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A999" w14:textId="77D046D5" w:rsidR="00044D54" w:rsidRPr="00044D54" w:rsidRDefault="00E911C6" w:rsidP="00044D54">
      <w:pPr>
        <w:jc w:val="center"/>
        <w:rPr>
          <w:b/>
          <w:bCs/>
          <w:sz w:val="28"/>
          <w:szCs w:val="23"/>
        </w:rPr>
      </w:pPr>
      <w:r>
        <w:rPr>
          <w:b/>
          <w:bCs/>
          <w:sz w:val="28"/>
          <w:szCs w:val="23"/>
        </w:rPr>
        <w:t>Kiribati</w:t>
      </w:r>
      <w:r w:rsidR="00044D54" w:rsidRPr="00044D54">
        <w:rPr>
          <w:b/>
          <w:bCs/>
          <w:sz w:val="28"/>
          <w:szCs w:val="23"/>
        </w:rPr>
        <w:t xml:space="preserve"> </w:t>
      </w:r>
      <w:r w:rsidR="00D11603">
        <w:rPr>
          <w:b/>
          <w:bCs/>
          <w:sz w:val="28"/>
          <w:szCs w:val="23"/>
        </w:rPr>
        <w:t xml:space="preserve">- </w:t>
      </w:r>
      <w:r w:rsidR="009571DF">
        <w:rPr>
          <w:b/>
          <w:bCs/>
          <w:sz w:val="28"/>
          <w:szCs w:val="23"/>
        </w:rPr>
        <w:t>Support Summary</w:t>
      </w:r>
    </w:p>
    <w:p w14:paraId="17161B14" w14:textId="07DA3F81" w:rsidR="00E130E4" w:rsidRPr="00E130E4" w:rsidRDefault="006817B7" w:rsidP="00E130E4">
      <w:pPr>
        <w:rPr>
          <w:b/>
          <w:bCs/>
          <w:sz w:val="25"/>
          <w:szCs w:val="25"/>
        </w:rPr>
      </w:pPr>
      <w:r>
        <w:rPr>
          <w:b/>
          <w:bCs/>
          <w:sz w:val="25"/>
          <w:szCs w:val="25"/>
        </w:rPr>
        <w:t>Activities</w:t>
      </w:r>
      <w:r w:rsidR="00E130E4" w:rsidRPr="00E130E4">
        <w:rPr>
          <w:b/>
          <w:bCs/>
          <w:sz w:val="25"/>
          <w:szCs w:val="25"/>
        </w:rPr>
        <w:t xml:space="preserve"> Delivered</w:t>
      </w:r>
      <w:r w:rsidR="00C201EB">
        <w:rPr>
          <w:b/>
          <w:bCs/>
          <w:sz w:val="25"/>
          <w:szCs w:val="25"/>
        </w:rPr>
        <w:t xml:space="preserve">: </w:t>
      </w:r>
    </w:p>
    <w:tbl>
      <w:tblPr>
        <w:tblW w:w="4929" w:type="pct"/>
        <w:tblLayout w:type="fixed"/>
        <w:tblLook w:val="04A0" w:firstRow="1" w:lastRow="0" w:firstColumn="1" w:lastColumn="0" w:noHBand="0" w:noVBand="1"/>
      </w:tblPr>
      <w:tblGrid>
        <w:gridCol w:w="558"/>
        <w:gridCol w:w="1984"/>
        <w:gridCol w:w="2127"/>
        <w:gridCol w:w="5100"/>
        <w:gridCol w:w="1561"/>
        <w:gridCol w:w="2410"/>
      </w:tblGrid>
      <w:tr w:rsidR="003F6F5B" w:rsidRPr="003F6F5B" w14:paraId="33D796CB" w14:textId="77777777" w:rsidTr="003F6F5B">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66EC9A61" w14:textId="7777777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No.</w:t>
            </w:r>
          </w:p>
        </w:tc>
        <w:tc>
          <w:tcPr>
            <w:tcW w:w="722"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1DEB5CDF" w14:textId="0E66F7DC"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Theme</w:t>
            </w:r>
          </w:p>
        </w:tc>
        <w:tc>
          <w:tcPr>
            <w:tcW w:w="774"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56A47C" w14:textId="7777777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Project</w:t>
            </w:r>
          </w:p>
        </w:tc>
        <w:tc>
          <w:tcPr>
            <w:tcW w:w="185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3BF12235" w14:textId="7777777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Activity</w:t>
            </w:r>
          </w:p>
        </w:tc>
        <w:tc>
          <w:tcPr>
            <w:tcW w:w="568"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2CBA1A14" w14:textId="7777777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Classification</w:t>
            </w:r>
          </w:p>
        </w:tc>
        <w:tc>
          <w:tcPr>
            <w:tcW w:w="87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7A874E66" w14:textId="7777777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Date</w:t>
            </w:r>
          </w:p>
        </w:tc>
      </w:tr>
      <w:tr w:rsidR="003F6F5B" w:rsidRPr="003F6F5B" w14:paraId="532A5216" w14:textId="77777777" w:rsidTr="003F6F5B">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hideMark/>
          </w:tcPr>
          <w:p w14:paraId="38E20D70" w14:textId="7CB5BA75" w:rsidR="003F6F5B" w:rsidRPr="003F6F5B" w:rsidRDefault="003F6F5B" w:rsidP="003F6F5B">
            <w:pPr>
              <w:jc w:val="center"/>
              <w:rPr>
                <w:rFonts w:eastAsia="Times New Roman" w:cstheme="minorHAnsi"/>
                <w:b/>
                <w:color w:val="000000"/>
                <w:sz w:val="20"/>
                <w:szCs w:val="20"/>
                <w:lang w:eastAsia="en-AU" w:bidi="ar-SA"/>
              </w:rPr>
            </w:pPr>
            <w:r>
              <w:rPr>
                <w:rFonts w:eastAsia="Times New Roman" w:cstheme="minorHAnsi"/>
                <w:b/>
                <w:color w:val="000000"/>
                <w:sz w:val="20"/>
                <w:szCs w:val="20"/>
                <w:lang w:eastAsia="en-AU" w:bidi="ar-SA"/>
              </w:rPr>
              <w:t>PJDP</w:t>
            </w:r>
          </w:p>
        </w:tc>
      </w:tr>
      <w:tr w:rsidR="00AD3E3C" w:rsidRPr="003F6F5B" w14:paraId="2F713C2C"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199BEC03" w14:textId="4781E32E"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w:t>
            </w:r>
          </w:p>
        </w:tc>
        <w:tc>
          <w:tcPr>
            <w:tcW w:w="722" w:type="pct"/>
            <w:tcBorders>
              <w:top w:val="nil"/>
              <w:left w:val="nil"/>
              <w:bottom w:val="single" w:sz="8" w:space="0" w:color="auto"/>
              <w:right w:val="single" w:sz="8" w:space="0" w:color="auto"/>
            </w:tcBorders>
            <w:shd w:val="clear" w:color="auto" w:fill="auto"/>
            <w:noWrap/>
            <w:hideMark/>
          </w:tcPr>
          <w:p w14:paraId="0DB9F6A6" w14:textId="3EBE741C"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323803B1" w14:textId="235BADBB"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29F2586C" w14:textId="7919A681"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Institutionalisation of the PJDP Project</w:t>
            </w:r>
          </w:p>
        </w:tc>
        <w:tc>
          <w:tcPr>
            <w:tcW w:w="568" w:type="pct"/>
            <w:tcBorders>
              <w:top w:val="nil"/>
              <w:left w:val="nil"/>
              <w:bottom w:val="single" w:sz="8" w:space="0" w:color="auto"/>
              <w:right w:val="single" w:sz="8" w:space="0" w:color="auto"/>
            </w:tcBorders>
            <w:shd w:val="clear" w:color="auto" w:fill="auto"/>
            <w:noWrap/>
            <w:vAlign w:val="center"/>
            <w:hideMark/>
          </w:tcPr>
          <w:p w14:paraId="5136E6C6" w14:textId="6D45B974" w:rsidR="00AD3E3C" w:rsidRPr="003F6F5B" w:rsidRDefault="00AD3E3C" w:rsidP="00AD3E3C">
            <w:pPr>
              <w:jc w:val="center"/>
              <w:rPr>
                <w:rFonts w:eastAsia="Times New Roman" w:cstheme="minorHAnsi"/>
                <w:color w:val="000000"/>
                <w:sz w:val="20"/>
                <w:szCs w:val="20"/>
                <w:lang w:eastAsia="en-AU" w:bidi="ar-SA"/>
              </w:rPr>
            </w:pPr>
            <w:r>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424014F8" w14:textId="300239F3"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June - October, 2011</w:t>
            </w:r>
          </w:p>
        </w:tc>
      </w:tr>
      <w:tr w:rsidR="00AD3E3C" w:rsidRPr="003F6F5B" w14:paraId="6C9D1849"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261E21CD" w14:textId="25A12B14"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w:t>
            </w:r>
          </w:p>
        </w:tc>
        <w:tc>
          <w:tcPr>
            <w:tcW w:w="722" w:type="pct"/>
            <w:tcBorders>
              <w:top w:val="nil"/>
              <w:left w:val="nil"/>
              <w:bottom w:val="single" w:sz="8" w:space="0" w:color="auto"/>
              <w:right w:val="single" w:sz="8" w:space="0" w:color="auto"/>
            </w:tcBorders>
            <w:shd w:val="clear" w:color="auto" w:fill="auto"/>
            <w:noWrap/>
            <w:hideMark/>
          </w:tcPr>
          <w:p w14:paraId="6D0389B1" w14:textId="2B792A18"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3BC62B6F" w14:textId="0F249449"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3C7D1CF6" w14:textId="3A11D2E9"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Codes of Judicial Conduct Project Visits</w:t>
            </w:r>
          </w:p>
        </w:tc>
        <w:tc>
          <w:tcPr>
            <w:tcW w:w="568" w:type="pct"/>
            <w:tcBorders>
              <w:top w:val="nil"/>
              <w:left w:val="nil"/>
              <w:bottom w:val="single" w:sz="8" w:space="0" w:color="auto"/>
              <w:right w:val="single" w:sz="8" w:space="0" w:color="auto"/>
            </w:tcBorders>
            <w:shd w:val="clear" w:color="auto" w:fill="auto"/>
            <w:noWrap/>
            <w:vAlign w:val="center"/>
            <w:hideMark/>
          </w:tcPr>
          <w:p w14:paraId="26CCE8D4" w14:textId="00BBFB2C"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1E0CD03B" w14:textId="6D6F2674"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May - July, 2011</w:t>
            </w:r>
          </w:p>
        </w:tc>
      </w:tr>
      <w:tr w:rsidR="00AD3E3C" w:rsidRPr="003F6F5B" w14:paraId="08E2E81F"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61B992D7" w14:textId="4C085CE4"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w:t>
            </w:r>
          </w:p>
        </w:tc>
        <w:tc>
          <w:tcPr>
            <w:tcW w:w="722" w:type="pct"/>
            <w:tcBorders>
              <w:top w:val="nil"/>
              <w:left w:val="nil"/>
              <w:bottom w:val="single" w:sz="8" w:space="0" w:color="auto"/>
              <w:right w:val="single" w:sz="8" w:space="0" w:color="auto"/>
            </w:tcBorders>
            <w:shd w:val="clear" w:color="auto" w:fill="auto"/>
            <w:noWrap/>
            <w:hideMark/>
          </w:tcPr>
          <w:p w14:paraId="274338B8" w14:textId="62509EFA"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58E3B2EC" w14:textId="09597496"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3253FDE6" w14:textId="1A827990"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Judicial Administration Pilot Project</w:t>
            </w:r>
          </w:p>
        </w:tc>
        <w:tc>
          <w:tcPr>
            <w:tcW w:w="568" w:type="pct"/>
            <w:tcBorders>
              <w:top w:val="nil"/>
              <w:left w:val="nil"/>
              <w:bottom w:val="single" w:sz="8" w:space="0" w:color="auto"/>
              <w:right w:val="single" w:sz="8" w:space="0" w:color="auto"/>
            </w:tcBorders>
            <w:shd w:val="clear" w:color="auto" w:fill="auto"/>
            <w:noWrap/>
            <w:vAlign w:val="center"/>
            <w:hideMark/>
          </w:tcPr>
          <w:p w14:paraId="5B402530" w14:textId="77FD4268"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46DF8AF6" w14:textId="1D1DCCB6"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23 September - 8 October, 2012</w:t>
            </w:r>
          </w:p>
        </w:tc>
      </w:tr>
      <w:tr w:rsidR="00AD3E3C" w:rsidRPr="003F6F5B" w14:paraId="0642C574"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03EF9E32" w14:textId="7AB6B653"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4</w:t>
            </w:r>
          </w:p>
        </w:tc>
        <w:tc>
          <w:tcPr>
            <w:tcW w:w="722" w:type="pct"/>
            <w:tcBorders>
              <w:top w:val="nil"/>
              <w:left w:val="nil"/>
              <w:bottom w:val="single" w:sz="8" w:space="0" w:color="auto"/>
              <w:right w:val="single" w:sz="8" w:space="0" w:color="auto"/>
            </w:tcBorders>
            <w:shd w:val="clear" w:color="auto" w:fill="auto"/>
            <w:noWrap/>
            <w:hideMark/>
          </w:tcPr>
          <w:p w14:paraId="1A9488BB" w14:textId="49EFC8DE"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4F4E39FC" w14:textId="47DA5D95"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07136067" w14:textId="697C71FE"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Judicial Administration Pilot Project</w:t>
            </w:r>
          </w:p>
        </w:tc>
        <w:tc>
          <w:tcPr>
            <w:tcW w:w="568" w:type="pct"/>
            <w:tcBorders>
              <w:top w:val="nil"/>
              <w:left w:val="nil"/>
              <w:bottom w:val="single" w:sz="8" w:space="0" w:color="auto"/>
              <w:right w:val="single" w:sz="8" w:space="0" w:color="auto"/>
            </w:tcBorders>
            <w:shd w:val="clear" w:color="auto" w:fill="auto"/>
            <w:noWrap/>
            <w:vAlign w:val="center"/>
            <w:hideMark/>
          </w:tcPr>
          <w:p w14:paraId="0D65F975" w14:textId="0FF19CBB"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1C1FAD29" w14:textId="4F56C6A2"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11 - 26 November, 2012</w:t>
            </w:r>
          </w:p>
        </w:tc>
      </w:tr>
      <w:tr w:rsidR="00AD3E3C" w:rsidRPr="003F6F5B" w14:paraId="6D0E1297"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4A9DB886" w14:textId="0F20D492"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5</w:t>
            </w:r>
          </w:p>
        </w:tc>
        <w:tc>
          <w:tcPr>
            <w:tcW w:w="722" w:type="pct"/>
            <w:tcBorders>
              <w:top w:val="nil"/>
              <w:left w:val="nil"/>
              <w:bottom w:val="single" w:sz="8" w:space="0" w:color="auto"/>
              <w:right w:val="single" w:sz="8" w:space="0" w:color="auto"/>
            </w:tcBorders>
            <w:shd w:val="clear" w:color="auto" w:fill="auto"/>
            <w:noWrap/>
            <w:hideMark/>
          </w:tcPr>
          <w:p w14:paraId="1FBCCE2A" w14:textId="0EF9C3A5"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293DE0CC" w14:textId="1F44F4B9"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45E5CD26" w14:textId="1E081683"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Judicial Administration - Delay Reduction</w:t>
            </w:r>
          </w:p>
        </w:tc>
        <w:tc>
          <w:tcPr>
            <w:tcW w:w="568" w:type="pct"/>
            <w:tcBorders>
              <w:top w:val="nil"/>
              <w:left w:val="nil"/>
              <w:bottom w:val="single" w:sz="8" w:space="0" w:color="auto"/>
              <w:right w:val="single" w:sz="8" w:space="0" w:color="auto"/>
            </w:tcBorders>
            <w:shd w:val="clear" w:color="auto" w:fill="auto"/>
            <w:noWrap/>
            <w:vAlign w:val="center"/>
            <w:hideMark/>
          </w:tcPr>
          <w:p w14:paraId="1BFBF8E2" w14:textId="3C61DE0D"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2C87B3EB" w14:textId="6C291FC2"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10 - 28 November , 2014</w:t>
            </w:r>
          </w:p>
        </w:tc>
      </w:tr>
      <w:tr w:rsidR="00AD3E3C" w:rsidRPr="003F6F5B" w14:paraId="1FA5D767"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4FEC0AFD" w14:textId="21D1BFC1"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6</w:t>
            </w:r>
          </w:p>
        </w:tc>
        <w:tc>
          <w:tcPr>
            <w:tcW w:w="722" w:type="pct"/>
            <w:tcBorders>
              <w:top w:val="nil"/>
              <w:left w:val="nil"/>
              <w:bottom w:val="single" w:sz="8" w:space="0" w:color="auto"/>
              <w:right w:val="single" w:sz="8" w:space="0" w:color="auto"/>
            </w:tcBorders>
            <w:shd w:val="clear" w:color="auto" w:fill="auto"/>
            <w:noWrap/>
            <w:hideMark/>
          </w:tcPr>
          <w:p w14:paraId="2D6E678D" w14:textId="1ED34000"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7F874551" w14:textId="336D1DA5"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037B1E01" w14:textId="1684F030"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Enabling Rights Project</w:t>
            </w:r>
          </w:p>
        </w:tc>
        <w:tc>
          <w:tcPr>
            <w:tcW w:w="568" w:type="pct"/>
            <w:tcBorders>
              <w:top w:val="nil"/>
              <w:left w:val="nil"/>
              <w:bottom w:val="single" w:sz="8" w:space="0" w:color="auto"/>
              <w:right w:val="single" w:sz="8" w:space="0" w:color="auto"/>
            </w:tcBorders>
            <w:shd w:val="clear" w:color="auto" w:fill="auto"/>
            <w:noWrap/>
            <w:vAlign w:val="center"/>
            <w:hideMark/>
          </w:tcPr>
          <w:p w14:paraId="253ABD4B" w14:textId="4BA3A638"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597CB12C" w14:textId="28301711"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18 - 25 May, 2014</w:t>
            </w:r>
          </w:p>
        </w:tc>
      </w:tr>
      <w:tr w:rsidR="00AD3E3C" w:rsidRPr="003F6F5B" w14:paraId="79018090"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8454BE8" w14:textId="6E2DC327"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7</w:t>
            </w:r>
          </w:p>
        </w:tc>
        <w:tc>
          <w:tcPr>
            <w:tcW w:w="722" w:type="pct"/>
            <w:tcBorders>
              <w:top w:val="nil"/>
              <w:left w:val="nil"/>
              <w:bottom w:val="single" w:sz="8" w:space="0" w:color="auto"/>
              <w:right w:val="single" w:sz="8" w:space="0" w:color="auto"/>
            </w:tcBorders>
            <w:shd w:val="clear" w:color="auto" w:fill="auto"/>
            <w:noWrap/>
            <w:hideMark/>
          </w:tcPr>
          <w:p w14:paraId="557DD3AE" w14:textId="294AF62D"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572E903A" w14:textId="7C1724DF"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305FEEFE" w14:textId="6B28D622"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Enabling Rights Project</w:t>
            </w:r>
          </w:p>
        </w:tc>
        <w:tc>
          <w:tcPr>
            <w:tcW w:w="568" w:type="pct"/>
            <w:tcBorders>
              <w:top w:val="nil"/>
              <w:left w:val="nil"/>
              <w:bottom w:val="single" w:sz="8" w:space="0" w:color="auto"/>
              <w:right w:val="single" w:sz="8" w:space="0" w:color="auto"/>
            </w:tcBorders>
            <w:shd w:val="clear" w:color="auto" w:fill="auto"/>
            <w:noWrap/>
            <w:vAlign w:val="center"/>
            <w:hideMark/>
          </w:tcPr>
          <w:p w14:paraId="6B604BA8" w14:textId="1047DA4F"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68434D83" w14:textId="1268756D"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10 – 23 November, 2014</w:t>
            </w:r>
          </w:p>
        </w:tc>
      </w:tr>
      <w:tr w:rsidR="00AD3E3C" w:rsidRPr="003F6F5B" w14:paraId="0EE819FA" w14:textId="77777777" w:rsidTr="005F0FB5">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49AE1CAF" w14:textId="24450AD2" w:rsidR="00AD3E3C" w:rsidRPr="003F6F5B" w:rsidRDefault="00AD3E3C" w:rsidP="00AD3E3C">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8</w:t>
            </w:r>
          </w:p>
        </w:tc>
        <w:tc>
          <w:tcPr>
            <w:tcW w:w="722" w:type="pct"/>
            <w:tcBorders>
              <w:top w:val="nil"/>
              <w:left w:val="nil"/>
              <w:bottom w:val="single" w:sz="8" w:space="0" w:color="auto"/>
              <w:right w:val="single" w:sz="8" w:space="0" w:color="auto"/>
            </w:tcBorders>
            <w:shd w:val="clear" w:color="auto" w:fill="auto"/>
            <w:noWrap/>
            <w:hideMark/>
          </w:tcPr>
          <w:p w14:paraId="378F2F87" w14:textId="3BD2DC56"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774" w:type="pct"/>
            <w:tcBorders>
              <w:top w:val="nil"/>
              <w:left w:val="nil"/>
              <w:bottom w:val="single" w:sz="8" w:space="0" w:color="auto"/>
              <w:right w:val="single" w:sz="8" w:space="0" w:color="auto"/>
            </w:tcBorders>
            <w:shd w:val="clear" w:color="auto" w:fill="auto"/>
            <w:hideMark/>
          </w:tcPr>
          <w:p w14:paraId="0B1F329A" w14:textId="1EEE685D" w:rsidR="00AD3E3C" w:rsidRPr="003F6F5B" w:rsidRDefault="00AD3E3C" w:rsidP="00AD3E3C">
            <w:pPr>
              <w:jc w:val="center"/>
              <w:rPr>
                <w:rFonts w:eastAsia="Times New Roman" w:cstheme="minorHAnsi"/>
                <w:sz w:val="20"/>
                <w:szCs w:val="20"/>
                <w:lang w:eastAsia="en-AU" w:bidi="ar-SA"/>
              </w:rPr>
            </w:pPr>
            <w:r w:rsidRPr="003D096C">
              <w:rPr>
                <w:rFonts w:cs="Calibri"/>
                <w:sz w:val="20"/>
              </w:rPr>
              <w:t>-</w:t>
            </w:r>
          </w:p>
        </w:tc>
        <w:tc>
          <w:tcPr>
            <w:tcW w:w="1856" w:type="pct"/>
            <w:tcBorders>
              <w:top w:val="nil"/>
              <w:left w:val="nil"/>
              <w:bottom w:val="single" w:sz="8" w:space="0" w:color="auto"/>
              <w:right w:val="single" w:sz="8" w:space="0" w:color="auto"/>
            </w:tcBorders>
            <w:shd w:val="clear" w:color="auto" w:fill="auto"/>
            <w:vAlign w:val="center"/>
            <w:hideMark/>
          </w:tcPr>
          <w:p w14:paraId="46E4E848" w14:textId="0C56F32E" w:rsidR="00AD3E3C" w:rsidRPr="003F6F5B" w:rsidRDefault="00AD3E3C" w:rsidP="00AD3E3C">
            <w:pP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Annual Court Reporting Activity</w:t>
            </w:r>
          </w:p>
        </w:tc>
        <w:tc>
          <w:tcPr>
            <w:tcW w:w="568" w:type="pct"/>
            <w:tcBorders>
              <w:top w:val="nil"/>
              <w:left w:val="nil"/>
              <w:bottom w:val="single" w:sz="8" w:space="0" w:color="auto"/>
              <w:right w:val="single" w:sz="8" w:space="0" w:color="auto"/>
            </w:tcBorders>
            <w:shd w:val="clear" w:color="auto" w:fill="auto"/>
            <w:noWrap/>
            <w:vAlign w:val="center"/>
            <w:hideMark/>
          </w:tcPr>
          <w:p w14:paraId="56AFDDAF" w14:textId="08068AC5"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33D86003" w14:textId="54108FFA" w:rsidR="00AD3E3C" w:rsidRPr="003F6F5B" w:rsidRDefault="00AD3E3C" w:rsidP="00AD3E3C">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8 June – 30 July, 2015</w:t>
            </w:r>
          </w:p>
        </w:tc>
      </w:tr>
      <w:tr w:rsidR="003F6F5B" w:rsidRPr="003F6F5B" w14:paraId="7BE83D2A" w14:textId="77777777" w:rsidTr="00A65A92">
        <w:trPr>
          <w:trHeight w:val="300"/>
        </w:trPr>
        <w:tc>
          <w:tcPr>
            <w:tcW w:w="5000" w:type="pct"/>
            <w:gridSpan w:val="6"/>
            <w:tcBorders>
              <w:top w:val="nil"/>
              <w:left w:val="single" w:sz="8" w:space="0" w:color="auto"/>
              <w:bottom w:val="single" w:sz="8" w:space="0" w:color="auto"/>
              <w:right w:val="single" w:sz="8" w:space="0" w:color="auto"/>
            </w:tcBorders>
            <w:shd w:val="clear" w:color="auto" w:fill="auto"/>
            <w:noWrap/>
            <w:vAlign w:val="center"/>
            <w:hideMark/>
          </w:tcPr>
          <w:p w14:paraId="212AA427" w14:textId="3A0D34B1" w:rsidR="003F6F5B" w:rsidRPr="003F6F5B" w:rsidRDefault="003F6F5B" w:rsidP="003F6F5B">
            <w:pPr>
              <w:jc w:val="center"/>
              <w:rPr>
                <w:rFonts w:eastAsia="Times New Roman" w:cstheme="minorHAnsi"/>
                <w:b/>
                <w:color w:val="000000"/>
                <w:sz w:val="20"/>
                <w:szCs w:val="20"/>
                <w:lang w:eastAsia="en-AU" w:bidi="ar-SA"/>
              </w:rPr>
            </w:pPr>
            <w:r>
              <w:rPr>
                <w:rFonts w:eastAsia="Times New Roman" w:cstheme="minorHAnsi"/>
                <w:b/>
                <w:color w:val="000000"/>
                <w:sz w:val="20"/>
                <w:szCs w:val="20"/>
                <w:lang w:eastAsia="en-AU" w:bidi="ar-SA"/>
              </w:rPr>
              <w:t>PJSI</w:t>
            </w:r>
          </w:p>
        </w:tc>
      </w:tr>
      <w:tr w:rsidR="003F6F5B" w:rsidRPr="003F6F5B" w14:paraId="59A53E88" w14:textId="77777777" w:rsidTr="003F6F5B">
        <w:trPr>
          <w:trHeight w:val="31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177F5BA9" w14:textId="49552261"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9</w:t>
            </w:r>
          </w:p>
        </w:tc>
        <w:tc>
          <w:tcPr>
            <w:tcW w:w="722" w:type="pct"/>
            <w:tcBorders>
              <w:top w:val="nil"/>
              <w:left w:val="nil"/>
              <w:bottom w:val="single" w:sz="8" w:space="0" w:color="auto"/>
              <w:right w:val="single" w:sz="8" w:space="0" w:color="auto"/>
            </w:tcBorders>
            <w:shd w:val="clear" w:color="auto" w:fill="auto"/>
            <w:noWrap/>
            <w:vAlign w:val="center"/>
            <w:hideMark/>
          </w:tcPr>
          <w:p w14:paraId="0BEC2F59" w14:textId="5397980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7EE131B6" w14:textId="1BE2A21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vAlign w:val="center"/>
            <w:hideMark/>
          </w:tcPr>
          <w:p w14:paraId="203CFECB" w14:textId="15AFE9C1"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1st Chief Justices’ Leadership Forum</w:t>
            </w:r>
          </w:p>
        </w:tc>
        <w:tc>
          <w:tcPr>
            <w:tcW w:w="568" w:type="pct"/>
            <w:tcBorders>
              <w:top w:val="nil"/>
              <w:left w:val="nil"/>
              <w:bottom w:val="single" w:sz="8" w:space="0" w:color="auto"/>
              <w:right w:val="single" w:sz="8" w:space="0" w:color="auto"/>
            </w:tcBorders>
            <w:shd w:val="clear" w:color="auto" w:fill="auto"/>
            <w:noWrap/>
            <w:vAlign w:val="center"/>
            <w:hideMark/>
          </w:tcPr>
          <w:p w14:paraId="5F0765F8" w14:textId="62A0764E"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39DFCC16" w14:textId="091E51D1"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7 - 9 September, 2016</w:t>
            </w:r>
          </w:p>
        </w:tc>
      </w:tr>
      <w:tr w:rsidR="003F6F5B" w:rsidRPr="003F6F5B" w14:paraId="549D9643" w14:textId="77777777" w:rsidTr="003F6F5B">
        <w:trPr>
          <w:trHeight w:val="31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35CDFBE" w14:textId="7B7B7635"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10</w:t>
            </w:r>
          </w:p>
        </w:tc>
        <w:tc>
          <w:tcPr>
            <w:tcW w:w="722" w:type="pct"/>
            <w:tcBorders>
              <w:top w:val="nil"/>
              <w:left w:val="nil"/>
              <w:bottom w:val="single" w:sz="8" w:space="0" w:color="auto"/>
              <w:right w:val="single" w:sz="8" w:space="0" w:color="auto"/>
            </w:tcBorders>
            <w:shd w:val="clear" w:color="auto" w:fill="auto"/>
            <w:noWrap/>
            <w:vAlign w:val="center"/>
            <w:hideMark/>
          </w:tcPr>
          <w:p w14:paraId="0D004AED" w14:textId="32DAFE40"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F4723D6" w14:textId="62C8724C"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National Leadership</w:t>
            </w:r>
          </w:p>
        </w:tc>
        <w:tc>
          <w:tcPr>
            <w:tcW w:w="1856" w:type="pct"/>
            <w:tcBorders>
              <w:top w:val="nil"/>
              <w:left w:val="nil"/>
              <w:bottom w:val="single" w:sz="8" w:space="0" w:color="auto"/>
              <w:right w:val="single" w:sz="8" w:space="0" w:color="auto"/>
            </w:tcBorders>
            <w:shd w:val="clear" w:color="auto" w:fill="auto"/>
            <w:vAlign w:val="center"/>
            <w:hideMark/>
          </w:tcPr>
          <w:p w14:paraId="4736BC5B" w14:textId="257D18D7"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Project Management and Evaluation Workshop</w:t>
            </w:r>
          </w:p>
        </w:tc>
        <w:tc>
          <w:tcPr>
            <w:tcW w:w="568" w:type="pct"/>
            <w:tcBorders>
              <w:top w:val="nil"/>
              <w:left w:val="nil"/>
              <w:bottom w:val="single" w:sz="8" w:space="0" w:color="auto"/>
              <w:right w:val="single" w:sz="8" w:space="0" w:color="auto"/>
            </w:tcBorders>
            <w:shd w:val="clear" w:color="auto" w:fill="auto"/>
            <w:noWrap/>
            <w:vAlign w:val="center"/>
            <w:hideMark/>
          </w:tcPr>
          <w:p w14:paraId="19E4D351" w14:textId="590F683D"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7A8B7F3F" w14:textId="1A17A5C1"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20 - 24 February, 2017</w:t>
            </w:r>
          </w:p>
        </w:tc>
      </w:tr>
      <w:tr w:rsidR="003F6F5B" w:rsidRPr="003F6F5B" w14:paraId="2C2075B2"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1B8D2DEF" w14:textId="33746012"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11</w:t>
            </w:r>
          </w:p>
        </w:tc>
        <w:tc>
          <w:tcPr>
            <w:tcW w:w="722" w:type="pct"/>
            <w:tcBorders>
              <w:top w:val="nil"/>
              <w:left w:val="nil"/>
              <w:bottom w:val="single" w:sz="8" w:space="0" w:color="auto"/>
              <w:right w:val="single" w:sz="8" w:space="0" w:color="auto"/>
            </w:tcBorders>
            <w:shd w:val="clear" w:color="auto" w:fill="auto"/>
            <w:noWrap/>
            <w:vAlign w:val="center"/>
            <w:hideMark/>
          </w:tcPr>
          <w:p w14:paraId="1227DC2E" w14:textId="2F7AFA67"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1E368696" w14:textId="3EAFAC05"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noWrap/>
            <w:vAlign w:val="center"/>
            <w:hideMark/>
          </w:tcPr>
          <w:p w14:paraId="2CD5F2F9" w14:textId="325A7855"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2nd Chief Justices’ Leadership Forum</w:t>
            </w:r>
          </w:p>
        </w:tc>
        <w:tc>
          <w:tcPr>
            <w:tcW w:w="568" w:type="pct"/>
            <w:tcBorders>
              <w:top w:val="nil"/>
              <w:left w:val="nil"/>
              <w:bottom w:val="single" w:sz="8" w:space="0" w:color="auto"/>
              <w:right w:val="single" w:sz="8" w:space="0" w:color="auto"/>
            </w:tcBorders>
            <w:shd w:val="clear" w:color="auto" w:fill="auto"/>
            <w:noWrap/>
            <w:vAlign w:val="center"/>
            <w:hideMark/>
          </w:tcPr>
          <w:p w14:paraId="26D70310" w14:textId="1A94A350"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219D5707" w14:textId="56F39768"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3 - 5 April, 2017</w:t>
            </w:r>
          </w:p>
        </w:tc>
      </w:tr>
      <w:tr w:rsidR="003F6F5B" w:rsidRPr="003F6F5B" w14:paraId="2C9B7FD0"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744FF272" w14:textId="70F78FB5"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12</w:t>
            </w:r>
          </w:p>
        </w:tc>
        <w:tc>
          <w:tcPr>
            <w:tcW w:w="722" w:type="pct"/>
            <w:tcBorders>
              <w:top w:val="nil"/>
              <w:left w:val="nil"/>
              <w:bottom w:val="single" w:sz="8" w:space="0" w:color="auto"/>
              <w:right w:val="single" w:sz="8" w:space="0" w:color="auto"/>
            </w:tcBorders>
            <w:shd w:val="clear" w:color="auto" w:fill="auto"/>
            <w:noWrap/>
            <w:vAlign w:val="center"/>
            <w:hideMark/>
          </w:tcPr>
          <w:p w14:paraId="3A14F5E0" w14:textId="1487DBC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12972F5" w14:textId="45E97E15"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noWrap/>
            <w:vAlign w:val="center"/>
            <w:hideMark/>
          </w:tcPr>
          <w:p w14:paraId="3E2C0003" w14:textId="1886F9B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 Workshop</w:t>
            </w:r>
          </w:p>
        </w:tc>
        <w:tc>
          <w:tcPr>
            <w:tcW w:w="568" w:type="pct"/>
            <w:tcBorders>
              <w:top w:val="nil"/>
              <w:left w:val="nil"/>
              <w:bottom w:val="single" w:sz="8" w:space="0" w:color="auto"/>
              <w:right w:val="single" w:sz="8" w:space="0" w:color="auto"/>
            </w:tcBorders>
            <w:shd w:val="clear" w:color="auto" w:fill="auto"/>
            <w:noWrap/>
            <w:vAlign w:val="center"/>
            <w:hideMark/>
          </w:tcPr>
          <w:p w14:paraId="39095938" w14:textId="45BBCE0A"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36B082ED" w14:textId="2C800AD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5 - 7 September, 2017</w:t>
            </w:r>
          </w:p>
        </w:tc>
      </w:tr>
      <w:tr w:rsidR="003F6F5B" w:rsidRPr="003F6F5B" w14:paraId="04DF32DC"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64830D80" w14:textId="01630C90"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13</w:t>
            </w:r>
          </w:p>
        </w:tc>
        <w:tc>
          <w:tcPr>
            <w:tcW w:w="722" w:type="pct"/>
            <w:tcBorders>
              <w:top w:val="nil"/>
              <w:left w:val="nil"/>
              <w:bottom w:val="single" w:sz="8" w:space="0" w:color="auto"/>
              <w:right w:val="single" w:sz="8" w:space="0" w:color="auto"/>
            </w:tcBorders>
            <w:shd w:val="clear" w:color="auto" w:fill="auto"/>
            <w:noWrap/>
            <w:vAlign w:val="center"/>
            <w:hideMark/>
          </w:tcPr>
          <w:p w14:paraId="12A9D785" w14:textId="3730F4E9"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18BDD200" w14:textId="18087004"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 Development</w:t>
            </w:r>
          </w:p>
        </w:tc>
        <w:tc>
          <w:tcPr>
            <w:tcW w:w="1856" w:type="pct"/>
            <w:tcBorders>
              <w:top w:val="nil"/>
              <w:left w:val="nil"/>
              <w:bottom w:val="single" w:sz="8" w:space="0" w:color="auto"/>
              <w:right w:val="single" w:sz="8" w:space="0" w:color="auto"/>
            </w:tcBorders>
            <w:shd w:val="clear" w:color="auto" w:fill="auto"/>
            <w:noWrap/>
            <w:vAlign w:val="center"/>
            <w:hideMark/>
          </w:tcPr>
          <w:p w14:paraId="452E04D2" w14:textId="11F903FF"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Lay Judicial Officer Orientation Workshop</w:t>
            </w:r>
          </w:p>
        </w:tc>
        <w:tc>
          <w:tcPr>
            <w:tcW w:w="568" w:type="pct"/>
            <w:tcBorders>
              <w:top w:val="nil"/>
              <w:left w:val="nil"/>
              <w:bottom w:val="single" w:sz="8" w:space="0" w:color="auto"/>
              <w:right w:val="single" w:sz="8" w:space="0" w:color="auto"/>
            </w:tcBorders>
            <w:shd w:val="clear" w:color="auto" w:fill="auto"/>
            <w:noWrap/>
            <w:vAlign w:val="center"/>
            <w:hideMark/>
          </w:tcPr>
          <w:p w14:paraId="117BB652" w14:textId="3F3122BD"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520E2CF2" w14:textId="558A4258"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18 - 24 November, 2017</w:t>
            </w:r>
          </w:p>
        </w:tc>
      </w:tr>
      <w:tr w:rsidR="003F6F5B" w:rsidRPr="003F6F5B" w14:paraId="10B750CE"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01AEC777" w14:textId="4F88FC78"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14</w:t>
            </w:r>
          </w:p>
        </w:tc>
        <w:tc>
          <w:tcPr>
            <w:tcW w:w="722" w:type="pct"/>
            <w:tcBorders>
              <w:top w:val="nil"/>
              <w:left w:val="nil"/>
              <w:bottom w:val="single" w:sz="8" w:space="0" w:color="auto"/>
              <w:right w:val="single" w:sz="8" w:space="0" w:color="auto"/>
            </w:tcBorders>
            <w:shd w:val="clear" w:color="auto" w:fill="auto"/>
            <w:noWrap/>
            <w:vAlign w:val="center"/>
            <w:hideMark/>
          </w:tcPr>
          <w:p w14:paraId="2926D3C8" w14:textId="2143B41A"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197784C" w14:textId="501555E7"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Leadership Incentive Fund</w:t>
            </w:r>
          </w:p>
        </w:tc>
        <w:tc>
          <w:tcPr>
            <w:tcW w:w="1856" w:type="pct"/>
            <w:tcBorders>
              <w:top w:val="nil"/>
              <w:left w:val="nil"/>
              <w:bottom w:val="single" w:sz="8" w:space="0" w:color="auto"/>
              <w:right w:val="single" w:sz="8" w:space="0" w:color="auto"/>
            </w:tcBorders>
            <w:shd w:val="clear" w:color="auto" w:fill="auto"/>
            <w:noWrap/>
            <w:vAlign w:val="center"/>
            <w:hideMark/>
          </w:tcPr>
          <w:p w14:paraId="3AEEE7E2" w14:textId="11A16704"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Lay Magistrates Training Workshop at Line Islands</w:t>
            </w:r>
          </w:p>
        </w:tc>
        <w:tc>
          <w:tcPr>
            <w:tcW w:w="568" w:type="pct"/>
            <w:tcBorders>
              <w:top w:val="nil"/>
              <w:left w:val="nil"/>
              <w:bottom w:val="single" w:sz="8" w:space="0" w:color="auto"/>
              <w:right w:val="single" w:sz="8" w:space="0" w:color="auto"/>
            </w:tcBorders>
            <w:shd w:val="clear" w:color="auto" w:fill="auto"/>
            <w:noWrap/>
            <w:vAlign w:val="center"/>
            <w:hideMark/>
          </w:tcPr>
          <w:p w14:paraId="7A428EA2" w14:textId="4223365B"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6666CC45" w14:textId="1AB3A478"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6 - 19 December, 2017</w:t>
            </w:r>
          </w:p>
        </w:tc>
      </w:tr>
      <w:tr w:rsidR="003F6F5B" w:rsidRPr="003F6F5B" w14:paraId="24E43471"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63A3AB3A" w14:textId="76C795C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15</w:t>
            </w:r>
          </w:p>
        </w:tc>
        <w:tc>
          <w:tcPr>
            <w:tcW w:w="722" w:type="pct"/>
            <w:tcBorders>
              <w:top w:val="nil"/>
              <w:left w:val="nil"/>
              <w:bottom w:val="single" w:sz="8" w:space="0" w:color="auto"/>
              <w:right w:val="single" w:sz="8" w:space="0" w:color="auto"/>
            </w:tcBorders>
            <w:shd w:val="clear" w:color="auto" w:fill="auto"/>
            <w:noWrap/>
            <w:vAlign w:val="center"/>
            <w:hideMark/>
          </w:tcPr>
          <w:p w14:paraId="18ECB959" w14:textId="188CC38C"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4C8F46AD" w14:textId="2569A8A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Localising Professional Capacity Building</w:t>
            </w:r>
          </w:p>
        </w:tc>
        <w:tc>
          <w:tcPr>
            <w:tcW w:w="1856" w:type="pct"/>
            <w:tcBorders>
              <w:top w:val="nil"/>
              <w:left w:val="nil"/>
              <w:bottom w:val="single" w:sz="8" w:space="0" w:color="auto"/>
              <w:right w:val="single" w:sz="8" w:space="0" w:color="auto"/>
            </w:tcBorders>
            <w:shd w:val="clear" w:color="auto" w:fill="auto"/>
            <w:noWrap/>
            <w:vAlign w:val="center"/>
            <w:hideMark/>
          </w:tcPr>
          <w:p w14:paraId="2F972F4B" w14:textId="2F0B51E5"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Substantive / Capacity Development Training-of-Trainers Workshop (Topic: A2J, GFV &amp; HR)</w:t>
            </w:r>
          </w:p>
        </w:tc>
        <w:tc>
          <w:tcPr>
            <w:tcW w:w="568" w:type="pct"/>
            <w:tcBorders>
              <w:top w:val="nil"/>
              <w:left w:val="nil"/>
              <w:bottom w:val="single" w:sz="8" w:space="0" w:color="auto"/>
              <w:right w:val="single" w:sz="8" w:space="0" w:color="auto"/>
            </w:tcBorders>
            <w:shd w:val="clear" w:color="auto" w:fill="auto"/>
            <w:noWrap/>
            <w:vAlign w:val="center"/>
            <w:hideMark/>
          </w:tcPr>
          <w:p w14:paraId="55FE1EEB" w14:textId="321D60CA"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10F512F0" w14:textId="09ABBAFC"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12 - 16 February, 2018</w:t>
            </w:r>
          </w:p>
        </w:tc>
      </w:tr>
      <w:tr w:rsidR="003F6F5B" w:rsidRPr="003F6F5B" w14:paraId="7AB9EE94"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61BC8FD1" w14:textId="2222669C"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16</w:t>
            </w:r>
          </w:p>
        </w:tc>
        <w:tc>
          <w:tcPr>
            <w:tcW w:w="722" w:type="pct"/>
            <w:tcBorders>
              <w:top w:val="nil"/>
              <w:left w:val="nil"/>
              <w:bottom w:val="single" w:sz="8" w:space="0" w:color="auto"/>
              <w:right w:val="single" w:sz="8" w:space="0" w:color="auto"/>
            </w:tcBorders>
            <w:shd w:val="clear" w:color="auto" w:fill="auto"/>
            <w:noWrap/>
            <w:vAlign w:val="center"/>
            <w:hideMark/>
          </w:tcPr>
          <w:p w14:paraId="19E62AAE" w14:textId="2166FB98"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2E002250" w14:textId="462AAB78"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noWrap/>
            <w:vAlign w:val="center"/>
            <w:hideMark/>
          </w:tcPr>
          <w:p w14:paraId="56312D61" w14:textId="3346F3AC"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3rd Chief Justices’ Leadership Forum</w:t>
            </w:r>
          </w:p>
        </w:tc>
        <w:tc>
          <w:tcPr>
            <w:tcW w:w="568" w:type="pct"/>
            <w:tcBorders>
              <w:top w:val="nil"/>
              <w:left w:val="nil"/>
              <w:bottom w:val="single" w:sz="8" w:space="0" w:color="auto"/>
              <w:right w:val="single" w:sz="8" w:space="0" w:color="auto"/>
            </w:tcBorders>
            <w:shd w:val="clear" w:color="auto" w:fill="auto"/>
            <w:noWrap/>
            <w:vAlign w:val="center"/>
            <w:hideMark/>
          </w:tcPr>
          <w:p w14:paraId="37A6C5AB" w14:textId="24DAAE61"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13FA0C63" w14:textId="34B5D5CA"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16 - 18 April, 2018</w:t>
            </w:r>
          </w:p>
        </w:tc>
      </w:tr>
      <w:tr w:rsidR="003F6F5B" w:rsidRPr="003F6F5B" w14:paraId="4E3CB12F"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4A02A1F2" w14:textId="6AD7EDF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17</w:t>
            </w:r>
          </w:p>
        </w:tc>
        <w:tc>
          <w:tcPr>
            <w:tcW w:w="722" w:type="pct"/>
            <w:tcBorders>
              <w:top w:val="nil"/>
              <w:left w:val="nil"/>
              <w:bottom w:val="single" w:sz="8" w:space="0" w:color="auto"/>
              <w:right w:val="single" w:sz="8" w:space="0" w:color="auto"/>
            </w:tcBorders>
            <w:shd w:val="clear" w:color="auto" w:fill="auto"/>
            <w:noWrap/>
            <w:vAlign w:val="center"/>
            <w:hideMark/>
          </w:tcPr>
          <w:p w14:paraId="620B9641" w14:textId="06FFA937"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7190378B" w14:textId="64BB444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noWrap/>
            <w:vAlign w:val="center"/>
            <w:hideMark/>
          </w:tcPr>
          <w:p w14:paraId="44AFB9F8" w14:textId="6948931C"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4th Initiative Executive Committee Meeting</w:t>
            </w:r>
          </w:p>
        </w:tc>
        <w:tc>
          <w:tcPr>
            <w:tcW w:w="568" w:type="pct"/>
            <w:tcBorders>
              <w:top w:val="nil"/>
              <w:left w:val="nil"/>
              <w:bottom w:val="single" w:sz="8" w:space="0" w:color="auto"/>
              <w:right w:val="single" w:sz="8" w:space="0" w:color="auto"/>
            </w:tcBorders>
            <w:shd w:val="clear" w:color="auto" w:fill="auto"/>
            <w:noWrap/>
            <w:vAlign w:val="center"/>
            <w:hideMark/>
          </w:tcPr>
          <w:p w14:paraId="247E3D48" w14:textId="6668EAA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1A01B2FF" w14:textId="1BC492DF"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19 April, 2018</w:t>
            </w:r>
          </w:p>
        </w:tc>
      </w:tr>
      <w:tr w:rsidR="003F6F5B" w:rsidRPr="003F6F5B" w14:paraId="6DDF5CF2"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09663C08" w14:textId="62C98AD4"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lastRenderedPageBreak/>
              <w:t>18</w:t>
            </w:r>
          </w:p>
        </w:tc>
        <w:tc>
          <w:tcPr>
            <w:tcW w:w="722" w:type="pct"/>
            <w:tcBorders>
              <w:top w:val="nil"/>
              <w:left w:val="nil"/>
              <w:bottom w:val="single" w:sz="8" w:space="0" w:color="auto"/>
              <w:right w:val="single" w:sz="8" w:space="0" w:color="auto"/>
            </w:tcBorders>
            <w:shd w:val="clear" w:color="auto" w:fill="auto"/>
            <w:noWrap/>
            <w:vAlign w:val="center"/>
            <w:hideMark/>
          </w:tcPr>
          <w:p w14:paraId="3219BE39" w14:textId="6EE475F7"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Substantive Justice</w:t>
            </w:r>
          </w:p>
        </w:tc>
        <w:tc>
          <w:tcPr>
            <w:tcW w:w="774" w:type="pct"/>
            <w:tcBorders>
              <w:top w:val="nil"/>
              <w:left w:val="nil"/>
              <w:bottom w:val="single" w:sz="8" w:space="0" w:color="auto"/>
              <w:right w:val="single" w:sz="8" w:space="0" w:color="auto"/>
            </w:tcBorders>
            <w:shd w:val="clear" w:color="auto" w:fill="auto"/>
            <w:vAlign w:val="center"/>
            <w:hideMark/>
          </w:tcPr>
          <w:p w14:paraId="20A356D8" w14:textId="6C0DBEEB"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Human Rights</w:t>
            </w:r>
          </w:p>
        </w:tc>
        <w:tc>
          <w:tcPr>
            <w:tcW w:w="1856" w:type="pct"/>
            <w:tcBorders>
              <w:top w:val="nil"/>
              <w:left w:val="nil"/>
              <w:bottom w:val="single" w:sz="8" w:space="0" w:color="auto"/>
              <w:right w:val="single" w:sz="8" w:space="0" w:color="auto"/>
            </w:tcBorders>
            <w:shd w:val="clear" w:color="auto" w:fill="auto"/>
            <w:noWrap/>
            <w:vAlign w:val="center"/>
            <w:hideMark/>
          </w:tcPr>
          <w:p w14:paraId="3547508B" w14:textId="6012370B"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 Visit #2</w:t>
            </w:r>
          </w:p>
        </w:tc>
        <w:tc>
          <w:tcPr>
            <w:tcW w:w="568" w:type="pct"/>
            <w:tcBorders>
              <w:top w:val="nil"/>
              <w:left w:val="nil"/>
              <w:bottom w:val="single" w:sz="8" w:space="0" w:color="auto"/>
              <w:right w:val="single" w:sz="8" w:space="0" w:color="auto"/>
            </w:tcBorders>
            <w:shd w:val="clear" w:color="auto" w:fill="auto"/>
            <w:noWrap/>
            <w:vAlign w:val="center"/>
            <w:hideMark/>
          </w:tcPr>
          <w:p w14:paraId="0BE9C78E" w14:textId="03EAAA9C"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22994B02" w14:textId="7D6284E4"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4 - 15 June, 2018</w:t>
            </w:r>
          </w:p>
        </w:tc>
      </w:tr>
      <w:tr w:rsidR="003F6F5B" w:rsidRPr="003F6F5B" w14:paraId="5F76D620"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2CFDAC39" w14:textId="26CD574E"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19</w:t>
            </w:r>
          </w:p>
        </w:tc>
        <w:tc>
          <w:tcPr>
            <w:tcW w:w="722" w:type="pct"/>
            <w:tcBorders>
              <w:top w:val="nil"/>
              <w:left w:val="nil"/>
              <w:bottom w:val="single" w:sz="8" w:space="0" w:color="auto"/>
              <w:right w:val="single" w:sz="8" w:space="0" w:color="auto"/>
            </w:tcBorders>
            <w:shd w:val="clear" w:color="auto" w:fill="auto"/>
            <w:noWrap/>
            <w:vAlign w:val="center"/>
            <w:hideMark/>
          </w:tcPr>
          <w:p w14:paraId="1AC4C75F" w14:textId="0F41B44B"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0A2157FD" w14:textId="48EC6F44"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Leadership Incentive Fund</w:t>
            </w:r>
          </w:p>
        </w:tc>
        <w:tc>
          <w:tcPr>
            <w:tcW w:w="1856" w:type="pct"/>
            <w:tcBorders>
              <w:top w:val="nil"/>
              <w:left w:val="nil"/>
              <w:bottom w:val="single" w:sz="8" w:space="0" w:color="auto"/>
              <w:right w:val="single" w:sz="8" w:space="0" w:color="auto"/>
            </w:tcBorders>
            <w:shd w:val="clear" w:color="auto" w:fill="auto"/>
            <w:noWrap/>
            <w:vAlign w:val="center"/>
            <w:hideMark/>
          </w:tcPr>
          <w:p w14:paraId="3C393B89" w14:textId="005B7A9C"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Semester 2 - Certificate of Justice Course 1</w:t>
            </w:r>
          </w:p>
        </w:tc>
        <w:tc>
          <w:tcPr>
            <w:tcW w:w="568" w:type="pct"/>
            <w:tcBorders>
              <w:top w:val="nil"/>
              <w:left w:val="nil"/>
              <w:bottom w:val="single" w:sz="8" w:space="0" w:color="auto"/>
              <w:right w:val="single" w:sz="8" w:space="0" w:color="auto"/>
            </w:tcBorders>
            <w:shd w:val="clear" w:color="auto" w:fill="auto"/>
            <w:noWrap/>
            <w:vAlign w:val="center"/>
            <w:hideMark/>
          </w:tcPr>
          <w:p w14:paraId="7AADBA34" w14:textId="2883778F"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75CD4902" w14:textId="16064371"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 xml:space="preserve">1 </w:t>
            </w:r>
            <w:r w:rsidR="00A65A92">
              <w:rPr>
                <w:rFonts w:eastAsia="Times New Roman" w:cstheme="minorHAnsi"/>
                <w:color w:val="000000"/>
                <w:sz w:val="20"/>
                <w:szCs w:val="20"/>
                <w:lang w:eastAsia="en-AU" w:bidi="ar-SA"/>
              </w:rPr>
              <w:t xml:space="preserve">July </w:t>
            </w:r>
            <w:r w:rsidRPr="003F6F5B">
              <w:rPr>
                <w:rFonts w:eastAsia="Times New Roman" w:cstheme="minorHAnsi"/>
                <w:color w:val="000000"/>
                <w:sz w:val="20"/>
                <w:szCs w:val="20"/>
                <w:lang w:eastAsia="en-AU" w:bidi="ar-SA"/>
              </w:rPr>
              <w:t>- 1 November, 2018</w:t>
            </w:r>
          </w:p>
        </w:tc>
      </w:tr>
      <w:tr w:rsidR="003F6F5B" w:rsidRPr="003F6F5B" w14:paraId="623C1A84"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6D0161F7" w14:textId="40E74C8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20</w:t>
            </w:r>
          </w:p>
        </w:tc>
        <w:tc>
          <w:tcPr>
            <w:tcW w:w="722" w:type="pct"/>
            <w:tcBorders>
              <w:top w:val="nil"/>
              <w:left w:val="nil"/>
              <w:bottom w:val="single" w:sz="8" w:space="0" w:color="auto"/>
              <w:right w:val="single" w:sz="8" w:space="0" w:color="auto"/>
            </w:tcBorders>
            <w:shd w:val="clear" w:color="auto" w:fill="auto"/>
            <w:noWrap/>
            <w:vAlign w:val="center"/>
            <w:hideMark/>
          </w:tcPr>
          <w:p w14:paraId="6918207D" w14:textId="3666B72D"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DA33AA4" w14:textId="6B8EEC1F"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Leadership Incentive Fund</w:t>
            </w:r>
          </w:p>
        </w:tc>
        <w:tc>
          <w:tcPr>
            <w:tcW w:w="1856" w:type="pct"/>
            <w:tcBorders>
              <w:top w:val="nil"/>
              <w:left w:val="nil"/>
              <w:bottom w:val="single" w:sz="8" w:space="0" w:color="auto"/>
              <w:right w:val="single" w:sz="8" w:space="0" w:color="auto"/>
            </w:tcBorders>
            <w:shd w:val="clear" w:color="auto" w:fill="auto"/>
            <w:noWrap/>
            <w:vAlign w:val="center"/>
            <w:hideMark/>
          </w:tcPr>
          <w:p w14:paraId="5A0DA09C" w14:textId="161AB65D"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Semester 2 - Certificate of Justice Course 2</w:t>
            </w:r>
          </w:p>
        </w:tc>
        <w:tc>
          <w:tcPr>
            <w:tcW w:w="568" w:type="pct"/>
            <w:tcBorders>
              <w:top w:val="nil"/>
              <w:left w:val="nil"/>
              <w:bottom w:val="single" w:sz="8" w:space="0" w:color="auto"/>
              <w:right w:val="single" w:sz="8" w:space="0" w:color="auto"/>
            </w:tcBorders>
            <w:shd w:val="clear" w:color="auto" w:fill="auto"/>
            <w:noWrap/>
            <w:vAlign w:val="center"/>
            <w:hideMark/>
          </w:tcPr>
          <w:p w14:paraId="57D76440" w14:textId="46190FD4"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7D2DD472" w14:textId="3362D705"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 xml:space="preserve">1 </w:t>
            </w:r>
            <w:r w:rsidR="00A65A92">
              <w:rPr>
                <w:rFonts w:eastAsia="Times New Roman" w:cstheme="minorHAnsi"/>
                <w:color w:val="000000"/>
                <w:sz w:val="20"/>
                <w:szCs w:val="20"/>
                <w:lang w:eastAsia="en-AU" w:bidi="ar-SA"/>
              </w:rPr>
              <w:t xml:space="preserve">July </w:t>
            </w:r>
            <w:r w:rsidRPr="003F6F5B">
              <w:rPr>
                <w:rFonts w:eastAsia="Times New Roman" w:cstheme="minorHAnsi"/>
                <w:color w:val="000000"/>
                <w:sz w:val="20"/>
                <w:szCs w:val="20"/>
                <w:lang w:eastAsia="en-AU" w:bidi="ar-SA"/>
              </w:rPr>
              <w:t>- 1 November, 2018</w:t>
            </w:r>
          </w:p>
        </w:tc>
      </w:tr>
      <w:tr w:rsidR="003F6F5B" w:rsidRPr="003F6F5B" w14:paraId="1196E49A"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6D21298" w14:textId="7E4CA26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21</w:t>
            </w:r>
          </w:p>
        </w:tc>
        <w:tc>
          <w:tcPr>
            <w:tcW w:w="722" w:type="pct"/>
            <w:tcBorders>
              <w:top w:val="nil"/>
              <w:left w:val="nil"/>
              <w:bottom w:val="single" w:sz="8" w:space="0" w:color="auto"/>
              <w:right w:val="single" w:sz="8" w:space="0" w:color="auto"/>
            </w:tcBorders>
            <w:shd w:val="clear" w:color="auto" w:fill="auto"/>
            <w:noWrap/>
            <w:vAlign w:val="center"/>
            <w:hideMark/>
          </w:tcPr>
          <w:p w14:paraId="3420267D" w14:textId="2FB6AA7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0715802" w14:textId="09DD3026"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noWrap/>
            <w:vAlign w:val="center"/>
            <w:hideMark/>
          </w:tcPr>
          <w:p w14:paraId="274A3353" w14:textId="073DD890"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 Workshop #2</w:t>
            </w:r>
          </w:p>
        </w:tc>
        <w:tc>
          <w:tcPr>
            <w:tcW w:w="568" w:type="pct"/>
            <w:tcBorders>
              <w:top w:val="nil"/>
              <w:left w:val="nil"/>
              <w:bottom w:val="single" w:sz="8" w:space="0" w:color="auto"/>
              <w:right w:val="single" w:sz="8" w:space="0" w:color="auto"/>
            </w:tcBorders>
            <w:shd w:val="clear" w:color="auto" w:fill="auto"/>
            <w:noWrap/>
            <w:vAlign w:val="center"/>
            <w:hideMark/>
          </w:tcPr>
          <w:p w14:paraId="649FAE86" w14:textId="0FBBFCB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5CF72D6F" w14:textId="017CE894"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19 - 21 September, 2018</w:t>
            </w:r>
          </w:p>
        </w:tc>
      </w:tr>
      <w:tr w:rsidR="003F6F5B" w:rsidRPr="003F6F5B" w14:paraId="0CB4C604"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64CCA349" w14:textId="1D542EC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22</w:t>
            </w:r>
          </w:p>
        </w:tc>
        <w:tc>
          <w:tcPr>
            <w:tcW w:w="722" w:type="pct"/>
            <w:tcBorders>
              <w:top w:val="nil"/>
              <w:left w:val="nil"/>
              <w:bottom w:val="single" w:sz="8" w:space="0" w:color="auto"/>
              <w:right w:val="single" w:sz="8" w:space="0" w:color="auto"/>
            </w:tcBorders>
            <w:shd w:val="clear" w:color="auto" w:fill="auto"/>
            <w:noWrap/>
            <w:vAlign w:val="center"/>
            <w:hideMark/>
          </w:tcPr>
          <w:p w14:paraId="19A12254" w14:textId="4BABD0AB"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5AEBF30" w14:textId="2238C14A"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Leadership Incentive Fund</w:t>
            </w:r>
          </w:p>
        </w:tc>
        <w:tc>
          <w:tcPr>
            <w:tcW w:w="1856" w:type="pct"/>
            <w:tcBorders>
              <w:top w:val="nil"/>
              <w:left w:val="nil"/>
              <w:bottom w:val="single" w:sz="8" w:space="0" w:color="auto"/>
              <w:right w:val="single" w:sz="8" w:space="0" w:color="auto"/>
            </w:tcBorders>
            <w:shd w:val="clear" w:color="auto" w:fill="auto"/>
            <w:noWrap/>
            <w:vAlign w:val="center"/>
            <w:hideMark/>
          </w:tcPr>
          <w:p w14:paraId="2BE98A00" w14:textId="41260AC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Judiciary Consultation &amp; Awareness on the Leadership Change Plan - the Checklists</w:t>
            </w:r>
          </w:p>
        </w:tc>
        <w:tc>
          <w:tcPr>
            <w:tcW w:w="568" w:type="pct"/>
            <w:tcBorders>
              <w:top w:val="nil"/>
              <w:left w:val="nil"/>
              <w:bottom w:val="single" w:sz="8" w:space="0" w:color="auto"/>
              <w:right w:val="single" w:sz="8" w:space="0" w:color="auto"/>
            </w:tcBorders>
            <w:shd w:val="clear" w:color="auto" w:fill="auto"/>
            <w:noWrap/>
            <w:vAlign w:val="center"/>
            <w:hideMark/>
          </w:tcPr>
          <w:p w14:paraId="395FFB9D" w14:textId="2B759B0E"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3244992B" w14:textId="0CC42725" w:rsidR="003F6F5B" w:rsidRPr="003F6F5B" w:rsidRDefault="00811D65" w:rsidP="00811D65">
            <w:pPr>
              <w:jc w:val="center"/>
              <w:rPr>
                <w:rFonts w:eastAsia="Times New Roman" w:cstheme="minorHAnsi"/>
                <w:sz w:val="20"/>
                <w:szCs w:val="20"/>
                <w:lang w:eastAsia="en-AU" w:bidi="ar-SA"/>
              </w:rPr>
            </w:pPr>
            <w:r>
              <w:rPr>
                <w:rFonts w:eastAsia="Times New Roman" w:cstheme="minorHAnsi"/>
                <w:color w:val="000000"/>
                <w:sz w:val="20"/>
                <w:szCs w:val="20"/>
                <w:lang w:eastAsia="en-AU" w:bidi="ar-SA"/>
              </w:rPr>
              <w:t>2</w:t>
            </w:r>
            <w:r w:rsidR="003F6F5B" w:rsidRPr="003F6F5B">
              <w:rPr>
                <w:rFonts w:eastAsia="Times New Roman" w:cstheme="minorHAnsi"/>
                <w:color w:val="000000"/>
                <w:sz w:val="20"/>
                <w:szCs w:val="20"/>
                <w:lang w:eastAsia="en-AU" w:bidi="ar-SA"/>
              </w:rPr>
              <w:t>6 October, 2018</w:t>
            </w:r>
          </w:p>
        </w:tc>
      </w:tr>
      <w:tr w:rsidR="003F6F5B" w:rsidRPr="003F6F5B" w14:paraId="56706F1A"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0E1D2E32" w14:textId="7C3155A1"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23</w:t>
            </w:r>
          </w:p>
        </w:tc>
        <w:tc>
          <w:tcPr>
            <w:tcW w:w="722" w:type="pct"/>
            <w:tcBorders>
              <w:top w:val="nil"/>
              <w:left w:val="nil"/>
              <w:bottom w:val="single" w:sz="8" w:space="0" w:color="auto"/>
              <w:right w:val="single" w:sz="8" w:space="0" w:color="auto"/>
            </w:tcBorders>
            <w:shd w:val="clear" w:color="auto" w:fill="auto"/>
            <w:noWrap/>
            <w:vAlign w:val="center"/>
            <w:hideMark/>
          </w:tcPr>
          <w:p w14:paraId="1081E41F" w14:textId="558A21E8"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62193654" w14:textId="513253F5"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Localising Professional Capacity Building</w:t>
            </w:r>
          </w:p>
        </w:tc>
        <w:tc>
          <w:tcPr>
            <w:tcW w:w="1856" w:type="pct"/>
            <w:tcBorders>
              <w:top w:val="nil"/>
              <w:left w:val="nil"/>
              <w:bottom w:val="single" w:sz="8" w:space="0" w:color="auto"/>
              <w:right w:val="single" w:sz="8" w:space="0" w:color="auto"/>
            </w:tcBorders>
            <w:shd w:val="clear" w:color="auto" w:fill="auto"/>
            <w:noWrap/>
            <w:vAlign w:val="center"/>
            <w:hideMark/>
          </w:tcPr>
          <w:p w14:paraId="7C460FC6" w14:textId="2CAC0764"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Gender &amp; Family Violence Webinar</w:t>
            </w:r>
          </w:p>
        </w:tc>
        <w:tc>
          <w:tcPr>
            <w:tcW w:w="568" w:type="pct"/>
            <w:tcBorders>
              <w:top w:val="nil"/>
              <w:left w:val="nil"/>
              <w:bottom w:val="single" w:sz="8" w:space="0" w:color="auto"/>
              <w:right w:val="single" w:sz="8" w:space="0" w:color="auto"/>
            </w:tcBorders>
            <w:shd w:val="clear" w:color="auto" w:fill="auto"/>
            <w:noWrap/>
            <w:vAlign w:val="center"/>
            <w:hideMark/>
          </w:tcPr>
          <w:p w14:paraId="26D82846" w14:textId="6275A8B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4D8DDD52" w14:textId="2A5AA9D9"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 November, 2018</w:t>
            </w:r>
          </w:p>
        </w:tc>
      </w:tr>
      <w:tr w:rsidR="003F6F5B" w:rsidRPr="003F6F5B" w14:paraId="69341039"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26309E5" w14:textId="472880E5"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24</w:t>
            </w:r>
          </w:p>
        </w:tc>
        <w:tc>
          <w:tcPr>
            <w:tcW w:w="722" w:type="pct"/>
            <w:tcBorders>
              <w:top w:val="nil"/>
              <w:left w:val="nil"/>
              <w:bottom w:val="single" w:sz="8" w:space="0" w:color="auto"/>
              <w:right w:val="single" w:sz="8" w:space="0" w:color="auto"/>
            </w:tcBorders>
            <w:shd w:val="clear" w:color="auto" w:fill="auto"/>
            <w:noWrap/>
            <w:vAlign w:val="center"/>
            <w:hideMark/>
          </w:tcPr>
          <w:p w14:paraId="1C7F5AAE" w14:textId="40ED82EF"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5CC6796F" w14:textId="036043A5"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Localising Professional Capacity Building</w:t>
            </w:r>
          </w:p>
        </w:tc>
        <w:tc>
          <w:tcPr>
            <w:tcW w:w="1856" w:type="pct"/>
            <w:tcBorders>
              <w:top w:val="nil"/>
              <w:left w:val="nil"/>
              <w:bottom w:val="single" w:sz="8" w:space="0" w:color="auto"/>
              <w:right w:val="single" w:sz="8" w:space="0" w:color="auto"/>
            </w:tcBorders>
            <w:shd w:val="clear" w:color="auto" w:fill="auto"/>
            <w:noWrap/>
            <w:vAlign w:val="center"/>
            <w:hideMark/>
          </w:tcPr>
          <w:p w14:paraId="452D8851" w14:textId="3B5689E3"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Substantive / Capacity Development ToT Workshop  (Topic: Data management)</w:t>
            </w:r>
          </w:p>
        </w:tc>
        <w:tc>
          <w:tcPr>
            <w:tcW w:w="568" w:type="pct"/>
            <w:tcBorders>
              <w:top w:val="nil"/>
              <w:left w:val="nil"/>
              <w:bottom w:val="single" w:sz="8" w:space="0" w:color="auto"/>
              <w:right w:val="single" w:sz="8" w:space="0" w:color="auto"/>
            </w:tcBorders>
            <w:shd w:val="clear" w:color="auto" w:fill="auto"/>
            <w:noWrap/>
            <w:vAlign w:val="center"/>
            <w:hideMark/>
          </w:tcPr>
          <w:p w14:paraId="7ED361F7" w14:textId="21DBF0FE"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0E623912" w14:textId="0D4EDFB4"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26 - 30 November, 2018</w:t>
            </w:r>
          </w:p>
        </w:tc>
      </w:tr>
      <w:tr w:rsidR="003F6F5B" w:rsidRPr="003F6F5B" w14:paraId="7CBB72CF"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0D5F4CC0" w14:textId="68FD9CD9"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25</w:t>
            </w:r>
          </w:p>
        </w:tc>
        <w:tc>
          <w:tcPr>
            <w:tcW w:w="722" w:type="pct"/>
            <w:tcBorders>
              <w:top w:val="nil"/>
              <w:left w:val="nil"/>
              <w:bottom w:val="single" w:sz="8" w:space="0" w:color="auto"/>
              <w:right w:val="single" w:sz="8" w:space="0" w:color="auto"/>
            </w:tcBorders>
            <w:shd w:val="clear" w:color="auto" w:fill="auto"/>
            <w:noWrap/>
            <w:vAlign w:val="center"/>
            <w:hideMark/>
          </w:tcPr>
          <w:p w14:paraId="1C1026C3" w14:textId="4714CC51"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32ABC57B" w14:textId="098056A9"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Professional Development</w:t>
            </w:r>
          </w:p>
        </w:tc>
        <w:tc>
          <w:tcPr>
            <w:tcW w:w="1856" w:type="pct"/>
            <w:tcBorders>
              <w:top w:val="nil"/>
              <w:left w:val="nil"/>
              <w:bottom w:val="single" w:sz="8" w:space="0" w:color="auto"/>
              <w:right w:val="single" w:sz="8" w:space="0" w:color="auto"/>
            </w:tcBorders>
            <w:shd w:val="clear" w:color="auto" w:fill="auto"/>
            <w:noWrap/>
            <w:vAlign w:val="center"/>
            <w:hideMark/>
          </w:tcPr>
          <w:p w14:paraId="02C3D3D5" w14:textId="7B0D1D3A"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Local Orientation Visit #4 (ToT)</w:t>
            </w:r>
          </w:p>
        </w:tc>
        <w:tc>
          <w:tcPr>
            <w:tcW w:w="568" w:type="pct"/>
            <w:tcBorders>
              <w:top w:val="nil"/>
              <w:left w:val="nil"/>
              <w:bottom w:val="single" w:sz="8" w:space="0" w:color="auto"/>
              <w:right w:val="single" w:sz="8" w:space="0" w:color="auto"/>
            </w:tcBorders>
            <w:shd w:val="clear" w:color="auto" w:fill="auto"/>
            <w:noWrap/>
            <w:vAlign w:val="center"/>
            <w:hideMark/>
          </w:tcPr>
          <w:p w14:paraId="2DA2452F" w14:textId="158C684A"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4544D566" w14:textId="29D72188"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17 - 18 January, 2019</w:t>
            </w:r>
          </w:p>
        </w:tc>
      </w:tr>
      <w:tr w:rsidR="003F6F5B" w:rsidRPr="003F6F5B" w14:paraId="495C2D89"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E30575A" w14:textId="2E031F29"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26</w:t>
            </w:r>
          </w:p>
        </w:tc>
        <w:tc>
          <w:tcPr>
            <w:tcW w:w="722" w:type="pct"/>
            <w:tcBorders>
              <w:top w:val="nil"/>
              <w:left w:val="nil"/>
              <w:bottom w:val="single" w:sz="8" w:space="0" w:color="auto"/>
              <w:right w:val="single" w:sz="8" w:space="0" w:color="auto"/>
            </w:tcBorders>
            <w:shd w:val="clear" w:color="auto" w:fill="auto"/>
            <w:noWrap/>
            <w:vAlign w:val="center"/>
            <w:hideMark/>
          </w:tcPr>
          <w:p w14:paraId="5F93DDC0" w14:textId="4E95E37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46AF0895" w14:textId="233A54CF"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 Development</w:t>
            </w:r>
          </w:p>
        </w:tc>
        <w:tc>
          <w:tcPr>
            <w:tcW w:w="1856" w:type="pct"/>
            <w:tcBorders>
              <w:top w:val="nil"/>
              <w:left w:val="nil"/>
              <w:bottom w:val="single" w:sz="8" w:space="0" w:color="auto"/>
              <w:right w:val="single" w:sz="8" w:space="0" w:color="auto"/>
            </w:tcBorders>
            <w:shd w:val="clear" w:color="auto" w:fill="auto"/>
            <w:noWrap/>
            <w:vAlign w:val="center"/>
            <w:hideMark/>
          </w:tcPr>
          <w:p w14:paraId="43E9234E" w14:textId="5E421256"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 Orientation Visit #4 (Orientation)</w:t>
            </w:r>
          </w:p>
        </w:tc>
        <w:tc>
          <w:tcPr>
            <w:tcW w:w="568" w:type="pct"/>
            <w:tcBorders>
              <w:top w:val="nil"/>
              <w:left w:val="nil"/>
              <w:bottom w:val="single" w:sz="8" w:space="0" w:color="auto"/>
              <w:right w:val="single" w:sz="8" w:space="0" w:color="auto"/>
            </w:tcBorders>
            <w:shd w:val="clear" w:color="auto" w:fill="auto"/>
            <w:noWrap/>
            <w:vAlign w:val="center"/>
            <w:hideMark/>
          </w:tcPr>
          <w:p w14:paraId="61FC45BE" w14:textId="7C0F28E5"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260C8522" w14:textId="6EB00CD1"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21 - 25 January, 2019</w:t>
            </w:r>
          </w:p>
        </w:tc>
      </w:tr>
      <w:tr w:rsidR="003F6F5B" w:rsidRPr="003F6F5B" w14:paraId="0C0B98A7"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704BC5D8" w14:textId="61958EF1"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27</w:t>
            </w:r>
          </w:p>
        </w:tc>
        <w:tc>
          <w:tcPr>
            <w:tcW w:w="722" w:type="pct"/>
            <w:tcBorders>
              <w:top w:val="nil"/>
              <w:left w:val="nil"/>
              <w:bottom w:val="single" w:sz="8" w:space="0" w:color="auto"/>
              <w:right w:val="single" w:sz="8" w:space="0" w:color="auto"/>
            </w:tcBorders>
            <w:shd w:val="clear" w:color="auto" w:fill="auto"/>
            <w:noWrap/>
            <w:vAlign w:val="center"/>
            <w:hideMark/>
          </w:tcPr>
          <w:p w14:paraId="25F1F0F2" w14:textId="3F5B52C1"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4DB548F5" w14:textId="027DB07A"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Leadership Incentive Fund</w:t>
            </w:r>
          </w:p>
        </w:tc>
        <w:tc>
          <w:tcPr>
            <w:tcW w:w="1856" w:type="pct"/>
            <w:tcBorders>
              <w:top w:val="nil"/>
              <w:left w:val="nil"/>
              <w:bottom w:val="single" w:sz="8" w:space="0" w:color="auto"/>
              <w:right w:val="single" w:sz="8" w:space="0" w:color="auto"/>
            </w:tcBorders>
            <w:shd w:val="clear" w:color="auto" w:fill="auto"/>
            <w:noWrap/>
            <w:vAlign w:val="center"/>
            <w:hideMark/>
          </w:tcPr>
          <w:p w14:paraId="3EBCBF10" w14:textId="1BB2E0CA"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Certificate of Justice (Semester 1)</w:t>
            </w:r>
          </w:p>
        </w:tc>
        <w:tc>
          <w:tcPr>
            <w:tcW w:w="568" w:type="pct"/>
            <w:tcBorders>
              <w:top w:val="nil"/>
              <w:left w:val="nil"/>
              <w:bottom w:val="single" w:sz="8" w:space="0" w:color="auto"/>
              <w:right w:val="single" w:sz="8" w:space="0" w:color="auto"/>
            </w:tcBorders>
            <w:shd w:val="clear" w:color="auto" w:fill="auto"/>
            <w:noWrap/>
            <w:vAlign w:val="center"/>
            <w:hideMark/>
          </w:tcPr>
          <w:p w14:paraId="69FA9D68" w14:textId="4C59FFD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4E757B64" w14:textId="4FBA9CD2"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4 - 31 May, 2019</w:t>
            </w:r>
          </w:p>
        </w:tc>
      </w:tr>
      <w:tr w:rsidR="003F6F5B" w:rsidRPr="003F6F5B" w14:paraId="1965FF05"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3EBF2AB" w14:textId="4F27FF42"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28</w:t>
            </w:r>
          </w:p>
        </w:tc>
        <w:tc>
          <w:tcPr>
            <w:tcW w:w="722" w:type="pct"/>
            <w:tcBorders>
              <w:top w:val="nil"/>
              <w:left w:val="nil"/>
              <w:bottom w:val="single" w:sz="8" w:space="0" w:color="auto"/>
              <w:right w:val="single" w:sz="8" w:space="0" w:color="auto"/>
            </w:tcBorders>
            <w:shd w:val="clear" w:color="auto" w:fill="auto"/>
            <w:noWrap/>
            <w:vAlign w:val="center"/>
            <w:hideMark/>
          </w:tcPr>
          <w:p w14:paraId="7DC96634" w14:textId="40BCA86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3262E229" w14:textId="7E65D02D"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 Development</w:t>
            </w:r>
          </w:p>
        </w:tc>
        <w:tc>
          <w:tcPr>
            <w:tcW w:w="1856" w:type="pct"/>
            <w:tcBorders>
              <w:top w:val="nil"/>
              <w:left w:val="nil"/>
              <w:bottom w:val="single" w:sz="8" w:space="0" w:color="auto"/>
              <w:right w:val="single" w:sz="8" w:space="0" w:color="auto"/>
            </w:tcBorders>
            <w:shd w:val="clear" w:color="auto" w:fill="auto"/>
            <w:noWrap/>
            <w:vAlign w:val="center"/>
            <w:hideMark/>
          </w:tcPr>
          <w:p w14:paraId="168B0FBF" w14:textId="782D671A"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Training Workshop (Topic: Decision-Making)</w:t>
            </w:r>
          </w:p>
        </w:tc>
        <w:tc>
          <w:tcPr>
            <w:tcW w:w="568" w:type="pct"/>
            <w:tcBorders>
              <w:top w:val="nil"/>
              <w:left w:val="nil"/>
              <w:bottom w:val="single" w:sz="8" w:space="0" w:color="auto"/>
              <w:right w:val="single" w:sz="8" w:space="0" w:color="auto"/>
            </w:tcBorders>
            <w:shd w:val="clear" w:color="auto" w:fill="auto"/>
            <w:noWrap/>
            <w:vAlign w:val="center"/>
            <w:hideMark/>
          </w:tcPr>
          <w:p w14:paraId="6FE7C57C" w14:textId="2A797354"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2990219B" w14:textId="0826B329"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18 - 22 February, 2019</w:t>
            </w:r>
          </w:p>
        </w:tc>
      </w:tr>
      <w:tr w:rsidR="003F6F5B" w:rsidRPr="003F6F5B" w14:paraId="2CBBBF72"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78F50FC5" w14:textId="43F2F115"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29</w:t>
            </w:r>
          </w:p>
        </w:tc>
        <w:tc>
          <w:tcPr>
            <w:tcW w:w="722" w:type="pct"/>
            <w:tcBorders>
              <w:top w:val="nil"/>
              <w:left w:val="nil"/>
              <w:bottom w:val="single" w:sz="8" w:space="0" w:color="auto"/>
              <w:right w:val="single" w:sz="8" w:space="0" w:color="auto"/>
            </w:tcBorders>
            <w:shd w:val="clear" w:color="auto" w:fill="auto"/>
            <w:noWrap/>
            <w:vAlign w:val="center"/>
            <w:hideMark/>
          </w:tcPr>
          <w:p w14:paraId="6C6AF82B" w14:textId="551E41A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EBF7059" w14:textId="27DF35E9"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noWrap/>
            <w:vAlign w:val="center"/>
            <w:hideMark/>
          </w:tcPr>
          <w:p w14:paraId="7145E15E" w14:textId="31728B94"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4th Chief Justices’ Leadership Forum</w:t>
            </w:r>
          </w:p>
        </w:tc>
        <w:tc>
          <w:tcPr>
            <w:tcW w:w="568" w:type="pct"/>
            <w:tcBorders>
              <w:top w:val="nil"/>
              <w:left w:val="nil"/>
              <w:bottom w:val="single" w:sz="8" w:space="0" w:color="auto"/>
              <w:right w:val="single" w:sz="8" w:space="0" w:color="auto"/>
            </w:tcBorders>
            <w:shd w:val="clear" w:color="auto" w:fill="auto"/>
            <w:noWrap/>
            <w:vAlign w:val="center"/>
            <w:hideMark/>
          </w:tcPr>
          <w:p w14:paraId="20E3C797" w14:textId="42D495B6"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5D6CA9D2" w14:textId="05D54B53"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1 - 3 April, 2019</w:t>
            </w:r>
          </w:p>
        </w:tc>
      </w:tr>
      <w:tr w:rsidR="003F6F5B" w:rsidRPr="003F6F5B" w14:paraId="58255C94"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9AC504E" w14:textId="2E0AE649"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30</w:t>
            </w:r>
          </w:p>
        </w:tc>
        <w:tc>
          <w:tcPr>
            <w:tcW w:w="722" w:type="pct"/>
            <w:tcBorders>
              <w:top w:val="nil"/>
              <w:left w:val="nil"/>
              <w:bottom w:val="single" w:sz="8" w:space="0" w:color="auto"/>
              <w:right w:val="single" w:sz="8" w:space="0" w:color="auto"/>
            </w:tcBorders>
            <w:shd w:val="clear" w:color="auto" w:fill="auto"/>
            <w:noWrap/>
            <w:vAlign w:val="center"/>
            <w:hideMark/>
          </w:tcPr>
          <w:p w14:paraId="22919CA6" w14:textId="454BA7C9"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Procedural Justice</w:t>
            </w:r>
          </w:p>
        </w:tc>
        <w:tc>
          <w:tcPr>
            <w:tcW w:w="774" w:type="pct"/>
            <w:tcBorders>
              <w:top w:val="nil"/>
              <w:left w:val="nil"/>
              <w:bottom w:val="single" w:sz="8" w:space="0" w:color="auto"/>
              <w:right w:val="single" w:sz="8" w:space="0" w:color="auto"/>
            </w:tcBorders>
            <w:shd w:val="clear" w:color="auto" w:fill="auto"/>
            <w:vAlign w:val="center"/>
            <w:hideMark/>
          </w:tcPr>
          <w:p w14:paraId="47335DC0" w14:textId="375374B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Efficiency</w:t>
            </w:r>
          </w:p>
        </w:tc>
        <w:tc>
          <w:tcPr>
            <w:tcW w:w="1856" w:type="pct"/>
            <w:tcBorders>
              <w:top w:val="nil"/>
              <w:left w:val="nil"/>
              <w:bottom w:val="single" w:sz="8" w:space="0" w:color="auto"/>
              <w:right w:val="single" w:sz="8" w:space="0" w:color="auto"/>
            </w:tcBorders>
            <w:shd w:val="clear" w:color="auto" w:fill="auto"/>
            <w:noWrap/>
            <w:vAlign w:val="center"/>
            <w:hideMark/>
          </w:tcPr>
          <w:p w14:paraId="18A0799A" w14:textId="5F61DC0D"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Court Data Management Workshop</w:t>
            </w:r>
          </w:p>
        </w:tc>
        <w:tc>
          <w:tcPr>
            <w:tcW w:w="568" w:type="pct"/>
            <w:tcBorders>
              <w:top w:val="nil"/>
              <w:left w:val="nil"/>
              <w:bottom w:val="single" w:sz="8" w:space="0" w:color="auto"/>
              <w:right w:val="single" w:sz="8" w:space="0" w:color="auto"/>
            </w:tcBorders>
            <w:shd w:val="clear" w:color="auto" w:fill="auto"/>
            <w:noWrap/>
            <w:vAlign w:val="center"/>
            <w:hideMark/>
          </w:tcPr>
          <w:p w14:paraId="5F65BD2B" w14:textId="56B23FA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Regional</w:t>
            </w:r>
          </w:p>
        </w:tc>
        <w:tc>
          <w:tcPr>
            <w:tcW w:w="877" w:type="pct"/>
            <w:tcBorders>
              <w:top w:val="nil"/>
              <w:left w:val="nil"/>
              <w:bottom w:val="single" w:sz="8" w:space="0" w:color="auto"/>
              <w:right w:val="single" w:sz="8" w:space="0" w:color="auto"/>
            </w:tcBorders>
            <w:shd w:val="clear" w:color="auto" w:fill="auto"/>
            <w:noWrap/>
            <w:vAlign w:val="center"/>
            <w:hideMark/>
          </w:tcPr>
          <w:p w14:paraId="5D170B9D" w14:textId="42CFC171"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14 - 18 October, 2019</w:t>
            </w:r>
          </w:p>
        </w:tc>
      </w:tr>
      <w:tr w:rsidR="003F6F5B" w:rsidRPr="003F6F5B" w14:paraId="06E5722C"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2C5D6BBD" w14:textId="35FE90FE"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31</w:t>
            </w:r>
          </w:p>
        </w:tc>
        <w:tc>
          <w:tcPr>
            <w:tcW w:w="722" w:type="pct"/>
            <w:tcBorders>
              <w:top w:val="nil"/>
              <w:left w:val="nil"/>
              <w:bottom w:val="single" w:sz="8" w:space="0" w:color="auto"/>
              <w:right w:val="single" w:sz="8" w:space="0" w:color="auto"/>
            </w:tcBorders>
            <w:shd w:val="clear" w:color="auto" w:fill="auto"/>
            <w:noWrap/>
            <w:vAlign w:val="center"/>
            <w:hideMark/>
          </w:tcPr>
          <w:p w14:paraId="16FB0090" w14:textId="4FD76394"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3651520E" w14:textId="3BBF419D"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Localising Professional Capacity Building</w:t>
            </w:r>
          </w:p>
        </w:tc>
        <w:tc>
          <w:tcPr>
            <w:tcW w:w="1856" w:type="pct"/>
            <w:tcBorders>
              <w:top w:val="nil"/>
              <w:left w:val="nil"/>
              <w:bottom w:val="single" w:sz="8" w:space="0" w:color="auto"/>
              <w:right w:val="single" w:sz="8" w:space="0" w:color="auto"/>
            </w:tcBorders>
            <w:shd w:val="clear" w:color="auto" w:fill="auto"/>
            <w:noWrap/>
            <w:vAlign w:val="center"/>
            <w:hideMark/>
          </w:tcPr>
          <w:p w14:paraId="68C5B056" w14:textId="76AA249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Court Data Management Follow-up Webinar</w:t>
            </w:r>
          </w:p>
        </w:tc>
        <w:tc>
          <w:tcPr>
            <w:tcW w:w="568" w:type="pct"/>
            <w:tcBorders>
              <w:top w:val="nil"/>
              <w:left w:val="nil"/>
              <w:bottom w:val="single" w:sz="8" w:space="0" w:color="auto"/>
              <w:right w:val="single" w:sz="8" w:space="0" w:color="auto"/>
            </w:tcBorders>
            <w:shd w:val="clear" w:color="auto" w:fill="auto"/>
            <w:noWrap/>
            <w:vAlign w:val="center"/>
            <w:hideMark/>
          </w:tcPr>
          <w:p w14:paraId="030AB780" w14:textId="09D9AA8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4D2E5E53" w14:textId="4E0FBE96"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28 November, 2019</w:t>
            </w:r>
          </w:p>
        </w:tc>
      </w:tr>
      <w:tr w:rsidR="003F6F5B" w:rsidRPr="003F6F5B" w14:paraId="7FFAC56D"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2B59A833" w14:textId="7D41B0B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32</w:t>
            </w:r>
          </w:p>
        </w:tc>
        <w:tc>
          <w:tcPr>
            <w:tcW w:w="722" w:type="pct"/>
            <w:tcBorders>
              <w:top w:val="nil"/>
              <w:left w:val="nil"/>
              <w:bottom w:val="single" w:sz="8" w:space="0" w:color="auto"/>
              <w:right w:val="single" w:sz="8" w:space="0" w:color="auto"/>
            </w:tcBorders>
            <w:shd w:val="clear" w:color="auto" w:fill="auto"/>
            <w:noWrap/>
            <w:vAlign w:val="center"/>
            <w:hideMark/>
          </w:tcPr>
          <w:p w14:paraId="2996786E" w14:textId="0B1D2C45"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Access to Justice</w:t>
            </w:r>
          </w:p>
        </w:tc>
        <w:tc>
          <w:tcPr>
            <w:tcW w:w="774" w:type="pct"/>
            <w:tcBorders>
              <w:top w:val="nil"/>
              <w:left w:val="nil"/>
              <w:bottom w:val="single" w:sz="8" w:space="0" w:color="auto"/>
              <w:right w:val="single" w:sz="8" w:space="0" w:color="auto"/>
            </w:tcBorders>
            <w:shd w:val="clear" w:color="auto" w:fill="auto"/>
            <w:vAlign w:val="center"/>
            <w:hideMark/>
          </w:tcPr>
          <w:p w14:paraId="0C96EDE1" w14:textId="733ACCDE"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Access to Justice</w:t>
            </w:r>
          </w:p>
        </w:tc>
        <w:tc>
          <w:tcPr>
            <w:tcW w:w="1856" w:type="pct"/>
            <w:tcBorders>
              <w:top w:val="nil"/>
              <w:left w:val="nil"/>
              <w:bottom w:val="single" w:sz="8" w:space="0" w:color="auto"/>
              <w:right w:val="single" w:sz="8" w:space="0" w:color="auto"/>
            </w:tcBorders>
            <w:shd w:val="clear" w:color="auto" w:fill="auto"/>
            <w:noWrap/>
            <w:vAlign w:val="center"/>
            <w:hideMark/>
          </w:tcPr>
          <w:p w14:paraId="15308305" w14:textId="6C05FD88"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Enabling Rights Visit #1: 2-day Training</w:t>
            </w:r>
          </w:p>
        </w:tc>
        <w:tc>
          <w:tcPr>
            <w:tcW w:w="568" w:type="pct"/>
            <w:tcBorders>
              <w:top w:val="nil"/>
              <w:left w:val="nil"/>
              <w:bottom w:val="single" w:sz="8" w:space="0" w:color="auto"/>
              <w:right w:val="single" w:sz="8" w:space="0" w:color="auto"/>
            </w:tcBorders>
            <w:shd w:val="clear" w:color="auto" w:fill="auto"/>
            <w:noWrap/>
            <w:vAlign w:val="center"/>
            <w:hideMark/>
          </w:tcPr>
          <w:p w14:paraId="011F05BA" w14:textId="65C8E6CD"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1E2B58CF" w14:textId="48EF858D"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1 - 12 December, 2019</w:t>
            </w:r>
          </w:p>
        </w:tc>
      </w:tr>
      <w:tr w:rsidR="003F6F5B" w:rsidRPr="003F6F5B" w14:paraId="399F66C6"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5274F632" w14:textId="57FD9B8F"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33</w:t>
            </w:r>
          </w:p>
        </w:tc>
        <w:tc>
          <w:tcPr>
            <w:tcW w:w="722" w:type="pct"/>
            <w:tcBorders>
              <w:top w:val="nil"/>
              <w:left w:val="nil"/>
              <w:bottom w:val="single" w:sz="8" w:space="0" w:color="auto"/>
              <w:right w:val="single" w:sz="8" w:space="0" w:color="auto"/>
            </w:tcBorders>
            <w:shd w:val="clear" w:color="auto" w:fill="auto"/>
            <w:noWrap/>
            <w:vAlign w:val="center"/>
            <w:hideMark/>
          </w:tcPr>
          <w:p w14:paraId="6C15CDAE" w14:textId="04602D6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Access to Justice</w:t>
            </w:r>
          </w:p>
        </w:tc>
        <w:tc>
          <w:tcPr>
            <w:tcW w:w="774" w:type="pct"/>
            <w:tcBorders>
              <w:top w:val="nil"/>
              <w:left w:val="nil"/>
              <w:bottom w:val="single" w:sz="8" w:space="0" w:color="auto"/>
              <w:right w:val="single" w:sz="8" w:space="0" w:color="auto"/>
            </w:tcBorders>
            <w:shd w:val="clear" w:color="auto" w:fill="auto"/>
            <w:vAlign w:val="center"/>
            <w:hideMark/>
          </w:tcPr>
          <w:p w14:paraId="1B806D2C" w14:textId="4B6B798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Access to Justice</w:t>
            </w:r>
          </w:p>
        </w:tc>
        <w:tc>
          <w:tcPr>
            <w:tcW w:w="1856" w:type="pct"/>
            <w:tcBorders>
              <w:top w:val="nil"/>
              <w:left w:val="nil"/>
              <w:bottom w:val="single" w:sz="8" w:space="0" w:color="auto"/>
              <w:right w:val="single" w:sz="8" w:space="0" w:color="auto"/>
            </w:tcBorders>
            <w:shd w:val="clear" w:color="auto" w:fill="auto"/>
            <w:noWrap/>
            <w:vAlign w:val="center"/>
            <w:hideMark/>
          </w:tcPr>
          <w:p w14:paraId="28E8E643" w14:textId="1A65315E"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Enabling Rights Visit #1: Consultations - Outer Island</w:t>
            </w:r>
          </w:p>
        </w:tc>
        <w:tc>
          <w:tcPr>
            <w:tcW w:w="568" w:type="pct"/>
            <w:tcBorders>
              <w:top w:val="nil"/>
              <w:left w:val="nil"/>
              <w:bottom w:val="single" w:sz="8" w:space="0" w:color="auto"/>
              <w:right w:val="single" w:sz="8" w:space="0" w:color="auto"/>
            </w:tcBorders>
            <w:shd w:val="clear" w:color="auto" w:fill="auto"/>
            <w:noWrap/>
            <w:vAlign w:val="center"/>
            <w:hideMark/>
          </w:tcPr>
          <w:p w14:paraId="09D65170" w14:textId="6B1CCC62"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7DFEF8E5" w14:textId="1B75E8BF"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1 - 12 December, 2019</w:t>
            </w:r>
          </w:p>
        </w:tc>
      </w:tr>
      <w:tr w:rsidR="003F6F5B" w:rsidRPr="003F6F5B" w14:paraId="61E55961"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3367DE4" w14:textId="52F516E4"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34</w:t>
            </w:r>
          </w:p>
        </w:tc>
        <w:tc>
          <w:tcPr>
            <w:tcW w:w="722" w:type="pct"/>
            <w:tcBorders>
              <w:top w:val="nil"/>
              <w:left w:val="nil"/>
              <w:bottom w:val="single" w:sz="8" w:space="0" w:color="auto"/>
              <w:right w:val="single" w:sz="8" w:space="0" w:color="auto"/>
            </w:tcBorders>
            <w:shd w:val="clear" w:color="auto" w:fill="auto"/>
            <w:noWrap/>
            <w:vAlign w:val="center"/>
            <w:hideMark/>
          </w:tcPr>
          <w:p w14:paraId="4C886400" w14:textId="74BE3D6F"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27713B7A" w14:textId="7AB6A772"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Leadership Incentive Fund</w:t>
            </w:r>
          </w:p>
        </w:tc>
        <w:tc>
          <w:tcPr>
            <w:tcW w:w="1856" w:type="pct"/>
            <w:tcBorders>
              <w:top w:val="nil"/>
              <w:left w:val="nil"/>
              <w:bottom w:val="single" w:sz="8" w:space="0" w:color="auto"/>
              <w:right w:val="single" w:sz="8" w:space="0" w:color="auto"/>
            </w:tcBorders>
            <w:shd w:val="clear" w:color="auto" w:fill="auto"/>
            <w:noWrap/>
            <w:vAlign w:val="center"/>
            <w:hideMark/>
          </w:tcPr>
          <w:p w14:paraId="3E038B3E" w14:textId="34B10414"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Diploma of Justice (DOJ01 &amp; DOJ02 &amp; LW110): Kiribati</w:t>
            </w:r>
          </w:p>
        </w:tc>
        <w:tc>
          <w:tcPr>
            <w:tcW w:w="568" w:type="pct"/>
            <w:tcBorders>
              <w:top w:val="nil"/>
              <w:left w:val="nil"/>
              <w:bottom w:val="single" w:sz="8" w:space="0" w:color="auto"/>
              <w:right w:val="single" w:sz="8" w:space="0" w:color="auto"/>
            </w:tcBorders>
            <w:shd w:val="clear" w:color="auto" w:fill="auto"/>
            <w:noWrap/>
            <w:vAlign w:val="center"/>
            <w:hideMark/>
          </w:tcPr>
          <w:p w14:paraId="29018DC9" w14:textId="54C7F8AE"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Local</w:t>
            </w:r>
          </w:p>
        </w:tc>
        <w:tc>
          <w:tcPr>
            <w:tcW w:w="877" w:type="pct"/>
            <w:tcBorders>
              <w:top w:val="nil"/>
              <w:left w:val="nil"/>
              <w:bottom w:val="single" w:sz="8" w:space="0" w:color="auto"/>
              <w:right w:val="single" w:sz="8" w:space="0" w:color="auto"/>
            </w:tcBorders>
            <w:shd w:val="clear" w:color="auto" w:fill="auto"/>
            <w:noWrap/>
            <w:vAlign w:val="center"/>
            <w:hideMark/>
          </w:tcPr>
          <w:p w14:paraId="3BA91DB4" w14:textId="43A280F4"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w:t>
            </w:r>
            <w:r w:rsidR="00A65A92">
              <w:rPr>
                <w:rFonts w:eastAsia="Times New Roman" w:cstheme="minorHAnsi"/>
                <w:color w:val="000000"/>
                <w:sz w:val="20"/>
                <w:szCs w:val="20"/>
                <w:lang w:eastAsia="en-AU" w:bidi="ar-SA"/>
              </w:rPr>
              <w:t xml:space="preserve"> February</w:t>
            </w:r>
            <w:r w:rsidRPr="003F6F5B">
              <w:rPr>
                <w:rFonts w:eastAsia="Times New Roman" w:cstheme="minorHAnsi"/>
                <w:color w:val="000000"/>
                <w:sz w:val="20"/>
                <w:szCs w:val="20"/>
                <w:lang w:eastAsia="en-AU" w:bidi="ar-SA"/>
              </w:rPr>
              <w:t xml:space="preserve"> - 1 November, 2020</w:t>
            </w:r>
          </w:p>
        </w:tc>
      </w:tr>
      <w:tr w:rsidR="003F6F5B" w:rsidRPr="003F6F5B" w14:paraId="1563482C"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36A2DA05" w14:textId="3790B9BE"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lastRenderedPageBreak/>
              <w:t>35</w:t>
            </w:r>
          </w:p>
        </w:tc>
        <w:tc>
          <w:tcPr>
            <w:tcW w:w="722" w:type="pct"/>
            <w:tcBorders>
              <w:top w:val="nil"/>
              <w:left w:val="nil"/>
              <w:bottom w:val="single" w:sz="8" w:space="0" w:color="auto"/>
              <w:right w:val="single" w:sz="8" w:space="0" w:color="auto"/>
            </w:tcBorders>
            <w:shd w:val="clear" w:color="auto" w:fill="auto"/>
            <w:noWrap/>
            <w:vAlign w:val="center"/>
            <w:hideMark/>
          </w:tcPr>
          <w:p w14:paraId="2092CE5B" w14:textId="19F22DB6"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3B03390C" w14:textId="283C1D84"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Localising Professional Capacity Building</w:t>
            </w:r>
          </w:p>
        </w:tc>
        <w:tc>
          <w:tcPr>
            <w:tcW w:w="1856" w:type="pct"/>
            <w:tcBorders>
              <w:top w:val="nil"/>
              <w:left w:val="nil"/>
              <w:bottom w:val="single" w:sz="8" w:space="0" w:color="auto"/>
              <w:right w:val="single" w:sz="8" w:space="0" w:color="auto"/>
            </w:tcBorders>
            <w:shd w:val="clear" w:color="auto" w:fill="auto"/>
            <w:noWrap/>
            <w:vAlign w:val="center"/>
            <w:hideMark/>
          </w:tcPr>
          <w:p w14:paraId="05B05FD9" w14:textId="69370309"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Lay Judical Officer's Webinar</w:t>
            </w:r>
          </w:p>
        </w:tc>
        <w:tc>
          <w:tcPr>
            <w:tcW w:w="568" w:type="pct"/>
            <w:tcBorders>
              <w:top w:val="nil"/>
              <w:left w:val="nil"/>
              <w:bottom w:val="single" w:sz="8" w:space="0" w:color="auto"/>
              <w:right w:val="single" w:sz="8" w:space="0" w:color="auto"/>
            </w:tcBorders>
            <w:shd w:val="clear" w:color="auto" w:fill="auto"/>
            <w:noWrap/>
            <w:vAlign w:val="center"/>
            <w:hideMark/>
          </w:tcPr>
          <w:p w14:paraId="5A59BD2E" w14:textId="06EDE3E4"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3FBB7423" w14:textId="01980012"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27 February, 2020</w:t>
            </w:r>
          </w:p>
        </w:tc>
      </w:tr>
      <w:tr w:rsidR="003F6F5B" w:rsidRPr="003F6F5B" w14:paraId="3241AA23" w14:textId="77777777" w:rsidTr="003F6F5B">
        <w:trPr>
          <w:trHeight w:val="525"/>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1CD47137" w14:textId="73A02AF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36</w:t>
            </w:r>
          </w:p>
        </w:tc>
        <w:tc>
          <w:tcPr>
            <w:tcW w:w="722" w:type="pct"/>
            <w:tcBorders>
              <w:top w:val="nil"/>
              <w:left w:val="nil"/>
              <w:bottom w:val="single" w:sz="8" w:space="0" w:color="auto"/>
              <w:right w:val="single" w:sz="8" w:space="0" w:color="auto"/>
            </w:tcBorders>
            <w:shd w:val="clear" w:color="auto" w:fill="auto"/>
            <w:noWrap/>
            <w:vAlign w:val="center"/>
            <w:hideMark/>
          </w:tcPr>
          <w:p w14:paraId="1D080B6C" w14:textId="2ED404F8"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nil"/>
              <w:left w:val="nil"/>
              <w:bottom w:val="single" w:sz="8" w:space="0" w:color="auto"/>
              <w:right w:val="single" w:sz="8" w:space="0" w:color="auto"/>
            </w:tcBorders>
            <w:shd w:val="clear" w:color="auto" w:fill="auto"/>
            <w:vAlign w:val="center"/>
            <w:hideMark/>
          </w:tcPr>
          <w:p w14:paraId="58AAE9CD" w14:textId="2BF76E83"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Regional Leadership</w:t>
            </w:r>
          </w:p>
        </w:tc>
        <w:tc>
          <w:tcPr>
            <w:tcW w:w="1856" w:type="pct"/>
            <w:tcBorders>
              <w:top w:val="nil"/>
              <w:left w:val="nil"/>
              <w:bottom w:val="single" w:sz="8" w:space="0" w:color="auto"/>
              <w:right w:val="single" w:sz="8" w:space="0" w:color="auto"/>
            </w:tcBorders>
            <w:shd w:val="clear" w:color="auto" w:fill="auto"/>
            <w:noWrap/>
            <w:vAlign w:val="center"/>
            <w:hideMark/>
          </w:tcPr>
          <w:p w14:paraId="2FD846D3" w14:textId="09EF8E6C"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5th Chief Justices’ Leadership Forum Webinar #6 (with NJC):</w:t>
            </w:r>
          </w:p>
        </w:tc>
        <w:tc>
          <w:tcPr>
            <w:tcW w:w="568" w:type="pct"/>
            <w:tcBorders>
              <w:top w:val="nil"/>
              <w:left w:val="nil"/>
              <w:bottom w:val="single" w:sz="8" w:space="0" w:color="auto"/>
              <w:right w:val="single" w:sz="8" w:space="0" w:color="auto"/>
            </w:tcBorders>
            <w:shd w:val="clear" w:color="auto" w:fill="auto"/>
            <w:noWrap/>
            <w:vAlign w:val="center"/>
            <w:hideMark/>
          </w:tcPr>
          <w:p w14:paraId="1721CEF7" w14:textId="5B8E73B9"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070DAA0F" w14:textId="6C6C7E72"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16 July, 2020</w:t>
            </w:r>
          </w:p>
        </w:tc>
      </w:tr>
      <w:tr w:rsidR="003F6F5B" w:rsidRPr="003F6F5B" w14:paraId="72D7E2EB"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1C28CC65" w14:textId="3BBF2B3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37</w:t>
            </w:r>
          </w:p>
        </w:tc>
        <w:tc>
          <w:tcPr>
            <w:tcW w:w="722" w:type="pct"/>
            <w:tcBorders>
              <w:top w:val="nil"/>
              <w:left w:val="nil"/>
              <w:bottom w:val="single" w:sz="8" w:space="0" w:color="auto"/>
              <w:right w:val="single" w:sz="8" w:space="0" w:color="auto"/>
            </w:tcBorders>
            <w:shd w:val="clear" w:color="auto" w:fill="auto"/>
            <w:noWrap/>
            <w:vAlign w:val="center"/>
            <w:hideMark/>
          </w:tcPr>
          <w:p w14:paraId="643603B3" w14:textId="1A77CF16"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Access to Justice</w:t>
            </w:r>
          </w:p>
        </w:tc>
        <w:tc>
          <w:tcPr>
            <w:tcW w:w="774" w:type="pct"/>
            <w:tcBorders>
              <w:top w:val="nil"/>
              <w:left w:val="nil"/>
              <w:bottom w:val="single" w:sz="8" w:space="0" w:color="auto"/>
              <w:right w:val="single" w:sz="8" w:space="0" w:color="auto"/>
            </w:tcBorders>
            <w:shd w:val="clear" w:color="auto" w:fill="auto"/>
            <w:vAlign w:val="center"/>
            <w:hideMark/>
          </w:tcPr>
          <w:p w14:paraId="0738CF09" w14:textId="7D64EEFC"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Access to Justice</w:t>
            </w:r>
          </w:p>
        </w:tc>
        <w:tc>
          <w:tcPr>
            <w:tcW w:w="1856" w:type="pct"/>
            <w:tcBorders>
              <w:top w:val="nil"/>
              <w:left w:val="nil"/>
              <w:bottom w:val="single" w:sz="8" w:space="0" w:color="auto"/>
              <w:right w:val="single" w:sz="8" w:space="0" w:color="auto"/>
            </w:tcBorders>
            <w:shd w:val="clear" w:color="auto" w:fill="auto"/>
            <w:noWrap/>
            <w:vAlign w:val="center"/>
            <w:hideMark/>
          </w:tcPr>
          <w:p w14:paraId="296B3A0D" w14:textId="1028108A"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Access to Justice Plan 2020, Kiribati</w:t>
            </w:r>
          </w:p>
        </w:tc>
        <w:tc>
          <w:tcPr>
            <w:tcW w:w="568" w:type="pct"/>
            <w:tcBorders>
              <w:top w:val="nil"/>
              <w:left w:val="nil"/>
              <w:bottom w:val="single" w:sz="8" w:space="0" w:color="auto"/>
              <w:right w:val="single" w:sz="8" w:space="0" w:color="auto"/>
            </w:tcBorders>
            <w:shd w:val="clear" w:color="auto" w:fill="auto"/>
            <w:noWrap/>
            <w:vAlign w:val="center"/>
            <w:hideMark/>
          </w:tcPr>
          <w:p w14:paraId="119EDDE4" w14:textId="1D6DA52A"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Local</w:t>
            </w:r>
          </w:p>
        </w:tc>
        <w:tc>
          <w:tcPr>
            <w:tcW w:w="877" w:type="pct"/>
            <w:tcBorders>
              <w:top w:val="nil"/>
              <w:left w:val="nil"/>
              <w:bottom w:val="single" w:sz="8" w:space="0" w:color="auto"/>
              <w:right w:val="single" w:sz="8" w:space="0" w:color="auto"/>
            </w:tcBorders>
            <w:shd w:val="clear" w:color="auto" w:fill="auto"/>
            <w:noWrap/>
            <w:vAlign w:val="center"/>
            <w:hideMark/>
          </w:tcPr>
          <w:p w14:paraId="16B32D27" w14:textId="030C25DB"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 xml:space="preserve">1 </w:t>
            </w:r>
            <w:r w:rsidR="00A65A92">
              <w:rPr>
                <w:rFonts w:eastAsia="Times New Roman" w:cstheme="minorHAnsi"/>
                <w:color w:val="000000"/>
                <w:sz w:val="20"/>
                <w:szCs w:val="20"/>
                <w:lang w:eastAsia="en-AU" w:bidi="ar-SA"/>
              </w:rPr>
              <w:t xml:space="preserve">August </w:t>
            </w:r>
            <w:r w:rsidRPr="003F6F5B">
              <w:rPr>
                <w:rFonts w:eastAsia="Times New Roman" w:cstheme="minorHAnsi"/>
                <w:color w:val="000000"/>
                <w:sz w:val="20"/>
                <w:szCs w:val="20"/>
                <w:lang w:eastAsia="en-AU" w:bidi="ar-SA"/>
              </w:rPr>
              <w:t>- 1 October, 2020</w:t>
            </w:r>
          </w:p>
        </w:tc>
      </w:tr>
      <w:tr w:rsidR="003F6F5B" w:rsidRPr="003F6F5B" w14:paraId="2EB2939E"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5F294296" w14:textId="2D35FFEA"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38</w:t>
            </w:r>
          </w:p>
        </w:tc>
        <w:tc>
          <w:tcPr>
            <w:tcW w:w="722" w:type="pct"/>
            <w:tcBorders>
              <w:top w:val="nil"/>
              <w:left w:val="nil"/>
              <w:bottom w:val="single" w:sz="8" w:space="0" w:color="auto"/>
              <w:right w:val="single" w:sz="8" w:space="0" w:color="auto"/>
            </w:tcBorders>
            <w:shd w:val="clear" w:color="auto" w:fill="auto"/>
            <w:noWrap/>
            <w:vAlign w:val="center"/>
            <w:hideMark/>
          </w:tcPr>
          <w:p w14:paraId="4CEC6004" w14:textId="3669AA76"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232C4608" w14:textId="0DBFC0C0"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Localising Professional Capacity Building</w:t>
            </w:r>
          </w:p>
        </w:tc>
        <w:tc>
          <w:tcPr>
            <w:tcW w:w="1856" w:type="pct"/>
            <w:tcBorders>
              <w:top w:val="nil"/>
              <w:left w:val="nil"/>
              <w:bottom w:val="single" w:sz="8" w:space="0" w:color="auto"/>
              <w:right w:val="single" w:sz="8" w:space="0" w:color="auto"/>
            </w:tcBorders>
            <w:shd w:val="clear" w:color="auto" w:fill="auto"/>
            <w:noWrap/>
            <w:vAlign w:val="center"/>
            <w:hideMark/>
          </w:tcPr>
          <w:p w14:paraId="74876CCE" w14:textId="4843CA3F"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The Pacific Courts and the COVID-19 Pandemic Webinar</w:t>
            </w:r>
          </w:p>
        </w:tc>
        <w:tc>
          <w:tcPr>
            <w:tcW w:w="568" w:type="pct"/>
            <w:tcBorders>
              <w:top w:val="nil"/>
              <w:left w:val="nil"/>
              <w:bottom w:val="single" w:sz="8" w:space="0" w:color="auto"/>
              <w:right w:val="single" w:sz="8" w:space="0" w:color="auto"/>
            </w:tcBorders>
            <w:shd w:val="clear" w:color="auto" w:fill="auto"/>
            <w:noWrap/>
            <w:vAlign w:val="center"/>
            <w:hideMark/>
          </w:tcPr>
          <w:p w14:paraId="0A661B1E" w14:textId="20581F36"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0A2B002E" w14:textId="549DCC47"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6 August, 2020</w:t>
            </w:r>
          </w:p>
        </w:tc>
      </w:tr>
      <w:tr w:rsidR="003F6F5B" w:rsidRPr="003F6F5B" w14:paraId="30D14509"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13D5E300" w14:textId="6201E1F5"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39</w:t>
            </w:r>
          </w:p>
        </w:tc>
        <w:tc>
          <w:tcPr>
            <w:tcW w:w="722" w:type="pct"/>
            <w:tcBorders>
              <w:top w:val="nil"/>
              <w:left w:val="nil"/>
              <w:bottom w:val="single" w:sz="8" w:space="0" w:color="auto"/>
              <w:right w:val="single" w:sz="8" w:space="0" w:color="auto"/>
            </w:tcBorders>
            <w:shd w:val="clear" w:color="auto" w:fill="auto"/>
            <w:noWrap/>
            <w:vAlign w:val="center"/>
            <w:hideMark/>
          </w:tcPr>
          <w:p w14:paraId="0F723F3C" w14:textId="0EB7A281"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Professionalisation</w:t>
            </w:r>
          </w:p>
        </w:tc>
        <w:tc>
          <w:tcPr>
            <w:tcW w:w="774" w:type="pct"/>
            <w:tcBorders>
              <w:top w:val="nil"/>
              <w:left w:val="nil"/>
              <w:bottom w:val="single" w:sz="8" w:space="0" w:color="auto"/>
              <w:right w:val="single" w:sz="8" w:space="0" w:color="auto"/>
            </w:tcBorders>
            <w:shd w:val="clear" w:color="auto" w:fill="auto"/>
            <w:vAlign w:val="center"/>
            <w:hideMark/>
          </w:tcPr>
          <w:p w14:paraId="2CF0982C" w14:textId="34398659"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Localising Professional Capacity Building</w:t>
            </w:r>
          </w:p>
        </w:tc>
        <w:tc>
          <w:tcPr>
            <w:tcW w:w="1856" w:type="pct"/>
            <w:tcBorders>
              <w:top w:val="nil"/>
              <w:left w:val="nil"/>
              <w:bottom w:val="single" w:sz="8" w:space="0" w:color="auto"/>
              <w:right w:val="single" w:sz="8" w:space="0" w:color="auto"/>
            </w:tcBorders>
            <w:shd w:val="clear" w:color="auto" w:fill="auto"/>
            <w:noWrap/>
            <w:vAlign w:val="center"/>
            <w:hideMark/>
          </w:tcPr>
          <w:p w14:paraId="250A8C61" w14:textId="4AC64489"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Webinar #8: Remote Court Proceedings Webinar</w:t>
            </w:r>
          </w:p>
        </w:tc>
        <w:tc>
          <w:tcPr>
            <w:tcW w:w="568" w:type="pct"/>
            <w:tcBorders>
              <w:top w:val="nil"/>
              <w:left w:val="nil"/>
              <w:bottom w:val="single" w:sz="8" w:space="0" w:color="auto"/>
              <w:right w:val="single" w:sz="8" w:space="0" w:color="auto"/>
            </w:tcBorders>
            <w:shd w:val="clear" w:color="auto" w:fill="auto"/>
            <w:noWrap/>
            <w:vAlign w:val="center"/>
            <w:hideMark/>
          </w:tcPr>
          <w:p w14:paraId="20B82827" w14:textId="3B19E3E6"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53E91B83" w14:textId="14F70FB2"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20 August, 2020</w:t>
            </w:r>
          </w:p>
        </w:tc>
      </w:tr>
      <w:tr w:rsidR="003F6F5B" w:rsidRPr="003F6F5B" w14:paraId="29AA97F8"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675238F1" w14:textId="78751266"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40</w:t>
            </w:r>
          </w:p>
        </w:tc>
        <w:tc>
          <w:tcPr>
            <w:tcW w:w="722" w:type="pct"/>
            <w:tcBorders>
              <w:top w:val="nil"/>
              <w:left w:val="nil"/>
              <w:bottom w:val="single" w:sz="8" w:space="0" w:color="auto"/>
              <w:right w:val="single" w:sz="8" w:space="0" w:color="auto"/>
            </w:tcBorders>
            <w:shd w:val="clear" w:color="auto" w:fill="auto"/>
            <w:noWrap/>
            <w:vAlign w:val="center"/>
            <w:hideMark/>
          </w:tcPr>
          <w:p w14:paraId="585F6B1D" w14:textId="1706A120"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Procedural Justice</w:t>
            </w:r>
          </w:p>
        </w:tc>
        <w:tc>
          <w:tcPr>
            <w:tcW w:w="774" w:type="pct"/>
            <w:tcBorders>
              <w:top w:val="nil"/>
              <w:left w:val="nil"/>
              <w:bottom w:val="single" w:sz="8" w:space="0" w:color="auto"/>
              <w:right w:val="single" w:sz="8" w:space="0" w:color="auto"/>
            </w:tcBorders>
            <w:shd w:val="clear" w:color="auto" w:fill="auto"/>
            <w:vAlign w:val="center"/>
            <w:hideMark/>
          </w:tcPr>
          <w:p w14:paraId="5F9D1126" w14:textId="2051AEE3"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Sustainable Development Goals (SDGs)</w:t>
            </w:r>
          </w:p>
        </w:tc>
        <w:tc>
          <w:tcPr>
            <w:tcW w:w="1856" w:type="pct"/>
            <w:tcBorders>
              <w:top w:val="nil"/>
              <w:left w:val="nil"/>
              <w:bottom w:val="single" w:sz="8" w:space="0" w:color="auto"/>
              <w:right w:val="single" w:sz="8" w:space="0" w:color="auto"/>
            </w:tcBorders>
            <w:shd w:val="clear" w:color="auto" w:fill="auto"/>
            <w:noWrap/>
            <w:vAlign w:val="center"/>
            <w:hideMark/>
          </w:tcPr>
          <w:p w14:paraId="27A7C1F0" w14:textId="6E51D586"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The Sustainable Development Goals &amp; Judicial Reform: Webinar #1</w:t>
            </w:r>
          </w:p>
        </w:tc>
        <w:tc>
          <w:tcPr>
            <w:tcW w:w="568" w:type="pct"/>
            <w:tcBorders>
              <w:top w:val="nil"/>
              <w:left w:val="nil"/>
              <w:bottom w:val="single" w:sz="8" w:space="0" w:color="auto"/>
              <w:right w:val="single" w:sz="8" w:space="0" w:color="auto"/>
            </w:tcBorders>
            <w:shd w:val="clear" w:color="auto" w:fill="auto"/>
            <w:noWrap/>
            <w:vAlign w:val="center"/>
            <w:hideMark/>
          </w:tcPr>
          <w:p w14:paraId="69C7D393" w14:textId="51FFB89B"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320CA1DE" w14:textId="0A583EFF"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10 September, 2020</w:t>
            </w:r>
          </w:p>
        </w:tc>
      </w:tr>
      <w:tr w:rsidR="003F6F5B" w:rsidRPr="003F6F5B" w14:paraId="668CA224" w14:textId="77777777" w:rsidTr="003F6F5B">
        <w:trPr>
          <w:trHeight w:val="300"/>
        </w:trPr>
        <w:tc>
          <w:tcPr>
            <w:tcW w:w="203" w:type="pct"/>
            <w:tcBorders>
              <w:top w:val="nil"/>
              <w:left w:val="single" w:sz="8" w:space="0" w:color="auto"/>
              <w:bottom w:val="single" w:sz="8" w:space="0" w:color="auto"/>
              <w:right w:val="single" w:sz="8" w:space="0" w:color="auto"/>
            </w:tcBorders>
            <w:shd w:val="clear" w:color="auto" w:fill="auto"/>
            <w:noWrap/>
            <w:vAlign w:val="center"/>
            <w:hideMark/>
          </w:tcPr>
          <w:p w14:paraId="1094C22A" w14:textId="54A53836"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41</w:t>
            </w:r>
          </w:p>
        </w:tc>
        <w:tc>
          <w:tcPr>
            <w:tcW w:w="722" w:type="pct"/>
            <w:tcBorders>
              <w:top w:val="nil"/>
              <w:left w:val="nil"/>
              <w:bottom w:val="single" w:sz="8" w:space="0" w:color="auto"/>
              <w:right w:val="single" w:sz="8" w:space="0" w:color="auto"/>
            </w:tcBorders>
            <w:shd w:val="clear" w:color="auto" w:fill="auto"/>
            <w:noWrap/>
            <w:vAlign w:val="center"/>
            <w:hideMark/>
          </w:tcPr>
          <w:p w14:paraId="35E97A28" w14:textId="49AFCFB6"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Procedural Justice</w:t>
            </w:r>
          </w:p>
        </w:tc>
        <w:tc>
          <w:tcPr>
            <w:tcW w:w="774" w:type="pct"/>
            <w:tcBorders>
              <w:top w:val="nil"/>
              <w:left w:val="nil"/>
              <w:bottom w:val="single" w:sz="8" w:space="0" w:color="auto"/>
              <w:right w:val="single" w:sz="8" w:space="0" w:color="auto"/>
            </w:tcBorders>
            <w:shd w:val="clear" w:color="auto" w:fill="auto"/>
            <w:vAlign w:val="center"/>
            <w:hideMark/>
          </w:tcPr>
          <w:p w14:paraId="59003383" w14:textId="087A0D4E"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Sustainable Development Goals (SDGs)</w:t>
            </w:r>
          </w:p>
        </w:tc>
        <w:tc>
          <w:tcPr>
            <w:tcW w:w="1856" w:type="pct"/>
            <w:tcBorders>
              <w:top w:val="nil"/>
              <w:left w:val="nil"/>
              <w:bottom w:val="single" w:sz="8" w:space="0" w:color="auto"/>
              <w:right w:val="single" w:sz="8" w:space="0" w:color="auto"/>
            </w:tcBorders>
            <w:shd w:val="clear" w:color="auto" w:fill="auto"/>
            <w:noWrap/>
            <w:vAlign w:val="center"/>
            <w:hideMark/>
          </w:tcPr>
          <w:p w14:paraId="77C50067" w14:textId="07D6ACDC" w:rsidR="003F6F5B" w:rsidRPr="003F6F5B" w:rsidRDefault="003F6F5B" w:rsidP="003F6F5B">
            <w:pPr>
              <w:rPr>
                <w:rFonts w:eastAsia="Times New Roman" w:cstheme="minorHAnsi"/>
                <w:color w:val="000000"/>
                <w:sz w:val="20"/>
                <w:szCs w:val="20"/>
                <w:lang w:eastAsia="en-AU" w:bidi="ar-SA"/>
              </w:rPr>
            </w:pPr>
            <w:r w:rsidRPr="003F6F5B">
              <w:rPr>
                <w:rFonts w:eastAsia="Times New Roman" w:cstheme="minorHAnsi"/>
                <w:sz w:val="20"/>
                <w:szCs w:val="20"/>
                <w:lang w:eastAsia="en-AU" w:bidi="ar-SA"/>
              </w:rPr>
              <w:t>The Sustainable Development Goals &amp; Judicial Reform: Webinar #2</w:t>
            </w:r>
          </w:p>
        </w:tc>
        <w:tc>
          <w:tcPr>
            <w:tcW w:w="568" w:type="pct"/>
            <w:tcBorders>
              <w:top w:val="nil"/>
              <w:left w:val="nil"/>
              <w:bottom w:val="single" w:sz="8" w:space="0" w:color="auto"/>
              <w:right w:val="single" w:sz="8" w:space="0" w:color="auto"/>
            </w:tcBorders>
            <w:shd w:val="clear" w:color="auto" w:fill="auto"/>
            <w:noWrap/>
            <w:vAlign w:val="center"/>
            <w:hideMark/>
          </w:tcPr>
          <w:p w14:paraId="5BAD6B20" w14:textId="3A9885FC"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nil"/>
              <w:left w:val="nil"/>
              <w:bottom w:val="single" w:sz="8" w:space="0" w:color="auto"/>
              <w:right w:val="single" w:sz="8" w:space="0" w:color="auto"/>
            </w:tcBorders>
            <w:shd w:val="clear" w:color="auto" w:fill="auto"/>
            <w:noWrap/>
            <w:vAlign w:val="center"/>
            <w:hideMark/>
          </w:tcPr>
          <w:p w14:paraId="26F38045" w14:textId="39F35996" w:rsidR="003F6F5B" w:rsidRPr="003F6F5B" w:rsidRDefault="003F6F5B" w:rsidP="003F6F5B">
            <w:pPr>
              <w:jc w:val="center"/>
              <w:rPr>
                <w:rFonts w:eastAsia="Times New Roman" w:cstheme="minorHAnsi"/>
                <w:color w:val="000000"/>
                <w:sz w:val="20"/>
                <w:szCs w:val="20"/>
                <w:lang w:eastAsia="en-AU" w:bidi="ar-SA"/>
              </w:rPr>
            </w:pPr>
            <w:r w:rsidRPr="003F6F5B">
              <w:rPr>
                <w:rFonts w:eastAsia="Times New Roman" w:cstheme="minorHAnsi"/>
                <w:color w:val="000000"/>
                <w:sz w:val="20"/>
                <w:szCs w:val="20"/>
                <w:lang w:eastAsia="en-AU" w:bidi="ar-SA"/>
              </w:rPr>
              <w:t>8 October, 2020</w:t>
            </w:r>
          </w:p>
        </w:tc>
      </w:tr>
      <w:tr w:rsidR="003F6F5B" w:rsidRPr="003F6F5B" w14:paraId="07023697" w14:textId="77777777" w:rsidTr="003F6F5B">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53F6E" w14:textId="70C0D09E"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42</w:t>
            </w:r>
          </w:p>
        </w:tc>
        <w:tc>
          <w:tcPr>
            <w:tcW w:w="722" w:type="pct"/>
            <w:tcBorders>
              <w:top w:val="single" w:sz="8" w:space="0" w:color="auto"/>
              <w:left w:val="nil"/>
              <w:bottom w:val="single" w:sz="8" w:space="0" w:color="auto"/>
              <w:right w:val="single" w:sz="8" w:space="0" w:color="auto"/>
            </w:tcBorders>
            <w:shd w:val="clear" w:color="auto" w:fill="auto"/>
            <w:noWrap/>
            <w:vAlign w:val="center"/>
            <w:hideMark/>
          </w:tcPr>
          <w:p w14:paraId="61CF3E91" w14:textId="7A968900"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Procedural Justice</w:t>
            </w:r>
          </w:p>
        </w:tc>
        <w:tc>
          <w:tcPr>
            <w:tcW w:w="774" w:type="pct"/>
            <w:tcBorders>
              <w:top w:val="single" w:sz="8" w:space="0" w:color="auto"/>
              <w:left w:val="nil"/>
              <w:bottom w:val="single" w:sz="8" w:space="0" w:color="auto"/>
              <w:right w:val="single" w:sz="8" w:space="0" w:color="auto"/>
            </w:tcBorders>
            <w:shd w:val="clear" w:color="auto" w:fill="auto"/>
            <w:vAlign w:val="center"/>
            <w:hideMark/>
          </w:tcPr>
          <w:p w14:paraId="66A0382F" w14:textId="73F0F291"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Sustainable Development Goals (SDGs)</w:t>
            </w:r>
          </w:p>
        </w:tc>
        <w:tc>
          <w:tcPr>
            <w:tcW w:w="1856" w:type="pct"/>
            <w:tcBorders>
              <w:top w:val="single" w:sz="8" w:space="0" w:color="auto"/>
              <w:left w:val="nil"/>
              <w:bottom w:val="single" w:sz="8" w:space="0" w:color="auto"/>
              <w:right w:val="single" w:sz="8" w:space="0" w:color="auto"/>
            </w:tcBorders>
            <w:shd w:val="clear" w:color="auto" w:fill="auto"/>
            <w:noWrap/>
            <w:vAlign w:val="center"/>
            <w:hideMark/>
          </w:tcPr>
          <w:p w14:paraId="2B98586A" w14:textId="17121F8F"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The Sustainable Development Goals &amp; Judicial Reform: Webinar #3</w:t>
            </w:r>
          </w:p>
        </w:tc>
        <w:tc>
          <w:tcPr>
            <w:tcW w:w="568" w:type="pct"/>
            <w:tcBorders>
              <w:top w:val="single" w:sz="8" w:space="0" w:color="auto"/>
              <w:left w:val="nil"/>
              <w:bottom w:val="single" w:sz="8" w:space="0" w:color="auto"/>
              <w:right w:val="single" w:sz="8" w:space="0" w:color="auto"/>
            </w:tcBorders>
            <w:shd w:val="clear" w:color="auto" w:fill="auto"/>
            <w:noWrap/>
            <w:vAlign w:val="center"/>
            <w:hideMark/>
          </w:tcPr>
          <w:p w14:paraId="0E849F38" w14:textId="25E58283"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hideMark/>
          </w:tcPr>
          <w:p w14:paraId="10DCF07A" w14:textId="785ECE5F"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5 - 5 November, 2020</w:t>
            </w:r>
          </w:p>
        </w:tc>
      </w:tr>
      <w:tr w:rsidR="003F6F5B" w:rsidRPr="003F6F5B" w14:paraId="6A16B54E" w14:textId="77777777" w:rsidTr="003F6F5B">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AF4F028" w14:textId="302D573B"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43</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21AE1C4E" w14:textId="5DF3A38B"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Judicial Leadership</w:t>
            </w:r>
          </w:p>
        </w:tc>
        <w:tc>
          <w:tcPr>
            <w:tcW w:w="774" w:type="pct"/>
            <w:tcBorders>
              <w:top w:val="single" w:sz="8" w:space="0" w:color="auto"/>
              <w:left w:val="nil"/>
              <w:bottom w:val="single" w:sz="8" w:space="0" w:color="auto"/>
              <w:right w:val="single" w:sz="8" w:space="0" w:color="auto"/>
            </w:tcBorders>
            <w:shd w:val="clear" w:color="auto" w:fill="auto"/>
            <w:vAlign w:val="center"/>
          </w:tcPr>
          <w:p w14:paraId="2F8093DC" w14:textId="387832A5" w:rsidR="003F6F5B" w:rsidRPr="003F6F5B" w:rsidRDefault="003F6F5B" w:rsidP="003F6F5B">
            <w:pPr>
              <w:rPr>
                <w:rFonts w:eastAsia="Times New Roman" w:cstheme="minorHAnsi"/>
                <w:sz w:val="20"/>
                <w:szCs w:val="20"/>
                <w:lang w:eastAsia="en-AU" w:bidi="ar-SA"/>
              </w:rPr>
            </w:pPr>
            <w:r w:rsidRPr="003F6F5B">
              <w:rPr>
                <w:rFonts w:eastAsia="Times New Roman" w:cstheme="minorHAnsi"/>
                <w:sz w:val="20"/>
                <w:szCs w:val="20"/>
                <w:lang w:eastAsia="en-AU" w:bidi="ar-SA"/>
              </w:rPr>
              <w:t>Leadership Incentive Fund</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72B5293F" w14:textId="6CD2947D" w:rsidR="003F6F5B" w:rsidRPr="003F6F5B" w:rsidRDefault="003F6F5B" w:rsidP="003F6F5B">
            <w:pPr>
              <w:rPr>
                <w:rFonts w:eastAsia="Times New Roman" w:cstheme="minorHAnsi"/>
                <w:sz w:val="20"/>
                <w:szCs w:val="20"/>
                <w:lang w:eastAsia="en-AU" w:bidi="ar-SA"/>
              </w:rPr>
            </w:pPr>
            <w:r w:rsidRPr="003F6F5B">
              <w:rPr>
                <w:rFonts w:eastAsia="Times New Roman" w:cstheme="minorHAnsi"/>
                <w:color w:val="000000"/>
                <w:sz w:val="20"/>
                <w:szCs w:val="20"/>
                <w:lang w:eastAsia="en-AU" w:bidi="ar-SA"/>
              </w:rPr>
              <w:t>Certificate and Diploma of Justice 2021</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2AFC5D49" w14:textId="7FC83EA0"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Local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2E9375B0" w14:textId="2B1D02EF" w:rsidR="003F6F5B" w:rsidRPr="003F6F5B" w:rsidRDefault="003F6F5B" w:rsidP="003F6F5B">
            <w:pPr>
              <w:jc w:val="center"/>
              <w:rPr>
                <w:rFonts w:eastAsia="Times New Roman" w:cstheme="minorHAnsi"/>
                <w:sz w:val="20"/>
                <w:szCs w:val="20"/>
                <w:lang w:eastAsia="en-AU" w:bidi="ar-SA"/>
              </w:rPr>
            </w:pPr>
            <w:r w:rsidRPr="003F6F5B">
              <w:rPr>
                <w:rFonts w:eastAsia="Times New Roman" w:cstheme="minorHAnsi"/>
                <w:color w:val="000000"/>
                <w:sz w:val="20"/>
                <w:szCs w:val="20"/>
                <w:lang w:eastAsia="en-AU" w:bidi="ar-SA"/>
              </w:rPr>
              <w:t>1</w:t>
            </w:r>
            <w:r w:rsidR="00A65A92">
              <w:rPr>
                <w:rFonts w:eastAsia="Times New Roman" w:cstheme="minorHAnsi"/>
                <w:color w:val="000000"/>
                <w:sz w:val="20"/>
                <w:szCs w:val="20"/>
                <w:lang w:eastAsia="en-AU" w:bidi="ar-SA"/>
              </w:rPr>
              <w:t xml:space="preserve"> January</w:t>
            </w:r>
            <w:r w:rsidRPr="003F6F5B">
              <w:rPr>
                <w:rFonts w:eastAsia="Times New Roman" w:cstheme="minorHAnsi"/>
                <w:color w:val="000000"/>
                <w:sz w:val="20"/>
                <w:szCs w:val="20"/>
                <w:lang w:eastAsia="en-AU" w:bidi="ar-SA"/>
              </w:rPr>
              <w:t xml:space="preserve"> - 31 May, 2021</w:t>
            </w:r>
          </w:p>
        </w:tc>
      </w:tr>
      <w:tr w:rsidR="00A65A92" w:rsidRPr="00A65A92" w14:paraId="11AB4B07"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71155A1"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44</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7F0ECC0A"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Substantive Justice</w:t>
            </w:r>
          </w:p>
        </w:tc>
        <w:tc>
          <w:tcPr>
            <w:tcW w:w="774" w:type="pct"/>
            <w:tcBorders>
              <w:top w:val="single" w:sz="8" w:space="0" w:color="auto"/>
              <w:left w:val="nil"/>
              <w:bottom w:val="single" w:sz="8" w:space="0" w:color="auto"/>
              <w:right w:val="single" w:sz="8" w:space="0" w:color="auto"/>
            </w:tcBorders>
            <w:shd w:val="clear" w:color="auto" w:fill="auto"/>
            <w:vAlign w:val="center"/>
          </w:tcPr>
          <w:p w14:paraId="75B69191"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Human Rights</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77FB6447"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Human Rights Engagement Activity #3</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0242FAB2"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Local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5E983EBA"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20 - 22 January, 2021</w:t>
            </w:r>
          </w:p>
        </w:tc>
      </w:tr>
      <w:tr w:rsidR="00A65A92" w:rsidRPr="00A65A92" w14:paraId="3E0EC1E3"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6A13C5"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45</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478570AA"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Procedural Justice</w:t>
            </w:r>
          </w:p>
        </w:tc>
        <w:tc>
          <w:tcPr>
            <w:tcW w:w="774" w:type="pct"/>
            <w:tcBorders>
              <w:top w:val="single" w:sz="8" w:space="0" w:color="auto"/>
              <w:left w:val="nil"/>
              <w:bottom w:val="single" w:sz="8" w:space="0" w:color="auto"/>
              <w:right w:val="single" w:sz="8" w:space="0" w:color="auto"/>
            </w:tcBorders>
            <w:shd w:val="clear" w:color="auto" w:fill="auto"/>
            <w:vAlign w:val="center"/>
          </w:tcPr>
          <w:p w14:paraId="65400C96"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Accountability</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652FC6BC"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2021 Court Reporting Webinar</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74E7F7E1"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021D6DED" w14:textId="1ED47690"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4 February, 2021</w:t>
            </w:r>
          </w:p>
        </w:tc>
      </w:tr>
      <w:tr w:rsidR="00A65A92" w:rsidRPr="00A65A92" w14:paraId="32A67DD1"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731026C"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46</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0E36DBBA"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Substantive Justice</w:t>
            </w:r>
          </w:p>
        </w:tc>
        <w:tc>
          <w:tcPr>
            <w:tcW w:w="774" w:type="pct"/>
            <w:tcBorders>
              <w:top w:val="single" w:sz="8" w:space="0" w:color="auto"/>
              <w:left w:val="nil"/>
              <w:bottom w:val="single" w:sz="8" w:space="0" w:color="auto"/>
              <w:right w:val="single" w:sz="8" w:space="0" w:color="auto"/>
            </w:tcBorders>
            <w:shd w:val="clear" w:color="auto" w:fill="auto"/>
            <w:vAlign w:val="center"/>
          </w:tcPr>
          <w:p w14:paraId="69983706"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Human Rights</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0F83D3D3"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Human Rights Checklists Webinar</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4F61F5AE"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7C1AFE9B" w14:textId="06884E43"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18 February, 2021</w:t>
            </w:r>
          </w:p>
        </w:tc>
      </w:tr>
      <w:tr w:rsidR="00A65A92" w:rsidRPr="00A65A92" w14:paraId="7E344E2A"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3577FE"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47</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76492688"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Procedural Justice</w:t>
            </w:r>
          </w:p>
        </w:tc>
        <w:tc>
          <w:tcPr>
            <w:tcW w:w="774" w:type="pct"/>
            <w:tcBorders>
              <w:top w:val="single" w:sz="8" w:space="0" w:color="auto"/>
              <w:left w:val="nil"/>
              <w:bottom w:val="single" w:sz="8" w:space="0" w:color="auto"/>
              <w:right w:val="single" w:sz="8" w:space="0" w:color="auto"/>
            </w:tcBorders>
            <w:shd w:val="clear" w:color="auto" w:fill="auto"/>
            <w:vAlign w:val="center"/>
          </w:tcPr>
          <w:p w14:paraId="6F5838BF"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Accountability</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2685F5A5"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Most Significant Change Webinar</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7C2D70F6"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76538C25" w14:textId="4C8F137C"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11 March, 2021</w:t>
            </w:r>
          </w:p>
        </w:tc>
      </w:tr>
      <w:tr w:rsidR="00A65A92" w:rsidRPr="00A65A92" w14:paraId="20A85C0A"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7A7A2A9"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48</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3517FB8C"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Professionalisation</w:t>
            </w:r>
          </w:p>
        </w:tc>
        <w:tc>
          <w:tcPr>
            <w:tcW w:w="774" w:type="pct"/>
            <w:tcBorders>
              <w:top w:val="single" w:sz="8" w:space="0" w:color="auto"/>
              <w:left w:val="nil"/>
              <w:bottom w:val="single" w:sz="8" w:space="0" w:color="auto"/>
              <w:right w:val="single" w:sz="8" w:space="0" w:color="auto"/>
            </w:tcBorders>
            <w:shd w:val="clear" w:color="auto" w:fill="auto"/>
            <w:vAlign w:val="center"/>
          </w:tcPr>
          <w:p w14:paraId="7419EEA4"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Bar Associations</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21E5000B"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Legal Aid and Bar Associations Three Part Webinar</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693F6037"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3F5AFCFD"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15 - 25 March, 2021</w:t>
            </w:r>
          </w:p>
        </w:tc>
      </w:tr>
      <w:tr w:rsidR="00A65A92" w:rsidRPr="00A65A92" w14:paraId="35069711"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5DFB536"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49</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2237C0B2"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Judicial Leadership</w:t>
            </w:r>
          </w:p>
        </w:tc>
        <w:tc>
          <w:tcPr>
            <w:tcW w:w="774" w:type="pct"/>
            <w:tcBorders>
              <w:top w:val="single" w:sz="8" w:space="0" w:color="auto"/>
              <w:left w:val="nil"/>
              <w:bottom w:val="single" w:sz="8" w:space="0" w:color="auto"/>
              <w:right w:val="single" w:sz="8" w:space="0" w:color="auto"/>
            </w:tcBorders>
            <w:shd w:val="clear" w:color="auto" w:fill="auto"/>
            <w:vAlign w:val="center"/>
          </w:tcPr>
          <w:p w14:paraId="4FE82BAE"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Regional Leadership</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18E082D6"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7th Chief Justices' Leadership Forum</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7808104C"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68663B87" w14:textId="4950C588"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21 April, 2021</w:t>
            </w:r>
          </w:p>
        </w:tc>
      </w:tr>
      <w:tr w:rsidR="00A65A92" w:rsidRPr="00A65A92" w14:paraId="68D8A942"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8DE25AA"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lastRenderedPageBreak/>
              <w:t>50</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5D57D754"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Procedural Justice</w:t>
            </w:r>
          </w:p>
        </w:tc>
        <w:tc>
          <w:tcPr>
            <w:tcW w:w="774" w:type="pct"/>
            <w:tcBorders>
              <w:top w:val="single" w:sz="8" w:space="0" w:color="auto"/>
              <w:left w:val="nil"/>
              <w:bottom w:val="single" w:sz="8" w:space="0" w:color="auto"/>
              <w:right w:val="single" w:sz="8" w:space="0" w:color="auto"/>
            </w:tcBorders>
            <w:shd w:val="clear" w:color="auto" w:fill="auto"/>
            <w:vAlign w:val="center"/>
          </w:tcPr>
          <w:p w14:paraId="0DEC92ED"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Sustainable Development Goals (SDGs)</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47CD46AB"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SDGs Follow-up - Kiribati</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291CED48"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Local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55C7B0DB" w14:textId="796900CD"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10 June, 2021</w:t>
            </w:r>
          </w:p>
        </w:tc>
      </w:tr>
      <w:tr w:rsidR="00A65A92" w:rsidRPr="00A65A92" w14:paraId="12FD5D8D" w14:textId="77777777" w:rsidTr="00A65A92">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AE231CD"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51</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329D63BC"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Professionalisation</w:t>
            </w:r>
          </w:p>
        </w:tc>
        <w:tc>
          <w:tcPr>
            <w:tcW w:w="774" w:type="pct"/>
            <w:tcBorders>
              <w:top w:val="single" w:sz="8" w:space="0" w:color="auto"/>
              <w:left w:val="nil"/>
              <w:bottom w:val="single" w:sz="8" w:space="0" w:color="auto"/>
              <w:right w:val="single" w:sz="8" w:space="0" w:color="auto"/>
            </w:tcBorders>
            <w:shd w:val="clear" w:color="auto" w:fill="auto"/>
            <w:vAlign w:val="center"/>
          </w:tcPr>
          <w:p w14:paraId="5B07EA1A" w14:textId="77777777" w:rsidR="00A65A92" w:rsidRPr="00A65A92" w:rsidRDefault="00A65A92" w:rsidP="00A65A92">
            <w:pPr>
              <w:rPr>
                <w:rFonts w:eastAsia="Times New Roman" w:cstheme="minorHAnsi"/>
                <w:sz w:val="20"/>
                <w:szCs w:val="20"/>
                <w:lang w:eastAsia="en-AU" w:bidi="ar-SA"/>
              </w:rPr>
            </w:pPr>
            <w:r w:rsidRPr="00A65A92">
              <w:rPr>
                <w:rFonts w:eastAsia="Times New Roman" w:cstheme="minorHAnsi"/>
                <w:sz w:val="20"/>
                <w:szCs w:val="20"/>
                <w:lang w:eastAsia="en-AU" w:bidi="ar-SA"/>
              </w:rPr>
              <w:t>Localising Professional Capacity Building</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59ACDA3C" w14:textId="77777777" w:rsidR="00A65A92" w:rsidRPr="00A65A92" w:rsidRDefault="00A65A92" w:rsidP="00A65A92">
            <w:pP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Community Engagement Guidance Note Launch</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573D1420" w14:textId="77777777"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5D39F1C8" w14:textId="77386478" w:rsidR="00A65A92" w:rsidRPr="00A65A92" w:rsidRDefault="00A65A92" w:rsidP="00A65A92">
            <w:pPr>
              <w:jc w:val="center"/>
              <w:rPr>
                <w:rFonts w:eastAsia="Times New Roman" w:cstheme="minorHAnsi"/>
                <w:color w:val="000000"/>
                <w:sz w:val="20"/>
                <w:szCs w:val="20"/>
                <w:lang w:eastAsia="en-AU" w:bidi="ar-SA"/>
              </w:rPr>
            </w:pPr>
            <w:r w:rsidRPr="00A65A92">
              <w:rPr>
                <w:rFonts w:eastAsia="Times New Roman" w:cstheme="minorHAnsi"/>
                <w:color w:val="000000"/>
                <w:sz w:val="20"/>
                <w:szCs w:val="20"/>
                <w:lang w:eastAsia="en-AU" w:bidi="ar-SA"/>
              </w:rPr>
              <w:t>24 June, 2021</w:t>
            </w:r>
          </w:p>
        </w:tc>
      </w:tr>
      <w:tr w:rsidR="00A65A92" w:rsidRPr="00A65A92" w14:paraId="7E62ED95" w14:textId="77777777" w:rsidTr="001D2826">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CFAA02C" w14:textId="77777777" w:rsidR="00A65A92" w:rsidRPr="001D2826" w:rsidRDefault="00A65A92" w:rsidP="001D2826">
            <w:pPr>
              <w:jc w:val="center"/>
              <w:rPr>
                <w:rFonts w:eastAsia="Times New Roman" w:cstheme="minorHAnsi"/>
                <w:color w:val="000000"/>
                <w:sz w:val="20"/>
                <w:szCs w:val="20"/>
                <w:lang w:eastAsia="en-AU" w:bidi="ar-SA"/>
              </w:rPr>
            </w:pPr>
            <w:r w:rsidRPr="001D2826">
              <w:rPr>
                <w:rFonts w:eastAsia="Times New Roman" w:cstheme="minorHAnsi"/>
                <w:color w:val="000000"/>
                <w:sz w:val="20"/>
                <w:szCs w:val="20"/>
                <w:lang w:eastAsia="en-AU" w:bidi="ar-SA"/>
              </w:rPr>
              <w:t>52</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55DF896E" w14:textId="77777777" w:rsidR="00A65A92" w:rsidRPr="001D2826" w:rsidRDefault="00A65A92" w:rsidP="001D2826">
            <w:pPr>
              <w:jc w:val="center"/>
              <w:rPr>
                <w:rFonts w:eastAsia="Times New Roman" w:cstheme="minorHAnsi"/>
                <w:sz w:val="20"/>
                <w:szCs w:val="20"/>
                <w:lang w:eastAsia="en-AU" w:bidi="ar-SA"/>
              </w:rPr>
            </w:pPr>
            <w:r w:rsidRPr="001D2826">
              <w:rPr>
                <w:rFonts w:eastAsia="Times New Roman" w:cstheme="minorHAnsi"/>
                <w:sz w:val="20"/>
                <w:szCs w:val="20"/>
                <w:lang w:eastAsia="en-AU" w:bidi="ar-SA"/>
              </w:rPr>
              <w:t>Professionalisation</w:t>
            </w:r>
          </w:p>
        </w:tc>
        <w:tc>
          <w:tcPr>
            <w:tcW w:w="774" w:type="pct"/>
            <w:tcBorders>
              <w:top w:val="single" w:sz="8" w:space="0" w:color="auto"/>
              <w:left w:val="nil"/>
              <w:bottom w:val="single" w:sz="8" w:space="0" w:color="auto"/>
              <w:right w:val="single" w:sz="8" w:space="0" w:color="auto"/>
            </w:tcBorders>
            <w:shd w:val="clear" w:color="auto" w:fill="auto"/>
            <w:vAlign w:val="center"/>
          </w:tcPr>
          <w:p w14:paraId="7BA82BCE" w14:textId="77777777" w:rsidR="00A65A92" w:rsidRPr="001D2826" w:rsidRDefault="00A65A92" w:rsidP="001D2826">
            <w:pPr>
              <w:rPr>
                <w:rFonts w:eastAsia="Times New Roman" w:cstheme="minorHAnsi"/>
                <w:sz w:val="20"/>
                <w:szCs w:val="20"/>
                <w:lang w:eastAsia="en-AU" w:bidi="ar-SA"/>
              </w:rPr>
            </w:pPr>
            <w:r w:rsidRPr="001D2826">
              <w:rPr>
                <w:rFonts w:eastAsia="Times New Roman" w:cstheme="minorHAnsi"/>
                <w:sz w:val="20"/>
                <w:szCs w:val="20"/>
                <w:lang w:eastAsia="en-AU" w:bidi="ar-SA"/>
              </w:rPr>
              <w:t>Localising Professional Capacity Building</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7DA57EC9" w14:textId="77777777" w:rsidR="00A65A92" w:rsidRPr="001D2826" w:rsidRDefault="00A65A92" w:rsidP="001D2826">
            <w:pPr>
              <w:rPr>
                <w:rFonts w:eastAsia="Times New Roman" w:cstheme="minorHAnsi"/>
                <w:color w:val="000000"/>
                <w:sz w:val="20"/>
                <w:szCs w:val="20"/>
                <w:lang w:eastAsia="en-AU" w:bidi="ar-SA"/>
              </w:rPr>
            </w:pPr>
            <w:r w:rsidRPr="001D2826">
              <w:rPr>
                <w:rFonts w:eastAsia="Times New Roman" w:cstheme="minorHAnsi"/>
                <w:color w:val="000000"/>
                <w:sz w:val="20"/>
                <w:szCs w:val="20"/>
                <w:lang w:eastAsia="en-AU" w:bidi="ar-SA"/>
              </w:rPr>
              <w:t>Judicial Wellbeing for Pacific Partner Courts</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50FDD616" w14:textId="77777777" w:rsidR="00A65A92" w:rsidRPr="001D2826" w:rsidRDefault="00A65A92" w:rsidP="001D2826">
            <w:pPr>
              <w:jc w:val="center"/>
              <w:rPr>
                <w:rFonts w:eastAsia="Times New Roman" w:cstheme="minorHAnsi"/>
                <w:color w:val="000000"/>
                <w:sz w:val="20"/>
                <w:szCs w:val="20"/>
                <w:lang w:eastAsia="en-AU" w:bidi="ar-SA"/>
              </w:rPr>
            </w:pPr>
            <w:r w:rsidRPr="001D2826">
              <w:rPr>
                <w:rFonts w:eastAsia="Times New Roman" w:cstheme="minorHAnsi"/>
                <w:color w:val="000000"/>
                <w:sz w:val="20"/>
                <w:szCs w:val="20"/>
                <w:lang w:eastAsia="en-AU" w:bidi="ar-SA"/>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350AE794" w14:textId="2F461E98" w:rsidR="00A65A92" w:rsidRPr="001D2826" w:rsidRDefault="00A65A92" w:rsidP="001D2826">
            <w:pPr>
              <w:jc w:val="center"/>
              <w:rPr>
                <w:rFonts w:eastAsia="Times New Roman" w:cstheme="minorHAnsi"/>
                <w:color w:val="000000"/>
                <w:sz w:val="20"/>
                <w:szCs w:val="20"/>
                <w:lang w:eastAsia="en-AU" w:bidi="ar-SA"/>
              </w:rPr>
            </w:pPr>
            <w:r w:rsidRPr="001D2826">
              <w:rPr>
                <w:rFonts w:eastAsia="Times New Roman" w:cstheme="minorHAnsi"/>
                <w:color w:val="000000"/>
                <w:sz w:val="20"/>
                <w:szCs w:val="20"/>
                <w:lang w:eastAsia="en-AU" w:bidi="ar-SA"/>
              </w:rPr>
              <w:t>29 July, 2021</w:t>
            </w:r>
          </w:p>
        </w:tc>
      </w:tr>
      <w:tr w:rsidR="001D2826" w:rsidRPr="00A65A92" w14:paraId="1800D514" w14:textId="77777777" w:rsidTr="001D2826">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C922652" w14:textId="6F58CF8A" w:rsidR="001D2826" w:rsidRPr="001D2826" w:rsidRDefault="001D2826" w:rsidP="001D2826">
            <w:pPr>
              <w:jc w:val="center"/>
              <w:rPr>
                <w:rFonts w:eastAsia="Times New Roman" w:cstheme="minorHAnsi"/>
                <w:color w:val="000000"/>
                <w:sz w:val="20"/>
                <w:szCs w:val="20"/>
                <w:lang w:eastAsia="en-AU" w:bidi="ar-SA"/>
              </w:rPr>
            </w:pPr>
            <w:r w:rsidRPr="001D2826">
              <w:rPr>
                <w:rFonts w:cstheme="minorHAnsi"/>
                <w:color w:val="000000"/>
                <w:sz w:val="20"/>
                <w:szCs w:val="20"/>
              </w:rPr>
              <w:t>53</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6DD4ED21" w14:textId="3D1EDE7D" w:rsidR="001D2826" w:rsidRPr="001D2826" w:rsidRDefault="001D2826" w:rsidP="001D2826">
            <w:pPr>
              <w:jc w:val="center"/>
              <w:rPr>
                <w:rFonts w:eastAsia="Times New Roman" w:cstheme="minorHAnsi"/>
                <w:sz w:val="20"/>
                <w:szCs w:val="20"/>
                <w:lang w:eastAsia="en-AU" w:bidi="ar-SA"/>
              </w:rPr>
            </w:pPr>
            <w:r w:rsidRPr="001D2826">
              <w:rPr>
                <w:rFonts w:cstheme="minorHAnsi"/>
                <w:sz w:val="20"/>
                <w:szCs w:val="20"/>
              </w:rPr>
              <w:t>Access to Justice</w:t>
            </w:r>
          </w:p>
        </w:tc>
        <w:tc>
          <w:tcPr>
            <w:tcW w:w="774" w:type="pct"/>
            <w:tcBorders>
              <w:top w:val="single" w:sz="8" w:space="0" w:color="auto"/>
              <w:left w:val="nil"/>
              <w:bottom w:val="single" w:sz="8" w:space="0" w:color="auto"/>
              <w:right w:val="single" w:sz="8" w:space="0" w:color="auto"/>
            </w:tcBorders>
            <w:shd w:val="clear" w:color="auto" w:fill="auto"/>
            <w:vAlign w:val="center"/>
          </w:tcPr>
          <w:p w14:paraId="1C9A06EC" w14:textId="644A36E7" w:rsidR="001D2826" w:rsidRPr="001D2826" w:rsidRDefault="001D2826" w:rsidP="001D2826">
            <w:pPr>
              <w:rPr>
                <w:rFonts w:eastAsia="Times New Roman" w:cstheme="minorHAnsi"/>
                <w:sz w:val="20"/>
                <w:szCs w:val="20"/>
                <w:lang w:eastAsia="en-AU" w:bidi="ar-SA"/>
              </w:rPr>
            </w:pPr>
            <w:r w:rsidRPr="001D2826">
              <w:rPr>
                <w:rFonts w:cstheme="minorHAnsi"/>
                <w:sz w:val="20"/>
                <w:szCs w:val="20"/>
              </w:rPr>
              <w:t>Access to Justice</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5C084FFE" w14:textId="0E291F6D" w:rsidR="001D2826" w:rsidRPr="001D2826" w:rsidRDefault="001D2826" w:rsidP="001D2826">
            <w:pPr>
              <w:rPr>
                <w:rFonts w:eastAsia="Times New Roman" w:cstheme="minorHAnsi"/>
                <w:color w:val="000000"/>
                <w:sz w:val="20"/>
                <w:szCs w:val="20"/>
                <w:lang w:eastAsia="en-AU" w:bidi="ar-SA"/>
              </w:rPr>
            </w:pPr>
            <w:r w:rsidRPr="001D2826">
              <w:rPr>
                <w:rFonts w:cstheme="minorHAnsi"/>
                <w:sz w:val="20"/>
                <w:szCs w:val="20"/>
              </w:rPr>
              <w:t>Support to COJ Materials for Inclusion in Secondary School Curriculum #4</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45F1AF52" w14:textId="5AA75477" w:rsidR="001D2826" w:rsidRPr="001D2826" w:rsidRDefault="001D2826" w:rsidP="001D2826">
            <w:pPr>
              <w:jc w:val="center"/>
              <w:rPr>
                <w:rFonts w:eastAsia="Times New Roman" w:cstheme="minorHAnsi"/>
                <w:color w:val="000000"/>
                <w:sz w:val="20"/>
                <w:szCs w:val="20"/>
                <w:lang w:eastAsia="en-AU" w:bidi="ar-SA"/>
              </w:rPr>
            </w:pPr>
            <w:r w:rsidRPr="001D2826">
              <w:rPr>
                <w:rFonts w:cstheme="minorHAnsi"/>
                <w:sz w:val="20"/>
                <w:szCs w:val="20"/>
              </w:rPr>
              <w:t>Remote - Local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63DFB3C7" w14:textId="60603817" w:rsidR="001D2826" w:rsidRPr="001D2826" w:rsidRDefault="001D2826" w:rsidP="001D2826">
            <w:pPr>
              <w:jc w:val="center"/>
              <w:rPr>
                <w:rFonts w:eastAsia="Times New Roman" w:cstheme="minorHAnsi"/>
                <w:color w:val="000000"/>
                <w:sz w:val="20"/>
                <w:szCs w:val="20"/>
                <w:lang w:eastAsia="en-AU" w:bidi="ar-SA"/>
              </w:rPr>
            </w:pPr>
            <w:r w:rsidRPr="001D2826">
              <w:rPr>
                <w:rFonts w:cstheme="minorHAnsi"/>
                <w:color w:val="000000"/>
                <w:sz w:val="20"/>
                <w:szCs w:val="20"/>
              </w:rPr>
              <w:t>1 - 1 October, 2021</w:t>
            </w:r>
          </w:p>
        </w:tc>
      </w:tr>
      <w:tr w:rsidR="001D2826" w:rsidRPr="00A65A92" w14:paraId="48D1DE08" w14:textId="77777777" w:rsidTr="001D2826">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FB1670" w14:textId="6654A28B" w:rsidR="001D2826" w:rsidRPr="001D2826" w:rsidRDefault="001D2826" w:rsidP="001D2826">
            <w:pPr>
              <w:jc w:val="center"/>
              <w:rPr>
                <w:rFonts w:eastAsia="Times New Roman" w:cstheme="minorHAnsi"/>
                <w:color w:val="000000"/>
                <w:sz w:val="20"/>
                <w:szCs w:val="20"/>
                <w:lang w:eastAsia="en-AU" w:bidi="ar-SA"/>
              </w:rPr>
            </w:pPr>
            <w:r w:rsidRPr="001D2826">
              <w:rPr>
                <w:rFonts w:cstheme="minorHAnsi"/>
                <w:color w:val="000000"/>
                <w:sz w:val="20"/>
                <w:szCs w:val="20"/>
              </w:rPr>
              <w:t>54</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2598AD0B" w14:textId="57ECA6AE" w:rsidR="001D2826" w:rsidRPr="001D2826" w:rsidRDefault="001D2826" w:rsidP="001D2826">
            <w:pPr>
              <w:jc w:val="center"/>
              <w:rPr>
                <w:rFonts w:eastAsia="Times New Roman" w:cstheme="minorHAnsi"/>
                <w:sz w:val="20"/>
                <w:szCs w:val="20"/>
                <w:lang w:eastAsia="en-AU" w:bidi="ar-SA"/>
              </w:rPr>
            </w:pPr>
            <w:r w:rsidRPr="001D2826">
              <w:rPr>
                <w:rFonts w:cstheme="minorHAnsi"/>
                <w:sz w:val="20"/>
                <w:szCs w:val="20"/>
              </w:rPr>
              <w:t>Professionalisation</w:t>
            </w:r>
          </w:p>
        </w:tc>
        <w:tc>
          <w:tcPr>
            <w:tcW w:w="774" w:type="pct"/>
            <w:tcBorders>
              <w:top w:val="single" w:sz="8" w:space="0" w:color="auto"/>
              <w:left w:val="nil"/>
              <w:bottom w:val="single" w:sz="8" w:space="0" w:color="auto"/>
              <w:right w:val="single" w:sz="8" w:space="0" w:color="auto"/>
            </w:tcBorders>
            <w:shd w:val="clear" w:color="auto" w:fill="auto"/>
            <w:vAlign w:val="center"/>
          </w:tcPr>
          <w:p w14:paraId="6D333744" w14:textId="2CC3488A" w:rsidR="001D2826" w:rsidRPr="001D2826" w:rsidRDefault="001D2826" w:rsidP="001D2826">
            <w:pPr>
              <w:rPr>
                <w:rFonts w:eastAsia="Times New Roman" w:cstheme="minorHAnsi"/>
                <w:sz w:val="20"/>
                <w:szCs w:val="20"/>
                <w:lang w:eastAsia="en-AU" w:bidi="ar-SA"/>
              </w:rPr>
            </w:pPr>
            <w:r w:rsidRPr="001D2826">
              <w:rPr>
                <w:rFonts w:cstheme="minorHAnsi"/>
                <w:sz w:val="20"/>
                <w:szCs w:val="20"/>
              </w:rPr>
              <w:t>Localising Professional Capacity Building</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60DC155A" w14:textId="5AC29C1D" w:rsidR="001D2826" w:rsidRPr="001D2826" w:rsidRDefault="001D2826" w:rsidP="001D2826">
            <w:pPr>
              <w:rPr>
                <w:rFonts w:eastAsia="Times New Roman" w:cstheme="minorHAnsi"/>
                <w:color w:val="000000"/>
                <w:sz w:val="20"/>
                <w:szCs w:val="20"/>
                <w:lang w:eastAsia="en-AU" w:bidi="ar-SA"/>
              </w:rPr>
            </w:pPr>
            <w:r w:rsidRPr="001D2826">
              <w:rPr>
                <w:rFonts w:cstheme="minorHAnsi"/>
                <w:sz w:val="20"/>
                <w:szCs w:val="20"/>
              </w:rPr>
              <w:t>Virtual Farewell Gathering</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762BFC07" w14:textId="76EBF766" w:rsidR="001D2826" w:rsidRPr="001D2826" w:rsidRDefault="001D2826" w:rsidP="001D2826">
            <w:pPr>
              <w:jc w:val="center"/>
              <w:rPr>
                <w:rFonts w:eastAsia="Times New Roman" w:cstheme="minorHAnsi"/>
                <w:color w:val="000000"/>
                <w:sz w:val="20"/>
                <w:szCs w:val="20"/>
                <w:lang w:eastAsia="en-AU" w:bidi="ar-SA"/>
              </w:rPr>
            </w:pPr>
            <w:r w:rsidRPr="001D2826">
              <w:rPr>
                <w:rFonts w:cstheme="minorHAnsi"/>
                <w:sz w:val="20"/>
                <w:szCs w:val="20"/>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10708CAF" w14:textId="557EEF5A" w:rsidR="001D2826" w:rsidRPr="001D2826" w:rsidRDefault="001D2826" w:rsidP="001D2826">
            <w:pPr>
              <w:jc w:val="center"/>
              <w:rPr>
                <w:rFonts w:eastAsia="Times New Roman" w:cstheme="minorHAnsi"/>
                <w:color w:val="000000"/>
                <w:sz w:val="20"/>
                <w:szCs w:val="20"/>
                <w:lang w:eastAsia="en-AU" w:bidi="ar-SA"/>
              </w:rPr>
            </w:pPr>
            <w:r w:rsidRPr="001D2826">
              <w:rPr>
                <w:rFonts w:cstheme="minorHAnsi"/>
                <w:color w:val="000000"/>
                <w:sz w:val="20"/>
                <w:szCs w:val="20"/>
              </w:rPr>
              <w:t>14 - 14 October, 2021</w:t>
            </w:r>
          </w:p>
        </w:tc>
      </w:tr>
      <w:tr w:rsidR="001D2826" w:rsidRPr="00A65A92" w14:paraId="2F3A7E05" w14:textId="77777777" w:rsidTr="001D2826">
        <w:trPr>
          <w:trHeight w:val="300"/>
        </w:trPr>
        <w:tc>
          <w:tcPr>
            <w:tcW w:w="20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A33E98" w14:textId="777D0A87" w:rsidR="001D2826" w:rsidRPr="001D2826" w:rsidRDefault="001D2826" w:rsidP="001D2826">
            <w:pPr>
              <w:jc w:val="center"/>
              <w:rPr>
                <w:rFonts w:cstheme="minorHAnsi"/>
                <w:color w:val="000000"/>
                <w:sz w:val="20"/>
                <w:szCs w:val="20"/>
              </w:rPr>
            </w:pPr>
            <w:r w:rsidRPr="001D2826">
              <w:rPr>
                <w:rFonts w:cstheme="minorHAnsi"/>
                <w:color w:val="000000"/>
                <w:sz w:val="20"/>
                <w:szCs w:val="20"/>
              </w:rPr>
              <w:t>55</w:t>
            </w:r>
          </w:p>
        </w:tc>
        <w:tc>
          <w:tcPr>
            <w:tcW w:w="722" w:type="pct"/>
            <w:tcBorders>
              <w:top w:val="single" w:sz="8" w:space="0" w:color="auto"/>
              <w:left w:val="nil"/>
              <w:bottom w:val="single" w:sz="8" w:space="0" w:color="auto"/>
              <w:right w:val="single" w:sz="8" w:space="0" w:color="auto"/>
            </w:tcBorders>
            <w:shd w:val="clear" w:color="auto" w:fill="auto"/>
            <w:noWrap/>
            <w:vAlign w:val="center"/>
          </w:tcPr>
          <w:p w14:paraId="77A4FDB2" w14:textId="73DCA24E" w:rsidR="001D2826" w:rsidRPr="001D2826" w:rsidRDefault="001D2826" w:rsidP="001D2826">
            <w:pPr>
              <w:jc w:val="center"/>
              <w:rPr>
                <w:rFonts w:cstheme="minorHAnsi"/>
                <w:sz w:val="20"/>
                <w:szCs w:val="20"/>
              </w:rPr>
            </w:pPr>
            <w:r w:rsidRPr="001D2826">
              <w:rPr>
                <w:rFonts w:cstheme="minorHAnsi"/>
                <w:sz w:val="20"/>
                <w:szCs w:val="20"/>
              </w:rPr>
              <w:t>Judicial Leadership</w:t>
            </w:r>
          </w:p>
        </w:tc>
        <w:tc>
          <w:tcPr>
            <w:tcW w:w="774" w:type="pct"/>
            <w:tcBorders>
              <w:top w:val="single" w:sz="8" w:space="0" w:color="auto"/>
              <w:left w:val="nil"/>
              <w:bottom w:val="single" w:sz="8" w:space="0" w:color="auto"/>
              <w:right w:val="single" w:sz="8" w:space="0" w:color="auto"/>
            </w:tcBorders>
            <w:shd w:val="clear" w:color="auto" w:fill="auto"/>
            <w:vAlign w:val="center"/>
          </w:tcPr>
          <w:p w14:paraId="0FA58383" w14:textId="724B7063" w:rsidR="001D2826" w:rsidRPr="001D2826" w:rsidRDefault="001D2826" w:rsidP="001D2826">
            <w:pPr>
              <w:rPr>
                <w:rFonts w:cstheme="minorHAnsi"/>
                <w:sz w:val="20"/>
                <w:szCs w:val="20"/>
              </w:rPr>
            </w:pPr>
            <w:r w:rsidRPr="001D2826">
              <w:rPr>
                <w:rFonts w:cstheme="minorHAnsi"/>
                <w:sz w:val="20"/>
                <w:szCs w:val="20"/>
              </w:rPr>
              <w:t>Regional Leadership</w:t>
            </w:r>
          </w:p>
        </w:tc>
        <w:tc>
          <w:tcPr>
            <w:tcW w:w="1856" w:type="pct"/>
            <w:tcBorders>
              <w:top w:val="single" w:sz="8" w:space="0" w:color="auto"/>
              <w:left w:val="nil"/>
              <w:bottom w:val="single" w:sz="8" w:space="0" w:color="auto"/>
              <w:right w:val="single" w:sz="8" w:space="0" w:color="auto"/>
            </w:tcBorders>
            <w:shd w:val="clear" w:color="auto" w:fill="auto"/>
            <w:noWrap/>
            <w:vAlign w:val="center"/>
          </w:tcPr>
          <w:p w14:paraId="5BB2F727" w14:textId="53237A7A" w:rsidR="001D2826" w:rsidRPr="001D2826" w:rsidRDefault="001D2826" w:rsidP="001D2826">
            <w:pPr>
              <w:rPr>
                <w:rFonts w:cstheme="minorHAnsi"/>
                <w:sz w:val="20"/>
                <w:szCs w:val="20"/>
              </w:rPr>
            </w:pPr>
            <w:r w:rsidRPr="001D2826">
              <w:rPr>
                <w:rFonts w:cstheme="minorHAnsi"/>
                <w:sz w:val="20"/>
                <w:szCs w:val="20"/>
              </w:rPr>
              <w:t xml:space="preserve">8th Chief Justices' Leadership Forum </w:t>
            </w:r>
          </w:p>
        </w:tc>
        <w:tc>
          <w:tcPr>
            <w:tcW w:w="568" w:type="pct"/>
            <w:tcBorders>
              <w:top w:val="single" w:sz="8" w:space="0" w:color="auto"/>
              <w:left w:val="nil"/>
              <w:bottom w:val="single" w:sz="8" w:space="0" w:color="auto"/>
              <w:right w:val="single" w:sz="8" w:space="0" w:color="auto"/>
            </w:tcBorders>
            <w:shd w:val="clear" w:color="auto" w:fill="auto"/>
            <w:noWrap/>
            <w:vAlign w:val="center"/>
          </w:tcPr>
          <w:p w14:paraId="7BC086B4" w14:textId="131E858C" w:rsidR="001D2826" w:rsidRPr="001D2826" w:rsidRDefault="001D2826" w:rsidP="001D2826">
            <w:pPr>
              <w:jc w:val="center"/>
              <w:rPr>
                <w:rFonts w:cstheme="minorHAnsi"/>
                <w:sz w:val="20"/>
                <w:szCs w:val="20"/>
              </w:rPr>
            </w:pPr>
            <w:r w:rsidRPr="001D2826">
              <w:rPr>
                <w:rFonts w:cstheme="minorHAnsi"/>
                <w:sz w:val="20"/>
                <w:szCs w:val="20"/>
              </w:rPr>
              <w:t>Remote - Regional</w:t>
            </w:r>
          </w:p>
        </w:tc>
        <w:tc>
          <w:tcPr>
            <w:tcW w:w="877" w:type="pct"/>
            <w:tcBorders>
              <w:top w:val="single" w:sz="8" w:space="0" w:color="auto"/>
              <w:left w:val="nil"/>
              <w:bottom w:val="single" w:sz="8" w:space="0" w:color="auto"/>
              <w:right w:val="single" w:sz="8" w:space="0" w:color="auto"/>
            </w:tcBorders>
            <w:shd w:val="clear" w:color="auto" w:fill="auto"/>
            <w:noWrap/>
            <w:vAlign w:val="center"/>
          </w:tcPr>
          <w:p w14:paraId="23FCAB0B" w14:textId="591B2A1F" w:rsidR="001D2826" w:rsidRPr="001D2826" w:rsidRDefault="001D2826" w:rsidP="001D2826">
            <w:pPr>
              <w:jc w:val="center"/>
              <w:rPr>
                <w:rFonts w:cstheme="minorHAnsi"/>
                <w:color w:val="000000"/>
                <w:sz w:val="20"/>
                <w:szCs w:val="20"/>
              </w:rPr>
            </w:pPr>
            <w:r w:rsidRPr="001D2826">
              <w:rPr>
                <w:rFonts w:cstheme="minorHAnsi"/>
                <w:color w:val="000000"/>
                <w:sz w:val="20"/>
                <w:szCs w:val="20"/>
              </w:rPr>
              <w:t>3 November, 2021</w:t>
            </w:r>
          </w:p>
        </w:tc>
      </w:tr>
    </w:tbl>
    <w:p w14:paraId="4A88C318" w14:textId="316057FE" w:rsidR="00385E88" w:rsidRPr="00E130E4" w:rsidRDefault="00385E88" w:rsidP="00044D54">
      <w:pPr>
        <w:rPr>
          <w:sz w:val="23"/>
          <w:szCs w:val="23"/>
        </w:rPr>
      </w:pPr>
      <w:bookmarkStart w:id="0" w:name="_GoBack"/>
      <w:bookmarkEnd w:id="0"/>
    </w:p>
    <w:sectPr w:rsidR="00385E88" w:rsidRPr="00E130E4" w:rsidSect="00794BEB">
      <w:headerReference w:type="default" r:id="rId8"/>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582C" w16cex:dateUtc="2021-08-04T08:17:00Z"/>
  <w16cex:commentExtensible w16cex:durableId="24B5540D" w16cex:dateUtc="2021-08-04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12155" w16cid:durableId="24B5582C"/>
  <w16cid:commentId w16cid:paraId="4254477D" w16cid:durableId="24B55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E906" w14:textId="77777777" w:rsidR="00865BFB" w:rsidRDefault="00865BFB" w:rsidP="007A7166">
      <w:r>
        <w:separator/>
      </w:r>
    </w:p>
  </w:endnote>
  <w:endnote w:type="continuationSeparator" w:id="0">
    <w:p w14:paraId="2EC64598" w14:textId="77777777" w:rsidR="00865BFB" w:rsidRDefault="00865BFB" w:rsidP="007A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941" w:type="dxa"/>
      <w:tblInd w:w="-1528" w:type="dxa"/>
      <w:tblBorders>
        <w:bottom w:val="none" w:sz="0" w:space="0" w:color="auto"/>
      </w:tblBorders>
      <w:tblLook w:val="04A0" w:firstRow="1" w:lastRow="0" w:firstColumn="1" w:lastColumn="0" w:noHBand="0" w:noVBand="1"/>
    </w:tblPr>
    <w:tblGrid>
      <w:gridCol w:w="2865"/>
      <w:gridCol w:w="10846"/>
      <w:gridCol w:w="1956"/>
      <w:gridCol w:w="1274"/>
    </w:tblGrid>
    <w:tr w:rsidR="00FF4C42" w14:paraId="331A34BA" w14:textId="77777777" w:rsidTr="00FF4C42">
      <w:trPr>
        <w:trHeight w:val="1094"/>
      </w:trPr>
      <w:tc>
        <w:tcPr>
          <w:tcW w:w="2865" w:type="dxa"/>
          <w:tcBorders>
            <w:top w:val="single" w:sz="4" w:space="0" w:color="auto"/>
            <w:left w:val="nil"/>
            <w:bottom w:val="nil"/>
            <w:right w:val="nil"/>
          </w:tcBorders>
          <w:hideMark/>
        </w:tcPr>
        <w:p w14:paraId="12741BC6" w14:textId="6C9568D5" w:rsidR="00FF4C42" w:rsidRDefault="00FF4C42" w:rsidP="00FF4C42">
          <w:pPr>
            <w:pStyle w:val="Footer"/>
          </w:pPr>
          <w:r>
            <w:rPr>
              <w:noProof/>
            </w:rPr>
            <w:drawing>
              <wp:anchor distT="0" distB="0" distL="114300" distR="114300" simplePos="0" relativeHeight="251677696" behindDoc="0" locked="0" layoutInCell="1" allowOverlap="1" wp14:anchorId="5891FC81" wp14:editId="6C7F5965">
                <wp:simplePos x="0" y="0"/>
                <wp:positionH relativeFrom="leftMargin">
                  <wp:posOffset>672465</wp:posOffset>
                </wp:positionH>
                <wp:positionV relativeFrom="paragraph">
                  <wp:posOffset>98425</wp:posOffset>
                </wp:positionV>
                <wp:extent cx="626110" cy="5435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10846" w:type="dxa"/>
          <w:tcBorders>
            <w:top w:val="single" w:sz="4" w:space="0" w:color="auto"/>
            <w:left w:val="nil"/>
            <w:bottom w:val="nil"/>
            <w:right w:val="nil"/>
          </w:tcBorders>
        </w:tcPr>
        <w:p w14:paraId="0B5A2B1D" w14:textId="77777777" w:rsidR="00FF4C42" w:rsidRDefault="00FF4C42" w:rsidP="00FF4C42">
          <w:pPr>
            <w:pStyle w:val="Footer"/>
            <w:jc w:val="center"/>
            <w:rPr>
              <w:i/>
              <w:sz w:val="18"/>
              <w:szCs w:val="19"/>
            </w:rPr>
          </w:pPr>
        </w:p>
        <w:p w14:paraId="1D34A325" w14:textId="77777777" w:rsidR="00FF4C42" w:rsidRDefault="00FF4C42" w:rsidP="00FF4C42">
          <w:pPr>
            <w:pStyle w:val="Footer"/>
            <w:jc w:val="center"/>
            <w:rPr>
              <w:i/>
              <w:sz w:val="18"/>
              <w:szCs w:val="19"/>
            </w:rPr>
          </w:pPr>
        </w:p>
        <w:p w14:paraId="07639158" w14:textId="77777777" w:rsidR="00FF4C42" w:rsidRDefault="00FF4C42" w:rsidP="00FF4C42">
          <w:pPr>
            <w:pStyle w:val="Footer"/>
            <w:jc w:val="center"/>
            <w:rPr>
              <w:rFonts w:asciiTheme="minorHAnsi" w:hAnsiTheme="minorHAnsi" w:cstheme="minorHAnsi"/>
              <w:i/>
              <w:sz w:val="18"/>
              <w:szCs w:val="19"/>
            </w:rPr>
          </w:pPr>
          <w:r>
            <w:rPr>
              <w:rFonts w:asciiTheme="minorHAnsi" w:hAnsiTheme="minorHAnsi" w:cstheme="minorHAnsi"/>
              <w:i/>
              <w:sz w:val="18"/>
              <w:szCs w:val="19"/>
            </w:rPr>
            <w:t>PJSI is funded by the New Zealand Government and implemented by the Federal Court of Australia</w:t>
          </w:r>
        </w:p>
        <w:p w14:paraId="11CB9AB6" w14:textId="77777777" w:rsidR="00FF4C42" w:rsidRDefault="00FF4C42" w:rsidP="00FF4C42">
          <w:pPr>
            <w:pStyle w:val="Footer"/>
            <w:jc w:val="center"/>
            <w:rPr>
              <w:i/>
              <w:sz w:val="18"/>
              <w:szCs w:val="19"/>
            </w:rPr>
          </w:pPr>
        </w:p>
        <w:p w14:paraId="4AFB055E" w14:textId="77777777" w:rsidR="00FF4C42" w:rsidRDefault="00FF4C42" w:rsidP="00FF4C42">
          <w:pPr>
            <w:pStyle w:val="Footer"/>
            <w:jc w:val="center"/>
          </w:pPr>
        </w:p>
      </w:tc>
      <w:tc>
        <w:tcPr>
          <w:tcW w:w="1956" w:type="dxa"/>
          <w:tcBorders>
            <w:top w:val="single" w:sz="4" w:space="0" w:color="auto"/>
            <w:left w:val="nil"/>
            <w:bottom w:val="nil"/>
            <w:right w:val="nil"/>
          </w:tcBorders>
          <w:hideMark/>
        </w:tcPr>
        <w:p w14:paraId="1B09CB68" w14:textId="0271AE2B" w:rsidR="00FF4C42" w:rsidRDefault="00FF4C42" w:rsidP="00FF4C42">
          <w:pPr>
            <w:pStyle w:val="Footer"/>
          </w:pPr>
          <w:r>
            <w:rPr>
              <w:noProof/>
            </w:rPr>
            <w:drawing>
              <wp:anchor distT="0" distB="0" distL="114300" distR="114300" simplePos="0" relativeHeight="251678720" behindDoc="0" locked="0" layoutInCell="1" allowOverlap="1" wp14:anchorId="7390BB73" wp14:editId="1F686183">
                <wp:simplePos x="0" y="0"/>
                <wp:positionH relativeFrom="rightMargin">
                  <wp:posOffset>-627380</wp:posOffset>
                </wp:positionH>
                <wp:positionV relativeFrom="paragraph">
                  <wp:posOffset>135255</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pic:spPr>
                    </pic:pic>
                  </a:graphicData>
                </a:graphic>
                <wp14:sizeRelH relativeFrom="page">
                  <wp14:pctWidth>0</wp14:pctWidth>
                </wp14:sizeRelH>
                <wp14:sizeRelV relativeFrom="page">
                  <wp14:pctHeight>0</wp14:pctHeight>
                </wp14:sizeRelV>
              </wp:anchor>
            </w:drawing>
          </w:r>
        </w:p>
      </w:tc>
      <w:tc>
        <w:tcPr>
          <w:tcW w:w="1274" w:type="dxa"/>
          <w:tcBorders>
            <w:top w:val="single" w:sz="4" w:space="0" w:color="auto"/>
            <w:left w:val="nil"/>
            <w:bottom w:val="nil"/>
            <w:right w:val="nil"/>
          </w:tcBorders>
        </w:tcPr>
        <w:p w14:paraId="61CD099B" w14:textId="77777777" w:rsidR="00FF4C42" w:rsidRDefault="00FF4C42" w:rsidP="00FF4C42">
          <w:pPr>
            <w:pStyle w:val="Footer"/>
          </w:pPr>
        </w:p>
        <w:p w14:paraId="11F65B53" w14:textId="6D8C1B0D" w:rsidR="00FF4C42" w:rsidRDefault="00FF4C42" w:rsidP="00FF4C42">
          <w:pPr>
            <w:pStyle w:val="Footer"/>
          </w:pPr>
          <w:r>
            <w:t xml:space="preserve"> </w:t>
          </w:r>
          <w:r>
            <w:fldChar w:fldCharType="begin"/>
          </w:r>
          <w:r>
            <w:instrText xml:space="preserve"> PAGE   \* MERGEFORMAT </w:instrText>
          </w:r>
          <w:r>
            <w:fldChar w:fldCharType="separate"/>
          </w:r>
          <w:r w:rsidR="00794BEB">
            <w:rPr>
              <w:noProof/>
            </w:rPr>
            <w:t>2</w:t>
          </w:r>
          <w:r>
            <w:rPr>
              <w:noProof/>
            </w:rPr>
            <w:fldChar w:fldCharType="end"/>
          </w:r>
        </w:p>
      </w:tc>
    </w:tr>
  </w:tbl>
  <w:p w14:paraId="0F65988B" w14:textId="77777777" w:rsidR="00FF4C42" w:rsidRDefault="00FF4C42" w:rsidP="00FF4C4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C723" w14:textId="77777777" w:rsidR="00865BFB" w:rsidRDefault="00865BFB" w:rsidP="007A7166">
      <w:r>
        <w:separator/>
      </w:r>
    </w:p>
  </w:footnote>
  <w:footnote w:type="continuationSeparator" w:id="0">
    <w:p w14:paraId="3D43DE8A" w14:textId="77777777" w:rsidR="00865BFB" w:rsidRDefault="00865BFB" w:rsidP="007A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6544" w14:textId="77777777" w:rsidR="005B527E" w:rsidRDefault="005B527E" w:rsidP="005B527E">
    <w:pPr>
      <w:pStyle w:val="Header"/>
      <w:rPr>
        <w:b/>
        <w:i/>
        <w:noProof/>
        <w:sz w:val="20"/>
        <w:szCs w:val="20"/>
        <w:lang w:eastAsia="en-US"/>
      </w:rPr>
    </w:pPr>
    <w:r>
      <w:rPr>
        <w:b/>
        <w:noProof/>
        <w:sz w:val="36"/>
        <w:lang w:eastAsia="en-AU" w:bidi="ar-SA"/>
      </w:rPr>
      <w:drawing>
        <wp:anchor distT="0" distB="0" distL="114300" distR="114300" simplePos="0" relativeHeight="251675648" behindDoc="0" locked="0" layoutInCell="1" allowOverlap="1" wp14:anchorId="396202E5" wp14:editId="0015D779">
          <wp:simplePos x="0" y="0"/>
          <wp:positionH relativeFrom="column">
            <wp:posOffset>7805947</wp:posOffset>
          </wp:positionH>
          <wp:positionV relativeFrom="paragraph">
            <wp:posOffset>47097</wp:posOffset>
          </wp:positionV>
          <wp:extent cx="1749425" cy="503555"/>
          <wp:effectExtent l="0" t="0" r="3175" b="0"/>
          <wp:wrapTight wrapText="bothSides">
            <wp:wrapPolygon edited="0">
              <wp:start x="0" y="0"/>
              <wp:lineTo x="0" y="20429"/>
              <wp:lineTo x="21404" y="20429"/>
              <wp:lineTo x="214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5966E93F" w14:textId="77777777" w:rsidR="005B527E" w:rsidRDefault="005B527E" w:rsidP="005B527E">
    <w:pPr>
      <w:pStyle w:val="Header"/>
      <w:rPr>
        <w:b/>
        <w:i/>
        <w:noProof/>
        <w:sz w:val="20"/>
        <w:szCs w:val="20"/>
        <w:lang w:eastAsia="en-US"/>
      </w:rPr>
    </w:pPr>
  </w:p>
  <w:p w14:paraId="5C0F065A" w14:textId="7B8C2825" w:rsidR="005B527E" w:rsidRDefault="005B527E" w:rsidP="005B527E">
    <w:pPr>
      <w:pStyle w:val="Header"/>
    </w:pPr>
    <w:r>
      <w:rPr>
        <w:noProof/>
        <w:lang w:eastAsia="en-AU" w:bidi="ar-SA"/>
      </w:rPr>
      <w:drawing>
        <wp:anchor distT="0" distB="0" distL="114300" distR="114300" simplePos="0" relativeHeight="251674624" behindDoc="0" locked="0" layoutInCell="1" allowOverlap="1" wp14:anchorId="60F7ECFC" wp14:editId="224B69F3">
          <wp:simplePos x="0" y="0"/>
          <wp:positionH relativeFrom="column">
            <wp:posOffset>-668331</wp:posOffset>
          </wp:positionH>
          <wp:positionV relativeFrom="paragraph">
            <wp:posOffset>171269</wp:posOffset>
          </wp:positionV>
          <wp:extent cx="8500752" cy="46355"/>
          <wp:effectExtent l="0" t="0" r="0" b="0"/>
          <wp:wrapNone/>
          <wp:docPr id="10" name="Picture 1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9577214" cy="52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noProof/>
        <w:sz w:val="20"/>
        <w:szCs w:val="20"/>
        <w:lang w:eastAsia="en-US"/>
      </w:rPr>
      <w:t xml:space="preserve"> Kiribati – Support Summary</w:t>
    </w:r>
  </w:p>
  <w:p w14:paraId="47739D30" w14:textId="77777777" w:rsidR="005B527E" w:rsidRPr="00EE2241" w:rsidRDefault="005B527E" w:rsidP="005B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205"/>
    <w:multiLevelType w:val="hybridMultilevel"/>
    <w:tmpl w:val="2D42C5EA"/>
    <w:lvl w:ilvl="0" w:tplc="54E6844C">
      <w:start w:val="1"/>
      <w:numFmt w:val="bullet"/>
      <w:lvlText w:val=""/>
      <w:lvlJc w:val="left"/>
      <w:pPr>
        <w:ind w:left="720" w:hanging="360"/>
      </w:pPr>
      <w:rPr>
        <w:rFonts w:ascii="Symbol" w:hAnsi="Symbol" w:hint="default"/>
        <w:i/>
        <w:sz w:val="20"/>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6"/>
  </w:num>
  <w:num w:numId="6">
    <w:abstractNumId w:val="12"/>
  </w:num>
  <w:num w:numId="7">
    <w:abstractNumId w:val="1"/>
  </w:num>
  <w:num w:numId="8">
    <w:abstractNumId w:val="2"/>
  </w:num>
  <w:num w:numId="9">
    <w:abstractNumId w:val="5"/>
  </w:num>
  <w:num w:numId="10">
    <w:abstractNumId w:val="3"/>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44D54"/>
    <w:rsid w:val="001937CF"/>
    <w:rsid w:val="001D2826"/>
    <w:rsid w:val="001F40AD"/>
    <w:rsid w:val="001F580E"/>
    <w:rsid w:val="002B0934"/>
    <w:rsid w:val="003345CC"/>
    <w:rsid w:val="003464EF"/>
    <w:rsid w:val="00385E88"/>
    <w:rsid w:val="003F6F5B"/>
    <w:rsid w:val="00496F64"/>
    <w:rsid w:val="004B636B"/>
    <w:rsid w:val="004E330B"/>
    <w:rsid w:val="005058F7"/>
    <w:rsid w:val="005369B6"/>
    <w:rsid w:val="00555E05"/>
    <w:rsid w:val="005B527E"/>
    <w:rsid w:val="005C6D3E"/>
    <w:rsid w:val="00615036"/>
    <w:rsid w:val="006817B7"/>
    <w:rsid w:val="006F0239"/>
    <w:rsid w:val="0071575C"/>
    <w:rsid w:val="00715FD2"/>
    <w:rsid w:val="00794BEB"/>
    <w:rsid w:val="007A7166"/>
    <w:rsid w:val="00811D65"/>
    <w:rsid w:val="00865BFB"/>
    <w:rsid w:val="008A3807"/>
    <w:rsid w:val="008C14C2"/>
    <w:rsid w:val="009571DF"/>
    <w:rsid w:val="00961420"/>
    <w:rsid w:val="009655DE"/>
    <w:rsid w:val="00967D7F"/>
    <w:rsid w:val="00A65A92"/>
    <w:rsid w:val="00A70216"/>
    <w:rsid w:val="00AB1419"/>
    <w:rsid w:val="00AB23EC"/>
    <w:rsid w:val="00AD3E3C"/>
    <w:rsid w:val="00AE609A"/>
    <w:rsid w:val="00B0384F"/>
    <w:rsid w:val="00B1695E"/>
    <w:rsid w:val="00B648B3"/>
    <w:rsid w:val="00B904F4"/>
    <w:rsid w:val="00B96470"/>
    <w:rsid w:val="00BA071B"/>
    <w:rsid w:val="00BF6937"/>
    <w:rsid w:val="00C201EB"/>
    <w:rsid w:val="00C638A9"/>
    <w:rsid w:val="00CE2674"/>
    <w:rsid w:val="00D11603"/>
    <w:rsid w:val="00E130E4"/>
    <w:rsid w:val="00E54A7E"/>
    <w:rsid w:val="00E911C6"/>
    <w:rsid w:val="00ED23AC"/>
    <w:rsid w:val="00F35E49"/>
    <w:rsid w:val="00F566CE"/>
    <w:rsid w:val="00FF4C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EF4201"/>
  <w15:chartTrackingRefBased/>
  <w15:docId w15:val="{7DC13157-A235-4CF5-B0D8-3FAAA77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AU" w:eastAsia="zh-CN" w:bidi="th-TH"/>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A7166"/>
    <w:pPr>
      <w:keepNext/>
      <w:spacing w:before="240"/>
      <w:ind w:left="709" w:hanging="709"/>
      <w:outlineLvl w:val="0"/>
    </w:pPr>
    <w:rPr>
      <w:rFonts w:cs="Times New Roman"/>
      <w:b/>
      <w:color w:val="244061" w:themeColor="accent1" w:themeShade="80"/>
      <w:kern w:val="32"/>
      <w:sz w:val="27"/>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66"/>
    <w:rPr>
      <w:rFonts w:cs="Times New Roman"/>
      <w:b/>
      <w:color w:val="244061" w:themeColor="accent1" w:themeShade="80"/>
      <w:kern w:val="32"/>
      <w:sz w:val="27"/>
      <w:szCs w:val="22"/>
      <w:lang w:val="en-US" w:eastAsia="en-US" w:bidi="ar-SA"/>
    </w:rPr>
  </w:style>
  <w:style w:type="character" w:styleId="CommentReference">
    <w:name w:val="annotation reference"/>
    <w:basedOn w:val="DefaultParagraphFont"/>
    <w:uiPriority w:val="99"/>
    <w:unhideWhenUsed/>
    <w:rsid w:val="007A7166"/>
    <w:rPr>
      <w:sz w:val="16"/>
      <w:szCs w:val="16"/>
    </w:rPr>
  </w:style>
  <w:style w:type="paragraph" w:styleId="CommentText">
    <w:name w:val="annotation text"/>
    <w:basedOn w:val="Normal"/>
    <w:link w:val="CommentTextChar"/>
    <w:uiPriority w:val="99"/>
    <w:unhideWhenUsed/>
    <w:rsid w:val="007A7166"/>
    <w:rPr>
      <w:rFonts w:ascii="Arial" w:eastAsia="Times New Roman" w:hAnsi="Arial" w:cs="Arial"/>
      <w:sz w:val="20"/>
      <w:szCs w:val="20"/>
      <w:lang w:eastAsia="en-AU" w:bidi="ar-SA"/>
    </w:rPr>
  </w:style>
  <w:style w:type="character" w:customStyle="1" w:styleId="CommentTextChar">
    <w:name w:val="Comment Text Char"/>
    <w:basedOn w:val="DefaultParagraphFont"/>
    <w:link w:val="CommentText"/>
    <w:uiPriority w:val="99"/>
    <w:rsid w:val="007A7166"/>
    <w:rPr>
      <w:rFonts w:ascii="Arial" w:eastAsia="Times New Roman" w:hAnsi="Arial" w:cs="Arial"/>
      <w:sz w:val="20"/>
      <w:szCs w:val="20"/>
      <w:lang w:eastAsia="en-AU" w:bidi="ar-SA"/>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7A7166"/>
    <w:rPr>
      <w:rFonts w:eastAsia="Times New Roman" w:cs="Times New Roman"/>
      <w:sz w:val="20"/>
      <w:szCs w:val="20"/>
      <w:lang w:eastAsia="en-AU" w:bidi="ar-SA"/>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7A7166"/>
    <w:rPr>
      <w:rFonts w:eastAsia="Times New Roman" w:cs="Times New Roman"/>
      <w:sz w:val="20"/>
      <w:szCs w:val="20"/>
      <w:lang w:eastAsia="en-AU" w:bidi="ar-SA"/>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7A7166"/>
    <w:rPr>
      <w:vertAlign w:val="superscript"/>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7A7166"/>
    <w:pPr>
      <w:ind w:left="720"/>
      <w:contextualSpacing/>
    </w:pPr>
    <w:rPr>
      <w:rFonts w:ascii="Calibri" w:eastAsia="Times New Roman" w:hAnsi="Calibri" w:cs="Times New Roman"/>
      <w:szCs w:val="20"/>
      <w:lang w:eastAsia="en-AU" w:bidi="ar-SA"/>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7A7166"/>
    <w:rPr>
      <w:rFonts w:ascii="Calibri" w:eastAsia="Times New Roman" w:hAnsi="Calibri" w:cs="Times New Roman"/>
      <w:szCs w:val="20"/>
      <w:lang w:eastAsia="en-AU" w:bidi="ar-SA"/>
    </w:rPr>
  </w:style>
  <w:style w:type="table" w:styleId="TableGrid">
    <w:name w:val="Table Grid"/>
    <w:basedOn w:val="TableNormal"/>
    <w:uiPriority w:val="39"/>
    <w:rsid w:val="007A7166"/>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166"/>
    <w:pPr>
      <w:spacing w:after="120"/>
    </w:pPr>
    <w:rPr>
      <w:rFonts w:eastAsia="Times New Roman" w:cs="Times New Roman"/>
      <w:sz w:val="23"/>
      <w:szCs w:val="24"/>
      <w:lang w:val="en-GB" w:eastAsia="en-AU" w:bidi="ar-SA"/>
    </w:rPr>
  </w:style>
  <w:style w:type="character" w:customStyle="1" w:styleId="BodyTextChar">
    <w:name w:val="Body Text Char"/>
    <w:basedOn w:val="DefaultParagraphFont"/>
    <w:link w:val="BodyText"/>
    <w:uiPriority w:val="99"/>
    <w:rsid w:val="007A7166"/>
    <w:rPr>
      <w:rFonts w:eastAsia="Times New Roman" w:cs="Times New Roman"/>
      <w:sz w:val="23"/>
      <w:szCs w:val="24"/>
      <w:lang w:val="en-GB" w:eastAsia="en-AU" w:bidi="ar-SA"/>
    </w:rPr>
  </w:style>
  <w:style w:type="paragraph" w:styleId="Header">
    <w:name w:val="header"/>
    <w:basedOn w:val="Normal"/>
    <w:link w:val="HeaderChar"/>
    <w:uiPriority w:val="99"/>
    <w:unhideWhenUsed/>
    <w:rsid w:val="00C638A9"/>
    <w:pPr>
      <w:tabs>
        <w:tab w:val="center" w:pos="4513"/>
        <w:tab w:val="right" w:pos="9026"/>
      </w:tabs>
    </w:pPr>
  </w:style>
  <w:style w:type="character" w:customStyle="1" w:styleId="HeaderChar">
    <w:name w:val="Header Char"/>
    <w:basedOn w:val="DefaultParagraphFont"/>
    <w:link w:val="Header"/>
    <w:uiPriority w:val="99"/>
    <w:rsid w:val="00C638A9"/>
  </w:style>
  <w:style w:type="paragraph" w:styleId="Footer">
    <w:name w:val="footer"/>
    <w:basedOn w:val="Normal"/>
    <w:link w:val="FooterChar"/>
    <w:uiPriority w:val="99"/>
    <w:unhideWhenUsed/>
    <w:rsid w:val="00C638A9"/>
    <w:pPr>
      <w:tabs>
        <w:tab w:val="center" w:pos="4513"/>
        <w:tab w:val="right" w:pos="9026"/>
      </w:tabs>
    </w:pPr>
  </w:style>
  <w:style w:type="character" w:customStyle="1" w:styleId="FooterChar">
    <w:name w:val="Footer Char"/>
    <w:basedOn w:val="DefaultParagraphFont"/>
    <w:link w:val="Footer"/>
    <w:uiPriority w:val="99"/>
    <w:rsid w:val="00C638A9"/>
  </w:style>
  <w:style w:type="paragraph" w:styleId="CommentSubject">
    <w:name w:val="annotation subject"/>
    <w:basedOn w:val="CommentText"/>
    <w:next w:val="CommentText"/>
    <w:link w:val="CommentSubjectChar"/>
    <w:uiPriority w:val="99"/>
    <w:semiHidden/>
    <w:unhideWhenUsed/>
    <w:rsid w:val="00967D7F"/>
    <w:rPr>
      <w:rFonts w:asciiTheme="minorHAnsi" w:eastAsiaTheme="minorEastAsia" w:hAnsiTheme="minorHAnsi" w:cstheme="minorBidi"/>
      <w:b/>
      <w:bCs/>
      <w:szCs w:val="25"/>
      <w:lang w:eastAsia="zh-CN" w:bidi="th-TH"/>
    </w:rPr>
  </w:style>
  <w:style w:type="character" w:customStyle="1" w:styleId="CommentSubjectChar">
    <w:name w:val="Comment Subject Char"/>
    <w:basedOn w:val="CommentTextChar"/>
    <w:link w:val="CommentSubject"/>
    <w:uiPriority w:val="99"/>
    <w:semiHidden/>
    <w:rsid w:val="00967D7F"/>
    <w:rPr>
      <w:rFonts w:ascii="Arial" w:eastAsia="Times New Roman" w:hAnsi="Arial" w:cs="Arial"/>
      <w:b/>
      <w:bCs/>
      <w:sz w:val="20"/>
      <w:szCs w:val="25"/>
      <w:lang w:eastAsia="en-AU" w:bidi="ar-SA"/>
    </w:rPr>
  </w:style>
  <w:style w:type="paragraph" w:styleId="BalloonText">
    <w:name w:val="Balloon Text"/>
    <w:basedOn w:val="Normal"/>
    <w:link w:val="BalloonTextChar"/>
    <w:uiPriority w:val="99"/>
    <w:semiHidden/>
    <w:unhideWhenUsed/>
    <w:rsid w:val="00B904F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904F4"/>
    <w:rPr>
      <w:rFonts w:ascii="Segoe UI" w:hAnsi="Segoe UI" w:cs="Angsana New"/>
      <w:sz w:val="18"/>
      <w:szCs w:val="22"/>
    </w:rPr>
  </w:style>
  <w:style w:type="character" w:styleId="Hyperlink">
    <w:name w:val="Hyperlink"/>
    <w:basedOn w:val="DefaultParagraphFont"/>
    <w:uiPriority w:val="99"/>
    <w:unhideWhenUsed/>
    <w:rsid w:val="00F35E49"/>
    <w:rPr>
      <w:color w:val="0000FF"/>
      <w:u w:val="single"/>
    </w:rPr>
  </w:style>
  <w:style w:type="table" w:styleId="GridTable1Light">
    <w:name w:val="Grid Table 1 Light"/>
    <w:basedOn w:val="TableNormal"/>
    <w:uiPriority w:val="46"/>
    <w:rsid w:val="003F6F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8952">
      <w:bodyDiv w:val="1"/>
      <w:marLeft w:val="0"/>
      <w:marRight w:val="0"/>
      <w:marTop w:val="0"/>
      <w:marBottom w:val="0"/>
      <w:divBdr>
        <w:top w:val="none" w:sz="0" w:space="0" w:color="auto"/>
        <w:left w:val="none" w:sz="0" w:space="0" w:color="auto"/>
        <w:bottom w:val="none" w:sz="0" w:space="0" w:color="auto"/>
        <w:right w:val="none" w:sz="0" w:space="0" w:color="auto"/>
      </w:divBdr>
    </w:div>
    <w:div w:id="909189423">
      <w:bodyDiv w:val="1"/>
      <w:marLeft w:val="0"/>
      <w:marRight w:val="0"/>
      <w:marTop w:val="0"/>
      <w:marBottom w:val="0"/>
      <w:divBdr>
        <w:top w:val="none" w:sz="0" w:space="0" w:color="auto"/>
        <w:left w:val="none" w:sz="0" w:space="0" w:color="auto"/>
        <w:bottom w:val="none" w:sz="0" w:space="0" w:color="auto"/>
        <w:right w:val="none" w:sz="0" w:space="0" w:color="auto"/>
      </w:divBdr>
    </w:div>
    <w:div w:id="1073048615">
      <w:bodyDiv w:val="1"/>
      <w:marLeft w:val="0"/>
      <w:marRight w:val="0"/>
      <w:marTop w:val="0"/>
      <w:marBottom w:val="0"/>
      <w:divBdr>
        <w:top w:val="none" w:sz="0" w:space="0" w:color="auto"/>
        <w:left w:val="none" w:sz="0" w:space="0" w:color="auto"/>
        <w:bottom w:val="none" w:sz="0" w:space="0" w:color="auto"/>
        <w:right w:val="none" w:sz="0" w:space="0" w:color="auto"/>
      </w:divBdr>
    </w:div>
    <w:div w:id="1203833328">
      <w:bodyDiv w:val="1"/>
      <w:marLeft w:val="0"/>
      <w:marRight w:val="0"/>
      <w:marTop w:val="0"/>
      <w:marBottom w:val="0"/>
      <w:divBdr>
        <w:top w:val="none" w:sz="0" w:space="0" w:color="auto"/>
        <w:left w:val="none" w:sz="0" w:space="0" w:color="auto"/>
        <w:bottom w:val="none" w:sz="0" w:space="0" w:color="auto"/>
        <w:right w:val="none" w:sz="0" w:space="0" w:color="auto"/>
      </w:divBdr>
    </w:div>
    <w:div w:id="1308975039">
      <w:bodyDiv w:val="1"/>
      <w:marLeft w:val="0"/>
      <w:marRight w:val="0"/>
      <w:marTop w:val="0"/>
      <w:marBottom w:val="0"/>
      <w:divBdr>
        <w:top w:val="none" w:sz="0" w:space="0" w:color="auto"/>
        <w:left w:val="none" w:sz="0" w:space="0" w:color="auto"/>
        <w:bottom w:val="none" w:sz="0" w:space="0" w:color="auto"/>
        <w:right w:val="none" w:sz="0" w:space="0" w:color="auto"/>
      </w:divBdr>
    </w:div>
    <w:div w:id="17363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5FAC-BB0B-4FE0-A785-8B49D860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Metzner</dc:creator>
  <cp:keywords/>
  <dc:description/>
  <cp:lastModifiedBy>Hannah Boyd</cp:lastModifiedBy>
  <cp:revision>2</cp:revision>
  <dcterms:created xsi:type="dcterms:W3CDTF">2021-12-22T06:22:00Z</dcterms:created>
  <dcterms:modified xsi:type="dcterms:W3CDTF">2021-12-22T06:22:00Z</dcterms:modified>
</cp:coreProperties>
</file>