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D74" w:rsidRDefault="00EB2D74">
      <w:pPr>
        <w:pStyle w:val="BodyText"/>
        <w:rPr>
          <w:rFonts w:ascii="Times New Roman"/>
          <w:sz w:val="20"/>
        </w:rPr>
      </w:pPr>
    </w:p>
    <w:p w:rsidR="00EB2D74" w:rsidRDefault="00EB2D74">
      <w:pPr>
        <w:pStyle w:val="BodyText"/>
        <w:rPr>
          <w:rFonts w:ascii="Times New Roman"/>
          <w:sz w:val="20"/>
        </w:rPr>
      </w:pPr>
    </w:p>
    <w:p w:rsidR="00EB2D74" w:rsidRDefault="00EB2D74">
      <w:pPr>
        <w:pStyle w:val="BodyText"/>
        <w:rPr>
          <w:rFonts w:ascii="Times New Roman"/>
          <w:sz w:val="20"/>
        </w:rPr>
      </w:pPr>
    </w:p>
    <w:p w:rsidR="00EB2D74" w:rsidRDefault="00EB2D74">
      <w:pPr>
        <w:pStyle w:val="BodyText"/>
        <w:rPr>
          <w:rFonts w:ascii="Times New Roman"/>
          <w:sz w:val="20"/>
        </w:rPr>
      </w:pPr>
    </w:p>
    <w:p w:rsidR="00EB2D74" w:rsidRDefault="00EB2D74">
      <w:pPr>
        <w:pStyle w:val="BodyText"/>
        <w:rPr>
          <w:rFonts w:ascii="Times New Roman"/>
          <w:sz w:val="20"/>
        </w:rPr>
      </w:pPr>
    </w:p>
    <w:p w:rsidR="00EB2D74" w:rsidRDefault="00EB2D74">
      <w:pPr>
        <w:pStyle w:val="BodyText"/>
        <w:rPr>
          <w:rFonts w:ascii="Times New Roman"/>
          <w:sz w:val="20"/>
        </w:rPr>
      </w:pPr>
    </w:p>
    <w:p w:rsidR="00EB2D74" w:rsidRDefault="00EB2D74">
      <w:pPr>
        <w:pStyle w:val="BodyText"/>
        <w:rPr>
          <w:rFonts w:ascii="Times New Roman"/>
          <w:sz w:val="20"/>
        </w:rPr>
      </w:pPr>
    </w:p>
    <w:p w:rsidR="00EB2D74" w:rsidRDefault="00EB2D74">
      <w:pPr>
        <w:pStyle w:val="BodyText"/>
        <w:rPr>
          <w:rFonts w:ascii="Times New Roman"/>
          <w:sz w:val="20"/>
        </w:rPr>
      </w:pPr>
    </w:p>
    <w:p w:rsidR="00EB2D74" w:rsidRDefault="00EB2D74">
      <w:pPr>
        <w:pStyle w:val="BodyText"/>
        <w:spacing w:before="4"/>
        <w:rPr>
          <w:rFonts w:ascii="Times New Roman"/>
          <w:sz w:val="29"/>
        </w:rPr>
      </w:pPr>
    </w:p>
    <w:p w:rsidR="00EB2D74" w:rsidRDefault="00A47246">
      <w:pPr>
        <w:spacing w:line="732" w:lineRule="exact"/>
        <w:ind w:left="1161"/>
        <w:rPr>
          <w:b/>
          <w:sz w:val="50"/>
        </w:rPr>
      </w:pPr>
      <w:r>
        <w:rPr>
          <w:noProof/>
          <w:lang w:val="en-AU" w:eastAsia="en-AU"/>
        </w:rPr>
        <w:drawing>
          <wp:anchor distT="0" distB="0" distL="0" distR="0" simplePos="0" relativeHeight="1096" behindDoc="0" locked="0" layoutInCell="1" allowOverlap="1">
            <wp:simplePos x="0" y="0"/>
            <wp:positionH relativeFrom="page">
              <wp:posOffset>33528</wp:posOffset>
            </wp:positionH>
            <wp:positionV relativeFrom="paragraph">
              <wp:posOffset>-1383611</wp:posOffset>
            </wp:positionV>
            <wp:extent cx="7522972" cy="43586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522972" cy="435864"/>
                    </a:xfrm>
                    <a:prstGeom prst="rect">
                      <a:avLst/>
                    </a:prstGeom>
                  </pic:spPr>
                </pic:pic>
              </a:graphicData>
            </a:graphic>
          </wp:anchor>
        </w:drawing>
      </w:r>
      <w:r>
        <w:rPr>
          <w:b/>
          <w:color w:val="1F497C"/>
          <w:sz w:val="62"/>
        </w:rPr>
        <w:t>P</w:t>
      </w:r>
      <w:r>
        <w:rPr>
          <w:b/>
          <w:color w:val="1F497C"/>
          <w:sz w:val="50"/>
        </w:rPr>
        <w:t xml:space="preserve">ACIFIC </w:t>
      </w:r>
      <w:r>
        <w:rPr>
          <w:b/>
          <w:color w:val="1F497C"/>
          <w:sz w:val="62"/>
        </w:rPr>
        <w:t>J</w:t>
      </w:r>
      <w:r>
        <w:rPr>
          <w:b/>
          <w:color w:val="1F497C"/>
          <w:sz w:val="50"/>
        </w:rPr>
        <w:t xml:space="preserve">UDICIAL </w:t>
      </w:r>
      <w:r>
        <w:rPr>
          <w:b/>
          <w:color w:val="1F497C"/>
          <w:sz w:val="62"/>
        </w:rPr>
        <w:t>S</w:t>
      </w:r>
      <w:r>
        <w:rPr>
          <w:b/>
          <w:color w:val="1F497C"/>
          <w:sz w:val="50"/>
        </w:rPr>
        <w:t>TRENGTHENING</w:t>
      </w:r>
      <w:r>
        <w:rPr>
          <w:b/>
          <w:color w:val="1F497C"/>
          <w:spacing w:val="-72"/>
          <w:sz w:val="50"/>
        </w:rPr>
        <w:t xml:space="preserve"> </w:t>
      </w:r>
      <w:r>
        <w:rPr>
          <w:b/>
          <w:color w:val="1F497C"/>
          <w:sz w:val="62"/>
        </w:rPr>
        <w:t>I</w:t>
      </w:r>
      <w:r>
        <w:rPr>
          <w:b/>
          <w:color w:val="1F497C"/>
          <w:sz w:val="50"/>
        </w:rPr>
        <w:t>NITIATIVE</w:t>
      </w:r>
    </w:p>
    <w:p w:rsidR="00EB2D74" w:rsidRDefault="00EB2D74">
      <w:pPr>
        <w:pStyle w:val="BodyText"/>
        <w:rPr>
          <w:b/>
          <w:sz w:val="62"/>
        </w:rPr>
      </w:pPr>
    </w:p>
    <w:p w:rsidR="00EB2D74" w:rsidRDefault="00EB2D74">
      <w:pPr>
        <w:pStyle w:val="BodyText"/>
        <w:rPr>
          <w:b/>
          <w:sz w:val="62"/>
        </w:rPr>
      </w:pPr>
    </w:p>
    <w:p w:rsidR="00EB2D74" w:rsidRDefault="00EB2D74">
      <w:pPr>
        <w:pStyle w:val="BodyText"/>
        <w:rPr>
          <w:b/>
          <w:sz w:val="84"/>
        </w:rPr>
      </w:pPr>
    </w:p>
    <w:p w:rsidR="00EB2D74" w:rsidRDefault="00A47246">
      <w:pPr>
        <w:ind w:left="3019" w:right="3061"/>
        <w:jc w:val="center"/>
        <w:rPr>
          <w:b/>
          <w:sz w:val="64"/>
        </w:rPr>
      </w:pPr>
      <w:r>
        <w:rPr>
          <w:b/>
          <w:sz w:val="64"/>
        </w:rPr>
        <w:t>Second Six‐monthly Progress Report</w:t>
      </w:r>
    </w:p>
    <w:p w:rsidR="00EB2D74" w:rsidRDefault="00A47246">
      <w:pPr>
        <w:spacing w:before="439"/>
        <w:ind w:left="3019" w:right="3067"/>
        <w:jc w:val="center"/>
        <w:rPr>
          <w:b/>
          <w:i/>
          <w:sz w:val="40"/>
        </w:rPr>
      </w:pPr>
      <w:r>
        <w:rPr>
          <w:b/>
          <w:i/>
          <w:sz w:val="40"/>
        </w:rPr>
        <w:t>31 January 2018</w:t>
      </w:r>
    </w:p>
    <w:p w:rsidR="00EB2D74" w:rsidRDefault="00EB2D74">
      <w:pPr>
        <w:pStyle w:val="BodyText"/>
        <w:rPr>
          <w:b/>
          <w:i/>
          <w:sz w:val="20"/>
        </w:rPr>
      </w:pPr>
    </w:p>
    <w:p w:rsidR="00EB2D74" w:rsidRDefault="00EB2D74">
      <w:pPr>
        <w:pStyle w:val="BodyText"/>
        <w:rPr>
          <w:b/>
          <w:i/>
          <w:sz w:val="20"/>
        </w:rPr>
      </w:pPr>
    </w:p>
    <w:p w:rsidR="00EB2D74" w:rsidRDefault="00EB2D74">
      <w:pPr>
        <w:pStyle w:val="BodyText"/>
        <w:rPr>
          <w:b/>
          <w:i/>
          <w:sz w:val="20"/>
        </w:rPr>
      </w:pPr>
    </w:p>
    <w:p w:rsidR="00EB2D74" w:rsidRDefault="00EB2D74">
      <w:pPr>
        <w:pStyle w:val="BodyText"/>
        <w:rPr>
          <w:b/>
          <w:i/>
          <w:sz w:val="20"/>
        </w:rPr>
      </w:pPr>
    </w:p>
    <w:p w:rsidR="00EB2D74" w:rsidRDefault="00EB2D74">
      <w:pPr>
        <w:pStyle w:val="BodyText"/>
        <w:rPr>
          <w:b/>
          <w:i/>
          <w:sz w:val="20"/>
        </w:rPr>
      </w:pPr>
    </w:p>
    <w:p w:rsidR="00EB2D74" w:rsidRDefault="00EB2D74">
      <w:pPr>
        <w:pStyle w:val="BodyText"/>
        <w:rPr>
          <w:b/>
          <w:i/>
          <w:sz w:val="20"/>
        </w:rPr>
      </w:pPr>
    </w:p>
    <w:p w:rsidR="00EB2D74" w:rsidRDefault="00EB2D74">
      <w:pPr>
        <w:pStyle w:val="BodyText"/>
        <w:rPr>
          <w:b/>
          <w:i/>
          <w:sz w:val="20"/>
        </w:rPr>
      </w:pPr>
    </w:p>
    <w:p w:rsidR="00EB2D74" w:rsidRDefault="00EB2D74">
      <w:pPr>
        <w:pStyle w:val="BodyText"/>
        <w:rPr>
          <w:b/>
          <w:i/>
          <w:sz w:val="20"/>
        </w:rPr>
      </w:pPr>
    </w:p>
    <w:p w:rsidR="00EB2D74" w:rsidRDefault="00EB2D74">
      <w:pPr>
        <w:pStyle w:val="BodyText"/>
        <w:rPr>
          <w:b/>
          <w:i/>
          <w:sz w:val="20"/>
        </w:rPr>
      </w:pPr>
    </w:p>
    <w:p w:rsidR="00EB2D74" w:rsidRDefault="00EB2D74">
      <w:pPr>
        <w:pStyle w:val="BodyText"/>
        <w:rPr>
          <w:b/>
          <w:i/>
          <w:sz w:val="20"/>
        </w:rPr>
      </w:pPr>
    </w:p>
    <w:p w:rsidR="00EB2D74" w:rsidRDefault="00EB2D74">
      <w:pPr>
        <w:pStyle w:val="BodyText"/>
        <w:rPr>
          <w:b/>
          <w:i/>
          <w:sz w:val="20"/>
        </w:rPr>
      </w:pPr>
    </w:p>
    <w:p w:rsidR="00EB2D74" w:rsidRDefault="00751323">
      <w:pPr>
        <w:pStyle w:val="BodyText"/>
        <w:rPr>
          <w:b/>
          <w:i/>
          <w:sz w:val="28"/>
        </w:rPr>
      </w:pPr>
      <w:r>
        <w:rPr>
          <w:noProof/>
          <w:lang w:val="en-AU" w:eastAsia="en-AU"/>
        </w:rPr>
        <mc:AlternateContent>
          <mc:Choice Requires="wpg">
            <w:drawing>
              <wp:anchor distT="0" distB="0" distL="0" distR="0" simplePos="0" relativeHeight="1048" behindDoc="0" locked="0" layoutInCell="1" allowOverlap="1">
                <wp:simplePos x="0" y="0"/>
                <wp:positionH relativeFrom="page">
                  <wp:posOffset>770890</wp:posOffset>
                </wp:positionH>
                <wp:positionV relativeFrom="paragraph">
                  <wp:posOffset>241935</wp:posOffset>
                </wp:positionV>
                <wp:extent cx="2819400" cy="615950"/>
                <wp:effectExtent l="0" t="3175" r="635" b="0"/>
                <wp:wrapTopAndBottom/>
                <wp:docPr id="392"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615950"/>
                          <a:chOff x="1214" y="381"/>
                          <a:chExt cx="4440" cy="970"/>
                        </a:xfrm>
                      </wpg:grpSpPr>
                      <pic:pic xmlns:pic="http://schemas.openxmlformats.org/drawingml/2006/picture">
                        <pic:nvPicPr>
                          <pic:cNvPr id="393" name="Picture 35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34" y="429"/>
                            <a:ext cx="3120" cy="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 name="Picture 3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14" y="381"/>
                            <a:ext cx="1277" cy="9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5" name="Picture 3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83" y="1149"/>
                            <a:ext cx="2324" cy="149"/>
                          </a:xfrm>
                          <a:prstGeom prst="rect">
                            <a:avLst/>
                          </a:prstGeom>
                          <a:noFill/>
                          <a:extLst>
                            <a:ext uri="{909E8E84-426E-40DD-AFC4-6F175D3DCCD1}">
                              <a14:hiddenFill xmlns:a14="http://schemas.microsoft.com/office/drawing/2010/main">
                                <a:solidFill>
                                  <a:srgbClr val="FFFFFF"/>
                                </a:solidFill>
                              </a14:hiddenFill>
                            </a:ext>
                          </a:extLst>
                        </pic:spPr>
                      </pic:pic>
                      <wps:wsp>
                        <wps:cNvPr id="396" name="Text Box 351"/>
                        <wps:cNvSpPr txBox="1">
                          <a:spLocks noChangeArrowheads="1"/>
                        </wps:cNvSpPr>
                        <wps:spPr bwMode="auto">
                          <a:xfrm>
                            <a:off x="1214" y="381"/>
                            <a:ext cx="4440"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before="51"/>
                                <w:ind w:left="1471" w:right="529"/>
                                <w:rPr>
                                  <w:rFonts w:ascii="Times New Roman"/>
                                  <w:b/>
                                  <w:sz w:val="28"/>
                                </w:rPr>
                              </w:pPr>
                              <w:r>
                                <w:rPr>
                                  <w:rFonts w:ascii="Times New Roman"/>
                                  <w:b/>
                                  <w:sz w:val="28"/>
                                </w:rPr>
                                <w:t>FEDERAL COURT OF AUSTRALIA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60.7pt;margin-top:19.05pt;width:222pt;height:48.5pt;z-index:1048;mso-wrap-distance-left:0;mso-wrap-distance-right:0;mso-position-horizontal-relative:page" coordorigin="1214,381" coordsize="4440,9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 o:spid="_x0000_s1027" type="#_x0000_t75" style="position:absolute;left:2534;top:429;width:3120;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">
                  <v:imagedata r:id="rId11" o:title=""/>
                </v:shape>
                <v:shape id="Picture 353" o:spid="_x0000_s1028" type="#_x0000_t75" style="position:absolute;left:1214;top:381;width:1277;height: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">
                  <v:imagedata r:id="rId12" o:title=""/>
                </v:shape>
                <v:shape id="Picture 352" o:spid="_x0000_s1029" type="#_x0000_t75" style="position:absolute;left:2683;top:1149;width:2324;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 Box 351" o:spid="_x0000_s1030" type="#_x0000_t202" style="position:absolute;left:1214;top:381;width:4440;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CB0288" w:rsidRDefault="00CB0288">
                        <w:pPr>
                          <w:spacing w:before="51"/>
                          <w:ind w:left="1471" w:right="529"/>
                          <w:rPr>
                            <w:rFonts w:ascii="Times New Roman"/>
                            <w:b/>
                            <w:sz w:val="28"/>
                          </w:rPr>
                        </w:pPr>
                        <w:r>
                          <w:rPr>
                            <w:rFonts w:ascii="Times New Roman"/>
                            <w:b/>
                            <w:sz w:val="28"/>
                          </w:rPr>
                          <w:t>FEDERAL COURT OF AUSTRALIA</w:t>
                        </w:r>
                      </w:p>
                    </w:txbxContent>
                  </v:textbox>
                </v:shape>
                <w10:wrap type="topAndBottom" anchorx="page"/>
              </v:group>
            </w:pict>
          </mc:Fallback>
        </mc:AlternateContent>
      </w:r>
      <w:r w:rsidR="00A47246">
        <w:rPr>
          <w:noProof/>
          <w:lang w:val="en-AU" w:eastAsia="en-AU"/>
        </w:rPr>
        <w:drawing>
          <wp:anchor distT="0" distB="0" distL="0" distR="0" simplePos="0" relativeHeight="1072" behindDoc="0" locked="0" layoutInCell="1" allowOverlap="1">
            <wp:simplePos x="0" y="0"/>
            <wp:positionH relativeFrom="page">
              <wp:posOffset>4753356</wp:posOffset>
            </wp:positionH>
            <wp:positionV relativeFrom="paragraph">
              <wp:posOffset>241916</wp:posOffset>
            </wp:positionV>
            <wp:extent cx="2137572" cy="603504"/>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4" cstate="print"/>
                    <a:stretch>
                      <a:fillRect/>
                    </a:stretch>
                  </pic:blipFill>
                  <pic:spPr>
                    <a:xfrm>
                      <a:off x="0" y="0"/>
                      <a:ext cx="2137572" cy="603504"/>
                    </a:xfrm>
                    <a:prstGeom prst="rect">
                      <a:avLst/>
                    </a:prstGeom>
                  </pic:spPr>
                </pic:pic>
              </a:graphicData>
            </a:graphic>
          </wp:anchor>
        </w:drawing>
      </w:r>
    </w:p>
    <w:p w:rsidR="00EB2D74" w:rsidRDefault="00EB2D74">
      <w:pPr>
        <w:pStyle w:val="BodyText"/>
        <w:rPr>
          <w:b/>
          <w:i/>
          <w:sz w:val="55"/>
        </w:rPr>
      </w:pPr>
    </w:p>
    <w:p w:rsidR="00EB2D74" w:rsidRDefault="00A47246">
      <w:pPr>
        <w:spacing w:line="268" w:lineRule="auto"/>
        <w:ind w:left="3019" w:right="3069"/>
        <w:jc w:val="center"/>
        <w:rPr>
          <w:i/>
          <w:sz w:val="28"/>
        </w:rPr>
      </w:pPr>
      <w:r>
        <w:rPr>
          <w:i/>
          <w:sz w:val="28"/>
        </w:rPr>
        <w:t>PJSI is funded by the New Zealand Government and implemented by the Federal Court of Australia</w:t>
      </w:r>
    </w:p>
    <w:p w:rsidR="00EB2D74" w:rsidRDefault="00EB2D74">
      <w:pPr>
        <w:spacing w:line="268" w:lineRule="auto"/>
        <w:jc w:val="center"/>
        <w:rPr>
          <w:sz w:val="28"/>
        </w:rPr>
        <w:sectPr w:rsidR="00EB2D74">
          <w:type w:val="continuous"/>
          <w:pgSz w:w="11900" w:h="16840"/>
          <w:pgMar w:top="1600" w:right="0" w:bottom="280" w:left="0" w:header="720" w:footer="720" w:gutter="0"/>
          <w:cols w:space="720"/>
        </w:sectPr>
      </w:pPr>
    </w:p>
    <w:p w:rsidR="00EB2D74" w:rsidRDefault="00EB2D74">
      <w:pPr>
        <w:pStyle w:val="BodyText"/>
        <w:rPr>
          <w:i/>
          <w:sz w:val="20"/>
        </w:rPr>
      </w:pPr>
    </w:p>
    <w:p w:rsidR="00EB2D74" w:rsidRDefault="00EB2D74">
      <w:pPr>
        <w:pStyle w:val="BodyText"/>
        <w:rPr>
          <w:i/>
          <w:sz w:val="20"/>
        </w:rPr>
      </w:pPr>
    </w:p>
    <w:p w:rsidR="00EB2D74" w:rsidRDefault="00EB2D74">
      <w:pPr>
        <w:pStyle w:val="BodyText"/>
        <w:rPr>
          <w:i/>
          <w:sz w:val="20"/>
        </w:rPr>
      </w:pPr>
    </w:p>
    <w:p w:rsidR="00EB2D74" w:rsidRDefault="00EB2D74">
      <w:pPr>
        <w:pStyle w:val="BodyText"/>
        <w:rPr>
          <w:i/>
          <w:sz w:val="23"/>
        </w:rPr>
      </w:pPr>
    </w:p>
    <w:p w:rsidR="00EB2D74" w:rsidRDefault="00A47246">
      <w:pPr>
        <w:spacing w:before="44"/>
        <w:ind w:left="1360"/>
        <w:rPr>
          <w:b/>
          <w:sz w:val="28"/>
        </w:rPr>
      </w:pPr>
      <w:r>
        <w:rPr>
          <w:b/>
          <w:color w:val="1F497C"/>
          <w:sz w:val="28"/>
        </w:rPr>
        <w:t>Table of Contents</w:t>
      </w:r>
    </w:p>
    <w:sdt>
      <w:sdtPr>
        <w:id w:val="1476255958"/>
        <w:docPartObj>
          <w:docPartGallery w:val="Table of Contents"/>
          <w:docPartUnique/>
        </w:docPartObj>
      </w:sdtPr>
      <w:sdtContent>
        <w:p w:rsidR="00EB2D74" w:rsidRDefault="00CB0288">
          <w:pPr>
            <w:pStyle w:val="TOC1"/>
            <w:tabs>
              <w:tab w:val="right" w:leader="dot" w:pos="10474"/>
            </w:tabs>
            <w:spacing w:before="343"/>
            <w:ind w:left="1591" w:firstLine="0"/>
          </w:pPr>
          <w:hyperlink w:anchor="_TOC_250012" w:history="1">
            <w:r w:rsidR="00A47246">
              <w:t>Abbreviations</w:t>
            </w:r>
            <w:r w:rsidR="00A47246">
              <w:tab/>
              <w:t>ii</w:t>
            </w:r>
          </w:hyperlink>
        </w:p>
        <w:p w:rsidR="00EB2D74" w:rsidRDefault="00CB0288">
          <w:pPr>
            <w:pStyle w:val="TOC1"/>
            <w:tabs>
              <w:tab w:val="right" w:leader="dot" w:pos="10475"/>
            </w:tabs>
            <w:spacing w:before="99"/>
            <w:ind w:left="1591" w:firstLine="0"/>
          </w:pPr>
          <w:hyperlink w:anchor="_TOC_250011" w:history="1">
            <w:r w:rsidR="00A47246">
              <w:t>Executive</w:t>
            </w:r>
            <w:r w:rsidR="00A47246">
              <w:rPr>
                <w:spacing w:val="-1"/>
              </w:rPr>
              <w:t xml:space="preserve"> </w:t>
            </w:r>
            <w:r w:rsidR="00A47246">
              <w:t>Summary</w:t>
            </w:r>
            <w:r w:rsidR="00A47246">
              <w:tab/>
              <w:t>iii</w:t>
            </w:r>
          </w:hyperlink>
        </w:p>
        <w:p w:rsidR="00EB2D74" w:rsidRDefault="00CB0288">
          <w:pPr>
            <w:pStyle w:val="TOC1"/>
            <w:tabs>
              <w:tab w:val="right" w:leader="dot" w:pos="10474"/>
            </w:tabs>
            <w:ind w:left="1591" w:firstLine="0"/>
          </w:pPr>
          <w:hyperlink w:anchor="_TOC_250010" w:history="1">
            <w:r w:rsidR="00A47246">
              <w:t>Highlights</w:t>
            </w:r>
            <w:r w:rsidR="00A47246">
              <w:tab/>
              <w:t>iii</w:t>
            </w:r>
          </w:hyperlink>
        </w:p>
        <w:p w:rsidR="00EB2D74" w:rsidRDefault="00CB0288">
          <w:pPr>
            <w:pStyle w:val="TOC1"/>
            <w:tabs>
              <w:tab w:val="right" w:leader="dot" w:pos="10475"/>
            </w:tabs>
            <w:spacing w:before="101"/>
            <w:ind w:left="1591" w:firstLine="0"/>
          </w:pPr>
          <w:hyperlink w:anchor="_TOC_250009" w:history="1">
            <w:r w:rsidR="00A47246">
              <w:t>Summary</w:t>
            </w:r>
            <w:r w:rsidR="00A47246">
              <w:rPr>
                <w:spacing w:val="-3"/>
              </w:rPr>
              <w:t xml:space="preserve"> </w:t>
            </w:r>
            <w:r w:rsidR="00A47246">
              <w:t>of</w:t>
            </w:r>
            <w:r w:rsidR="00A47246">
              <w:rPr>
                <w:spacing w:val="-2"/>
              </w:rPr>
              <w:t xml:space="preserve"> </w:t>
            </w:r>
            <w:r w:rsidR="00A47246">
              <w:t>Progress</w:t>
            </w:r>
            <w:r w:rsidR="00A47246">
              <w:tab/>
              <w:t>iii</w:t>
            </w:r>
          </w:hyperlink>
        </w:p>
        <w:p w:rsidR="00EB2D74" w:rsidRDefault="00CB0288" w:rsidP="00CD3F3B">
          <w:pPr>
            <w:pStyle w:val="TOC1"/>
            <w:numPr>
              <w:ilvl w:val="0"/>
              <w:numId w:val="80"/>
            </w:numPr>
            <w:tabs>
              <w:tab w:val="left" w:pos="2069"/>
              <w:tab w:val="left" w:pos="2070"/>
              <w:tab w:val="right" w:leader="dot" w:pos="10477"/>
            </w:tabs>
            <w:spacing w:before="99"/>
          </w:pPr>
          <w:hyperlink w:anchor="_TOC_250008" w:history="1">
            <w:r w:rsidR="00A47246">
              <w:t>Attributing</w:t>
            </w:r>
            <w:r w:rsidR="00A47246">
              <w:rPr>
                <w:spacing w:val="-3"/>
              </w:rPr>
              <w:t xml:space="preserve"> </w:t>
            </w:r>
            <w:r w:rsidR="00A47246">
              <w:t>Success</w:t>
            </w:r>
            <w:r w:rsidR="00A47246">
              <w:tab/>
              <w:t>12</w:t>
            </w:r>
          </w:hyperlink>
        </w:p>
        <w:p w:rsidR="00EB2D74" w:rsidRDefault="00CB0288" w:rsidP="00CD3F3B">
          <w:pPr>
            <w:pStyle w:val="TOC1"/>
            <w:numPr>
              <w:ilvl w:val="0"/>
              <w:numId w:val="80"/>
            </w:numPr>
            <w:tabs>
              <w:tab w:val="left" w:pos="2069"/>
              <w:tab w:val="left" w:pos="2070"/>
              <w:tab w:val="right" w:leader="dot" w:pos="10477"/>
            </w:tabs>
          </w:pPr>
          <w:hyperlink w:anchor="_TOC_250007" w:history="1">
            <w:r w:rsidR="00A47246">
              <w:t>Primary</w:t>
            </w:r>
            <w:r w:rsidR="00A47246">
              <w:rPr>
                <w:spacing w:val="-2"/>
              </w:rPr>
              <w:t xml:space="preserve"> </w:t>
            </w:r>
            <w:r w:rsidR="00A47246">
              <w:t>Changes</w:t>
            </w:r>
            <w:r w:rsidR="00A47246">
              <w:tab/>
              <w:t>12</w:t>
            </w:r>
          </w:hyperlink>
        </w:p>
        <w:p w:rsidR="00EB2D74" w:rsidRDefault="00CB0288" w:rsidP="00CD3F3B">
          <w:pPr>
            <w:pStyle w:val="TOC1"/>
            <w:numPr>
              <w:ilvl w:val="0"/>
              <w:numId w:val="80"/>
            </w:numPr>
            <w:tabs>
              <w:tab w:val="left" w:pos="2069"/>
              <w:tab w:val="left" w:pos="2070"/>
              <w:tab w:val="right" w:leader="dot" w:pos="10478"/>
            </w:tabs>
          </w:pPr>
          <w:hyperlink w:anchor="_TOC_250006" w:history="1">
            <w:r w:rsidR="00A47246">
              <w:t>Risks</w:t>
            </w:r>
            <w:r w:rsidR="00A47246">
              <w:rPr>
                <w:spacing w:val="-2"/>
              </w:rPr>
              <w:t xml:space="preserve"> </w:t>
            </w:r>
            <w:r w:rsidR="00A47246">
              <w:t>and</w:t>
            </w:r>
            <w:r w:rsidR="00A47246">
              <w:rPr>
                <w:spacing w:val="-2"/>
              </w:rPr>
              <w:t xml:space="preserve"> </w:t>
            </w:r>
            <w:r w:rsidR="00A47246">
              <w:t>Opportunities</w:t>
            </w:r>
            <w:r w:rsidR="00A47246">
              <w:tab/>
              <w:t>13</w:t>
            </w:r>
          </w:hyperlink>
        </w:p>
        <w:p w:rsidR="00EB2D74" w:rsidRDefault="00CB0288" w:rsidP="00CD3F3B">
          <w:pPr>
            <w:pStyle w:val="TOC1"/>
            <w:numPr>
              <w:ilvl w:val="0"/>
              <w:numId w:val="80"/>
            </w:numPr>
            <w:tabs>
              <w:tab w:val="left" w:pos="2069"/>
              <w:tab w:val="left" w:pos="2070"/>
              <w:tab w:val="right" w:leader="dot" w:pos="10468"/>
            </w:tabs>
          </w:pPr>
          <w:hyperlink w:anchor="_TOC_250005" w:history="1">
            <w:r w:rsidR="00A47246">
              <w:t>Refinements to PJSI Contracting</w:t>
            </w:r>
            <w:r w:rsidR="00A47246">
              <w:rPr>
                <w:spacing w:val="-5"/>
              </w:rPr>
              <w:t xml:space="preserve"> </w:t>
            </w:r>
            <w:r w:rsidR="00A47246">
              <w:t>or</w:t>
            </w:r>
            <w:r w:rsidR="00A47246">
              <w:rPr>
                <w:spacing w:val="-2"/>
              </w:rPr>
              <w:t xml:space="preserve"> </w:t>
            </w:r>
            <w:r w:rsidR="00A47246">
              <w:t>Approach</w:t>
            </w:r>
            <w:r w:rsidR="00A47246">
              <w:tab/>
              <w:t>13</w:t>
            </w:r>
          </w:hyperlink>
        </w:p>
        <w:p w:rsidR="00EB2D74" w:rsidRDefault="00CB0288" w:rsidP="00CD3F3B">
          <w:pPr>
            <w:pStyle w:val="TOC1"/>
            <w:numPr>
              <w:ilvl w:val="0"/>
              <w:numId w:val="80"/>
            </w:numPr>
            <w:tabs>
              <w:tab w:val="left" w:pos="2069"/>
              <w:tab w:val="left" w:pos="2070"/>
              <w:tab w:val="right" w:leader="dot" w:pos="10478"/>
            </w:tabs>
          </w:pPr>
          <w:hyperlink w:anchor="_TOC_250004" w:history="1">
            <w:r w:rsidR="00A47246">
              <w:t>Capacity</w:t>
            </w:r>
            <w:r w:rsidR="00A47246">
              <w:rPr>
                <w:spacing w:val="-2"/>
              </w:rPr>
              <w:t xml:space="preserve"> </w:t>
            </w:r>
            <w:r w:rsidR="00A47246">
              <w:t>Improvements</w:t>
            </w:r>
            <w:r w:rsidR="00A47246">
              <w:tab/>
            </w:r>
            <w:r w:rsidR="00A47246">
              <w:rPr>
                <w:spacing w:val="5"/>
              </w:rPr>
              <w:t>13</w:t>
            </w:r>
          </w:hyperlink>
        </w:p>
        <w:p w:rsidR="00EB2D74" w:rsidRDefault="00CB0288" w:rsidP="00CD3F3B">
          <w:pPr>
            <w:pStyle w:val="TOC1"/>
            <w:numPr>
              <w:ilvl w:val="0"/>
              <w:numId w:val="80"/>
            </w:numPr>
            <w:tabs>
              <w:tab w:val="left" w:pos="2069"/>
              <w:tab w:val="left" w:pos="2070"/>
              <w:tab w:val="right" w:leader="dot" w:pos="10466"/>
            </w:tabs>
          </w:pPr>
          <w:hyperlink w:anchor="_TOC_250003" w:history="1">
            <w:r w:rsidR="00A47246">
              <w:t>Human Rights</w:t>
            </w:r>
            <w:r w:rsidR="00A47246">
              <w:rPr>
                <w:spacing w:val="-3"/>
              </w:rPr>
              <w:t xml:space="preserve"> </w:t>
            </w:r>
            <w:r w:rsidR="00A47246">
              <w:t>and</w:t>
            </w:r>
            <w:r w:rsidR="00A47246">
              <w:rPr>
                <w:spacing w:val="-3"/>
              </w:rPr>
              <w:t xml:space="preserve"> </w:t>
            </w:r>
            <w:r w:rsidR="00A47246">
              <w:t>Gender</w:t>
            </w:r>
            <w:r w:rsidR="00A47246">
              <w:tab/>
              <w:t>13</w:t>
            </w:r>
          </w:hyperlink>
        </w:p>
        <w:p w:rsidR="00EB2D74" w:rsidRDefault="00CB0288" w:rsidP="00CD3F3B">
          <w:pPr>
            <w:pStyle w:val="TOC1"/>
            <w:numPr>
              <w:ilvl w:val="0"/>
              <w:numId w:val="80"/>
            </w:numPr>
            <w:tabs>
              <w:tab w:val="left" w:pos="2069"/>
              <w:tab w:val="left" w:pos="2070"/>
              <w:tab w:val="right" w:leader="dot" w:pos="10476"/>
            </w:tabs>
            <w:spacing w:before="101"/>
          </w:pPr>
          <w:hyperlink w:anchor="_TOC_250002" w:history="1">
            <w:r w:rsidR="00A47246">
              <w:t>Sustainability</w:t>
            </w:r>
            <w:r w:rsidR="00A47246">
              <w:tab/>
              <w:t>13</w:t>
            </w:r>
          </w:hyperlink>
        </w:p>
        <w:p w:rsidR="00EB2D74" w:rsidRDefault="00CB0288" w:rsidP="00CD3F3B">
          <w:pPr>
            <w:pStyle w:val="TOC1"/>
            <w:numPr>
              <w:ilvl w:val="0"/>
              <w:numId w:val="80"/>
            </w:numPr>
            <w:tabs>
              <w:tab w:val="left" w:pos="2069"/>
              <w:tab w:val="left" w:pos="2070"/>
              <w:tab w:val="right" w:leader="dot" w:pos="10478"/>
            </w:tabs>
            <w:spacing w:before="99"/>
          </w:pPr>
          <w:hyperlink w:anchor="_TOC_250001" w:history="1">
            <w:r w:rsidR="00A47246">
              <w:t>Initiative</w:t>
            </w:r>
            <w:r w:rsidR="00A47246">
              <w:rPr>
                <w:spacing w:val="-2"/>
              </w:rPr>
              <w:t xml:space="preserve"> </w:t>
            </w:r>
            <w:r w:rsidR="00A47246">
              <w:t>Management</w:t>
            </w:r>
            <w:r w:rsidR="00A47246">
              <w:tab/>
              <w:t>14</w:t>
            </w:r>
          </w:hyperlink>
        </w:p>
        <w:p w:rsidR="00EB2D74" w:rsidRDefault="00CB0288" w:rsidP="00CD3F3B">
          <w:pPr>
            <w:pStyle w:val="TOC1"/>
            <w:numPr>
              <w:ilvl w:val="0"/>
              <w:numId w:val="80"/>
            </w:numPr>
            <w:tabs>
              <w:tab w:val="left" w:pos="2070"/>
              <w:tab w:val="right" w:leader="dot" w:pos="10476"/>
            </w:tabs>
          </w:pPr>
          <w:hyperlink w:anchor="_TOC_250000" w:history="1">
            <w:r w:rsidR="00A47246">
              <w:t>Conclusion</w:t>
            </w:r>
            <w:r w:rsidR="00A47246">
              <w:tab/>
              <w:t>16</w:t>
            </w:r>
          </w:hyperlink>
        </w:p>
      </w:sdtContent>
    </w:sdt>
    <w:p w:rsidR="00EB2D74" w:rsidRDefault="00EB2D74">
      <w:pPr>
        <w:pStyle w:val="BodyText"/>
        <w:spacing w:before="3"/>
        <w:rPr>
          <w:sz w:val="31"/>
        </w:rPr>
      </w:pPr>
    </w:p>
    <w:p w:rsidR="00EB2D74" w:rsidRDefault="00A47246">
      <w:pPr>
        <w:pStyle w:val="Heading6"/>
        <w:spacing w:before="0"/>
        <w:ind w:left="1591"/>
      </w:pPr>
      <w:r>
        <w:t>Annexures</w:t>
      </w:r>
    </w:p>
    <w:p w:rsidR="00EB2D74" w:rsidRDefault="00A47246">
      <w:pPr>
        <w:pStyle w:val="Heading6"/>
        <w:spacing w:before="100"/>
        <w:ind w:left="1591"/>
      </w:pPr>
      <w:r>
        <w:t>Annex A: 24‐month Schedule of Activities................................................................................. A‐1</w:t>
      </w:r>
    </w:p>
    <w:p w:rsidR="00EB2D74" w:rsidRDefault="00A47246">
      <w:pPr>
        <w:pStyle w:val="Heading6"/>
        <w:spacing w:before="99" w:line="324" w:lineRule="auto"/>
        <w:ind w:left="1591" w:right="1347"/>
      </w:pPr>
      <w:r>
        <w:t>Annex B: Third (Remote) IEC Meeting ‐ Minutes and Approved Resolutions............................ A‐5 Annex C: Launch of Certificate of Justice ................................</w:t>
      </w:r>
      <w:bookmarkStart w:id="0" w:name="_GoBack"/>
      <w:bookmarkEnd w:id="0"/>
      <w:r>
        <w:t>.................................................A‐12</w:t>
      </w:r>
    </w:p>
    <w:p w:rsidR="00EB2D74" w:rsidRDefault="00A47246">
      <w:pPr>
        <w:pStyle w:val="Heading6"/>
        <w:spacing w:before="4" w:line="324" w:lineRule="auto"/>
        <w:ind w:left="1591" w:right="1347"/>
      </w:pPr>
      <w:r>
        <w:t>Annex D: Gender and Family Violence Nauru Visit Key Outcomes............................</w:t>
      </w:r>
      <w:r w:rsidR="00EC0C48">
        <w:t>.</w:t>
      </w:r>
      <w:r>
        <w:t>..............A‐15 Annex E: Chart Creator..................................................................................................</w:t>
      </w:r>
      <w:r w:rsidR="00EC0C48">
        <w:t>.</w:t>
      </w:r>
      <w:r>
        <w:t>...........A‐18</w:t>
      </w:r>
    </w:p>
    <w:p w:rsidR="00EB2D74" w:rsidRDefault="00A47246">
      <w:pPr>
        <w:pStyle w:val="Heading6"/>
        <w:spacing w:before="3" w:line="326" w:lineRule="auto"/>
        <w:ind w:left="1591" w:right="1347"/>
      </w:pPr>
      <w:r>
        <w:t>Annex F: Snapshot of PIC capacity to present disaggregated data.................................</w:t>
      </w:r>
      <w:r w:rsidR="00EC0C48">
        <w:t>.</w:t>
      </w:r>
      <w:r>
        <w:t>.........A‐19 Annex G: Results Diagram and Framework.................................................................</w:t>
      </w:r>
      <w:r w:rsidR="00EC0C48">
        <w:t>.</w:t>
      </w:r>
      <w:r>
        <w:t>.............A‐21</w:t>
      </w:r>
    </w:p>
    <w:p w:rsidR="00EB2D74" w:rsidRDefault="00A47246">
      <w:pPr>
        <w:pStyle w:val="Heading6"/>
        <w:spacing w:before="0" w:line="324" w:lineRule="auto"/>
        <w:ind w:left="1591" w:right="1347"/>
      </w:pPr>
      <w:r>
        <w:t>Annex H: Expenditure Summary (to 31 December, 2017) .......................................................A‐33 Annex I: Costed Workplan................................................................................................</w:t>
      </w:r>
      <w:r w:rsidR="00EC0C48">
        <w:t>..</w:t>
      </w:r>
      <w:r w:rsidR="00EC0C48" w:rsidRPr="00EC0C48">
        <w:rPr>
          <w:sz w:val="16"/>
        </w:rPr>
        <w:t>.</w:t>
      </w:r>
      <w:r w:rsidR="00EC0C48">
        <w:t>.</w:t>
      </w:r>
      <w:r>
        <w:t>.....A‐34</w:t>
      </w:r>
    </w:p>
    <w:p w:rsidR="00EB2D74" w:rsidRDefault="00A47246">
      <w:pPr>
        <w:pStyle w:val="Heading6"/>
        <w:spacing w:before="2"/>
        <w:ind w:left="1591"/>
      </w:pPr>
      <w:r>
        <w:t>Annex J: Federal Court of Australia Annual Report 2016‐2017 Auditor’s Report Extract .</w:t>
      </w:r>
      <w:r w:rsidR="00EC0C48">
        <w:t>.</w:t>
      </w:r>
      <w:r>
        <w:t>......A‐35</w:t>
      </w:r>
    </w:p>
    <w:p w:rsidR="00EB2D74" w:rsidRDefault="00EB2D74">
      <w:pPr>
        <w:sectPr w:rsidR="00EB2D74">
          <w:headerReference w:type="default" r:id="rId15"/>
          <w:footerReference w:type="default" r:id="rId16"/>
          <w:pgSz w:w="11900" w:h="16840"/>
          <w:pgMar w:top="1220" w:right="0" w:bottom="1160" w:left="0" w:header="474" w:footer="976" w:gutter="0"/>
          <w:pgNumType w:start="1"/>
          <w:cols w:space="720"/>
        </w:sectPr>
      </w:pPr>
    </w:p>
    <w:p w:rsidR="00EB2D74" w:rsidRDefault="00EB2D74">
      <w:pPr>
        <w:pStyle w:val="BodyText"/>
        <w:rPr>
          <w:sz w:val="20"/>
        </w:rPr>
      </w:pPr>
    </w:p>
    <w:p w:rsidR="00EB2D74" w:rsidRDefault="00EB2D74">
      <w:pPr>
        <w:pStyle w:val="BodyText"/>
        <w:rPr>
          <w:sz w:val="20"/>
        </w:rPr>
      </w:pPr>
    </w:p>
    <w:p w:rsidR="00EB2D74" w:rsidRDefault="00EB2D74">
      <w:pPr>
        <w:pStyle w:val="BodyText"/>
        <w:rPr>
          <w:sz w:val="20"/>
        </w:rPr>
      </w:pPr>
    </w:p>
    <w:p w:rsidR="00EB2D74" w:rsidRDefault="00A47246">
      <w:pPr>
        <w:pStyle w:val="Heading1"/>
        <w:spacing w:before="219"/>
      </w:pPr>
      <w:bookmarkStart w:id="1" w:name="_TOC_250012"/>
      <w:bookmarkEnd w:id="1"/>
      <w:r>
        <w:rPr>
          <w:color w:val="1F497C"/>
        </w:rPr>
        <w:t>Abbreviations</w:t>
      </w:r>
    </w:p>
    <w:p w:rsidR="00EB2D74" w:rsidRDefault="00EB2D74">
      <w:pPr>
        <w:pStyle w:val="BodyText"/>
        <w:rPr>
          <w:b/>
          <w:sz w:val="20"/>
        </w:rPr>
      </w:pPr>
    </w:p>
    <w:p w:rsidR="00EB2D74" w:rsidRDefault="00EB2D74">
      <w:pPr>
        <w:pStyle w:val="BodyText"/>
        <w:rPr>
          <w:b/>
          <w:sz w:val="20"/>
        </w:rPr>
      </w:pPr>
    </w:p>
    <w:p w:rsidR="00EB2D74" w:rsidRDefault="00EB2D74">
      <w:pPr>
        <w:pStyle w:val="BodyText"/>
        <w:spacing w:before="9"/>
        <w:rPr>
          <w:b/>
          <w:sz w:val="13"/>
        </w:rPr>
      </w:pPr>
    </w:p>
    <w:tbl>
      <w:tblPr>
        <w:tblW w:w="0" w:type="auto"/>
        <w:tblInd w:w="2041" w:type="dxa"/>
        <w:tblLayout w:type="fixed"/>
        <w:tblCellMar>
          <w:left w:w="0" w:type="dxa"/>
          <w:right w:w="0" w:type="dxa"/>
        </w:tblCellMar>
        <w:tblLook w:val="01E0" w:firstRow="1" w:lastRow="1" w:firstColumn="1" w:lastColumn="1" w:noHBand="0" w:noVBand="0"/>
      </w:tblPr>
      <w:tblGrid>
        <w:gridCol w:w="1586"/>
        <w:gridCol w:w="286"/>
        <w:gridCol w:w="5926"/>
      </w:tblGrid>
      <w:tr w:rsidR="00EB2D74">
        <w:trPr>
          <w:trHeight w:val="280"/>
        </w:trPr>
        <w:tc>
          <w:tcPr>
            <w:tcW w:w="1586" w:type="dxa"/>
          </w:tcPr>
          <w:p w:rsidR="00EB2D74" w:rsidRDefault="00A47246">
            <w:pPr>
              <w:pStyle w:val="TableParagraph"/>
              <w:spacing w:line="224" w:lineRule="exact"/>
              <w:ind w:right="105"/>
              <w:jc w:val="right"/>
            </w:pPr>
            <w:r>
              <w:rPr>
                <w:w w:val="95"/>
              </w:rPr>
              <w:t>ADD</w:t>
            </w:r>
          </w:p>
        </w:tc>
        <w:tc>
          <w:tcPr>
            <w:tcW w:w="286" w:type="dxa"/>
          </w:tcPr>
          <w:p w:rsidR="00EB2D74" w:rsidRDefault="00A47246">
            <w:pPr>
              <w:pStyle w:val="TableParagraph"/>
              <w:spacing w:line="224" w:lineRule="exact"/>
              <w:ind w:right="107"/>
              <w:jc w:val="right"/>
            </w:pPr>
            <w:r>
              <w:rPr>
                <w:w w:val="99"/>
              </w:rPr>
              <w:t>‐</w:t>
            </w:r>
          </w:p>
        </w:tc>
        <w:tc>
          <w:tcPr>
            <w:tcW w:w="5926" w:type="dxa"/>
          </w:tcPr>
          <w:p w:rsidR="00EB2D74" w:rsidRDefault="00A47246">
            <w:pPr>
              <w:pStyle w:val="TableParagraph"/>
              <w:spacing w:line="224" w:lineRule="exact"/>
              <w:ind w:left="109"/>
            </w:pPr>
            <w:r>
              <w:t>Activity Design Document</w:t>
            </w:r>
          </w:p>
        </w:tc>
      </w:tr>
      <w:tr w:rsidR="00EB2D74">
        <w:trPr>
          <w:trHeight w:val="340"/>
        </w:trPr>
        <w:tc>
          <w:tcPr>
            <w:tcW w:w="1586" w:type="dxa"/>
          </w:tcPr>
          <w:p w:rsidR="00EB2D74" w:rsidRDefault="00A47246">
            <w:pPr>
              <w:pStyle w:val="TableParagraph"/>
              <w:spacing w:before="16"/>
              <w:ind w:right="104"/>
              <w:jc w:val="right"/>
            </w:pPr>
            <w:r>
              <w:rPr>
                <w:w w:val="95"/>
              </w:rPr>
              <w:t>CJ</w:t>
            </w:r>
          </w:p>
        </w:tc>
        <w:tc>
          <w:tcPr>
            <w:tcW w:w="286" w:type="dxa"/>
          </w:tcPr>
          <w:p w:rsidR="00EB2D74" w:rsidRDefault="00A47246">
            <w:pPr>
              <w:pStyle w:val="TableParagraph"/>
              <w:spacing w:before="16"/>
              <w:ind w:right="108"/>
              <w:jc w:val="right"/>
            </w:pPr>
            <w:r>
              <w:rPr>
                <w:w w:val="99"/>
              </w:rPr>
              <w:t>‐</w:t>
            </w:r>
          </w:p>
        </w:tc>
        <w:tc>
          <w:tcPr>
            <w:tcW w:w="5926" w:type="dxa"/>
          </w:tcPr>
          <w:p w:rsidR="00EB2D74" w:rsidRDefault="00A47246">
            <w:pPr>
              <w:pStyle w:val="TableParagraph"/>
              <w:spacing w:before="16"/>
              <w:ind w:left="109"/>
            </w:pPr>
            <w:r>
              <w:t>Chief Justice</w:t>
            </w:r>
          </w:p>
        </w:tc>
      </w:tr>
      <w:tr w:rsidR="00EB2D74">
        <w:trPr>
          <w:trHeight w:val="339"/>
        </w:trPr>
        <w:tc>
          <w:tcPr>
            <w:tcW w:w="1586" w:type="dxa"/>
          </w:tcPr>
          <w:p w:rsidR="00EB2D74" w:rsidRDefault="00A47246">
            <w:pPr>
              <w:pStyle w:val="TableParagraph"/>
              <w:spacing w:before="15"/>
              <w:ind w:right="105"/>
              <w:jc w:val="right"/>
            </w:pPr>
            <w:r>
              <w:rPr>
                <w:w w:val="95"/>
              </w:rPr>
              <w:t>CJE</w:t>
            </w:r>
          </w:p>
        </w:tc>
        <w:tc>
          <w:tcPr>
            <w:tcW w:w="286" w:type="dxa"/>
          </w:tcPr>
          <w:p w:rsidR="00EB2D74" w:rsidRDefault="00A47246">
            <w:pPr>
              <w:pStyle w:val="TableParagraph"/>
              <w:spacing w:before="15"/>
              <w:ind w:right="107"/>
              <w:jc w:val="right"/>
            </w:pPr>
            <w:r>
              <w:rPr>
                <w:w w:val="99"/>
              </w:rPr>
              <w:t>‐</w:t>
            </w:r>
          </w:p>
        </w:tc>
        <w:tc>
          <w:tcPr>
            <w:tcW w:w="5926" w:type="dxa"/>
          </w:tcPr>
          <w:p w:rsidR="00EB2D74" w:rsidRDefault="00A47246">
            <w:pPr>
              <w:pStyle w:val="TableParagraph"/>
              <w:spacing w:before="15"/>
              <w:ind w:left="109"/>
            </w:pPr>
            <w:r>
              <w:t>Centre for Judicial Excellence</w:t>
            </w:r>
          </w:p>
        </w:tc>
      </w:tr>
      <w:tr w:rsidR="00EB2D74">
        <w:trPr>
          <w:trHeight w:val="340"/>
        </w:trPr>
        <w:tc>
          <w:tcPr>
            <w:tcW w:w="1586" w:type="dxa"/>
          </w:tcPr>
          <w:p w:rsidR="00EB2D74" w:rsidRDefault="00A47246">
            <w:pPr>
              <w:pStyle w:val="TableParagraph"/>
              <w:spacing w:before="15"/>
              <w:ind w:right="106"/>
              <w:jc w:val="right"/>
            </w:pPr>
            <w:r>
              <w:t>DDE Committee</w:t>
            </w:r>
          </w:p>
        </w:tc>
        <w:tc>
          <w:tcPr>
            <w:tcW w:w="286" w:type="dxa"/>
          </w:tcPr>
          <w:p w:rsidR="00EB2D74" w:rsidRDefault="00A47246">
            <w:pPr>
              <w:pStyle w:val="TableParagraph"/>
              <w:spacing w:before="15"/>
              <w:ind w:right="109"/>
              <w:jc w:val="right"/>
            </w:pPr>
            <w:r>
              <w:rPr>
                <w:w w:val="99"/>
              </w:rPr>
              <w:t>‐</w:t>
            </w:r>
          </w:p>
        </w:tc>
        <w:tc>
          <w:tcPr>
            <w:tcW w:w="5926" w:type="dxa"/>
          </w:tcPr>
          <w:p w:rsidR="00EB2D74" w:rsidRDefault="00A47246">
            <w:pPr>
              <w:pStyle w:val="TableParagraph"/>
              <w:spacing w:before="15"/>
              <w:ind w:left="107"/>
            </w:pPr>
            <w:r>
              <w:t>Human Rights Development, Delivery and Evaluation Committee</w:t>
            </w:r>
          </w:p>
        </w:tc>
      </w:tr>
      <w:tr w:rsidR="00EB2D74">
        <w:trPr>
          <w:trHeight w:val="340"/>
        </w:trPr>
        <w:tc>
          <w:tcPr>
            <w:tcW w:w="1586" w:type="dxa"/>
          </w:tcPr>
          <w:p w:rsidR="00EB2D74" w:rsidRDefault="00A47246">
            <w:pPr>
              <w:pStyle w:val="TableParagraph"/>
              <w:spacing w:before="16"/>
              <w:ind w:right="105"/>
              <w:jc w:val="right"/>
            </w:pPr>
            <w:r>
              <w:rPr>
                <w:w w:val="95"/>
              </w:rPr>
              <w:t>FCA</w:t>
            </w:r>
          </w:p>
        </w:tc>
        <w:tc>
          <w:tcPr>
            <w:tcW w:w="286" w:type="dxa"/>
          </w:tcPr>
          <w:p w:rsidR="00EB2D74" w:rsidRDefault="00A47246">
            <w:pPr>
              <w:pStyle w:val="TableParagraph"/>
              <w:spacing w:before="16"/>
              <w:ind w:right="108"/>
              <w:jc w:val="right"/>
            </w:pPr>
            <w:r>
              <w:rPr>
                <w:w w:val="99"/>
              </w:rPr>
              <w:t>‐</w:t>
            </w:r>
          </w:p>
        </w:tc>
        <w:tc>
          <w:tcPr>
            <w:tcW w:w="5926" w:type="dxa"/>
          </w:tcPr>
          <w:p w:rsidR="00EB2D74" w:rsidRDefault="00A47246">
            <w:pPr>
              <w:pStyle w:val="TableParagraph"/>
              <w:spacing w:before="16"/>
              <w:ind w:left="109"/>
            </w:pPr>
            <w:r>
              <w:t>Federal Court of Australia</w:t>
            </w:r>
          </w:p>
        </w:tc>
      </w:tr>
      <w:tr w:rsidR="00EB2D74">
        <w:trPr>
          <w:trHeight w:val="339"/>
        </w:trPr>
        <w:tc>
          <w:tcPr>
            <w:tcW w:w="1586" w:type="dxa"/>
          </w:tcPr>
          <w:p w:rsidR="00EB2D74" w:rsidRDefault="00A47246">
            <w:pPr>
              <w:pStyle w:val="TableParagraph"/>
              <w:spacing w:before="15"/>
              <w:ind w:right="104"/>
              <w:jc w:val="right"/>
            </w:pPr>
            <w:r>
              <w:rPr>
                <w:w w:val="95"/>
              </w:rPr>
              <w:t>F2F</w:t>
            </w:r>
          </w:p>
        </w:tc>
        <w:tc>
          <w:tcPr>
            <w:tcW w:w="286" w:type="dxa"/>
          </w:tcPr>
          <w:p w:rsidR="00EB2D74" w:rsidRDefault="00A47246">
            <w:pPr>
              <w:pStyle w:val="TableParagraph"/>
              <w:spacing w:before="15"/>
              <w:ind w:right="107"/>
              <w:jc w:val="right"/>
            </w:pPr>
            <w:r>
              <w:rPr>
                <w:w w:val="99"/>
              </w:rPr>
              <w:t>‐</w:t>
            </w:r>
          </w:p>
        </w:tc>
        <w:tc>
          <w:tcPr>
            <w:tcW w:w="5926" w:type="dxa"/>
          </w:tcPr>
          <w:p w:rsidR="00EB2D74" w:rsidRDefault="00A47246">
            <w:pPr>
              <w:pStyle w:val="TableParagraph"/>
              <w:spacing w:before="15"/>
              <w:ind w:left="110"/>
            </w:pPr>
            <w:r>
              <w:t>Face to Face</w:t>
            </w:r>
          </w:p>
        </w:tc>
      </w:tr>
      <w:tr w:rsidR="00EB2D74">
        <w:trPr>
          <w:trHeight w:val="340"/>
        </w:trPr>
        <w:tc>
          <w:tcPr>
            <w:tcW w:w="1586" w:type="dxa"/>
          </w:tcPr>
          <w:p w:rsidR="00EB2D74" w:rsidRDefault="00A47246">
            <w:pPr>
              <w:pStyle w:val="TableParagraph"/>
              <w:spacing w:before="15"/>
              <w:ind w:right="105"/>
              <w:jc w:val="right"/>
            </w:pPr>
            <w:r>
              <w:rPr>
                <w:w w:val="95"/>
              </w:rPr>
              <w:t>GFV</w:t>
            </w:r>
          </w:p>
        </w:tc>
        <w:tc>
          <w:tcPr>
            <w:tcW w:w="286" w:type="dxa"/>
          </w:tcPr>
          <w:p w:rsidR="00EB2D74" w:rsidRDefault="00A47246">
            <w:pPr>
              <w:pStyle w:val="TableParagraph"/>
              <w:spacing w:before="15"/>
              <w:ind w:right="106"/>
              <w:jc w:val="right"/>
            </w:pPr>
            <w:r>
              <w:rPr>
                <w:w w:val="99"/>
              </w:rPr>
              <w:t>‐</w:t>
            </w:r>
          </w:p>
        </w:tc>
        <w:tc>
          <w:tcPr>
            <w:tcW w:w="5926" w:type="dxa"/>
          </w:tcPr>
          <w:p w:rsidR="00EB2D74" w:rsidRDefault="00A47246">
            <w:pPr>
              <w:pStyle w:val="TableParagraph"/>
              <w:spacing w:before="15"/>
              <w:ind w:left="110"/>
            </w:pPr>
            <w:r>
              <w:t>Gender &amp; Family Violence</w:t>
            </w:r>
          </w:p>
        </w:tc>
      </w:tr>
      <w:tr w:rsidR="00EB2D74">
        <w:trPr>
          <w:trHeight w:val="340"/>
        </w:trPr>
        <w:tc>
          <w:tcPr>
            <w:tcW w:w="1586" w:type="dxa"/>
          </w:tcPr>
          <w:p w:rsidR="00EB2D74" w:rsidRDefault="00A47246">
            <w:pPr>
              <w:pStyle w:val="TableParagraph"/>
              <w:spacing w:before="16"/>
              <w:ind w:right="105"/>
              <w:jc w:val="right"/>
            </w:pPr>
            <w:r>
              <w:rPr>
                <w:w w:val="95"/>
              </w:rPr>
              <w:t>HR</w:t>
            </w:r>
          </w:p>
        </w:tc>
        <w:tc>
          <w:tcPr>
            <w:tcW w:w="286" w:type="dxa"/>
          </w:tcPr>
          <w:p w:rsidR="00EB2D74" w:rsidRDefault="00A47246">
            <w:pPr>
              <w:pStyle w:val="TableParagraph"/>
              <w:spacing w:before="16"/>
              <w:ind w:right="107"/>
              <w:jc w:val="right"/>
            </w:pPr>
            <w:r>
              <w:rPr>
                <w:w w:val="99"/>
              </w:rPr>
              <w:t>‐</w:t>
            </w:r>
          </w:p>
        </w:tc>
        <w:tc>
          <w:tcPr>
            <w:tcW w:w="5926" w:type="dxa"/>
          </w:tcPr>
          <w:p w:rsidR="00EB2D74" w:rsidRDefault="00A47246">
            <w:pPr>
              <w:pStyle w:val="TableParagraph"/>
              <w:spacing w:before="16"/>
              <w:ind w:left="110"/>
            </w:pPr>
            <w:r>
              <w:t>Human Rights</w:t>
            </w:r>
          </w:p>
        </w:tc>
      </w:tr>
      <w:tr w:rsidR="00EB2D74">
        <w:trPr>
          <w:trHeight w:val="339"/>
        </w:trPr>
        <w:tc>
          <w:tcPr>
            <w:tcW w:w="1586" w:type="dxa"/>
          </w:tcPr>
          <w:p w:rsidR="00EB2D74" w:rsidRDefault="00A47246">
            <w:pPr>
              <w:pStyle w:val="TableParagraph"/>
              <w:spacing w:before="15"/>
              <w:ind w:right="104"/>
              <w:jc w:val="right"/>
            </w:pPr>
            <w:r>
              <w:rPr>
                <w:w w:val="95"/>
              </w:rPr>
              <w:t>ICT</w:t>
            </w:r>
          </w:p>
        </w:tc>
        <w:tc>
          <w:tcPr>
            <w:tcW w:w="286" w:type="dxa"/>
          </w:tcPr>
          <w:p w:rsidR="00EB2D74" w:rsidRDefault="00A47246">
            <w:pPr>
              <w:pStyle w:val="TableParagraph"/>
              <w:spacing w:before="15"/>
              <w:ind w:right="107"/>
              <w:jc w:val="right"/>
            </w:pPr>
            <w:r>
              <w:rPr>
                <w:w w:val="99"/>
              </w:rPr>
              <w:t>‐</w:t>
            </w:r>
          </w:p>
        </w:tc>
        <w:tc>
          <w:tcPr>
            <w:tcW w:w="5926" w:type="dxa"/>
          </w:tcPr>
          <w:p w:rsidR="00EB2D74" w:rsidRDefault="00A47246">
            <w:pPr>
              <w:pStyle w:val="TableParagraph"/>
              <w:spacing w:before="15"/>
              <w:ind w:left="109"/>
            </w:pPr>
            <w:r>
              <w:t>Information and Communications Technology</w:t>
            </w:r>
          </w:p>
        </w:tc>
      </w:tr>
      <w:tr w:rsidR="00EB2D74">
        <w:trPr>
          <w:trHeight w:val="340"/>
        </w:trPr>
        <w:tc>
          <w:tcPr>
            <w:tcW w:w="1586" w:type="dxa"/>
          </w:tcPr>
          <w:p w:rsidR="00EB2D74" w:rsidRDefault="00A47246">
            <w:pPr>
              <w:pStyle w:val="TableParagraph"/>
              <w:spacing w:before="15"/>
              <w:ind w:right="105"/>
              <w:jc w:val="right"/>
            </w:pPr>
            <w:r>
              <w:t>IEC</w:t>
            </w:r>
          </w:p>
        </w:tc>
        <w:tc>
          <w:tcPr>
            <w:tcW w:w="286" w:type="dxa"/>
          </w:tcPr>
          <w:p w:rsidR="00EB2D74" w:rsidRDefault="00A47246">
            <w:pPr>
              <w:pStyle w:val="TableParagraph"/>
              <w:spacing w:before="15"/>
              <w:ind w:right="107"/>
              <w:jc w:val="right"/>
            </w:pPr>
            <w:r>
              <w:rPr>
                <w:w w:val="99"/>
              </w:rPr>
              <w:t>‐</w:t>
            </w:r>
          </w:p>
        </w:tc>
        <w:tc>
          <w:tcPr>
            <w:tcW w:w="5926" w:type="dxa"/>
          </w:tcPr>
          <w:p w:rsidR="00EB2D74" w:rsidRDefault="00A47246">
            <w:pPr>
              <w:pStyle w:val="TableParagraph"/>
              <w:spacing w:before="15"/>
              <w:ind w:left="109"/>
            </w:pPr>
            <w:r>
              <w:t>Initiative Executive Committee</w:t>
            </w:r>
          </w:p>
        </w:tc>
      </w:tr>
      <w:tr w:rsidR="00EB2D74">
        <w:trPr>
          <w:trHeight w:val="340"/>
        </w:trPr>
        <w:tc>
          <w:tcPr>
            <w:tcW w:w="1586" w:type="dxa"/>
          </w:tcPr>
          <w:p w:rsidR="00EB2D74" w:rsidRDefault="00A47246">
            <w:pPr>
              <w:pStyle w:val="TableParagraph"/>
              <w:spacing w:before="16"/>
              <w:ind w:right="105"/>
              <w:jc w:val="right"/>
            </w:pPr>
            <w:r>
              <w:rPr>
                <w:w w:val="95"/>
              </w:rPr>
              <w:t>IFCE</w:t>
            </w:r>
          </w:p>
        </w:tc>
        <w:tc>
          <w:tcPr>
            <w:tcW w:w="286" w:type="dxa"/>
          </w:tcPr>
          <w:p w:rsidR="00EB2D74" w:rsidRDefault="00A47246">
            <w:pPr>
              <w:pStyle w:val="TableParagraph"/>
              <w:spacing w:before="16"/>
              <w:ind w:right="107"/>
              <w:jc w:val="right"/>
            </w:pPr>
            <w:r>
              <w:rPr>
                <w:w w:val="99"/>
              </w:rPr>
              <w:t>‐</w:t>
            </w:r>
          </w:p>
        </w:tc>
        <w:tc>
          <w:tcPr>
            <w:tcW w:w="5926" w:type="dxa"/>
          </w:tcPr>
          <w:p w:rsidR="00EB2D74" w:rsidRDefault="00A47246">
            <w:pPr>
              <w:pStyle w:val="TableParagraph"/>
              <w:spacing w:before="16"/>
              <w:ind w:left="109"/>
            </w:pPr>
            <w:r>
              <w:t>International Framework for Court Excellence</w:t>
            </w:r>
          </w:p>
        </w:tc>
      </w:tr>
      <w:tr w:rsidR="00EB2D74">
        <w:trPr>
          <w:trHeight w:val="339"/>
        </w:trPr>
        <w:tc>
          <w:tcPr>
            <w:tcW w:w="1586" w:type="dxa"/>
          </w:tcPr>
          <w:p w:rsidR="00EB2D74" w:rsidRDefault="00A47246">
            <w:pPr>
              <w:pStyle w:val="TableParagraph"/>
              <w:spacing w:before="15"/>
              <w:ind w:right="104"/>
              <w:jc w:val="right"/>
            </w:pPr>
            <w:r>
              <w:rPr>
                <w:w w:val="95"/>
              </w:rPr>
              <w:t>JLC</w:t>
            </w:r>
          </w:p>
        </w:tc>
        <w:tc>
          <w:tcPr>
            <w:tcW w:w="286" w:type="dxa"/>
          </w:tcPr>
          <w:p w:rsidR="00EB2D74" w:rsidRDefault="00A47246">
            <w:pPr>
              <w:pStyle w:val="TableParagraph"/>
              <w:spacing w:before="15"/>
              <w:ind w:right="107"/>
              <w:jc w:val="right"/>
            </w:pPr>
            <w:r>
              <w:rPr>
                <w:w w:val="99"/>
              </w:rPr>
              <w:t>‐</w:t>
            </w:r>
          </w:p>
        </w:tc>
        <w:tc>
          <w:tcPr>
            <w:tcW w:w="5926" w:type="dxa"/>
          </w:tcPr>
          <w:p w:rsidR="00EB2D74" w:rsidRDefault="00A47246">
            <w:pPr>
              <w:pStyle w:val="TableParagraph"/>
              <w:spacing w:before="15"/>
              <w:ind w:left="110"/>
            </w:pPr>
            <w:r>
              <w:t>Judicial Liaison Committee</w:t>
            </w:r>
          </w:p>
        </w:tc>
      </w:tr>
      <w:tr w:rsidR="00EB2D74">
        <w:trPr>
          <w:trHeight w:val="340"/>
        </w:trPr>
        <w:tc>
          <w:tcPr>
            <w:tcW w:w="1586" w:type="dxa"/>
          </w:tcPr>
          <w:p w:rsidR="00EB2D74" w:rsidRDefault="00A47246">
            <w:pPr>
              <w:pStyle w:val="TableParagraph"/>
              <w:spacing w:before="15"/>
              <w:ind w:right="104"/>
              <w:jc w:val="right"/>
            </w:pPr>
            <w:r>
              <w:rPr>
                <w:w w:val="95"/>
              </w:rPr>
              <w:t>LIF</w:t>
            </w:r>
          </w:p>
        </w:tc>
        <w:tc>
          <w:tcPr>
            <w:tcW w:w="286" w:type="dxa"/>
          </w:tcPr>
          <w:p w:rsidR="00EB2D74" w:rsidRDefault="00A47246">
            <w:pPr>
              <w:pStyle w:val="TableParagraph"/>
              <w:spacing w:before="15"/>
              <w:ind w:right="107"/>
              <w:jc w:val="right"/>
            </w:pPr>
            <w:r>
              <w:rPr>
                <w:w w:val="99"/>
              </w:rPr>
              <w:t>‐</w:t>
            </w:r>
          </w:p>
        </w:tc>
        <w:tc>
          <w:tcPr>
            <w:tcW w:w="5926" w:type="dxa"/>
          </w:tcPr>
          <w:p w:rsidR="00EB2D74" w:rsidRDefault="00A47246">
            <w:pPr>
              <w:pStyle w:val="TableParagraph"/>
              <w:spacing w:before="15"/>
              <w:ind w:left="109"/>
            </w:pPr>
            <w:r>
              <w:t>Leadership Incentive Fund</w:t>
            </w:r>
          </w:p>
        </w:tc>
      </w:tr>
      <w:tr w:rsidR="00EB2D74">
        <w:trPr>
          <w:trHeight w:val="346"/>
        </w:trPr>
        <w:tc>
          <w:tcPr>
            <w:tcW w:w="1586" w:type="dxa"/>
          </w:tcPr>
          <w:p w:rsidR="00EB2D74" w:rsidRDefault="00A47246">
            <w:pPr>
              <w:pStyle w:val="TableParagraph"/>
              <w:spacing w:before="16"/>
              <w:ind w:right="106"/>
              <w:jc w:val="right"/>
            </w:pPr>
            <w:r>
              <w:rPr>
                <w:w w:val="95"/>
              </w:rPr>
              <w:t>LTO</w:t>
            </w:r>
          </w:p>
        </w:tc>
        <w:tc>
          <w:tcPr>
            <w:tcW w:w="286" w:type="dxa"/>
          </w:tcPr>
          <w:p w:rsidR="00EB2D74" w:rsidRDefault="00A47246">
            <w:pPr>
              <w:pStyle w:val="TableParagraph"/>
              <w:spacing w:before="16"/>
              <w:ind w:right="104"/>
              <w:jc w:val="right"/>
              <w:rPr>
                <w:sz w:val="23"/>
              </w:rPr>
            </w:pPr>
            <w:r>
              <w:rPr>
                <w:sz w:val="23"/>
              </w:rPr>
              <w:t>‐</w:t>
            </w:r>
          </w:p>
        </w:tc>
        <w:tc>
          <w:tcPr>
            <w:tcW w:w="5926" w:type="dxa"/>
          </w:tcPr>
          <w:p w:rsidR="00EB2D74" w:rsidRDefault="00A47246">
            <w:pPr>
              <w:pStyle w:val="TableParagraph"/>
              <w:spacing w:before="16"/>
              <w:ind w:left="110"/>
            </w:pPr>
            <w:r>
              <w:t>Long‐term Outcome</w:t>
            </w:r>
          </w:p>
        </w:tc>
      </w:tr>
      <w:tr w:rsidR="00EB2D74">
        <w:trPr>
          <w:trHeight w:val="333"/>
        </w:trPr>
        <w:tc>
          <w:tcPr>
            <w:tcW w:w="1586" w:type="dxa"/>
          </w:tcPr>
          <w:p w:rsidR="00EB2D74" w:rsidRDefault="00A47246">
            <w:pPr>
              <w:pStyle w:val="TableParagraph"/>
              <w:spacing w:before="9"/>
              <w:ind w:right="105"/>
              <w:jc w:val="right"/>
            </w:pPr>
            <w:r>
              <w:rPr>
                <w:w w:val="95"/>
              </w:rPr>
              <w:t>MFAT</w:t>
            </w:r>
          </w:p>
        </w:tc>
        <w:tc>
          <w:tcPr>
            <w:tcW w:w="286" w:type="dxa"/>
          </w:tcPr>
          <w:p w:rsidR="00EB2D74" w:rsidRDefault="00A47246">
            <w:pPr>
              <w:pStyle w:val="TableParagraph"/>
              <w:spacing w:before="9"/>
              <w:ind w:right="107"/>
              <w:jc w:val="right"/>
            </w:pPr>
            <w:r>
              <w:rPr>
                <w:w w:val="99"/>
              </w:rPr>
              <w:t>‐</w:t>
            </w:r>
          </w:p>
        </w:tc>
        <w:tc>
          <w:tcPr>
            <w:tcW w:w="5926" w:type="dxa"/>
          </w:tcPr>
          <w:p w:rsidR="00EB2D74" w:rsidRDefault="00A47246">
            <w:pPr>
              <w:pStyle w:val="TableParagraph"/>
              <w:spacing w:before="9"/>
              <w:ind w:left="110"/>
            </w:pPr>
            <w:r>
              <w:t>New Zealand Ministry of Foreign Affairs and Trade</w:t>
            </w:r>
          </w:p>
        </w:tc>
      </w:tr>
      <w:tr w:rsidR="00EB2D74">
        <w:trPr>
          <w:trHeight w:val="340"/>
        </w:trPr>
        <w:tc>
          <w:tcPr>
            <w:tcW w:w="1586" w:type="dxa"/>
          </w:tcPr>
          <w:p w:rsidR="00EB2D74" w:rsidRDefault="00A47246">
            <w:pPr>
              <w:pStyle w:val="TableParagraph"/>
              <w:spacing w:before="15"/>
              <w:ind w:right="105"/>
              <w:jc w:val="right"/>
            </w:pPr>
            <w:r>
              <w:rPr>
                <w:w w:val="95"/>
              </w:rPr>
              <w:t>MTO</w:t>
            </w:r>
          </w:p>
        </w:tc>
        <w:tc>
          <w:tcPr>
            <w:tcW w:w="286" w:type="dxa"/>
          </w:tcPr>
          <w:p w:rsidR="00EB2D74" w:rsidRDefault="00A47246">
            <w:pPr>
              <w:pStyle w:val="TableParagraph"/>
              <w:spacing w:before="15"/>
              <w:ind w:right="107"/>
              <w:jc w:val="right"/>
            </w:pPr>
            <w:r>
              <w:rPr>
                <w:w w:val="99"/>
              </w:rPr>
              <w:t>‐</w:t>
            </w:r>
          </w:p>
        </w:tc>
        <w:tc>
          <w:tcPr>
            <w:tcW w:w="5926" w:type="dxa"/>
          </w:tcPr>
          <w:p w:rsidR="00EB2D74" w:rsidRDefault="00A47246">
            <w:pPr>
              <w:pStyle w:val="TableParagraph"/>
              <w:spacing w:before="15"/>
              <w:ind w:left="110"/>
            </w:pPr>
            <w:r>
              <w:t>Medium‐term Outcome</w:t>
            </w:r>
          </w:p>
        </w:tc>
      </w:tr>
      <w:tr w:rsidR="00EB2D74">
        <w:trPr>
          <w:trHeight w:val="340"/>
        </w:trPr>
        <w:tc>
          <w:tcPr>
            <w:tcW w:w="1586" w:type="dxa"/>
          </w:tcPr>
          <w:p w:rsidR="00EB2D74" w:rsidRDefault="00A47246">
            <w:pPr>
              <w:pStyle w:val="TableParagraph"/>
              <w:spacing w:before="16"/>
              <w:ind w:right="105"/>
              <w:jc w:val="right"/>
            </w:pPr>
            <w:r>
              <w:t>M&amp;E</w:t>
            </w:r>
          </w:p>
        </w:tc>
        <w:tc>
          <w:tcPr>
            <w:tcW w:w="286" w:type="dxa"/>
          </w:tcPr>
          <w:p w:rsidR="00EB2D74" w:rsidRDefault="00A47246">
            <w:pPr>
              <w:pStyle w:val="TableParagraph"/>
              <w:spacing w:before="16"/>
              <w:ind w:right="107"/>
              <w:jc w:val="right"/>
            </w:pPr>
            <w:r>
              <w:rPr>
                <w:w w:val="99"/>
              </w:rPr>
              <w:t>‐</w:t>
            </w:r>
          </w:p>
        </w:tc>
        <w:tc>
          <w:tcPr>
            <w:tcW w:w="5926" w:type="dxa"/>
          </w:tcPr>
          <w:p w:rsidR="00EB2D74" w:rsidRDefault="00A47246">
            <w:pPr>
              <w:pStyle w:val="TableParagraph"/>
              <w:spacing w:before="16"/>
              <w:ind w:left="109"/>
            </w:pPr>
            <w:r>
              <w:t>Monitoring and Evaluation</w:t>
            </w:r>
          </w:p>
        </w:tc>
      </w:tr>
      <w:tr w:rsidR="00EB2D74">
        <w:trPr>
          <w:trHeight w:val="339"/>
        </w:trPr>
        <w:tc>
          <w:tcPr>
            <w:tcW w:w="1586" w:type="dxa"/>
          </w:tcPr>
          <w:p w:rsidR="00EB2D74" w:rsidRDefault="00A47246">
            <w:pPr>
              <w:pStyle w:val="TableParagraph"/>
              <w:spacing w:before="15"/>
              <w:ind w:right="105"/>
              <w:jc w:val="right"/>
            </w:pPr>
            <w:r>
              <w:rPr>
                <w:w w:val="95"/>
              </w:rPr>
              <w:t>PIC</w:t>
            </w:r>
          </w:p>
        </w:tc>
        <w:tc>
          <w:tcPr>
            <w:tcW w:w="286" w:type="dxa"/>
          </w:tcPr>
          <w:p w:rsidR="00EB2D74" w:rsidRDefault="00A47246">
            <w:pPr>
              <w:pStyle w:val="TableParagraph"/>
              <w:spacing w:before="15"/>
              <w:ind w:right="107"/>
              <w:jc w:val="right"/>
            </w:pPr>
            <w:r>
              <w:rPr>
                <w:w w:val="99"/>
              </w:rPr>
              <w:t>‐</w:t>
            </w:r>
          </w:p>
        </w:tc>
        <w:tc>
          <w:tcPr>
            <w:tcW w:w="5926" w:type="dxa"/>
          </w:tcPr>
          <w:p w:rsidR="00EB2D74" w:rsidRDefault="00A47246">
            <w:pPr>
              <w:pStyle w:val="TableParagraph"/>
              <w:spacing w:before="15"/>
              <w:ind w:left="109"/>
            </w:pPr>
            <w:r>
              <w:t>Pacific Island Country</w:t>
            </w:r>
          </w:p>
        </w:tc>
      </w:tr>
      <w:tr w:rsidR="00EB2D74">
        <w:trPr>
          <w:trHeight w:val="340"/>
        </w:trPr>
        <w:tc>
          <w:tcPr>
            <w:tcW w:w="1586" w:type="dxa"/>
          </w:tcPr>
          <w:p w:rsidR="00EB2D74" w:rsidRDefault="00A47246">
            <w:pPr>
              <w:pStyle w:val="TableParagraph"/>
              <w:spacing w:before="15"/>
              <w:ind w:right="105"/>
              <w:jc w:val="right"/>
            </w:pPr>
            <w:r>
              <w:rPr>
                <w:w w:val="95"/>
              </w:rPr>
              <w:t>PJDP</w:t>
            </w:r>
          </w:p>
        </w:tc>
        <w:tc>
          <w:tcPr>
            <w:tcW w:w="286" w:type="dxa"/>
          </w:tcPr>
          <w:p w:rsidR="00EB2D74" w:rsidRDefault="00A47246">
            <w:pPr>
              <w:pStyle w:val="TableParagraph"/>
              <w:spacing w:before="15"/>
              <w:ind w:right="107"/>
              <w:jc w:val="right"/>
            </w:pPr>
            <w:r>
              <w:rPr>
                <w:w w:val="99"/>
              </w:rPr>
              <w:t>‐</w:t>
            </w:r>
          </w:p>
        </w:tc>
        <w:tc>
          <w:tcPr>
            <w:tcW w:w="5926" w:type="dxa"/>
          </w:tcPr>
          <w:p w:rsidR="00EB2D74" w:rsidRDefault="00A47246">
            <w:pPr>
              <w:pStyle w:val="TableParagraph"/>
              <w:spacing w:before="15"/>
              <w:ind w:left="109"/>
            </w:pPr>
            <w:r>
              <w:t xml:space="preserve">Pacific Judicial Development </w:t>
            </w:r>
            <w:proofErr w:type="spellStart"/>
            <w:r>
              <w:t>Programme</w:t>
            </w:r>
            <w:proofErr w:type="spellEnd"/>
          </w:p>
        </w:tc>
      </w:tr>
      <w:tr w:rsidR="00EB2D74">
        <w:trPr>
          <w:trHeight w:val="340"/>
        </w:trPr>
        <w:tc>
          <w:tcPr>
            <w:tcW w:w="1586" w:type="dxa"/>
          </w:tcPr>
          <w:p w:rsidR="00EB2D74" w:rsidRDefault="00A47246">
            <w:pPr>
              <w:pStyle w:val="TableParagraph"/>
              <w:spacing w:before="16"/>
              <w:ind w:right="105"/>
              <w:jc w:val="right"/>
            </w:pPr>
            <w:r>
              <w:rPr>
                <w:w w:val="95"/>
              </w:rPr>
              <w:t>PJSI</w:t>
            </w:r>
          </w:p>
        </w:tc>
        <w:tc>
          <w:tcPr>
            <w:tcW w:w="286" w:type="dxa"/>
          </w:tcPr>
          <w:p w:rsidR="00EB2D74" w:rsidRDefault="00A47246">
            <w:pPr>
              <w:pStyle w:val="TableParagraph"/>
              <w:spacing w:before="16"/>
              <w:ind w:right="107"/>
              <w:jc w:val="right"/>
            </w:pPr>
            <w:r>
              <w:rPr>
                <w:w w:val="99"/>
              </w:rPr>
              <w:t>‐</w:t>
            </w:r>
          </w:p>
        </w:tc>
        <w:tc>
          <w:tcPr>
            <w:tcW w:w="5926" w:type="dxa"/>
          </w:tcPr>
          <w:p w:rsidR="00EB2D74" w:rsidRDefault="00A47246">
            <w:pPr>
              <w:pStyle w:val="TableParagraph"/>
              <w:spacing w:before="16"/>
              <w:ind w:left="110"/>
            </w:pPr>
            <w:r>
              <w:t>Pacific Judicial Strengthening Initiative</w:t>
            </w:r>
          </w:p>
        </w:tc>
      </w:tr>
      <w:tr w:rsidR="00EB2D74">
        <w:trPr>
          <w:trHeight w:val="339"/>
        </w:trPr>
        <w:tc>
          <w:tcPr>
            <w:tcW w:w="1586" w:type="dxa"/>
          </w:tcPr>
          <w:p w:rsidR="00EB2D74" w:rsidRDefault="00A47246">
            <w:pPr>
              <w:pStyle w:val="TableParagraph"/>
              <w:spacing w:before="15"/>
              <w:ind w:right="105"/>
              <w:jc w:val="right"/>
            </w:pPr>
            <w:r>
              <w:rPr>
                <w:w w:val="95"/>
              </w:rPr>
              <w:t>PNG</w:t>
            </w:r>
          </w:p>
        </w:tc>
        <w:tc>
          <w:tcPr>
            <w:tcW w:w="286" w:type="dxa"/>
          </w:tcPr>
          <w:p w:rsidR="00EB2D74" w:rsidRDefault="00A47246">
            <w:pPr>
              <w:pStyle w:val="TableParagraph"/>
              <w:spacing w:before="15"/>
              <w:ind w:right="107"/>
              <w:jc w:val="right"/>
            </w:pPr>
            <w:r>
              <w:rPr>
                <w:w w:val="99"/>
              </w:rPr>
              <w:t>‐</w:t>
            </w:r>
          </w:p>
        </w:tc>
        <w:tc>
          <w:tcPr>
            <w:tcW w:w="5926" w:type="dxa"/>
          </w:tcPr>
          <w:p w:rsidR="00EB2D74" w:rsidRDefault="00A47246">
            <w:pPr>
              <w:pStyle w:val="TableParagraph"/>
              <w:spacing w:before="15"/>
              <w:ind w:left="109"/>
            </w:pPr>
            <w:r>
              <w:t>Papua New Guinea</w:t>
            </w:r>
          </w:p>
        </w:tc>
      </w:tr>
      <w:tr w:rsidR="00EB2D74">
        <w:trPr>
          <w:trHeight w:val="279"/>
        </w:trPr>
        <w:tc>
          <w:tcPr>
            <w:tcW w:w="1586" w:type="dxa"/>
          </w:tcPr>
          <w:p w:rsidR="00EB2D74" w:rsidRDefault="00A47246">
            <w:pPr>
              <w:pStyle w:val="TableParagraph"/>
              <w:spacing w:before="15" w:line="244" w:lineRule="exact"/>
              <w:ind w:right="105"/>
              <w:jc w:val="right"/>
            </w:pPr>
            <w:r>
              <w:rPr>
                <w:w w:val="95"/>
              </w:rPr>
              <w:t>USP</w:t>
            </w:r>
          </w:p>
        </w:tc>
        <w:tc>
          <w:tcPr>
            <w:tcW w:w="286" w:type="dxa"/>
          </w:tcPr>
          <w:p w:rsidR="00EB2D74" w:rsidRDefault="00A47246">
            <w:pPr>
              <w:pStyle w:val="TableParagraph"/>
              <w:spacing w:before="15" w:line="244" w:lineRule="exact"/>
              <w:ind w:right="106"/>
              <w:jc w:val="right"/>
            </w:pPr>
            <w:r>
              <w:rPr>
                <w:w w:val="99"/>
              </w:rPr>
              <w:t>‐</w:t>
            </w:r>
          </w:p>
        </w:tc>
        <w:tc>
          <w:tcPr>
            <w:tcW w:w="5926" w:type="dxa"/>
          </w:tcPr>
          <w:p w:rsidR="00EB2D74" w:rsidRDefault="00A47246">
            <w:pPr>
              <w:pStyle w:val="TableParagraph"/>
              <w:spacing w:before="15" w:line="244" w:lineRule="exact"/>
              <w:ind w:left="110"/>
            </w:pPr>
            <w:r>
              <w:t>University of the South Pacific</w:t>
            </w:r>
          </w:p>
        </w:tc>
      </w:tr>
    </w:tbl>
    <w:p w:rsidR="00EB2D74" w:rsidRDefault="00EB2D74">
      <w:pPr>
        <w:spacing w:line="244" w:lineRule="exact"/>
        <w:sectPr w:rsidR="00EB2D74">
          <w:pgSz w:w="11900" w:h="16840"/>
          <w:pgMar w:top="1260" w:right="0" w:bottom="1160" w:left="0" w:header="474" w:footer="976" w:gutter="0"/>
          <w:cols w:space="720"/>
        </w:sectPr>
      </w:pPr>
    </w:p>
    <w:p w:rsidR="00EB2D74" w:rsidRDefault="00EB2D74">
      <w:pPr>
        <w:pStyle w:val="BodyText"/>
        <w:rPr>
          <w:b/>
          <w:sz w:val="20"/>
        </w:rPr>
      </w:pPr>
    </w:p>
    <w:p w:rsidR="00EB2D74" w:rsidRDefault="00EB2D74">
      <w:pPr>
        <w:pStyle w:val="BodyText"/>
        <w:spacing w:before="1"/>
        <w:rPr>
          <w:b/>
          <w:sz w:val="20"/>
        </w:rPr>
      </w:pPr>
    </w:p>
    <w:p w:rsidR="00EB2D74" w:rsidRDefault="00A47246">
      <w:pPr>
        <w:pStyle w:val="Heading1"/>
      </w:pPr>
      <w:bookmarkStart w:id="2" w:name="_TOC_250011"/>
      <w:bookmarkEnd w:id="2"/>
      <w:r>
        <w:rPr>
          <w:color w:val="1F497C"/>
        </w:rPr>
        <w:t>Executive Summary</w:t>
      </w:r>
    </w:p>
    <w:p w:rsidR="00EB2D74" w:rsidRDefault="00A47246">
      <w:pPr>
        <w:pStyle w:val="BodyText"/>
        <w:spacing w:before="197"/>
        <w:ind w:left="1360" w:right="1741"/>
      </w:pPr>
      <w:r>
        <w:t>This report provides a summary of progress achieved during implementation of the Pacific Judicial Strengthening Initiative (PJSI) during the period 1 July, 2017 ‐ 31 December, 2017. The report is submitted in satisfaction of Milestone 5 defined in the grant funding agreement between the New Zealand Ministry of Foreign Affairs and Trade (MFAT) and the Federal Court of Australia (FCA).</w:t>
      </w:r>
    </w:p>
    <w:p w:rsidR="00EB2D74" w:rsidRDefault="00EB2D74">
      <w:pPr>
        <w:pStyle w:val="BodyText"/>
        <w:spacing w:before="3"/>
        <w:rPr>
          <w:sz w:val="16"/>
        </w:rPr>
      </w:pPr>
    </w:p>
    <w:p w:rsidR="00EB2D74" w:rsidRDefault="00A47246">
      <w:pPr>
        <w:ind w:left="1360"/>
        <w:rPr>
          <w:b/>
          <w:sz w:val="24"/>
        </w:rPr>
      </w:pPr>
      <w:bookmarkStart w:id="3" w:name="_TOC_250010"/>
      <w:bookmarkEnd w:id="3"/>
      <w:r>
        <w:rPr>
          <w:b/>
          <w:color w:val="1F497C"/>
          <w:sz w:val="24"/>
        </w:rPr>
        <w:t>Highlights</w:t>
      </w:r>
    </w:p>
    <w:p w:rsidR="00EB2D74" w:rsidRDefault="00A47246" w:rsidP="00CD3F3B">
      <w:pPr>
        <w:pStyle w:val="ListParagraph"/>
        <w:numPr>
          <w:ilvl w:val="1"/>
          <w:numId w:val="80"/>
        </w:numPr>
        <w:tabs>
          <w:tab w:val="left" w:pos="2075"/>
        </w:tabs>
        <w:spacing w:before="41"/>
        <w:ind w:right="1517" w:hanging="357"/>
      </w:pPr>
      <w:r>
        <w:t>Successful delivery and completion of 8 activities</w:t>
      </w:r>
      <w:r>
        <w:rPr>
          <w:vertAlign w:val="superscript"/>
        </w:rPr>
        <w:t>1</w:t>
      </w:r>
      <w:r>
        <w:t>, across 6 of the Initiative’s outputs on</w:t>
      </w:r>
      <w:r>
        <w:rPr>
          <w:spacing w:val="-29"/>
        </w:rPr>
        <w:t xml:space="preserve"> </w:t>
      </w:r>
      <w:r>
        <w:t>time and within</w:t>
      </w:r>
      <w:r>
        <w:rPr>
          <w:spacing w:val="-2"/>
        </w:rPr>
        <w:t xml:space="preserve"> </w:t>
      </w:r>
      <w:r>
        <w:t>budget;</w:t>
      </w:r>
    </w:p>
    <w:p w:rsidR="00EB2D74" w:rsidRDefault="00A47246" w:rsidP="00CD3F3B">
      <w:pPr>
        <w:pStyle w:val="ListParagraph"/>
        <w:numPr>
          <w:ilvl w:val="1"/>
          <w:numId w:val="80"/>
        </w:numPr>
        <w:tabs>
          <w:tab w:val="left" w:pos="2075"/>
        </w:tabs>
        <w:spacing w:before="40"/>
        <w:ind w:right="1497" w:hanging="357"/>
      </w:pPr>
      <w:r>
        <w:t>Launch of the new Certificate of Justice program at the University of South Pacific (USP), with the prospect of</w:t>
      </w:r>
      <w:r>
        <w:rPr>
          <w:spacing w:val="-1"/>
        </w:rPr>
        <w:t xml:space="preserve"> </w:t>
      </w:r>
      <w:r>
        <w:t>over‐subscription;</w:t>
      </w:r>
    </w:p>
    <w:p w:rsidR="00EB2D74" w:rsidRDefault="00A47246" w:rsidP="00CD3F3B">
      <w:pPr>
        <w:pStyle w:val="ListParagraph"/>
        <w:numPr>
          <w:ilvl w:val="1"/>
          <w:numId w:val="80"/>
        </w:numPr>
        <w:tabs>
          <w:tab w:val="left" w:pos="2075"/>
        </w:tabs>
        <w:spacing w:before="40"/>
        <w:ind w:hanging="357"/>
      </w:pPr>
      <w:r>
        <w:t>Launch of two new Toolkits: Human Rights and Gender and Family Violence;</w:t>
      </w:r>
      <w:r>
        <w:rPr>
          <w:spacing w:val="-9"/>
        </w:rPr>
        <w:t xml:space="preserve"> </w:t>
      </w:r>
      <w:r>
        <w:t>and</w:t>
      </w:r>
    </w:p>
    <w:p w:rsidR="00EB2D74" w:rsidRDefault="00A47246" w:rsidP="00CD3F3B">
      <w:pPr>
        <w:pStyle w:val="ListParagraph"/>
        <w:numPr>
          <w:ilvl w:val="1"/>
          <w:numId w:val="80"/>
        </w:numPr>
        <w:tabs>
          <w:tab w:val="left" w:pos="2075"/>
        </w:tabs>
        <w:spacing w:before="40"/>
        <w:ind w:hanging="357"/>
      </w:pPr>
      <w:r>
        <w:t>Approval of 6 Leadership Incentive Fund applications</w:t>
      </w:r>
      <w:r>
        <w:rPr>
          <w:vertAlign w:val="superscript"/>
        </w:rPr>
        <w:t>2</w:t>
      </w:r>
      <w:r>
        <w:t>, including 2 large</w:t>
      </w:r>
      <w:r>
        <w:rPr>
          <w:spacing w:val="-12"/>
        </w:rPr>
        <w:t xml:space="preserve"> </w:t>
      </w:r>
      <w:r>
        <w:t>applications.</w:t>
      </w:r>
    </w:p>
    <w:p w:rsidR="00EB2D74" w:rsidRDefault="00A47246">
      <w:pPr>
        <w:spacing w:before="199"/>
        <w:ind w:left="1360"/>
        <w:rPr>
          <w:b/>
          <w:sz w:val="24"/>
        </w:rPr>
      </w:pPr>
      <w:bookmarkStart w:id="4" w:name="_TOC_250009"/>
      <w:bookmarkEnd w:id="4"/>
      <w:r>
        <w:rPr>
          <w:b/>
          <w:color w:val="1F497C"/>
          <w:sz w:val="24"/>
        </w:rPr>
        <w:t>Summary of Progress</w:t>
      </w:r>
    </w:p>
    <w:p w:rsidR="00EB2D74" w:rsidRDefault="00A47246">
      <w:pPr>
        <w:pStyle w:val="BodyText"/>
        <w:spacing w:before="121"/>
        <w:ind w:left="1360" w:right="1496"/>
      </w:pPr>
      <w:r>
        <w:t>PJSI continues to successfully implement activities on schedule and within budget. During the period, 8 activities were delivered, with several others continuing to be planned, monitored and/or commenced.</w:t>
      </w:r>
    </w:p>
    <w:p w:rsidR="00EB2D74" w:rsidRDefault="00A47246">
      <w:pPr>
        <w:pStyle w:val="BodyText"/>
        <w:spacing w:before="120"/>
        <w:ind w:left="1360" w:right="2055"/>
      </w:pPr>
      <w:r>
        <w:t>PJSI has now reached the halfway mark in implementation of activities. A summary of progress against each output can be found below.</w:t>
      </w:r>
    </w:p>
    <w:p w:rsidR="00EB2D74" w:rsidRDefault="00751323">
      <w:pPr>
        <w:pStyle w:val="BodyText"/>
        <w:spacing w:before="3"/>
        <w:rPr>
          <w:sz w:val="10"/>
        </w:rPr>
      </w:pPr>
      <w:r>
        <w:rPr>
          <w:noProof/>
          <w:lang w:val="en-AU" w:eastAsia="en-AU"/>
        </w:rPr>
        <mc:AlternateContent>
          <mc:Choice Requires="wpg">
            <w:drawing>
              <wp:anchor distT="0" distB="0" distL="0" distR="0" simplePos="0" relativeHeight="1168" behindDoc="0" locked="0" layoutInCell="1" allowOverlap="1">
                <wp:simplePos x="0" y="0"/>
                <wp:positionH relativeFrom="page">
                  <wp:posOffset>941705</wp:posOffset>
                </wp:positionH>
                <wp:positionV relativeFrom="paragraph">
                  <wp:posOffset>104775</wp:posOffset>
                </wp:positionV>
                <wp:extent cx="5895975" cy="3201670"/>
                <wp:effectExtent l="0" t="3175" r="10795" b="0"/>
                <wp:wrapTopAndBottom/>
                <wp:docPr id="343"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3201670"/>
                          <a:chOff x="1483" y="165"/>
                          <a:chExt cx="9285" cy="5042"/>
                        </a:xfrm>
                      </wpg:grpSpPr>
                      <wps:wsp>
                        <wps:cNvPr id="344" name="Line 349"/>
                        <wps:cNvCnPr>
                          <a:cxnSpLocks noChangeShapeType="1"/>
                        </wps:cNvCnPr>
                        <wps:spPr bwMode="auto">
                          <a:xfrm>
                            <a:off x="10591" y="1939"/>
                            <a:ext cx="177" cy="0"/>
                          </a:xfrm>
                          <a:prstGeom prst="line">
                            <a:avLst/>
                          </a:prstGeom>
                          <a:noFill/>
                          <a:ln w="9906">
                            <a:solidFill>
                              <a:srgbClr val="D9D9D9"/>
                            </a:solidFill>
                            <a:round/>
                            <a:headEnd/>
                            <a:tailEnd/>
                          </a:ln>
                          <a:extLst>
                            <a:ext uri="{909E8E84-426E-40DD-AFC4-6F175D3DCCD1}">
                              <a14:hiddenFill xmlns:a14="http://schemas.microsoft.com/office/drawing/2010/main">
                                <a:noFill/>
                              </a14:hiddenFill>
                            </a:ext>
                          </a:extLst>
                        </wps:spPr>
                        <wps:bodyPr/>
                      </wps:wsp>
                      <wps:wsp>
                        <wps:cNvPr id="345" name="Line 348"/>
                        <wps:cNvCnPr>
                          <a:cxnSpLocks noChangeShapeType="1"/>
                        </wps:cNvCnPr>
                        <wps:spPr bwMode="auto">
                          <a:xfrm>
                            <a:off x="9848" y="1939"/>
                            <a:ext cx="352" cy="0"/>
                          </a:xfrm>
                          <a:prstGeom prst="line">
                            <a:avLst/>
                          </a:prstGeom>
                          <a:noFill/>
                          <a:ln w="9906">
                            <a:solidFill>
                              <a:srgbClr val="D9D9D9"/>
                            </a:solidFill>
                            <a:round/>
                            <a:headEnd/>
                            <a:tailEnd/>
                          </a:ln>
                          <a:extLst>
                            <a:ext uri="{909E8E84-426E-40DD-AFC4-6F175D3DCCD1}">
                              <a14:hiddenFill xmlns:a14="http://schemas.microsoft.com/office/drawing/2010/main">
                                <a:noFill/>
                              </a14:hiddenFill>
                            </a:ext>
                          </a:extLst>
                        </wps:spPr>
                        <wps:bodyPr/>
                      </wps:wsp>
                      <wps:wsp>
                        <wps:cNvPr id="346" name="Line 347"/>
                        <wps:cNvCnPr>
                          <a:cxnSpLocks noChangeShapeType="1"/>
                        </wps:cNvCnPr>
                        <wps:spPr bwMode="auto">
                          <a:xfrm>
                            <a:off x="9107" y="1939"/>
                            <a:ext cx="351" cy="0"/>
                          </a:xfrm>
                          <a:prstGeom prst="line">
                            <a:avLst/>
                          </a:prstGeom>
                          <a:noFill/>
                          <a:ln w="9906">
                            <a:solidFill>
                              <a:srgbClr val="D9D9D9"/>
                            </a:solidFill>
                            <a:round/>
                            <a:headEnd/>
                            <a:tailEnd/>
                          </a:ln>
                          <a:extLst>
                            <a:ext uri="{909E8E84-426E-40DD-AFC4-6F175D3DCCD1}">
                              <a14:hiddenFill xmlns:a14="http://schemas.microsoft.com/office/drawing/2010/main">
                                <a:noFill/>
                              </a14:hiddenFill>
                            </a:ext>
                          </a:extLst>
                        </wps:spPr>
                        <wps:bodyPr/>
                      </wps:wsp>
                      <wps:wsp>
                        <wps:cNvPr id="347" name="Line 346"/>
                        <wps:cNvCnPr>
                          <a:cxnSpLocks noChangeShapeType="1"/>
                        </wps:cNvCnPr>
                        <wps:spPr bwMode="auto">
                          <a:xfrm>
                            <a:off x="8364" y="1939"/>
                            <a:ext cx="352" cy="0"/>
                          </a:xfrm>
                          <a:prstGeom prst="line">
                            <a:avLst/>
                          </a:prstGeom>
                          <a:noFill/>
                          <a:ln w="9906">
                            <a:solidFill>
                              <a:srgbClr val="D9D9D9"/>
                            </a:solidFill>
                            <a:round/>
                            <a:headEnd/>
                            <a:tailEnd/>
                          </a:ln>
                          <a:extLst>
                            <a:ext uri="{909E8E84-426E-40DD-AFC4-6F175D3DCCD1}">
                              <a14:hiddenFill xmlns:a14="http://schemas.microsoft.com/office/drawing/2010/main">
                                <a:noFill/>
                              </a14:hiddenFill>
                            </a:ext>
                          </a:extLst>
                        </wps:spPr>
                        <wps:bodyPr/>
                      </wps:wsp>
                      <wps:wsp>
                        <wps:cNvPr id="348" name="Line 345"/>
                        <wps:cNvCnPr>
                          <a:cxnSpLocks noChangeShapeType="1"/>
                        </wps:cNvCnPr>
                        <wps:spPr bwMode="auto">
                          <a:xfrm>
                            <a:off x="7622" y="1939"/>
                            <a:ext cx="352" cy="0"/>
                          </a:xfrm>
                          <a:prstGeom prst="line">
                            <a:avLst/>
                          </a:prstGeom>
                          <a:noFill/>
                          <a:ln w="9906">
                            <a:solidFill>
                              <a:srgbClr val="D9D9D9"/>
                            </a:solidFill>
                            <a:round/>
                            <a:headEnd/>
                            <a:tailEnd/>
                          </a:ln>
                          <a:extLst>
                            <a:ext uri="{909E8E84-426E-40DD-AFC4-6F175D3DCCD1}">
                              <a14:hiddenFill xmlns:a14="http://schemas.microsoft.com/office/drawing/2010/main">
                                <a:noFill/>
                              </a14:hiddenFill>
                            </a:ext>
                          </a:extLst>
                        </wps:spPr>
                        <wps:bodyPr/>
                      </wps:wsp>
                      <wps:wsp>
                        <wps:cNvPr id="349" name="Line 344"/>
                        <wps:cNvCnPr>
                          <a:cxnSpLocks noChangeShapeType="1"/>
                        </wps:cNvCnPr>
                        <wps:spPr bwMode="auto">
                          <a:xfrm>
                            <a:off x="6880" y="1939"/>
                            <a:ext cx="351" cy="0"/>
                          </a:xfrm>
                          <a:prstGeom prst="line">
                            <a:avLst/>
                          </a:prstGeom>
                          <a:noFill/>
                          <a:ln w="9906">
                            <a:solidFill>
                              <a:srgbClr val="D9D9D9"/>
                            </a:solidFill>
                            <a:round/>
                            <a:headEnd/>
                            <a:tailEnd/>
                          </a:ln>
                          <a:extLst>
                            <a:ext uri="{909E8E84-426E-40DD-AFC4-6F175D3DCCD1}">
                              <a14:hiddenFill xmlns:a14="http://schemas.microsoft.com/office/drawing/2010/main">
                                <a:noFill/>
                              </a14:hiddenFill>
                            </a:ext>
                          </a:extLst>
                        </wps:spPr>
                        <wps:bodyPr/>
                      </wps:wsp>
                      <wps:wsp>
                        <wps:cNvPr id="350" name="Line 343"/>
                        <wps:cNvCnPr>
                          <a:cxnSpLocks noChangeShapeType="1"/>
                        </wps:cNvCnPr>
                        <wps:spPr bwMode="auto">
                          <a:xfrm>
                            <a:off x="6138" y="1939"/>
                            <a:ext cx="352" cy="0"/>
                          </a:xfrm>
                          <a:prstGeom prst="line">
                            <a:avLst/>
                          </a:prstGeom>
                          <a:noFill/>
                          <a:ln w="9906">
                            <a:solidFill>
                              <a:srgbClr val="D9D9D9"/>
                            </a:solidFill>
                            <a:round/>
                            <a:headEnd/>
                            <a:tailEnd/>
                          </a:ln>
                          <a:extLst>
                            <a:ext uri="{909E8E84-426E-40DD-AFC4-6F175D3DCCD1}">
                              <a14:hiddenFill xmlns:a14="http://schemas.microsoft.com/office/drawing/2010/main">
                                <a:noFill/>
                              </a14:hiddenFill>
                            </a:ext>
                          </a:extLst>
                        </wps:spPr>
                        <wps:bodyPr/>
                      </wps:wsp>
                      <wps:wsp>
                        <wps:cNvPr id="351" name="Line 342"/>
                        <wps:cNvCnPr>
                          <a:cxnSpLocks noChangeShapeType="1"/>
                        </wps:cNvCnPr>
                        <wps:spPr bwMode="auto">
                          <a:xfrm>
                            <a:off x="5395" y="1939"/>
                            <a:ext cx="352" cy="0"/>
                          </a:xfrm>
                          <a:prstGeom prst="line">
                            <a:avLst/>
                          </a:prstGeom>
                          <a:noFill/>
                          <a:ln w="9906">
                            <a:solidFill>
                              <a:srgbClr val="D9D9D9"/>
                            </a:solidFill>
                            <a:round/>
                            <a:headEnd/>
                            <a:tailEnd/>
                          </a:ln>
                          <a:extLst>
                            <a:ext uri="{909E8E84-426E-40DD-AFC4-6F175D3DCCD1}">
                              <a14:hiddenFill xmlns:a14="http://schemas.microsoft.com/office/drawing/2010/main">
                                <a:noFill/>
                              </a14:hiddenFill>
                            </a:ext>
                          </a:extLst>
                        </wps:spPr>
                        <wps:bodyPr/>
                      </wps:wsp>
                      <wps:wsp>
                        <wps:cNvPr id="352" name="Line 341"/>
                        <wps:cNvCnPr>
                          <a:cxnSpLocks noChangeShapeType="1"/>
                        </wps:cNvCnPr>
                        <wps:spPr bwMode="auto">
                          <a:xfrm>
                            <a:off x="4652" y="1939"/>
                            <a:ext cx="352" cy="0"/>
                          </a:xfrm>
                          <a:prstGeom prst="line">
                            <a:avLst/>
                          </a:prstGeom>
                          <a:noFill/>
                          <a:ln w="9906">
                            <a:solidFill>
                              <a:srgbClr val="D9D9D9"/>
                            </a:solidFill>
                            <a:round/>
                            <a:headEnd/>
                            <a:tailEnd/>
                          </a:ln>
                          <a:extLst>
                            <a:ext uri="{909E8E84-426E-40DD-AFC4-6F175D3DCCD1}">
                              <a14:hiddenFill xmlns:a14="http://schemas.microsoft.com/office/drawing/2010/main">
                                <a:noFill/>
                              </a14:hiddenFill>
                            </a:ext>
                          </a:extLst>
                        </wps:spPr>
                        <wps:bodyPr/>
                      </wps:wsp>
                      <wps:wsp>
                        <wps:cNvPr id="353" name="Line 340"/>
                        <wps:cNvCnPr>
                          <a:cxnSpLocks noChangeShapeType="1"/>
                        </wps:cNvCnPr>
                        <wps:spPr bwMode="auto">
                          <a:xfrm>
                            <a:off x="3911" y="1939"/>
                            <a:ext cx="351" cy="0"/>
                          </a:xfrm>
                          <a:prstGeom prst="line">
                            <a:avLst/>
                          </a:prstGeom>
                          <a:noFill/>
                          <a:ln w="9906">
                            <a:solidFill>
                              <a:srgbClr val="D9D9D9"/>
                            </a:solidFill>
                            <a:round/>
                            <a:headEnd/>
                            <a:tailEnd/>
                          </a:ln>
                          <a:extLst>
                            <a:ext uri="{909E8E84-426E-40DD-AFC4-6F175D3DCCD1}">
                              <a14:hiddenFill xmlns:a14="http://schemas.microsoft.com/office/drawing/2010/main">
                                <a:noFill/>
                              </a14:hiddenFill>
                            </a:ext>
                          </a:extLst>
                        </wps:spPr>
                        <wps:bodyPr/>
                      </wps:wsp>
                      <wps:wsp>
                        <wps:cNvPr id="354" name="Line 339"/>
                        <wps:cNvCnPr>
                          <a:cxnSpLocks noChangeShapeType="1"/>
                        </wps:cNvCnPr>
                        <wps:spPr bwMode="auto">
                          <a:xfrm>
                            <a:off x="3344" y="1939"/>
                            <a:ext cx="176" cy="0"/>
                          </a:xfrm>
                          <a:prstGeom prst="line">
                            <a:avLst/>
                          </a:prstGeom>
                          <a:noFill/>
                          <a:ln w="9906">
                            <a:solidFill>
                              <a:srgbClr val="D9D9D9"/>
                            </a:solidFill>
                            <a:round/>
                            <a:headEnd/>
                            <a:tailEnd/>
                          </a:ln>
                          <a:extLst>
                            <a:ext uri="{909E8E84-426E-40DD-AFC4-6F175D3DCCD1}">
                              <a14:hiddenFill xmlns:a14="http://schemas.microsoft.com/office/drawing/2010/main">
                                <a:noFill/>
                              </a14:hiddenFill>
                            </a:ext>
                          </a:extLst>
                        </wps:spPr>
                        <wps:bodyPr/>
                      </wps:wsp>
                      <wps:wsp>
                        <wps:cNvPr id="355" name="Line 338"/>
                        <wps:cNvCnPr>
                          <a:cxnSpLocks noChangeShapeType="1"/>
                        </wps:cNvCnPr>
                        <wps:spPr bwMode="auto">
                          <a:xfrm>
                            <a:off x="3911" y="1107"/>
                            <a:ext cx="351" cy="0"/>
                          </a:xfrm>
                          <a:prstGeom prst="line">
                            <a:avLst/>
                          </a:prstGeom>
                          <a:noFill/>
                          <a:ln w="9906">
                            <a:solidFill>
                              <a:srgbClr val="D9D9D9"/>
                            </a:solidFill>
                            <a:round/>
                            <a:headEnd/>
                            <a:tailEnd/>
                          </a:ln>
                          <a:extLst>
                            <a:ext uri="{909E8E84-426E-40DD-AFC4-6F175D3DCCD1}">
                              <a14:hiddenFill xmlns:a14="http://schemas.microsoft.com/office/drawing/2010/main">
                                <a:noFill/>
                              </a14:hiddenFill>
                            </a:ext>
                          </a:extLst>
                        </wps:spPr>
                        <wps:bodyPr/>
                      </wps:wsp>
                      <wps:wsp>
                        <wps:cNvPr id="356" name="Line 337"/>
                        <wps:cNvCnPr>
                          <a:cxnSpLocks noChangeShapeType="1"/>
                        </wps:cNvCnPr>
                        <wps:spPr bwMode="auto">
                          <a:xfrm>
                            <a:off x="3344" y="1107"/>
                            <a:ext cx="176" cy="0"/>
                          </a:xfrm>
                          <a:prstGeom prst="line">
                            <a:avLst/>
                          </a:prstGeom>
                          <a:noFill/>
                          <a:ln w="9906">
                            <a:solidFill>
                              <a:srgbClr val="D9D9D9"/>
                            </a:solidFill>
                            <a:round/>
                            <a:headEnd/>
                            <a:tailEnd/>
                          </a:ln>
                          <a:extLst>
                            <a:ext uri="{909E8E84-426E-40DD-AFC4-6F175D3DCCD1}">
                              <a14:hiddenFill xmlns:a14="http://schemas.microsoft.com/office/drawing/2010/main">
                                <a:noFill/>
                              </a14:hiddenFill>
                            </a:ext>
                          </a:extLst>
                        </wps:spPr>
                        <wps:bodyPr/>
                      </wps:wsp>
                      <wps:wsp>
                        <wps:cNvPr id="357" name="Rectangle 336"/>
                        <wps:cNvSpPr>
                          <a:spLocks noChangeArrowheads="1"/>
                        </wps:cNvSpPr>
                        <wps:spPr bwMode="auto">
                          <a:xfrm>
                            <a:off x="3519" y="1182"/>
                            <a:ext cx="392" cy="1588"/>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335"/>
                        <wps:cNvSpPr>
                          <a:spLocks noChangeArrowheads="1"/>
                        </wps:cNvSpPr>
                        <wps:spPr bwMode="auto">
                          <a:xfrm>
                            <a:off x="4262" y="1660"/>
                            <a:ext cx="390" cy="1109"/>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334"/>
                        <wps:cNvSpPr>
                          <a:spLocks noChangeArrowheads="1"/>
                        </wps:cNvSpPr>
                        <wps:spPr bwMode="auto">
                          <a:xfrm>
                            <a:off x="5004" y="1923"/>
                            <a:ext cx="392" cy="846"/>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333"/>
                        <wps:cNvSpPr>
                          <a:spLocks noChangeArrowheads="1"/>
                        </wps:cNvSpPr>
                        <wps:spPr bwMode="auto">
                          <a:xfrm>
                            <a:off x="5746" y="1833"/>
                            <a:ext cx="392" cy="936"/>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Line 332"/>
                        <wps:cNvCnPr>
                          <a:cxnSpLocks noChangeShapeType="1"/>
                        </wps:cNvCnPr>
                        <wps:spPr bwMode="auto">
                          <a:xfrm>
                            <a:off x="6880" y="1107"/>
                            <a:ext cx="351" cy="0"/>
                          </a:xfrm>
                          <a:prstGeom prst="line">
                            <a:avLst/>
                          </a:prstGeom>
                          <a:noFill/>
                          <a:ln w="9906">
                            <a:solidFill>
                              <a:srgbClr val="D9D9D9"/>
                            </a:solidFill>
                            <a:round/>
                            <a:headEnd/>
                            <a:tailEnd/>
                          </a:ln>
                          <a:extLst>
                            <a:ext uri="{909E8E84-426E-40DD-AFC4-6F175D3DCCD1}">
                              <a14:hiddenFill xmlns:a14="http://schemas.microsoft.com/office/drawing/2010/main">
                                <a:noFill/>
                              </a14:hiddenFill>
                            </a:ext>
                          </a:extLst>
                        </wps:spPr>
                        <wps:bodyPr/>
                      </wps:wsp>
                      <wps:wsp>
                        <wps:cNvPr id="362" name="Line 331"/>
                        <wps:cNvCnPr>
                          <a:cxnSpLocks noChangeShapeType="1"/>
                        </wps:cNvCnPr>
                        <wps:spPr bwMode="auto">
                          <a:xfrm>
                            <a:off x="6138" y="1107"/>
                            <a:ext cx="352" cy="0"/>
                          </a:xfrm>
                          <a:prstGeom prst="line">
                            <a:avLst/>
                          </a:prstGeom>
                          <a:noFill/>
                          <a:ln w="9906">
                            <a:solidFill>
                              <a:srgbClr val="D9D9D9"/>
                            </a:solidFill>
                            <a:round/>
                            <a:headEnd/>
                            <a:tailEnd/>
                          </a:ln>
                          <a:extLst>
                            <a:ext uri="{909E8E84-426E-40DD-AFC4-6F175D3DCCD1}">
                              <a14:hiddenFill xmlns:a14="http://schemas.microsoft.com/office/drawing/2010/main">
                                <a:noFill/>
                              </a14:hiddenFill>
                            </a:ext>
                          </a:extLst>
                        </wps:spPr>
                        <wps:bodyPr/>
                      </wps:wsp>
                      <wps:wsp>
                        <wps:cNvPr id="363" name="Rectangle 330"/>
                        <wps:cNvSpPr>
                          <a:spLocks noChangeArrowheads="1"/>
                        </wps:cNvSpPr>
                        <wps:spPr bwMode="auto">
                          <a:xfrm>
                            <a:off x="6489" y="772"/>
                            <a:ext cx="390" cy="1997"/>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329"/>
                        <wps:cNvSpPr>
                          <a:spLocks noChangeArrowheads="1"/>
                        </wps:cNvSpPr>
                        <wps:spPr bwMode="auto">
                          <a:xfrm>
                            <a:off x="7231" y="1521"/>
                            <a:ext cx="392" cy="1248"/>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28"/>
                        <wps:cNvSpPr>
                          <a:spLocks noChangeArrowheads="1"/>
                        </wps:cNvSpPr>
                        <wps:spPr bwMode="auto">
                          <a:xfrm>
                            <a:off x="7974" y="1209"/>
                            <a:ext cx="390" cy="156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27"/>
                        <wps:cNvSpPr>
                          <a:spLocks noChangeArrowheads="1"/>
                        </wps:cNvSpPr>
                        <wps:spPr bwMode="auto">
                          <a:xfrm>
                            <a:off x="8715" y="1521"/>
                            <a:ext cx="392" cy="1248"/>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26"/>
                        <wps:cNvSpPr>
                          <a:spLocks noChangeArrowheads="1"/>
                        </wps:cNvSpPr>
                        <wps:spPr bwMode="auto">
                          <a:xfrm>
                            <a:off x="9458" y="1771"/>
                            <a:ext cx="390" cy="999"/>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25"/>
                        <wps:cNvSpPr>
                          <a:spLocks noChangeArrowheads="1"/>
                        </wps:cNvSpPr>
                        <wps:spPr bwMode="auto">
                          <a:xfrm>
                            <a:off x="10200" y="1448"/>
                            <a:ext cx="392" cy="1322"/>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324"/>
                        <wps:cNvCnPr>
                          <a:cxnSpLocks noChangeShapeType="1"/>
                        </wps:cNvCnPr>
                        <wps:spPr bwMode="auto">
                          <a:xfrm>
                            <a:off x="3344" y="275"/>
                            <a:ext cx="742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70" name="Rectangle 323"/>
                        <wps:cNvSpPr>
                          <a:spLocks noChangeArrowheads="1"/>
                        </wps:cNvSpPr>
                        <wps:spPr bwMode="auto">
                          <a:xfrm>
                            <a:off x="3519" y="274"/>
                            <a:ext cx="392" cy="908"/>
                          </a:xfrm>
                          <a:prstGeom prst="rect">
                            <a:avLst/>
                          </a:prstGeom>
                          <a:solidFill>
                            <a:srgbClr val="D99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Line 322"/>
                        <wps:cNvCnPr>
                          <a:cxnSpLocks noChangeShapeType="1"/>
                        </wps:cNvCnPr>
                        <wps:spPr bwMode="auto">
                          <a:xfrm>
                            <a:off x="4652" y="1107"/>
                            <a:ext cx="352" cy="0"/>
                          </a:xfrm>
                          <a:prstGeom prst="line">
                            <a:avLst/>
                          </a:prstGeom>
                          <a:noFill/>
                          <a:ln w="9906">
                            <a:solidFill>
                              <a:srgbClr val="D9D9D9"/>
                            </a:solidFill>
                            <a:round/>
                            <a:headEnd/>
                            <a:tailEnd/>
                          </a:ln>
                          <a:extLst>
                            <a:ext uri="{909E8E84-426E-40DD-AFC4-6F175D3DCCD1}">
                              <a14:hiddenFill xmlns:a14="http://schemas.microsoft.com/office/drawing/2010/main">
                                <a:noFill/>
                              </a14:hiddenFill>
                            </a:ext>
                          </a:extLst>
                        </wps:spPr>
                        <wps:bodyPr/>
                      </wps:wsp>
                      <wps:wsp>
                        <wps:cNvPr id="372" name="Rectangle 321"/>
                        <wps:cNvSpPr>
                          <a:spLocks noChangeArrowheads="1"/>
                        </wps:cNvSpPr>
                        <wps:spPr bwMode="auto">
                          <a:xfrm>
                            <a:off x="4262" y="274"/>
                            <a:ext cx="390" cy="1386"/>
                          </a:xfrm>
                          <a:prstGeom prst="rect">
                            <a:avLst/>
                          </a:prstGeom>
                          <a:solidFill>
                            <a:srgbClr val="D99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320"/>
                        <wps:cNvCnPr>
                          <a:cxnSpLocks noChangeShapeType="1"/>
                        </wps:cNvCnPr>
                        <wps:spPr bwMode="auto">
                          <a:xfrm>
                            <a:off x="5395" y="1107"/>
                            <a:ext cx="352" cy="0"/>
                          </a:xfrm>
                          <a:prstGeom prst="line">
                            <a:avLst/>
                          </a:prstGeom>
                          <a:noFill/>
                          <a:ln w="9906">
                            <a:solidFill>
                              <a:srgbClr val="D9D9D9"/>
                            </a:solidFill>
                            <a:round/>
                            <a:headEnd/>
                            <a:tailEnd/>
                          </a:ln>
                          <a:extLst>
                            <a:ext uri="{909E8E84-426E-40DD-AFC4-6F175D3DCCD1}">
                              <a14:hiddenFill xmlns:a14="http://schemas.microsoft.com/office/drawing/2010/main">
                                <a:noFill/>
                              </a14:hiddenFill>
                            </a:ext>
                          </a:extLst>
                        </wps:spPr>
                        <wps:bodyPr/>
                      </wps:wsp>
                      <wps:wsp>
                        <wps:cNvPr id="374" name="Rectangle 319"/>
                        <wps:cNvSpPr>
                          <a:spLocks noChangeArrowheads="1"/>
                        </wps:cNvSpPr>
                        <wps:spPr bwMode="auto">
                          <a:xfrm>
                            <a:off x="5004" y="274"/>
                            <a:ext cx="392" cy="1649"/>
                          </a:xfrm>
                          <a:prstGeom prst="rect">
                            <a:avLst/>
                          </a:prstGeom>
                          <a:solidFill>
                            <a:srgbClr val="D99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18"/>
                        <wps:cNvSpPr>
                          <a:spLocks noChangeArrowheads="1"/>
                        </wps:cNvSpPr>
                        <wps:spPr bwMode="auto">
                          <a:xfrm>
                            <a:off x="5746" y="274"/>
                            <a:ext cx="392" cy="1559"/>
                          </a:xfrm>
                          <a:prstGeom prst="rect">
                            <a:avLst/>
                          </a:prstGeom>
                          <a:solidFill>
                            <a:srgbClr val="D99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17"/>
                        <wps:cNvSpPr>
                          <a:spLocks noChangeArrowheads="1"/>
                        </wps:cNvSpPr>
                        <wps:spPr bwMode="auto">
                          <a:xfrm>
                            <a:off x="6489" y="274"/>
                            <a:ext cx="390" cy="498"/>
                          </a:xfrm>
                          <a:prstGeom prst="rect">
                            <a:avLst/>
                          </a:prstGeom>
                          <a:solidFill>
                            <a:srgbClr val="D99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316"/>
                        <wps:cNvCnPr>
                          <a:cxnSpLocks noChangeShapeType="1"/>
                        </wps:cNvCnPr>
                        <wps:spPr bwMode="auto">
                          <a:xfrm>
                            <a:off x="7622" y="1107"/>
                            <a:ext cx="352" cy="0"/>
                          </a:xfrm>
                          <a:prstGeom prst="line">
                            <a:avLst/>
                          </a:prstGeom>
                          <a:noFill/>
                          <a:ln w="9906">
                            <a:solidFill>
                              <a:srgbClr val="D9D9D9"/>
                            </a:solidFill>
                            <a:round/>
                            <a:headEnd/>
                            <a:tailEnd/>
                          </a:ln>
                          <a:extLst>
                            <a:ext uri="{909E8E84-426E-40DD-AFC4-6F175D3DCCD1}">
                              <a14:hiddenFill xmlns:a14="http://schemas.microsoft.com/office/drawing/2010/main">
                                <a:noFill/>
                              </a14:hiddenFill>
                            </a:ext>
                          </a:extLst>
                        </wps:spPr>
                        <wps:bodyPr/>
                      </wps:wsp>
                      <wps:wsp>
                        <wps:cNvPr id="378" name="Rectangle 315"/>
                        <wps:cNvSpPr>
                          <a:spLocks noChangeArrowheads="1"/>
                        </wps:cNvSpPr>
                        <wps:spPr bwMode="auto">
                          <a:xfrm>
                            <a:off x="7231" y="274"/>
                            <a:ext cx="392" cy="1247"/>
                          </a:xfrm>
                          <a:prstGeom prst="rect">
                            <a:avLst/>
                          </a:prstGeom>
                          <a:solidFill>
                            <a:srgbClr val="D99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314"/>
                        <wps:cNvCnPr>
                          <a:cxnSpLocks noChangeShapeType="1"/>
                        </wps:cNvCnPr>
                        <wps:spPr bwMode="auto">
                          <a:xfrm>
                            <a:off x="8364" y="1107"/>
                            <a:ext cx="352" cy="0"/>
                          </a:xfrm>
                          <a:prstGeom prst="line">
                            <a:avLst/>
                          </a:prstGeom>
                          <a:noFill/>
                          <a:ln w="9906">
                            <a:solidFill>
                              <a:srgbClr val="D9D9D9"/>
                            </a:solidFill>
                            <a:round/>
                            <a:headEnd/>
                            <a:tailEnd/>
                          </a:ln>
                          <a:extLst>
                            <a:ext uri="{909E8E84-426E-40DD-AFC4-6F175D3DCCD1}">
                              <a14:hiddenFill xmlns:a14="http://schemas.microsoft.com/office/drawing/2010/main">
                                <a:noFill/>
                              </a14:hiddenFill>
                            </a:ext>
                          </a:extLst>
                        </wps:spPr>
                        <wps:bodyPr/>
                      </wps:wsp>
                      <wps:wsp>
                        <wps:cNvPr id="380" name="Rectangle 313"/>
                        <wps:cNvSpPr>
                          <a:spLocks noChangeArrowheads="1"/>
                        </wps:cNvSpPr>
                        <wps:spPr bwMode="auto">
                          <a:xfrm>
                            <a:off x="7974" y="274"/>
                            <a:ext cx="390" cy="935"/>
                          </a:xfrm>
                          <a:prstGeom prst="rect">
                            <a:avLst/>
                          </a:prstGeom>
                          <a:solidFill>
                            <a:srgbClr val="D99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312"/>
                        <wps:cNvCnPr>
                          <a:cxnSpLocks noChangeShapeType="1"/>
                        </wps:cNvCnPr>
                        <wps:spPr bwMode="auto">
                          <a:xfrm>
                            <a:off x="9107" y="1107"/>
                            <a:ext cx="351" cy="0"/>
                          </a:xfrm>
                          <a:prstGeom prst="line">
                            <a:avLst/>
                          </a:prstGeom>
                          <a:noFill/>
                          <a:ln w="9906">
                            <a:solidFill>
                              <a:srgbClr val="D9D9D9"/>
                            </a:solidFill>
                            <a:round/>
                            <a:headEnd/>
                            <a:tailEnd/>
                          </a:ln>
                          <a:extLst>
                            <a:ext uri="{909E8E84-426E-40DD-AFC4-6F175D3DCCD1}">
                              <a14:hiddenFill xmlns:a14="http://schemas.microsoft.com/office/drawing/2010/main">
                                <a:noFill/>
                              </a14:hiddenFill>
                            </a:ext>
                          </a:extLst>
                        </wps:spPr>
                        <wps:bodyPr/>
                      </wps:wsp>
                      <wps:wsp>
                        <wps:cNvPr id="382" name="Rectangle 311"/>
                        <wps:cNvSpPr>
                          <a:spLocks noChangeArrowheads="1"/>
                        </wps:cNvSpPr>
                        <wps:spPr bwMode="auto">
                          <a:xfrm>
                            <a:off x="8715" y="274"/>
                            <a:ext cx="392" cy="1247"/>
                          </a:xfrm>
                          <a:prstGeom prst="rect">
                            <a:avLst/>
                          </a:prstGeom>
                          <a:solidFill>
                            <a:srgbClr val="D99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Line 310"/>
                        <wps:cNvCnPr>
                          <a:cxnSpLocks noChangeShapeType="1"/>
                        </wps:cNvCnPr>
                        <wps:spPr bwMode="auto">
                          <a:xfrm>
                            <a:off x="9848" y="1107"/>
                            <a:ext cx="352" cy="0"/>
                          </a:xfrm>
                          <a:prstGeom prst="line">
                            <a:avLst/>
                          </a:prstGeom>
                          <a:noFill/>
                          <a:ln w="9906">
                            <a:solidFill>
                              <a:srgbClr val="D9D9D9"/>
                            </a:solidFill>
                            <a:round/>
                            <a:headEnd/>
                            <a:tailEnd/>
                          </a:ln>
                          <a:extLst>
                            <a:ext uri="{909E8E84-426E-40DD-AFC4-6F175D3DCCD1}">
                              <a14:hiddenFill xmlns:a14="http://schemas.microsoft.com/office/drawing/2010/main">
                                <a:noFill/>
                              </a14:hiddenFill>
                            </a:ext>
                          </a:extLst>
                        </wps:spPr>
                        <wps:bodyPr/>
                      </wps:wsp>
                      <wps:wsp>
                        <wps:cNvPr id="384" name="Rectangle 309"/>
                        <wps:cNvSpPr>
                          <a:spLocks noChangeArrowheads="1"/>
                        </wps:cNvSpPr>
                        <wps:spPr bwMode="auto">
                          <a:xfrm>
                            <a:off x="9458" y="274"/>
                            <a:ext cx="390" cy="1497"/>
                          </a:xfrm>
                          <a:prstGeom prst="rect">
                            <a:avLst/>
                          </a:prstGeom>
                          <a:solidFill>
                            <a:srgbClr val="D99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308"/>
                        <wps:cNvCnPr>
                          <a:cxnSpLocks noChangeShapeType="1"/>
                        </wps:cNvCnPr>
                        <wps:spPr bwMode="auto">
                          <a:xfrm>
                            <a:off x="10591" y="1107"/>
                            <a:ext cx="177" cy="0"/>
                          </a:xfrm>
                          <a:prstGeom prst="line">
                            <a:avLst/>
                          </a:prstGeom>
                          <a:noFill/>
                          <a:ln w="9906">
                            <a:solidFill>
                              <a:srgbClr val="D9D9D9"/>
                            </a:solidFill>
                            <a:round/>
                            <a:headEnd/>
                            <a:tailEnd/>
                          </a:ln>
                          <a:extLst>
                            <a:ext uri="{909E8E84-426E-40DD-AFC4-6F175D3DCCD1}">
                              <a14:hiddenFill xmlns:a14="http://schemas.microsoft.com/office/drawing/2010/main">
                                <a:noFill/>
                              </a14:hiddenFill>
                            </a:ext>
                          </a:extLst>
                        </wps:spPr>
                        <wps:bodyPr/>
                      </wps:wsp>
                      <wps:wsp>
                        <wps:cNvPr id="386" name="Rectangle 307"/>
                        <wps:cNvSpPr>
                          <a:spLocks noChangeArrowheads="1"/>
                        </wps:cNvSpPr>
                        <wps:spPr bwMode="auto">
                          <a:xfrm>
                            <a:off x="10200" y="274"/>
                            <a:ext cx="392" cy="1174"/>
                          </a:xfrm>
                          <a:prstGeom prst="rect">
                            <a:avLst/>
                          </a:prstGeom>
                          <a:solidFill>
                            <a:srgbClr val="D99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Line 306"/>
                        <wps:cNvCnPr>
                          <a:cxnSpLocks noChangeShapeType="1"/>
                        </wps:cNvCnPr>
                        <wps:spPr bwMode="auto">
                          <a:xfrm>
                            <a:off x="3344" y="2770"/>
                            <a:ext cx="742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8" name="Picture 3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010" y="2982"/>
                            <a:ext cx="8430" cy="2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 name="Picture 3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83" y="164"/>
                            <a:ext cx="1920" cy="2760"/>
                          </a:xfrm>
                          <a:prstGeom prst="rect">
                            <a:avLst/>
                          </a:prstGeom>
                          <a:noFill/>
                          <a:extLst>
                            <a:ext uri="{909E8E84-426E-40DD-AFC4-6F175D3DCCD1}">
                              <a14:hiddenFill xmlns:a14="http://schemas.microsoft.com/office/drawing/2010/main">
                                <a:solidFill>
                                  <a:srgbClr val="FFFFFF"/>
                                </a:solidFill>
                              </a14:hiddenFill>
                            </a:ext>
                          </a:extLst>
                        </pic:spPr>
                      </pic:pic>
                      <wps:wsp>
                        <wps:cNvPr id="390" name="Text Box 303"/>
                        <wps:cNvSpPr txBox="1">
                          <a:spLocks noChangeArrowheads="1"/>
                        </wps:cNvSpPr>
                        <wps:spPr bwMode="auto">
                          <a:xfrm>
                            <a:off x="2258" y="212"/>
                            <a:ext cx="1012"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10" w:lineRule="exact"/>
                                <w:rPr>
                                  <w:sz w:val="21"/>
                                </w:rPr>
                              </w:pPr>
                              <w:r>
                                <w:rPr>
                                  <w:color w:val="585858"/>
                                  <w:sz w:val="21"/>
                                </w:rPr>
                                <w:t>Completion</w:t>
                              </w:r>
                            </w:p>
                          </w:txbxContent>
                        </wps:txbx>
                        <wps:bodyPr rot="0" vert="horz" wrap="square" lIns="0" tIns="0" rIns="0" bIns="0" anchor="t" anchorCtr="0" upright="1">
                          <a:noAutofit/>
                        </wps:bodyPr>
                      </wps:wsp>
                      <wps:wsp>
                        <wps:cNvPr id="391" name="Text Box 302"/>
                        <wps:cNvSpPr txBox="1">
                          <a:spLocks noChangeArrowheads="1"/>
                        </wps:cNvSpPr>
                        <wps:spPr bwMode="auto">
                          <a:xfrm>
                            <a:off x="1832" y="2642"/>
                            <a:ext cx="1439"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10" w:lineRule="exact"/>
                                <w:rPr>
                                  <w:sz w:val="21"/>
                                </w:rPr>
                              </w:pPr>
                              <w:r>
                                <w:rPr>
                                  <w:color w:val="585858"/>
                                  <w:sz w:val="21"/>
                                </w:rPr>
                                <w:t>Commencement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031" style="position:absolute;margin-left:74.15pt;margin-top:8.25pt;width:464.25pt;height:252.1pt;z-index:1168;mso-wrap-distance-left:0;mso-wrap-distance-right:0;mso-position-horizontal-relative:page" coordorigin="1483,165" coordsize="9285,5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">
                <v:line id="Line 349" o:spid="_x0000_s1032" style="position:absolute;visibility:visible;mso-wrap-style:square" from="10591,1939" to="10768,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" strokecolor="#d9d9d9" strokeweight=".78pt"/>
                <v:line id="Line 348" o:spid="_x0000_s1033" style="position:absolute;visibility:visible;mso-wrap-style:square" from="9848,1939" to="1020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" strokecolor="#d9d9d9" strokeweight=".78pt"/>
                <v:line id="Line 347" o:spid="_x0000_s1034" style="position:absolute;visibility:visible;mso-wrap-style:square" from="9107,1939" to="9458,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" strokecolor="#d9d9d9" strokeweight=".78pt"/>
                <v:line id="Line 346" o:spid="_x0000_s1035" style="position:absolute;visibility:visible;mso-wrap-style:square" from="8364,1939" to="8716,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" strokecolor="#d9d9d9" strokeweight=".78pt"/>
                <v:line id="Line 345" o:spid="_x0000_s1036" style="position:absolute;visibility:visible;mso-wrap-style:square" from="7622,1939" to="7974,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" strokecolor="#d9d9d9" strokeweight=".78pt"/>
                <v:line id="Line 344" o:spid="_x0000_s1037" style="position:absolute;visibility:visible;mso-wrap-style:square" from="6880,1939" to="7231,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" strokecolor="#d9d9d9" strokeweight=".78pt"/>
                <v:line id="Line 343" o:spid="_x0000_s1038" style="position:absolute;visibility:visible;mso-wrap-style:square" from="6138,1939" to="649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" strokecolor="#d9d9d9" strokeweight=".78pt"/>
                <v:line id="Line 342" o:spid="_x0000_s1039" style="position:absolute;visibility:visible;mso-wrap-style:square" from="5395,1939" to="5747,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" strokecolor="#d9d9d9" strokeweight=".78pt"/>
                <v:line id="Line 341" o:spid="_x0000_s1040" style="position:absolute;visibility:visible;mso-wrap-style:square" from="4652,1939" to="5004,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" strokecolor="#d9d9d9" strokeweight=".78pt"/>
                <v:line id="Line 340" o:spid="_x0000_s1041" style="position:absolute;visibility:visible;mso-wrap-style:square" from="3911,1939" to="4262,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" strokecolor="#d9d9d9" strokeweight=".78pt"/>
                <v:line id="Line 339" o:spid="_x0000_s1042" style="position:absolute;visibility:visible;mso-wrap-style:square" from="3344,1939" to="352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" strokecolor="#d9d9d9" strokeweight=".78pt"/>
                <v:line id="Line 338" o:spid="_x0000_s1043" style="position:absolute;visibility:visible;mso-wrap-style:square" from="3911,1107" to="4262,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" strokecolor="#d9d9d9" strokeweight=".78pt"/>
                <v:line id="Line 337" o:spid="_x0000_s1044" style="position:absolute;visibility:visible;mso-wrap-style:square" from="3344,1107" to="3520,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" strokecolor="#d9d9d9" strokeweight=".78pt"/>
                <v:rect id="Rectangle 336" o:spid="_x0000_s1045" style="position:absolute;left:3519;top:1182;width:39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" fillcolor="#9bbb59" stroked="f"/>
                <v:rect id="Rectangle 335" o:spid="_x0000_s1046" style="position:absolute;left:4262;top:1660;width:390;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" fillcolor="#9bbb59" stroked="f"/>
                <v:rect id="Rectangle 334" o:spid="_x0000_s1047" style="position:absolute;left:5004;top:1923;width:392;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" fillcolor="#9bbb59" stroked="f"/>
                <v:rect id="Rectangle 333" o:spid="_x0000_s1048" style="position:absolute;left:5746;top:1833;width:392;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" fillcolor="#9bbb59" stroked="f"/>
                <v:line id="Line 332" o:spid="_x0000_s1049" style="position:absolute;visibility:visible;mso-wrap-style:square" from="6880,1107" to="723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" strokecolor="#d9d9d9" strokeweight=".78pt"/>
                <v:line id="Line 331" o:spid="_x0000_s1050" style="position:absolute;visibility:visible;mso-wrap-style:square" from="6138,1107" to="6490,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" strokecolor="#d9d9d9" strokeweight=".78pt"/>
                <v:rect id="Rectangle 330" o:spid="_x0000_s1051" style="position:absolute;left:6489;top:772;width:390;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" fillcolor="#9bbb59" stroked="f"/>
                <v:rect id="Rectangle 329" o:spid="_x0000_s1052" style="position:absolute;left:7231;top:1521;width:392;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" fillcolor="#9bbb59" stroked="f"/>
                <v:rect id="Rectangle 328" o:spid="_x0000_s1053" style="position:absolute;left:7974;top:1209;width:39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" fillcolor="#9bbb59" stroked="f"/>
                <v:rect id="Rectangle 327" o:spid="_x0000_s1054" style="position:absolute;left:8715;top:1521;width:392;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" fillcolor="#9bbb59" stroked="f"/>
                <v:rect id="Rectangle 326" o:spid="_x0000_s1055" style="position:absolute;left:9458;top:1771;width:390;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" fillcolor="#9bbb59" stroked="f"/>
                <v:rect id="Rectangle 325" o:spid="_x0000_s1056" style="position:absolute;left:10200;top:1448;width:392;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" fillcolor="#9bbb59" stroked="f"/>
                <v:line id="Line 324" o:spid="_x0000_s1057" style="position:absolute;visibility:visible;mso-wrap-style:square" from="3344,275" to="10768,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" strokecolor="#d9d9d9" strokeweight=".72pt"/>
                <v:rect id="Rectangle 323" o:spid="_x0000_s1058" style="position:absolute;left:3519;top:274;width:39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" fillcolor="#d99694" stroked="f"/>
                <v:line id="Line 322" o:spid="_x0000_s1059" style="position:absolute;visibility:visible;mso-wrap-style:square" from="4652,1107" to="5004,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" strokecolor="#d9d9d9" strokeweight=".78pt"/>
                <v:rect id="Rectangle 321" o:spid="_x0000_s1060" style="position:absolute;left:4262;top:274;width:390;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" fillcolor="#d99694" stroked="f"/>
                <v:line id="Line 320" o:spid="_x0000_s1061" style="position:absolute;visibility:visible;mso-wrap-style:square" from="5395,1107" to="5747,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" strokecolor="#d9d9d9" strokeweight=".78pt"/>
                <v:rect id="Rectangle 319" o:spid="_x0000_s1062" style="position:absolute;left:5004;top:274;width:392;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" fillcolor="#d99694" stroked="f"/>
                <v:rect id="Rectangle 318" o:spid="_x0000_s1063" style="position:absolute;left:5746;top:274;width:392;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" fillcolor="#d99694" stroked="f"/>
                <v:rect id="Rectangle 317" o:spid="_x0000_s1064" style="position:absolute;left:6489;top:274;width:390;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" fillcolor="#d99694" stroked="f"/>
                <v:line id="Line 316" o:spid="_x0000_s1065" style="position:absolute;visibility:visible;mso-wrap-style:square" from="7622,1107" to="7974,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" strokecolor="#d9d9d9" strokeweight=".78pt"/>
                <v:rect id="Rectangle 315" o:spid="_x0000_s1066" style="position:absolute;left:7231;top:274;width:392;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" fillcolor="#d99694" stroked="f"/>
                <v:line id="Line 314" o:spid="_x0000_s1067" style="position:absolute;visibility:visible;mso-wrap-style:square" from="8364,1107" to="8716,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" strokecolor="#d9d9d9" strokeweight=".78pt"/>
                <v:rect id="Rectangle 313" o:spid="_x0000_s1068" style="position:absolute;left:7974;top:274;width:390;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" fillcolor="#d99694" stroked="f"/>
                <v:line id="Line 312" o:spid="_x0000_s1069" style="position:absolute;visibility:visible;mso-wrap-style:square" from="9107,1107" to="9458,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" strokecolor="#d9d9d9" strokeweight=".78pt"/>
                <v:rect id="Rectangle 311" o:spid="_x0000_s1070" style="position:absolute;left:8715;top:274;width:392;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" fillcolor="#d99694" stroked="f"/>
                <v:line id="Line 310" o:spid="_x0000_s1071" style="position:absolute;visibility:visible;mso-wrap-style:square" from="9848,1107" to="10200,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" strokecolor="#d9d9d9" strokeweight=".78pt"/>
                <v:rect id="Rectangle 309" o:spid="_x0000_s1072" style="position:absolute;left:9458;top:274;width:390;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" fillcolor="#d99694" stroked="f"/>
                <v:line id="Line 308" o:spid="_x0000_s1073" style="position:absolute;visibility:visible;mso-wrap-style:square" from="10591,1107" to="10768,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" strokecolor="#d9d9d9" strokeweight=".78pt"/>
                <v:rect id="Rectangle 307" o:spid="_x0000_s1074" style="position:absolute;left:10200;top:274;width:392;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" fillcolor="#d99694" stroked="f"/>
                <v:line id="Line 306" o:spid="_x0000_s1075" style="position:absolute;visibility:visible;mso-wrap-style:square" from="3344,2770" to="10768,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" strokecolor="#d9d9d9" strokeweight=".72pt"/>
                <v:shape id="Picture 305" o:spid="_x0000_s1076" type="#_x0000_t75" style="position:absolute;left:2010;top:2982;width:8430;height: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">
                  <v:imagedata r:id="rId19" o:title=""/>
                </v:shape>
                <v:shape id="Picture 304" o:spid="_x0000_s1077" type="#_x0000_t75" style="position:absolute;left:1483;top:164;width:1920;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">
                  <v:imagedata r:id="rId20" o:title=""/>
                </v:shape>
                <v:shape id="Text Box 303" o:spid="_x0000_s1078" type="#_x0000_t202" style="position:absolute;left:2258;top:212;width:1012;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CB0288" w:rsidRDefault="00CB0288">
                        <w:pPr>
                          <w:spacing w:line="210" w:lineRule="exact"/>
                          <w:rPr>
                            <w:sz w:val="21"/>
                          </w:rPr>
                        </w:pPr>
                        <w:r>
                          <w:rPr>
                            <w:color w:val="585858"/>
                            <w:sz w:val="21"/>
                          </w:rPr>
                          <w:t>Completion</w:t>
                        </w:r>
                      </w:p>
                    </w:txbxContent>
                  </v:textbox>
                </v:shape>
                <v:shape id="Text Box 302" o:spid="_x0000_s1079" type="#_x0000_t202" style="position:absolute;left:1832;top:2642;width:1439;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CB0288" w:rsidRDefault="00CB0288">
                        <w:pPr>
                          <w:spacing w:line="210" w:lineRule="exact"/>
                          <w:rPr>
                            <w:sz w:val="21"/>
                          </w:rPr>
                        </w:pPr>
                        <w:r>
                          <w:rPr>
                            <w:color w:val="585858"/>
                            <w:sz w:val="21"/>
                          </w:rPr>
                          <w:t>Commencement</w:t>
                        </w:r>
                      </w:p>
                    </w:txbxContent>
                  </v:textbox>
                </v:shape>
                <w10:wrap type="topAndBottom" anchorx="page"/>
              </v:group>
            </w:pict>
          </mc:Fallback>
        </mc:AlternateContent>
      </w:r>
    </w:p>
    <w:p w:rsidR="00EB2D74" w:rsidRDefault="00EB2D74">
      <w:pPr>
        <w:pStyle w:val="BodyText"/>
        <w:spacing w:before="11"/>
        <w:rPr>
          <w:sz w:val="21"/>
        </w:rPr>
      </w:pPr>
    </w:p>
    <w:p w:rsidR="00EB2D74" w:rsidRDefault="00751323">
      <w:pPr>
        <w:tabs>
          <w:tab w:val="left" w:pos="6721"/>
        </w:tabs>
        <w:spacing w:before="58"/>
        <w:ind w:left="4736"/>
        <w:rPr>
          <w:sz w:val="21"/>
        </w:rPr>
      </w:pPr>
      <w:r>
        <w:rPr>
          <w:noProof/>
          <w:lang w:val="en-AU" w:eastAsia="en-AU"/>
        </w:rPr>
        <mc:AlternateContent>
          <mc:Choice Requires="wps">
            <w:drawing>
              <wp:anchor distT="0" distB="0" distL="114300" distR="114300" simplePos="0" relativeHeight="1240" behindDoc="0" locked="0" layoutInCell="1" allowOverlap="1">
                <wp:simplePos x="0" y="0"/>
                <wp:positionH relativeFrom="page">
                  <wp:posOffset>2903220</wp:posOffset>
                </wp:positionH>
                <wp:positionV relativeFrom="paragraph">
                  <wp:posOffset>88900</wp:posOffset>
                </wp:positionV>
                <wp:extent cx="73025" cy="73025"/>
                <wp:effectExtent l="0" t="0" r="0" b="0"/>
                <wp:wrapNone/>
                <wp:docPr id="342"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6549A" id="Rectangle 300" o:spid="_x0000_s1026" style="position:absolute;margin-left:228.6pt;margin-top:7pt;width:5.75pt;height:5.75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" fillcolor="#9bbb59" stroked="f">
                <w10:wrap anchorx="page"/>
              </v:rect>
            </w:pict>
          </mc:Fallback>
        </mc:AlternateContent>
      </w:r>
      <w:r>
        <w:rPr>
          <w:noProof/>
          <w:lang w:val="en-AU" w:eastAsia="en-AU"/>
        </w:rPr>
        <mc:AlternateContent>
          <mc:Choice Requires="wps">
            <w:drawing>
              <wp:anchor distT="0" distB="0" distL="114300" distR="114300" simplePos="0" relativeHeight="503185976" behindDoc="1" locked="0" layoutInCell="1" allowOverlap="1">
                <wp:simplePos x="0" y="0"/>
                <wp:positionH relativeFrom="page">
                  <wp:posOffset>4163060</wp:posOffset>
                </wp:positionH>
                <wp:positionV relativeFrom="paragraph">
                  <wp:posOffset>88900</wp:posOffset>
                </wp:positionV>
                <wp:extent cx="73660" cy="73025"/>
                <wp:effectExtent l="635" t="0" r="1905" b="0"/>
                <wp:wrapNone/>
                <wp:docPr id="341"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73025"/>
                        </a:xfrm>
                        <a:prstGeom prst="rect">
                          <a:avLst/>
                        </a:prstGeom>
                        <a:solidFill>
                          <a:srgbClr val="D99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975F0" id="Rectangle 299" o:spid="_x0000_s1026" style="position:absolute;margin-left:327.8pt;margin-top:7pt;width:5.8pt;height:5.75pt;z-index:-130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" fillcolor="#d99694" stroked="f">
                <w10:wrap anchorx="page"/>
              </v:rect>
            </w:pict>
          </mc:Fallback>
        </mc:AlternateContent>
      </w:r>
      <w:r w:rsidR="00A47246">
        <w:rPr>
          <w:color w:val="585858"/>
          <w:sz w:val="21"/>
        </w:rPr>
        <w:t>Completed</w:t>
      </w:r>
      <w:r w:rsidR="00A47246">
        <w:rPr>
          <w:color w:val="585858"/>
          <w:spacing w:val="-5"/>
          <w:sz w:val="21"/>
        </w:rPr>
        <w:t xml:space="preserve"> </w:t>
      </w:r>
      <w:r w:rsidR="00A47246">
        <w:rPr>
          <w:color w:val="585858"/>
          <w:sz w:val="21"/>
        </w:rPr>
        <w:t>Inputs</w:t>
      </w:r>
      <w:r w:rsidR="00A47246">
        <w:rPr>
          <w:color w:val="585858"/>
          <w:sz w:val="21"/>
        </w:rPr>
        <w:tab/>
        <w:t>Remaining</w:t>
      </w:r>
      <w:r w:rsidR="00A47246">
        <w:rPr>
          <w:color w:val="585858"/>
          <w:spacing w:val="-2"/>
          <w:sz w:val="21"/>
        </w:rPr>
        <w:t xml:space="preserve"> </w:t>
      </w:r>
      <w:r w:rsidR="00A47246">
        <w:rPr>
          <w:color w:val="585858"/>
          <w:sz w:val="21"/>
        </w:rPr>
        <w:t>Inputs</w:t>
      </w:r>
    </w:p>
    <w:p w:rsidR="00EB2D74" w:rsidRDefault="00EB2D74">
      <w:pPr>
        <w:pStyle w:val="BodyText"/>
        <w:rPr>
          <w:sz w:val="20"/>
        </w:rPr>
      </w:pPr>
    </w:p>
    <w:p w:rsidR="00EB2D74" w:rsidRDefault="00EB2D74">
      <w:pPr>
        <w:pStyle w:val="BodyText"/>
        <w:rPr>
          <w:sz w:val="20"/>
        </w:rPr>
      </w:pPr>
    </w:p>
    <w:p w:rsidR="00EB2D74" w:rsidRDefault="00751323">
      <w:pPr>
        <w:pStyle w:val="BodyText"/>
        <w:spacing w:before="6"/>
        <w:rPr>
          <w:sz w:val="17"/>
        </w:rPr>
      </w:pPr>
      <w:r>
        <w:rPr>
          <w:noProof/>
          <w:lang w:val="en-AU" w:eastAsia="en-AU"/>
        </w:rPr>
        <mc:AlternateContent>
          <mc:Choice Requires="wps">
            <w:drawing>
              <wp:anchor distT="0" distB="0" distL="0" distR="0" simplePos="0" relativeHeight="1192" behindDoc="0" locked="0" layoutInCell="1" allowOverlap="1">
                <wp:simplePos x="0" y="0"/>
                <wp:positionH relativeFrom="page">
                  <wp:posOffset>864235</wp:posOffset>
                </wp:positionH>
                <wp:positionV relativeFrom="paragraph">
                  <wp:posOffset>165735</wp:posOffset>
                </wp:positionV>
                <wp:extent cx="1828800" cy="0"/>
                <wp:effectExtent l="6985" t="11430" r="12065" b="7620"/>
                <wp:wrapTopAndBottom/>
                <wp:docPr id="340"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D2A46" id="Line 298"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8.05pt,13.05pt" to="212.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FQIAACw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" strokeweight=".78pt">
                <w10:wrap type="topAndBottom" anchorx="page"/>
              </v:line>
            </w:pict>
          </mc:Fallback>
        </mc:AlternateContent>
      </w:r>
    </w:p>
    <w:p w:rsidR="00EB2D74" w:rsidRDefault="00A47246">
      <w:pPr>
        <w:spacing w:before="71"/>
        <w:ind w:left="1645" w:right="1639" w:hanging="285"/>
        <w:rPr>
          <w:sz w:val="18"/>
        </w:rPr>
      </w:pPr>
      <w:r>
        <w:rPr>
          <w:position w:val="6"/>
          <w:sz w:val="12"/>
        </w:rPr>
        <w:t xml:space="preserve">1 </w:t>
      </w:r>
      <w:r>
        <w:rPr>
          <w:sz w:val="18"/>
        </w:rPr>
        <w:t>3</w:t>
      </w:r>
      <w:proofErr w:type="spellStart"/>
      <w:r>
        <w:rPr>
          <w:position w:val="6"/>
          <w:sz w:val="12"/>
        </w:rPr>
        <w:t>rd</w:t>
      </w:r>
      <w:proofErr w:type="spellEnd"/>
      <w:r>
        <w:rPr>
          <w:position w:val="6"/>
          <w:sz w:val="12"/>
        </w:rPr>
        <w:t xml:space="preserve"> </w:t>
      </w:r>
      <w:r>
        <w:rPr>
          <w:sz w:val="18"/>
        </w:rPr>
        <w:t>Initiative Executive Committee Meeting (remote); Regional Judicial Leadership Workshop; Regional Lay Judicial Officer</w:t>
      </w:r>
      <w:r>
        <w:rPr>
          <w:spacing w:val="-5"/>
          <w:sz w:val="18"/>
        </w:rPr>
        <w:t xml:space="preserve"> </w:t>
      </w:r>
      <w:r>
        <w:rPr>
          <w:sz w:val="18"/>
        </w:rPr>
        <w:t>Orientation</w:t>
      </w:r>
      <w:r>
        <w:rPr>
          <w:spacing w:val="-5"/>
          <w:sz w:val="18"/>
        </w:rPr>
        <w:t xml:space="preserve"> </w:t>
      </w:r>
      <w:r>
        <w:rPr>
          <w:sz w:val="18"/>
        </w:rPr>
        <w:t>Course;</w:t>
      </w:r>
      <w:r>
        <w:rPr>
          <w:spacing w:val="-5"/>
          <w:sz w:val="18"/>
        </w:rPr>
        <w:t xml:space="preserve"> </w:t>
      </w:r>
      <w:r>
        <w:rPr>
          <w:sz w:val="18"/>
        </w:rPr>
        <w:t>Career</w:t>
      </w:r>
      <w:r>
        <w:rPr>
          <w:spacing w:val="-4"/>
          <w:sz w:val="18"/>
        </w:rPr>
        <w:t xml:space="preserve"> </w:t>
      </w:r>
      <w:r>
        <w:rPr>
          <w:sz w:val="18"/>
        </w:rPr>
        <w:t>Pathway:</w:t>
      </w:r>
      <w:r>
        <w:rPr>
          <w:spacing w:val="-4"/>
          <w:sz w:val="18"/>
        </w:rPr>
        <w:t xml:space="preserve"> </w:t>
      </w:r>
      <w:r>
        <w:rPr>
          <w:sz w:val="18"/>
        </w:rPr>
        <w:t>Local</w:t>
      </w:r>
      <w:r>
        <w:rPr>
          <w:spacing w:val="-5"/>
          <w:sz w:val="18"/>
        </w:rPr>
        <w:t xml:space="preserve"> </w:t>
      </w:r>
      <w:r>
        <w:rPr>
          <w:sz w:val="18"/>
        </w:rPr>
        <w:t>Visit</w:t>
      </w:r>
      <w:r>
        <w:rPr>
          <w:spacing w:val="-5"/>
          <w:sz w:val="18"/>
        </w:rPr>
        <w:t xml:space="preserve"> </w:t>
      </w:r>
      <w:r>
        <w:rPr>
          <w:sz w:val="18"/>
        </w:rPr>
        <w:t>#2;</w:t>
      </w:r>
      <w:r>
        <w:rPr>
          <w:spacing w:val="-5"/>
          <w:sz w:val="18"/>
        </w:rPr>
        <w:t xml:space="preserve"> </w:t>
      </w:r>
      <w:r>
        <w:rPr>
          <w:sz w:val="18"/>
        </w:rPr>
        <w:t>Local</w:t>
      </w:r>
      <w:r>
        <w:rPr>
          <w:spacing w:val="-5"/>
          <w:sz w:val="18"/>
        </w:rPr>
        <w:t xml:space="preserve"> </w:t>
      </w:r>
      <w:r>
        <w:rPr>
          <w:sz w:val="18"/>
        </w:rPr>
        <w:t>Orientation</w:t>
      </w:r>
      <w:r>
        <w:rPr>
          <w:spacing w:val="-5"/>
          <w:sz w:val="18"/>
        </w:rPr>
        <w:t xml:space="preserve"> </w:t>
      </w:r>
      <w:r>
        <w:rPr>
          <w:sz w:val="18"/>
        </w:rPr>
        <w:t>Visit</w:t>
      </w:r>
      <w:r>
        <w:rPr>
          <w:spacing w:val="-4"/>
          <w:sz w:val="18"/>
        </w:rPr>
        <w:t xml:space="preserve"> </w:t>
      </w:r>
      <w:r>
        <w:rPr>
          <w:sz w:val="18"/>
        </w:rPr>
        <w:t>to</w:t>
      </w:r>
      <w:r>
        <w:rPr>
          <w:spacing w:val="-5"/>
          <w:sz w:val="18"/>
        </w:rPr>
        <w:t xml:space="preserve"> </w:t>
      </w:r>
      <w:r>
        <w:rPr>
          <w:sz w:val="18"/>
        </w:rPr>
        <w:t>RMI;</w:t>
      </w:r>
      <w:r>
        <w:rPr>
          <w:spacing w:val="-5"/>
          <w:sz w:val="18"/>
        </w:rPr>
        <w:t xml:space="preserve"> </w:t>
      </w:r>
      <w:r>
        <w:rPr>
          <w:sz w:val="18"/>
        </w:rPr>
        <w:t>Accountability</w:t>
      </w:r>
      <w:r>
        <w:rPr>
          <w:spacing w:val="-5"/>
          <w:sz w:val="18"/>
        </w:rPr>
        <w:t xml:space="preserve"> </w:t>
      </w:r>
      <w:r>
        <w:rPr>
          <w:sz w:val="18"/>
        </w:rPr>
        <w:t>Visit</w:t>
      </w:r>
      <w:r>
        <w:rPr>
          <w:spacing w:val="-5"/>
          <w:sz w:val="18"/>
        </w:rPr>
        <w:t xml:space="preserve"> </w:t>
      </w:r>
      <w:r>
        <w:rPr>
          <w:sz w:val="18"/>
        </w:rPr>
        <w:t>to</w:t>
      </w:r>
      <w:r>
        <w:rPr>
          <w:spacing w:val="-5"/>
          <w:sz w:val="18"/>
        </w:rPr>
        <w:t xml:space="preserve"> </w:t>
      </w:r>
      <w:r>
        <w:rPr>
          <w:sz w:val="18"/>
        </w:rPr>
        <w:t>Palau; Gender &amp; Family Violence Visit to Nauru; and Human Rights Visit to</w:t>
      </w:r>
      <w:r>
        <w:rPr>
          <w:spacing w:val="-6"/>
          <w:sz w:val="18"/>
        </w:rPr>
        <w:t xml:space="preserve"> </w:t>
      </w:r>
      <w:r>
        <w:rPr>
          <w:sz w:val="18"/>
        </w:rPr>
        <w:t>PNG.</w:t>
      </w:r>
    </w:p>
    <w:p w:rsidR="00EB2D74" w:rsidRDefault="00A47246">
      <w:pPr>
        <w:spacing w:line="221" w:lineRule="exact"/>
        <w:ind w:left="1360"/>
        <w:rPr>
          <w:sz w:val="18"/>
        </w:rPr>
      </w:pPr>
      <w:r>
        <w:rPr>
          <w:position w:val="6"/>
          <w:sz w:val="12"/>
        </w:rPr>
        <w:t xml:space="preserve">2 </w:t>
      </w:r>
      <w:r>
        <w:rPr>
          <w:sz w:val="18"/>
        </w:rPr>
        <w:t>Vanuatu x2; Tonga; RMI; Kiribati (large); and PNG (large).</w:t>
      </w:r>
    </w:p>
    <w:p w:rsidR="00EB2D74" w:rsidRDefault="00EB2D74">
      <w:pPr>
        <w:pStyle w:val="BodyText"/>
        <w:rPr>
          <w:sz w:val="20"/>
        </w:rPr>
      </w:pPr>
    </w:p>
    <w:p w:rsidR="00EB2D74" w:rsidRDefault="00EB2D74">
      <w:pPr>
        <w:pStyle w:val="BodyText"/>
        <w:spacing w:before="6"/>
        <w:rPr>
          <w:sz w:val="16"/>
        </w:rPr>
      </w:pPr>
    </w:p>
    <w:p w:rsidR="00EB2D74" w:rsidRDefault="00751323">
      <w:pPr>
        <w:ind w:right="1411"/>
        <w:jc w:val="right"/>
        <w:rPr>
          <w:sz w:val="20"/>
        </w:rPr>
      </w:pPr>
      <w:r>
        <w:rPr>
          <w:noProof/>
          <w:lang w:val="en-AU" w:eastAsia="en-AU"/>
        </w:rPr>
        <mc:AlternateContent>
          <mc:Choice Requires="wps">
            <w:drawing>
              <wp:anchor distT="0" distB="0" distL="114300" distR="114300" simplePos="0" relativeHeight="1216" behindDoc="0" locked="0" layoutInCell="1" allowOverlap="1">
                <wp:simplePos x="0" y="0"/>
                <wp:positionH relativeFrom="page">
                  <wp:posOffset>635</wp:posOffset>
                </wp:positionH>
                <wp:positionV relativeFrom="paragraph">
                  <wp:posOffset>-104140</wp:posOffset>
                </wp:positionV>
                <wp:extent cx="7556500" cy="0"/>
                <wp:effectExtent l="10160" t="11430" r="5715" b="7620"/>
                <wp:wrapNone/>
                <wp:docPr id="339"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C7BA5" id="Line 297" o:spid="_x0000_s1026" style="position:absolute;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5pt,-8.2pt" to="595.0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5e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" strokeweight=".48pt">
                <w10:wrap anchorx="page"/>
              </v:line>
            </w:pict>
          </mc:Fallback>
        </mc:AlternateContent>
      </w:r>
      <w:proofErr w:type="gramStart"/>
      <w:r w:rsidR="00A47246">
        <w:rPr>
          <w:sz w:val="20"/>
        </w:rPr>
        <w:t>iii</w:t>
      </w:r>
      <w:proofErr w:type="gramEnd"/>
    </w:p>
    <w:p w:rsidR="00EB2D74" w:rsidRDefault="00EB2D74">
      <w:pPr>
        <w:jc w:val="right"/>
        <w:rPr>
          <w:sz w:val="20"/>
        </w:rPr>
        <w:sectPr w:rsidR="00EB2D74">
          <w:footerReference w:type="default" r:id="rId21"/>
          <w:pgSz w:w="11900" w:h="16840"/>
          <w:pgMar w:top="1260" w:right="0" w:bottom="760" w:left="0" w:header="474" w:footer="567" w:gutter="0"/>
          <w:cols w:space="720"/>
        </w:sectPr>
      </w:pPr>
    </w:p>
    <w:p w:rsidR="00EB2D74" w:rsidRDefault="00EB2D74">
      <w:pPr>
        <w:pStyle w:val="BodyText"/>
        <w:rPr>
          <w:sz w:val="20"/>
        </w:rPr>
      </w:pPr>
    </w:p>
    <w:p w:rsidR="00EB2D74" w:rsidRDefault="00EB2D74">
      <w:pPr>
        <w:pStyle w:val="BodyText"/>
        <w:spacing w:before="9"/>
        <w:rPr>
          <w:sz w:val="19"/>
        </w:rPr>
      </w:pPr>
    </w:p>
    <w:p w:rsidR="00EB2D74" w:rsidRDefault="00A47246" w:rsidP="00CD3F3B">
      <w:pPr>
        <w:pStyle w:val="ListParagraph"/>
        <w:numPr>
          <w:ilvl w:val="0"/>
          <w:numId w:val="79"/>
        </w:numPr>
        <w:tabs>
          <w:tab w:val="left" w:pos="1785"/>
          <w:tab w:val="left" w:pos="1786"/>
        </w:tabs>
        <w:spacing w:before="46"/>
        <w:rPr>
          <w:b/>
          <w:sz w:val="27"/>
        </w:rPr>
      </w:pPr>
      <w:r>
        <w:rPr>
          <w:b/>
          <w:color w:val="1F497C"/>
          <w:sz w:val="27"/>
        </w:rPr>
        <w:t>Activity</w:t>
      </w:r>
      <w:r>
        <w:rPr>
          <w:b/>
          <w:color w:val="1F497C"/>
          <w:spacing w:val="-2"/>
          <w:sz w:val="27"/>
        </w:rPr>
        <w:t xml:space="preserve"> </w:t>
      </w:r>
      <w:r>
        <w:rPr>
          <w:b/>
          <w:color w:val="1F497C"/>
          <w:sz w:val="27"/>
        </w:rPr>
        <w:t>Summary</w:t>
      </w:r>
    </w:p>
    <w:p w:rsidR="00EB2D74" w:rsidRDefault="00A47246">
      <w:pPr>
        <w:pStyle w:val="BodyText"/>
        <w:spacing w:before="79"/>
        <w:ind w:left="1360" w:right="1347"/>
      </w:pPr>
      <w:r>
        <w:t xml:space="preserve">The following activities were delivered and progress made during the reporting period. A full list of activities is located at </w:t>
      </w:r>
      <w:r>
        <w:rPr>
          <w:b/>
          <w:i/>
        </w:rPr>
        <w:t xml:space="preserve">Annex A: </w:t>
      </w:r>
      <w:r>
        <w:t>24‐month Schedule of Activities.</w:t>
      </w:r>
    </w:p>
    <w:p w:rsidR="00EB2D74" w:rsidRDefault="00A47246">
      <w:pPr>
        <w:pStyle w:val="Heading7"/>
      </w:pPr>
      <w:r>
        <w:rPr>
          <w:color w:val="1F497C"/>
        </w:rPr>
        <w:t>Output 1: Regional Leadership</w:t>
      </w:r>
    </w:p>
    <w:p w:rsidR="00EB2D74" w:rsidRDefault="00A47246">
      <w:pPr>
        <w:pStyle w:val="BodyText"/>
        <w:spacing w:before="120"/>
        <w:ind w:left="1360" w:right="1539"/>
      </w:pPr>
      <w:r>
        <w:t xml:space="preserve">The </w:t>
      </w:r>
      <w:r>
        <w:rPr>
          <w:i/>
        </w:rPr>
        <w:t xml:space="preserve">Third Initiative Executive Committee </w:t>
      </w:r>
      <w:r>
        <w:t xml:space="preserve">(IEC) Meeting took place remotely on 28 September, 2017. The meeting was attended by all Committee Members, except for the Lay Judicial Officer Representative who is yet to be confirmed. Members received a report on progress; provided strategic direction, and outlined key resolutions. The Committee confirmed the appointment of </w:t>
      </w:r>
      <w:proofErr w:type="spellStart"/>
      <w:r>
        <w:t>Ms</w:t>
      </w:r>
      <w:proofErr w:type="spellEnd"/>
      <w:r>
        <w:t xml:space="preserve"> </w:t>
      </w:r>
      <w:proofErr w:type="spellStart"/>
      <w:r>
        <w:t>Tangianau</w:t>
      </w:r>
      <w:proofErr w:type="spellEnd"/>
      <w:r>
        <w:t xml:space="preserve"> </w:t>
      </w:r>
      <w:proofErr w:type="spellStart"/>
      <w:r>
        <w:t>Taoro</w:t>
      </w:r>
      <w:proofErr w:type="spellEnd"/>
      <w:r>
        <w:t xml:space="preserve"> as the new representative for Lay Judicial Officers, and approved the piloting of the Certificate and Diploma of Justice with the USP. The IEC will next meet in person on 19 April, 2018 in Auckland, New Zealand. A copy of the </w:t>
      </w:r>
      <w:r>
        <w:rPr>
          <w:i/>
        </w:rPr>
        <w:t xml:space="preserve">Minutes and Approved Resolutions </w:t>
      </w:r>
      <w:r>
        <w:t xml:space="preserve">approved by the Chair is located at </w:t>
      </w:r>
      <w:r>
        <w:rPr>
          <w:b/>
          <w:i/>
        </w:rPr>
        <w:t>Annex B</w:t>
      </w:r>
      <w:r>
        <w:t>.</w:t>
      </w:r>
    </w:p>
    <w:p w:rsidR="00EB2D74" w:rsidRDefault="00A47246">
      <w:pPr>
        <w:pStyle w:val="Heading7"/>
      </w:pPr>
      <w:r>
        <w:rPr>
          <w:color w:val="1F497C"/>
        </w:rPr>
        <w:t>Output 2: National Leadership</w:t>
      </w:r>
    </w:p>
    <w:p w:rsidR="00EB2D74" w:rsidRDefault="00A47246">
      <w:pPr>
        <w:pStyle w:val="BodyText"/>
        <w:spacing w:before="119"/>
        <w:ind w:left="1360" w:right="1496"/>
      </w:pPr>
      <w:r>
        <w:t xml:space="preserve">The second </w:t>
      </w:r>
      <w:r>
        <w:rPr>
          <w:b/>
          <w:i/>
        </w:rPr>
        <w:t>Local Project Management and Planning Visit</w:t>
      </w:r>
      <w:r>
        <w:t xml:space="preserve">: for Papua New Guinea is planned to be held in the first‐half of 2018 by Project Management Adviser, </w:t>
      </w:r>
      <w:proofErr w:type="spellStart"/>
      <w:r>
        <w:t>Mr</w:t>
      </w:r>
      <w:proofErr w:type="spellEnd"/>
      <w:r>
        <w:t xml:space="preserve"> Lorenz Metzner. Given the nature and timing of Papua New Guinea’s approved Leadership Incentive Fund application (</w:t>
      </w:r>
      <w:proofErr w:type="spellStart"/>
      <w:r>
        <w:t>ie</w:t>
      </w:r>
      <w:proofErr w:type="spellEnd"/>
      <w:r>
        <w:t>. to develop a nation‐wide Court Registry Manual and supply training to court staff) the scoping and timing for a project management and planning visit will be discussed with the Supreme and National Courts of Papua New Guinea and the Centre for Judicial Excellence to be scheduled for later in the first half of 2018.</w:t>
      </w:r>
    </w:p>
    <w:p w:rsidR="00EB2D74" w:rsidRDefault="00A47246">
      <w:pPr>
        <w:pStyle w:val="BodyText"/>
        <w:spacing w:before="120"/>
        <w:ind w:left="1360" w:right="1434"/>
      </w:pPr>
      <w:r>
        <w:t xml:space="preserve">The use of </w:t>
      </w:r>
      <w:r>
        <w:rPr>
          <w:b/>
          <w:i/>
        </w:rPr>
        <w:t xml:space="preserve">remote delivery facilitation modalities </w:t>
      </w:r>
      <w:r>
        <w:t xml:space="preserve">are continued to be </w:t>
      </w:r>
      <w:proofErr w:type="spellStart"/>
      <w:r>
        <w:t>trialled</w:t>
      </w:r>
      <w:proofErr w:type="spellEnd"/>
      <w:r>
        <w:t xml:space="preserve"> across the Initiatives activities. The recent 3</w:t>
      </w:r>
      <w:r>
        <w:rPr>
          <w:vertAlign w:val="superscript"/>
        </w:rPr>
        <w:t>rd</w:t>
      </w:r>
      <w:r>
        <w:t xml:space="preserve"> IEC Meeting was successfully held remotely via a Skype call across six locations. The use of this communication platform served the purpose of the meeting well, while also generating cost and timing savings as no travel was required. The development and publication of the Human Rights Toolkit and the Gender &amp; Family Violence Toolkit provides for a sustainable remote resource in the ongoing strengthening of national capacity to manage local judicial development activities. Furthermore, Accountability Adviser, Cate Sumner continues to provide remote engagement to all PICs in improving transparency through the collection, analysis and publishing of annual court performance data.</w:t>
      </w:r>
    </w:p>
    <w:p w:rsidR="00EB2D74" w:rsidRDefault="00A47246">
      <w:pPr>
        <w:pStyle w:val="Heading7"/>
        <w:spacing w:before="120"/>
      </w:pPr>
      <w:r>
        <w:rPr>
          <w:color w:val="1F497C"/>
        </w:rPr>
        <w:t>Output 3: Leadership Incentive Fund (LIF)</w:t>
      </w:r>
    </w:p>
    <w:p w:rsidR="00EB2D74" w:rsidRDefault="00A47246">
      <w:pPr>
        <w:pStyle w:val="BodyText"/>
        <w:spacing w:before="120"/>
        <w:ind w:left="1360" w:right="1428"/>
      </w:pPr>
      <w:r>
        <w:t>During the reporting period, 6 LIF applications were received from 5 Pacific Island Countries (PICs). Six applications were approved, 3x large and 3x small. In total for the whole of PJSI, $279,190 has been approved across 12 applications. This is approximately 52% of the available LIF budget.</w:t>
      </w:r>
    </w:p>
    <w:p w:rsidR="00EB2D74" w:rsidRDefault="00A47246">
      <w:pPr>
        <w:pStyle w:val="BodyText"/>
        <w:spacing w:before="120"/>
        <w:ind w:left="1360" w:right="1481"/>
      </w:pPr>
      <w:r>
        <w:rPr>
          <w:b/>
        </w:rPr>
        <w:t xml:space="preserve">Kiribati: </w:t>
      </w:r>
      <w:r>
        <w:t xml:space="preserve">A large grant was approved to deliver a </w:t>
      </w:r>
      <w:r>
        <w:rPr>
          <w:b/>
          <w:i/>
        </w:rPr>
        <w:t xml:space="preserve">Lay Magistrates Training Workshop at Line Islands </w:t>
      </w:r>
      <w:r>
        <w:t>from 6‐19 December, 2017. This activity is co‐funded with another donor, demonstrating local commitment to the initiative and the value of the LIF. The Workshop aimed to provide participants with substantive law, court procedures, and cross cutting issues training that will equip them to be confident and competent judicial officers and enable them to dispense justice within their own jurisdiction. The 8 day Workshop covered topics including: criminal and civil procedure, Evidence Act, Children, Young Person Family Welfare Act, Juvenile Justice Act, Money Lenders Act, Police Powers and Duties Act and Judicial Code of Conduct.</w:t>
      </w:r>
    </w:p>
    <w:p w:rsidR="00EB2D74" w:rsidRDefault="00A47246">
      <w:pPr>
        <w:pStyle w:val="BodyText"/>
        <w:spacing w:before="119"/>
        <w:ind w:left="1360" w:right="1770" w:hanging="1"/>
      </w:pPr>
      <w:r>
        <w:rPr>
          <w:b/>
        </w:rPr>
        <w:t xml:space="preserve">Papua New Guinea: </w:t>
      </w:r>
      <w:r>
        <w:t xml:space="preserve">A large grant was approved for the Supreme &amp; National Courts of Papua New Guinea to develop a comprehensive </w:t>
      </w:r>
      <w:r>
        <w:rPr>
          <w:b/>
          <w:i/>
        </w:rPr>
        <w:t>Registry Manual for the National Court (Trial Court)</w:t>
      </w:r>
      <w:r>
        <w:t>. The Manual is a key priority of the Courts and will outline registry processes and procedures to inform registry officers (in the day‐to‐day management of court documents, case registration and file</w:t>
      </w:r>
    </w:p>
    <w:p w:rsidR="00EB2D74" w:rsidRDefault="00EB2D74">
      <w:pPr>
        <w:sectPr w:rsidR="00EB2D74">
          <w:footerReference w:type="default" r:id="rId22"/>
          <w:pgSz w:w="11900" w:h="16840"/>
          <w:pgMar w:top="1260" w:right="0" w:bottom="1160" w:left="0" w:header="474" w:footer="976" w:gutter="0"/>
          <w:pgNumType w:start="1"/>
          <w:cols w:space="720"/>
        </w:sectPr>
      </w:pPr>
    </w:p>
    <w:p w:rsidR="00EB2D74" w:rsidRDefault="00EB2D74">
      <w:pPr>
        <w:pStyle w:val="BodyText"/>
        <w:spacing w:before="1"/>
        <w:rPr>
          <w:sz w:val="29"/>
        </w:rPr>
      </w:pPr>
    </w:p>
    <w:p w:rsidR="00EB2D74" w:rsidRDefault="00A47246">
      <w:pPr>
        <w:pStyle w:val="BodyText"/>
        <w:spacing w:before="56"/>
        <w:ind w:left="1360" w:right="1347" w:hanging="1"/>
      </w:pPr>
      <w:proofErr w:type="gramStart"/>
      <w:r>
        <w:t>movements</w:t>
      </w:r>
      <w:proofErr w:type="gramEnd"/>
      <w:r>
        <w:t>) and court users (by way of creating awareness of processes and procedures to follow when accessing the court system). The Registry Manual is scheduled for publication in the second half of 2018, and is to be closely followed‐up with extensive training across all four regions of PNG. The application is co‐funded with the Supreme and National Courts of Papua New Guinea.</w:t>
      </w:r>
    </w:p>
    <w:p w:rsidR="00EB2D74" w:rsidRDefault="00A47246">
      <w:pPr>
        <w:pStyle w:val="BodyText"/>
        <w:spacing w:before="119"/>
        <w:ind w:left="1360" w:right="1537" w:hanging="1"/>
      </w:pPr>
      <w:r>
        <w:rPr>
          <w:b/>
        </w:rPr>
        <w:t xml:space="preserve">Vanuatu: </w:t>
      </w:r>
      <w:r>
        <w:t xml:space="preserve">A small grant was approved for the Vanuatu Judiciary to deliver </w:t>
      </w:r>
      <w:r>
        <w:rPr>
          <w:b/>
          <w:i/>
        </w:rPr>
        <w:t xml:space="preserve">Training for Island Court Lay Justices from the </w:t>
      </w:r>
      <w:proofErr w:type="spellStart"/>
      <w:r>
        <w:rPr>
          <w:b/>
          <w:i/>
        </w:rPr>
        <w:t>Malekula</w:t>
      </w:r>
      <w:proofErr w:type="spellEnd"/>
      <w:r>
        <w:rPr>
          <w:b/>
          <w:i/>
        </w:rPr>
        <w:t xml:space="preserve"> Island Court</w:t>
      </w:r>
      <w:r>
        <w:t xml:space="preserve">. The 5‐day Orientation Program was delivered in </w:t>
      </w:r>
      <w:proofErr w:type="spellStart"/>
      <w:r>
        <w:t>Malekula</w:t>
      </w:r>
      <w:proofErr w:type="spellEnd"/>
      <w:r>
        <w:t xml:space="preserve"> from 20‐24 November, 2017. The Workshop aimed to increase confidence, understanding and competence of island court lay justices through improving their knowledge of island court processes and procedures, their jurisdiction, role and functions and skill to supply well‐reasoned and structured decisions. A total of 19 participants attended the training (5 female; 14 male).</w:t>
      </w:r>
    </w:p>
    <w:p w:rsidR="00EB2D74" w:rsidRDefault="00A47246">
      <w:pPr>
        <w:pStyle w:val="BodyText"/>
        <w:spacing w:before="121"/>
        <w:ind w:left="1360" w:right="1433" w:hanging="1"/>
      </w:pPr>
      <w:r>
        <w:t xml:space="preserve">The Workshop discussed several topics including: judicial life; law and the courts; judicial management; and criminal hearing. The workshop equipped the participants with the knowledge and skill required to actively participate on the bench as Justices of the </w:t>
      </w:r>
      <w:proofErr w:type="spellStart"/>
      <w:r>
        <w:t>Malekula</w:t>
      </w:r>
      <w:proofErr w:type="spellEnd"/>
      <w:r>
        <w:t xml:space="preserve"> Island Court. All participants were appointed by the Head of State, His Excellency Pastor Moses </w:t>
      </w:r>
      <w:proofErr w:type="spellStart"/>
      <w:r>
        <w:t>Tallis</w:t>
      </w:r>
      <w:proofErr w:type="spellEnd"/>
      <w:r>
        <w:t xml:space="preserve">, and have taken their Judicial Oath and Oath of Allegiance before the Chief Justice Hon. Vincent </w:t>
      </w:r>
      <w:proofErr w:type="spellStart"/>
      <w:r>
        <w:t>Lunabek</w:t>
      </w:r>
      <w:proofErr w:type="spellEnd"/>
      <w:r>
        <w:t>. Each participant was also awarded a certificate for completion of the program. All participants are now ready to commence judicial duties as Island Court Justices in 2018. All participants acknowledged that they were either quite (37%) or extremely satisfied (63%) with the Workshop.</w:t>
      </w:r>
    </w:p>
    <w:p w:rsidR="00EB2D74" w:rsidRDefault="00A47246">
      <w:pPr>
        <w:pStyle w:val="BodyText"/>
        <w:spacing w:before="120"/>
        <w:ind w:left="1360" w:right="1539"/>
      </w:pPr>
      <w:r>
        <w:rPr>
          <w:b/>
        </w:rPr>
        <w:t xml:space="preserve">Tonga: </w:t>
      </w:r>
      <w:r>
        <w:t xml:space="preserve">received approval for a small grant to </w:t>
      </w:r>
      <w:r>
        <w:rPr>
          <w:b/>
          <w:i/>
        </w:rPr>
        <w:t xml:space="preserve">train mediators </w:t>
      </w:r>
      <w:r>
        <w:t>and create an environment for the use of mediation as the preferred means to resolve disputes, thereby improving the efficiency of the Courts and outcomes for litigants. The Supreme Court of Tonga is looking to deliver a 4‐day training program, led by an experienced New Zealand Mediator, to 5/6 lawyers who have proven their commitment to providing and promoting mediation services to the Courts and the people of Tonga. The training is scheduled to occur in Nuku’alofa in the first quarter of 2018.</w:t>
      </w:r>
    </w:p>
    <w:p w:rsidR="00EB2D74" w:rsidRDefault="00A47246">
      <w:pPr>
        <w:pStyle w:val="BodyText"/>
        <w:spacing w:before="119"/>
        <w:ind w:left="1360" w:right="1479"/>
      </w:pPr>
      <w:r>
        <w:rPr>
          <w:b/>
        </w:rPr>
        <w:t xml:space="preserve">Marshall Islands: </w:t>
      </w:r>
      <w:r>
        <w:t xml:space="preserve">A small grant was approved for the </w:t>
      </w:r>
      <w:r>
        <w:rPr>
          <w:b/>
          <w:i/>
        </w:rPr>
        <w:t xml:space="preserve">Deputy Chief Clerk to attend the PJSI Regional Lay Judicial Officer Orientation Course </w:t>
      </w:r>
      <w:r>
        <w:t xml:space="preserve">in Honiara, Solomon Islands from 20‐24 November, 2017. The goal of the LIF application was to increase the number of Judges by having pro tem judges (non‐ contract court officers) readily available to assist and handle cases at the District Court and the Traditional Rights Court levels. Detailed information on the Regional Lay Judicial Officer Orientation Course is supplied below under Output 5. The Deputy Chief Clerk is now competent to undertake the role of </w:t>
      </w:r>
      <w:r>
        <w:rPr>
          <w:i/>
        </w:rPr>
        <w:t xml:space="preserve">pro tem </w:t>
      </w:r>
      <w:r>
        <w:t>judge, if needed, to assist in avoiding further delay of cases.</w:t>
      </w:r>
    </w:p>
    <w:p w:rsidR="00EB2D74" w:rsidRDefault="00A47246">
      <w:pPr>
        <w:pStyle w:val="Heading7"/>
      </w:pPr>
      <w:r>
        <w:rPr>
          <w:color w:val="1F497C"/>
        </w:rPr>
        <w:t>Output 4: Access to Justice</w:t>
      </w:r>
    </w:p>
    <w:p w:rsidR="00EB2D74" w:rsidRDefault="00A47246">
      <w:pPr>
        <w:pStyle w:val="BodyText"/>
        <w:spacing w:before="120"/>
        <w:ind w:left="1360" w:right="1347"/>
      </w:pPr>
      <w:r>
        <w:t>Discussions and planning have begun with the Chief Justice of the Marshall Islands in preparation for the next Access to Justice local visit to be held in Majuro from 5‐16 March, 2018.</w:t>
      </w:r>
    </w:p>
    <w:p w:rsidR="00EB2D74" w:rsidRDefault="00A47246">
      <w:pPr>
        <w:pStyle w:val="Heading7"/>
      </w:pPr>
      <w:r>
        <w:rPr>
          <w:color w:val="1F497C"/>
        </w:rPr>
        <w:t>Output 5: Professional Development</w:t>
      </w:r>
    </w:p>
    <w:p w:rsidR="00EB2D74" w:rsidRDefault="00A47246">
      <w:pPr>
        <w:pStyle w:val="BodyText"/>
        <w:spacing w:before="119"/>
        <w:ind w:left="1360" w:right="1533"/>
      </w:pPr>
      <w:r>
        <w:t xml:space="preserve">The </w:t>
      </w:r>
      <w:r>
        <w:rPr>
          <w:b/>
          <w:i/>
        </w:rPr>
        <w:t xml:space="preserve">Regional Lay Judicial Officer Orientation Course </w:t>
      </w:r>
      <w:r>
        <w:t>was conducted in Honiara, Solomon Islands between 20‐24 November, 2017. The aim of the Course was to induct lay court actors, being mainly adjudicators plus some court administrators from across the region, in the fundamentals of judicial knowledge, skills and attitudes in order to perform their roles more competently. A total of 28 participants, 10 of whom were female (36%), from across 12 Pacific Island Countries (PICs) attended, with Palau and Tuvalu not currently employing any Lay Judicial Officers.</w:t>
      </w:r>
    </w:p>
    <w:p w:rsidR="00EB2D74" w:rsidRDefault="00A47246">
      <w:pPr>
        <w:pStyle w:val="BodyText"/>
        <w:spacing w:before="120"/>
        <w:ind w:left="1360" w:right="1445"/>
      </w:pPr>
      <w:r>
        <w:t xml:space="preserve">The activity specifically fostered progress in elevating the threshold of basic knowledge of lay court actors across the region. In terms of outcomes, this activity evidenced further encouraging progress both in elevating the threshold of basic knowledge of lay court actors across the region ‐ documented above in a virtually </w:t>
      </w:r>
      <w:r>
        <w:rPr>
          <w:i/>
        </w:rPr>
        <w:t xml:space="preserve">doubling </w:t>
      </w:r>
      <w:r>
        <w:t>(+96%) of the aggregate knowledge of participants in fundamental aspects of law and justice. More specifically, participants’ knowledge reveals relatively high levels of</w:t>
      </w:r>
    </w:p>
    <w:p w:rsidR="00EB2D74" w:rsidRDefault="00EB2D74">
      <w:pPr>
        <w:sectPr w:rsidR="00EB2D74">
          <w:pgSz w:w="11900" w:h="16840"/>
          <w:pgMar w:top="1260" w:right="0" w:bottom="1160" w:left="0" w:header="474" w:footer="976" w:gutter="0"/>
          <w:cols w:space="720"/>
        </w:sectPr>
      </w:pPr>
    </w:p>
    <w:p w:rsidR="00EB2D74" w:rsidRDefault="00EB2D74">
      <w:pPr>
        <w:pStyle w:val="BodyText"/>
        <w:spacing w:before="1"/>
        <w:rPr>
          <w:sz w:val="29"/>
        </w:rPr>
      </w:pPr>
    </w:p>
    <w:p w:rsidR="00EB2D74" w:rsidRDefault="00A47246">
      <w:pPr>
        <w:pStyle w:val="BodyText"/>
        <w:spacing w:before="56"/>
        <w:ind w:left="1360" w:right="1347"/>
      </w:pPr>
      <w:proofErr w:type="gramStart"/>
      <w:r>
        <w:t>pre‐existing</w:t>
      </w:r>
      <w:proofErr w:type="gramEnd"/>
      <w:r>
        <w:t xml:space="preserve"> knowledge when compared to similar activities owing to the participation of some experienced trainers from Marshall Islands. Participants had generally stronger knowledge of judicial values (59%), criminal onus of proof (48%), and persons requiring special consideration (52%). At the conclusion of the Orientation Course, 93% of participants were satisfied with the training and, moreover, 95% reported that it was useful.</w:t>
      </w:r>
    </w:p>
    <w:p w:rsidR="00EB2D74" w:rsidRDefault="00A47246">
      <w:pPr>
        <w:pStyle w:val="BodyText"/>
        <w:spacing w:before="120"/>
        <w:ind w:left="1360" w:right="1347"/>
      </w:pPr>
      <w:r>
        <w:t xml:space="preserve">The Orientation Course was presented by a regional faculty of experienced judicial trainers, together with Justice (R) Sir Ron Young formerly Chief Judge of the NZ High Court, Justice (R) John Mansfield formerly of the Federal Court of Australia, with PJSI Technical Director, </w:t>
      </w:r>
      <w:proofErr w:type="spellStart"/>
      <w:r>
        <w:t>Dr</w:t>
      </w:r>
      <w:proofErr w:type="spellEnd"/>
      <w:r>
        <w:t xml:space="preserve"> Livingston </w:t>
      </w:r>
      <w:proofErr w:type="spellStart"/>
      <w:r>
        <w:t>Armytage</w:t>
      </w:r>
      <w:proofErr w:type="spellEnd"/>
      <w:r>
        <w:t xml:space="preserve">. All 7 members of the faculty participated in a Training‐of‐Trainers Workshop that preceded the Orientation Course on 18‐19 November, 2017. This intensive 1.5‐day </w:t>
      </w:r>
      <w:proofErr w:type="spellStart"/>
      <w:r>
        <w:t>ToT</w:t>
      </w:r>
      <w:proofErr w:type="spellEnd"/>
      <w:r>
        <w:t xml:space="preserve"> provided the Faculty, most of whom are accredited trainers, with a ‘refresher’ of PJSI’s Trainers’ Toolkit. Day 1 focused on the theory of adult learning, while day 2 focused on preparation and delivery of their presentations, with peer‐based feedback. This workshop continued to consolidate the building of capacity and confidence of the regional faculty courts to deliver their own judicial training in future. Local members of the faculty included Registrar Fatima </w:t>
      </w:r>
      <w:proofErr w:type="spellStart"/>
      <w:r>
        <w:t>Fonua</w:t>
      </w:r>
      <w:proofErr w:type="spellEnd"/>
      <w:r>
        <w:t xml:space="preserve"> from Tonga and Justice Leonard </w:t>
      </w:r>
      <w:proofErr w:type="spellStart"/>
      <w:r>
        <w:t>Maina</w:t>
      </w:r>
      <w:proofErr w:type="spellEnd"/>
      <w:r>
        <w:t xml:space="preserve"> from the Solomon Islands.</w:t>
      </w:r>
    </w:p>
    <w:p w:rsidR="00EB2D74" w:rsidRDefault="00A47246">
      <w:pPr>
        <w:pStyle w:val="BodyText"/>
        <w:spacing w:before="120"/>
        <w:ind w:left="1360" w:right="1449"/>
      </w:pPr>
      <w:r>
        <w:t xml:space="preserve">The </w:t>
      </w:r>
      <w:r>
        <w:rPr>
          <w:b/>
          <w:i/>
        </w:rPr>
        <w:t xml:space="preserve">Local Orientation Visit #1 </w:t>
      </w:r>
      <w:r>
        <w:t xml:space="preserve">was delivered in Majuro, Marshall Islands from 10‐18 August, 2017. The objectives of the Workshop were to ensure judicial and court officers operate professionally with the competence (knowledge, skills and attitudes) to provide quality procedural and substantive justice. The 5‐day Orientation Workshop provided lay members of the Community Courts from across the Marshall Islands with their first structured induction on the basic principles and practices of the judicial role. The training was presented by a faculty of 9 judicial and clerical officers from the Courts, together with Judge Jane Patrick from the Country Court of Victoria and </w:t>
      </w:r>
      <w:proofErr w:type="spellStart"/>
      <w:r>
        <w:t>Dr</w:t>
      </w:r>
      <w:proofErr w:type="spellEnd"/>
      <w:r>
        <w:t xml:space="preserve"> Livingston </w:t>
      </w:r>
      <w:proofErr w:type="spellStart"/>
      <w:r>
        <w:t>Armytage</w:t>
      </w:r>
      <w:proofErr w:type="spellEnd"/>
      <w:r>
        <w:t>.</w:t>
      </w:r>
    </w:p>
    <w:p w:rsidR="00EB2D74" w:rsidRDefault="00A47246">
      <w:pPr>
        <w:pStyle w:val="BodyText"/>
        <w:ind w:left="1360" w:right="1554"/>
      </w:pPr>
      <w:r>
        <w:t>There were a total of 26 participants, of whom 7 were female (27%), including faculty members who also participated in the training. At the conclusion of the Workshop, 94% of participants reported their satisfaction with the training and, moreover, 98% reported its usefulness. Significantly, there was a quite impressive knowledge gain of 396%.</w:t>
      </w:r>
    </w:p>
    <w:p w:rsidR="00EB2D74" w:rsidRDefault="00A47246">
      <w:pPr>
        <w:pStyle w:val="BodyText"/>
        <w:spacing w:before="120"/>
        <w:ind w:left="1360" w:right="1560"/>
      </w:pPr>
      <w:r>
        <w:t>The Orientation Workshop was preceded by an intensive 2‐day Training‐of‐Trainers Workshop for faculty members. The faculty, most of whom were already accredited trainers, received a ‘refresher’ of PJSI’s Judges’ Orientation Toolkit and the Training‐of‐Trainers Toolkit; and were supported in the preparation and practice delivery of their presentations.</w:t>
      </w:r>
    </w:p>
    <w:p w:rsidR="00EB2D74" w:rsidRDefault="00A47246">
      <w:pPr>
        <w:pStyle w:val="BodyText"/>
        <w:spacing w:before="120"/>
        <w:ind w:left="1360" w:right="1858"/>
      </w:pPr>
      <w:r>
        <w:t xml:space="preserve">Discussions and planning have begun with the Chief Justice of Samoa in preparation for the </w:t>
      </w:r>
      <w:r>
        <w:rPr>
          <w:b/>
          <w:i/>
        </w:rPr>
        <w:t xml:space="preserve">Local Orientation Visit #2 </w:t>
      </w:r>
      <w:r>
        <w:t>to be held in Apia from 9‐18 May, 2018.</w:t>
      </w:r>
    </w:p>
    <w:p w:rsidR="00EB2D74" w:rsidRDefault="00A47246">
      <w:pPr>
        <w:pStyle w:val="BodyText"/>
        <w:spacing w:before="120"/>
        <w:ind w:left="1360" w:right="1404"/>
      </w:pPr>
      <w:r>
        <w:t xml:space="preserve">Detailed discussions and planning have begun with the Chief Justice of Solomon Islands in preparation for the </w:t>
      </w:r>
      <w:r>
        <w:rPr>
          <w:b/>
          <w:i/>
        </w:rPr>
        <w:t xml:space="preserve">Local Orientation Visit #3 </w:t>
      </w:r>
      <w:r>
        <w:t>to be held in Honiara from 18‐29 June, 2018.</w:t>
      </w:r>
    </w:p>
    <w:p w:rsidR="00EB2D74" w:rsidRDefault="00A47246">
      <w:pPr>
        <w:pStyle w:val="BodyText"/>
        <w:spacing w:before="119"/>
        <w:ind w:left="1360" w:right="1741"/>
      </w:pPr>
      <w:r>
        <w:t xml:space="preserve">A </w:t>
      </w:r>
      <w:r>
        <w:rPr>
          <w:b/>
          <w:i/>
        </w:rPr>
        <w:t xml:space="preserve">Session Planning Toolkit </w:t>
      </w:r>
      <w:r>
        <w:t xml:space="preserve">has been developed and </w:t>
      </w:r>
      <w:proofErr w:type="spellStart"/>
      <w:r>
        <w:t>utilised</w:t>
      </w:r>
      <w:proofErr w:type="spellEnd"/>
      <w:r>
        <w:t xml:space="preserve"> at the Regional Lay Judicial Officer Orientation Course. The Toolkit contains session plans, objectives, further reading and other resources to support facilitators of Orientation Courses in future. The Toolkit will be launched and available on the PJSI website in the first half of 2018.</w:t>
      </w:r>
    </w:p>
    <w:p w:rsidR="00EB2D74" w:rsidRDefault="00A47246">
      <w:pPr>
        <w:pStyle w:val="Heading7"/>
        <w:spacing w:before="122"/>
      </w:pPr>
      <w:r>
        <w:rPr>
          <w:color w:val="1F497C"/>
        </w:rPr>
        <w:t xml:space="preserve">Output 6: </w:t>
      </w:r>
      <w:proofErr w:type="spellStart"/>
      <w:r>
        <w:rPr>
          <w:color w:val="1F497C"/>
        </w:rPr>
        <w:t>Localising</w:t>
      </w:r>
      <w:proofErr w:type="spellEnd"/>
      <w:r>
        <w:rPr>
          <w:color w:val="1F497C"/>
        </w:rPr>
        <w:t xml:space="preserve"> Professional Capacity Building</w:t>
      </w:r>
    </w:p>
    <w:p w:rsidR="00EB2D74" w:rsidRDefault="00A47246">
      <w:pPr>
        <w:pStyle w:val="BodyText"/>
        <w:spacing w:before="119"/>
        <w:ind w:left="1360" w:right="1498"/>
      </w:pPr>
      <w:r>
        <w:t xml:space="preserve">PJSI is </w:t>
      </w:r>
      <w:proofErr w:type="spellStart"/>
      <w:r>
        <w:t>finalising</w:t>
      </w:r>
      <w:proofErr w:type="spellEnd"/>
      <w:r>
        <w:t xml:space="preserve"> preparations for the </w:t>
      </w:r>
      <w:r>
        <w:rPr>
          <w:b/>
          <w:i/>
        </w:rPr>
        <w:t xml:space="preserve">Promoting Substantive Justice Thematic Training of Trainers Workshop </w:t>
      </w:r>
      <w:r>
        <w:t xml:space="preserve">to be held in Port Vila, Vanuatu from 12‐16 February, 2018. The aim of the Workshop is to build capacity of PIC courts to improve quality of substantive justice; </w:t>
      </w:r>
      <w:proofErr w:type="spellStart"/>
      <w:r>
        <w:t>familiarisation</w:t>
      </w:r>
      <w:proofErr w:type="spellEnd"/>
      <w:r>
        <w:t xml:space="preserve"> of the content of both the Human Rights Toolkit and the Gender &amp; Family Violence Toolkit; re‐</w:t>
      </w:r>
      <w:proofErr w:type="spellStart"/>
      <w:r>
        <w:t>familiarisation</w:t>
      </w:r>
      <w:proofErr w:type="spellEnd"/>
      <w:r>
        <w:t xml:space="preserve"> of the Enabling Rights &amp; Pro‐Se Litigants Toolkit and to plan and develop Justice Improvement Plans. The training will be co‐facilitated by PJSI Technical Director, </w:t>
      </w:r>
      <w:proofErr w:type="spellStart"/>
      <w:r>
        <w:t>Dr</w:t>
      </w:r>
      <w:proofErr w:type="spellEnd"/>
      <w:r>
        <w:t xml:space="preserve"> Livingston </w:t>
      </w:r>
      <w:proofErr w:type="spellStart"/>
      <w:r>
        <w:t>Armytage</w:t>
      </w:r>
      <w:proofErr w:type="spellEnd"/>
      <w:r>
        <w:t xml:space="preserve">; Human Rights Adviser, </w:t>
      </w:r>
      <w:proofErr w:type="spellStart"/>
      <w:r>
        <w:t>Dr</w:t>
      </w:r>
      <w:proofErr w:type="spellEnd"/>
      <w:r>
        <w:t xml:space="preserve"> Carolyn </w:t>
      </w:r>
      <w:proofErr w:type="spellStart"/>
      <w:r>
        <w:t>Graydon</w:t>
      </w:r>
      <w:proofErr w:type="spellEnd"/>
      <w:r>
        <w:t xml:space="preserve"> and Gender &amp; Family Violence Advisers, </w:t>
      </w:r>
      <w:proofErr w:type="spellStart"/>
      <w:r>
        <w:t>Dr</w:t>
      </w:r>
      <w:proofErr w:type="spellEnd"/>
      <w:r>
        <w:t xml:space="preserve"> Abby McLeod and </w:t>
      </w:r>
      <w:proofErr w:type="spellStart"/>
      <w:r>
        <w:t>Mr</w:t>
      </w:r>
      <w:proofErr w:type="spellEnd"/>
      <w:r>
        <w:t xml:space="preserve"> </w:t>
      </w:r>
      <w:proofErr w:type="spellStart"/>
      <w:r>
        <w:t>Tevita</w:t>
      </w:r>
      <w:proofErr w:type="spellEnd"/>
      <w:r>
        <w:t xml:space="preserve"> </w:t>
      </w:r>
      <w:proofErr w:type="spellStart"/>
      <w:r>
        <w:t>Seruilumi</w:t>
      </w:r>
      <w:proofErr w:type="spellEnd"/>
      <w:r>
        <w:t>.</w:t>
      </w:r>
    </w:p>
    <w:p w:rsidR="00EB2D74" w:rsidRDefault="00EB2D74">
      <w:pPr>
        <w:sectPr w:rsidR="00EB2D74">
          <w:pgSz w:w="11900" w:h="16840"/>
          <w:pgMar w:top="1260" w:right="0" w:bottom="1160" w:left="0" w:header="474" w:footer="976" w:gutter="0"/>
          <w:cols w:space="720"/>
        </w:sectPr>
      </w:pPr>
    </w:p>
    <w:p w:rsidR="00EB2D74" w:rsidRDefault="00EB2D74">
      <w:pPr>
        <w:pStyle w:val="BodyText"/>
        <w:spacing w:before="1"/>
        <w:rPr>
          <w:sz w:val="29"/>
        </w:rPr>
      </w:pPr>
    </w:p>
    <w:p w:rsidR="00EB2D74" w:rsidRDefault="00A47246">
      <w:pPr>
        <w:pStyle w:val="BodyText"/>
        <w:spacing w:before="56"/>
        <w:ind w:left="1360" w:right="1453"/>
      </w:pPr>
      <w:r>
        <w:t xml:space="preserve">The </w:t>
      </w:r>
      <w:r>
        <w:rPr>
          <w:b/>
          <w:i/>
        </w:rPr>
        <w:t>Remote Delivery Expert</w:t>
      </w:r>
      <w:r>
        <w:t xml:space="preserve">, </w:t>
      </w:r>
      <w:proofErr w:type="spellStart"/>
      <w:r>
        <w:t>Mr</w:t>
      </w:r>
      <w:proofErr w:type="spellEnd"/>
      <w:r>
        <w:t xml:space="preserve"> Joseph Sawyer from the National Judicial College was </w:t>
      </w:r>
      <w:proofErr w:type="spellStart"/>
      <w:r>
        <w:t>mobilised</w:t>
      </w:r>
      <w:proofErr w:type="spellEnd"/>
      <w:r>
        <w:t xml:space="preserve"> and is on schedule to develop and implement remote and/or blended delivery strategies and resources to support the implementation of PJSI training and other development support. A desk‐based review of the PJDP Remote Delivery Concept Paper has been undertaken, with proposed advice being received on how to </w:t>
      </w:r>
      <w:proofErr w:type="spellStart"/>
      <w:r>
        <w:t>operationalise</w:t>
      </w:r>
      <w:proofErr w:type="spellEnd"/>
      <w:r>
        <w:t xml:space="preserve"> relevant aspects of the Paper for implementation under PJSI. Further guidance and direction will be sought at the 3</w:t>
      </w:r>
      <w:r>
        <w:rPr>
          <w:vertAlign w:val="superscript"/>
        </w:rPr>
        <w:t>rd</w:t>
      </w:r>
      <w:r>
        <w:t xml:space="preserve"> Chief Justices’ Leadership Forum in April, 2018.</w:t>
      </w:r>
    </w:p>
    <w:p w:rsidR="00EB2D74" w:rsidRDefault="00A47246">
      <w:pPr>
        <w:pStyle w:val="Heading7"/>
        <w:spacing w:before="120"/>
      </w:pPr>
      <w:r>
        <w:rPr>
          <w:color w:val="1F497C"/>
        </w:rPr>
        <w:t xml:space="preserve">Output 7: </w:t>
      </w:r>
      <w:proofErr w:type="spellStart"/>
      <w:r>
        <w:rPr>
          <w:color w:val="1F497C"/>
        </w:rPr>
        <w:t>Institutionalising</w:t>
      </w:r>
      <w:proofErr w:type="spellEnd"/>
      <w:r>
        <w:rPr>
          <w:color w:val="1F497C"/>
        </w:rPr>
        <w:t xml:space="preserve"> Professional Development</w:t>
      </w:r>
    </w:p>
    <w:p w:rsidR="00EB2D74" w:rsidRDefault="00A47246">
      <w:pPr>
        <w:pStyle w:val="BodyText"/>
        <w:spacing w:before="120"/>
        <w:ind w:left="1360" w:right="1418"/>
      </w:pPr>
      <w:r>
        <w:t xml:space="preserve">Under the </w:t>
      </w:r>
      <w:r>
        <w:rPr>
          <w:b/>
          <w:i/>
        </w:rPr>
        <w:t>Career Gateway Project</w:t>
      </w:r>
      <w:r>
        <w:t xml:space="preserve">, PJSI continued to collaborate with the USP to design, develop and launch the introduction of a new Certificate of Justice. A pilot of the Certificate of Justice program will be conducted by the School of Law commencing in February 2018. A copy of the official launch of the Certificate of Justice can be found at </w:t>
      </w:r>
      <w:r>
        <w:rPr>
          <w:b/>
          <w:i/>
        </w:rPr>
        <w:t xml:space="preserve">Annex B. </w:t>
      </w:r>
      <w:r>
        <w:t>At the time of writing, it seems likely that the pilot course will be over‐subscribed boding well for the relevance and utility of this initiative. Moreover, it is expected that this course will contribute sustainably to substantially raising the levels of competence of court actors across the region in the medium‐term.</w:t>
      </w:r>
    </w:p>
    <w:p w:rsidR="00EB2D74" w:rsidRDefault="00A47246">
      <w:pPr>
        <w:pStyle w:val="BodyText"/>
        <w:spacing w:before="119"/>
        <w:ind w:left="1360" w:right="1472"/>
      </w:pPr>
      <w:r>
        <w:t xml:space="preserve">The Certificate is designed for: (a) lay adjudicators (for example: Village and Island Court Magistrates, Justices of the Peace and Land Commissioners) and (b) court administrators (for example: court clerks, registry staff and/or judges’ associates), who will benefit from foundation‐level legal training but cannot commit to the Bachelor of Laws program, or do not meet its entry requirements. The purpose of the Certificate is to raise the competence of new and existing lay court actors, whether adjudicators or administrators, by providing an introduction to the justice system, the role of courts and the function of law. The Certificate of Justice has been designed as </w:t>
      </w:r>
      <w:proofErr w:type="gramStart"/>
      <w:r>
        <w:t>a</w:t>
      </w:r>
      <w:proofErr w:type="gramEnd"/>
      <w:r>
        <w:t xml:space="preserve"> one‐year part‐time program which can be undertaken by someone who is working full‐time in the justice sector. There are 4 courses available in 2018, including: Introduction to Law; Courts and their Processes; Criminal Law; and Civil Law. Subject to further demand, PJSI and USP will explore the feasibility of extending this 1‐ year Certificate into a 2‐year Diploma that can provide a stairway for students to enter a Bachelor of Laws program.</w:t>
      </w:r>
    </w:p>
    <w:p w:rsidR="00EB2D74" w:rsidRDefault="00A47246">
      <w:pPr>
        <w:pStyle w:val="BodyText"/>
        <w:spacing w:before="121"/>
        <w:ind w:left="1360" w:right="1489" w:hanging="1"/>
      </w:pPr>
      <w:r>
        <w:t xml:space="preserve">The </w:t>
      </w:r>
      <w:r>
        <w:rPr>
          <w:b/>
          <w:i/>
        </w:rPr>
        <w:t xml:space="preserve">Career Pathway Project </w:t>
      </w:r>
      <w:r>
        <w:t xml:space="preserve">Local Visit #2 was undertaken to Port Moresby, Papua New Guinea from 4‐8 December, 2017. </w:t>
      </w:r>
      <w:proofErr w:type="spellStart"/>
      <w:r>
        <w:t>Dr</w:t>
      </w:r>
      <w:proofErr w:type="spellEnd"/>
      <w:r>
        <w:t xml:space="preserve"> Livingston </w:t>
      </w:r>
      <w:proofErr w:type="spellStart"/>
      <w:r>
        <w:t>Armytage</w:t>
      </w:r>
      <w:proofErr w:type="spellEnd"/>
      <w:r>
        <w:t xml:space="preserve"> again worked closely with Chief Justice Sir </w:t>
      </w:r>
      <w:proofErr w:type="spellStart"/>
      <w:r>
        <w:t>Salamo</w:t>
      </w:r>
      <w:proofErr w:type="spellEnd"/>
      <w:r>
        <w:t xml:space="preserve"> </w:t>
      </w:r>
      <w:proofErr w:type="spellStart"/>
      <w:r>
        <w:t>Injia</w:t>
      </w:r>
      <w:proofErr w:type="spellEnd"/>
      <w:r>
        <w:t xml:space="preserve"> and the newly appointed Executive Director of the Centre for Judicial Excellence (CJE), John Carey.</w:t>
      </w:r>
    </w:p>
    <w:p w:rsidR="00EB2D74" w:rsidRDefault="00A47246">
      <w:pPr>
        <w:pStyle w:val="BodyText"/>
        <w:ind w:left="1360" w:right="1959"/>
      </w:pPr>
      <w:r>
        <w:t>The visit was very timely to support John’s induction in the role and functions of PNG CJE and to continue to explore prospects to build the capacity of PNG CJE as a regional provider of judicial training.</w:t>
      </w:r>
    </w:p>
    <w:p w:rsidR="00EB2D74" w:rsidRDefault="00A47246">
      <w:pPr>
        <w:pStyle w:val="BodyText"/>
        <w:spacing w:before="120"/>
        <w:ind w:left="1360" w:right="1670"/>
      </w:pPr>
      <w:r>
        <w:t>In order to continue to build the capacity‐building process to PNG CJE as a prospective provider of judicial training, and subject to the direction of PJSI’s stakeholders, it was agreed that the following next steps include:</w:t>
      </w:r>
    </w:p>
    <w:p w:rsidR="00EB2D74" w:rsidRDefault="00A47246" w:rsidP="00CD3F3B">
      <w:pPr>
        <w:pStyle w:val="ListParagraph"/>
        <w:numPr>
          <w:ilvl w:val="1"/>
          <w:numId w:val="79"/>
        </w:numPr>
        <w:tabs>
          <w:tab w:val="left" w:pos="2070"/>
        </w:tabs>
        <w:spacing w:before="120"/>
        <w:ind w:right="1456"/>
      </w:pPr>
      <w:r>
        <w:rPr>
          <w:b/>
        </w:rPr>
        <w:t xml:space="preserve">Revise and develop PNG CJE’s Business Plan: 2018‐2022 </w:t>
      </w:r>
      <w:r>
        <w:t xml:space="preserve">‐ John Carey will refine the draft with assistance from </w:t>
      </w:r>
      <w:proofErr w:type="spellStart"/>
      <w:r>
        <w:t>Dr</w:t>
      </w:r>
      <w:proofErr w:type="spellEnd"/>
      <w:r>
        <w:t xml:space="preserve"> </w:t>
      </w:r>
      <w:proofErr w:type="spellStart"/>
      <w:r>
        <w:t>Armytage</w:t>
      </w:r>
      <w:proofErr w:type="spellEnd"/>
      <w:r>
        <w:t xml:space="preserve"> prior to circulation to Chief Justices for the next Leadership Meeting to be conducted in Auckland in April. John Carey will accompany Chief Justice </w:t>
      </w:r>
      <w:proofErr w:type="spellStart"/>
      <w:r>
        <w:t>Injia</w:t>
      </w:r>
      <w:proofErr w:type="spellEnd"/>
      <w:r>
        <w:t xml:space="preserve"> to this</w:t>
      </w:r>
      <w:r>
        <w:rPr>
          <w:spacing w:val="-1"/>
        </w:rPr>
        <w:t xml:space="preserve"> </w:t>
      </w:r>
      <w:r>
        <w:t>meeting.</w:t>
      </w:r>
    </w:p>
    <w:p w:rsidR="00EB2D74" w:rsidRDefault="00A47246" w:rsidP="00CD3F3B">
      <w:pPr>
        <w:pStyle w:val="ListParagraph"/>
        <w:numPr>
          <w:ilvl w:val="1"/>
          <w:numId w:val="79"/>
        </w:numPr>
        <w:tabs>
          <w:tab w:val="left" w:pos="2071"/>
        </w:tabs>
        <w:ind w:left="2070" w:right="1778"/>
      </w:pPr>
      <w:r>
        <w:rPr>
          <w:b/>
        </w:rPr>
        <w:t xml:space="preserve">Project management support ‐ </w:t>
      </w:r>
      <w:r>
        <w:t>PJSI’s Team Leader, Lorenz Metzner will schedule a visit to PNG CJE prior to mid‐2018 to provide managerial</w:t>
      </w:r>
      <w:r>
        <w:rPr>
          <w:spacing w:val="-3"/>
        </w:rPr>
        <w:t xml:space="preserve"> </w:t>
      </w:r>
      <w:r>
        <w:t>support.</w:t>
      </w:r>
    </w:p>
    <w:p w:rsidR="00EB2D74" w:rsidRDefault="00A47246" w:rsidP="00CD3F3B">
      <w:pPr>
        <w:pStyle w:val="ListParagraph"/>
        <w:numPr>
          <w:ilvl w:val="1"/>
          <w:numId w:val="79"/>
        </w:numPr>
        <w:tabs>
          <w:tab w:val="left" w:pos="2069"/>
          <w:tab w:val="left" w:pos="2070"/>
        </w:tabs>
        <w:ind w:right="1647"/>
      </w:pPr>
      <w:r>
        <w:rPr>
          <w:b/>
        </w:rPr>
        <w:t xml:space="preserve">Ongoing remote support </w:t>
      </w:r>
      <w:r>
        <w:t>‐ PJSI will provide ongoing remote support to PNG CJE</w:t>
      </w:r>
      <w:r>
        <w:rPr>
          <w:spacing w:val="-35"/>
        </w:rPr>
        <w:t xml:space="preserve"> </w:t>
      </w:r>
      <w:r>
        <w:t>throughout 2018 if/as</w:t>
      </w:r>
      <w:r>
        <w:rPr>
          <w:spacing w:val="-1"/>
        </w:rPr>
        <w:t xml:space="preserve"> </w:t>
      </w:r>
      <w:r>
        <w:t>required.</w:t>
      </w:r>
    </w:p>
    <w:p w:rsidR="00EB2D74" w:rsidRDefault="00A47246" w:rsidP="00CD3F3B">
      <w:pPr>
        <w:pStyle w:val="ListParagraph"/>
        <w:numPr>
          <w:ilvl w:val="1"/>
          <w:numId w:val="79"/>
        </w:numPr>
        <w:tabs>
          <w:tab w:val="left" w:pos="2070"/>
        </w:tabs>
        <w:spacing w:before="1"/>
        <w:ind w:right="1458"/>
        <w:rPr>
          <w:b/>
        </w:rPr>
      </w:pPr>
      <w:r>
        <w:rPr>
          <w:b/>
        </w:rPr>
        <w:t xml:space="preserve">PNG CJE will complete the outstanding ‘red lines’ ‐ </w:t>
      </w:r>
      <w:r>
        <w:t>specified and agreed in the Assessment &amp; Transition Strategy dated 14 April 2017, specifically relating</w:t>
      </w:r>
      <w:r>
        <w:rPr>
          <w:spacing w:val="-2"/>
        </w:rPr>
        <w:t xml:space="preserve"> </w:t>
      </w:r>
      <w:r>
        <w:t>to</w:t>
      </w:r>
      <w:r>
        <w:rPr>
          <w:b/>
        </w:rPr>
        <w:t>:</w:t>
      </w:r>
    </w:p>
    <w:p w:rsidR="00EB2D74" w:rsidRDefault="00A47246" w:rsidP="00CD3F3B">
      <w:pPr>
        <w:pStyle w:val="ListParagraph"/>
        <w:numPr>
          <w:ilvl w:val="2"/>
          <w:numId w:val="79"/>
        </w:numPr>
        <w:tabs>
          <w:tab w:val="left" w:pos="2636"/>
          <w:tab w:val="left" w:pos="2637"/>
        </w:tabs>
        <w:ind w:right="1689"/>
      </w:pPr>
      <w:r>
        <w:rPr>
          <w:b/>
        </w:rPr>
        <w:t>appointment</w:t>
      </w:r>
      <w:r>
        <w:rPr>
          <w:b/>
          <w:spacing w:val="-4"/>
        </w:rPr>
        <w:t xml:space="preserve"> </w:t>
      </w:r>
      <w:r>
        <w:rPr>
          <w:b/>
        </w:rPr>
        <w:t>of</w:t>
      </w:r>
      <w:r>
        <w:rPr>
          <w:b/>
          <w:spacing w:val="-5"/>
        </w:rPr>
        <w:t xml:space="preserve"> </w:t>
      </w:r>
      <w:r>
        <w:rPr>
          <w:b/>
        </w:rPr>
        <w:t>full</w:t>
      </w:r>
      <w:r>
        <w:rPr>
          <w:b/>
          <w:spacing w:val="-5"/>
        </w:rPr>
        <w:t xml:space="preserve"> </w:t>
      </w:r>
      <w:r>
        <w:rPr>
          <w:b/>
        </w:rPr>
        <w:t>staff</w:t>
      </w:r>
      <w:r>
        <w:rPr>
          <w:b/>
          <w:spacing w:val="-5"/>
        </w:rPr>
        <w:t xml:space="preserve"> </w:t>
      </w:r>
      <w:r>
        <w:rPr>
          <w:b/>
        </w:rPr>
        <w:t>for</w:t>
      </w:r>
      <w:r>
        <w:rPr>
          <w:b/>
          <w:spacing w:val="-4"/>
        </w:rPr>
        <w:t xml:space="preserve"> </w:t>
      </w:r>
      <w:r>
        <w:rPr>
          <w:b/>
        </w:rPr>
        <w:t>PNG</w:t>
      </w:r>
      <w:r>
        <w:rPr>
          <w:b/>
          <w:spacing w:val="-5"/>
        </w:rPr>
        <w:t xml:space="preserve"> </w:t>
      </w:r>
      <w:r>
        <w:rPr>
          <w:b/>
        </w:rPr>
        <w:t>CJE</w:t>
      </w:r>
      <w:r>
        <w:rPr>
          <w:b/>
          <w:spacing w:val="-6"/>
        </w:rPr>
        <w:t xml:space="preserve"> </w:t>
      </w:r>
      <w:r>
        <w:t>‐</w:t>
      </w:r>
      <w:r>
        <w:rPr>
          <w:spacing w:val="-3"/>
        </w:rPr>
        <w:t xml:space="preserve"> </w:t>
      </w:r>
      <w:r>
        <w:t>specifically,</w:t>
      </w:r>
      <w:r>
        <w:rPr>
          <w:spacing w:val="-5"/>
        </w:rPr>
        <w:t xml:space="preserve"> </w:t>
      </w:r>
      <w:r>
        <w:t>Deputy</w:t>
      </w:r>
      <w:r>
        <w:rPr>
          <w:spacing w:val="-4"/>
        </w:rPr>
        <w:t xml:space="preserve"> </w:t>
      </w:r>
      <w:r>
        <w:t>Director</w:t>
      </w:r>
      <w:r>
        <w:rPr>
          <w:spacing w:val="-5"/>
        </w:rPr>
        <w:t xml:space="preserve"> </w:t>
      </w:r>
      <w:r>
        <w:t>for</w:t>
      </w:r>
      <w:r>
        <w:rPr>
          <w:spacing w:val="-5"/>
        </w:rPr>
        <w:t xml:space="preserve"> </w:t>
      </w:r>
      <w:r>
        <w:t>PNG</w:t>
      </w:r>
      <w:r>
        <w:rPr>
          <w:spacing w:val="-4"/>
        </w:rPr>
        <w:t xml:space="preserve"> </w:t>
      </w:r>
      <w:r>
        <w:t>training, Publications and ICT Managers, together with support</w:t>
      </w:r>
      <w:r>
        <w:rPr>
          <w:spacing w:val="-3"/>
        </w:rPr>
        <w:t xml:space="preserve"> </w:t>
      </w:r>
      <w:r>
        <w:t>staff</w:t>
      </w:r>
    </w:p>
    <w:p w:rsidR="00EB2D74" w:rsidRDefault="00EB2D74">
      <w:pPr>
        <w:sectPr w:rsidR="00EB2D74">
          <w:pgSz w:w="11900" w:h="16840"/>
          <w:pgMar w:top="1260" w:right="0" w:bottom="1160" w:left="0" w:header="474" w:footer="976" w:gutter="0"/>
          <w:cols w:space="720"/>
        </w:sectPr>
      </w:pPr>
    </w:p>
    <w:p w:rsidR="00EB2D74" w:rsidRDefault="00EB2D74">
      <w:pPr>
        <w:pStyle w:val="BodyText"/>
        <w:spacing w:before="6"/>
        <w:rPr>
          <w:sz w:val="25"/>
        </w:rPr>
      </w:pPr>
    </w:p>
    <w:p w:rsidR="00EB2D74" w:rsidRDefault="00A47246" w:rsidP="00CD3F3B">
      <w:pPr>
        <w:pStyle w:val="ListParagraph"/>
        <w:numPr>
          <w:ilvl w:val="2"/>
          <w:numId w:val="79"/>
        </w:numPr>
        <w:tabs>
          <w:tab w:val="left" w:pos="2636"/>
          <w:tab w:val="left" w:pos="2637"/>
        </w:tabs>
        <w:spacing w:before="100"/>
        <w:ind w:right="1682"/>
      </w:pPr>
      <w:r>
        <w:rPr>
          <w:b/>
        </w:rPr>
        <w:t>confirmation</w:t>
      </w:r>
      <w:r>
        <w:rPr>
          <w:b/>
          <w:spacing w:val="-5"/>
        </w:rPr>
        <w:t xml:space="preserve"> </w:t>
      </w:r>
      <w:r>
        <w:rPr>
          <w:b/>
        </w:rPr>
        <w:t>of</w:t>
      </w:r>
      <w:r>
        <w:rPr>
          <w:b/>
          <w:spacing w:val="-6"/>
        </w:rPr>
        <w:t xml:space="preserve"> </w:t>
      </w:r>
      <w:r>
        <w:rPr>
          <w:b/>
        </w:rPr>
        <w:t>interim</w:t>
      </w:r>
      <w:r>
        <w:rPr>
          <w:b/>
          <w:spacing w:val="-5"/>
        </w:rPr>
        <w:t xml:space="preserve"> </w:t>
      </w:r>
      <w:r>
        <w:rPr>
          <w:b/>
        </w:rPr>
        <w:t>accommodation</w:t>
      </w:r>
      <w:r>
        <w:rPr>
          <w:b/>
          <w:spacing w:val="-6"/>
        </w:rPr>
        <w:t xml:space="preserve"> </w:t>
      </w:r>
      <w:r>
        <w:rPr>
          <w:b/>
        </w:rPr>
        <w:t>arrangements</w:t>
      </w:r>
      <w:r>
        <w:rPr>
          <w:b/>
          <w:spacing w:val="-4"/>
        </w:rPr>
        <w:t xml:space="preserve"> </w:t>
      </w:r>
      <w:r>
        <w:t>for</w:t>
      </w:r>
      <w:r>
        <w:rPr>
          <w:spacing w:val="-6"/>
        </w:rPr>
        <w:t xml:space="preserve"> </w:t>
      </w:r>
      <w:r>
        <w:t>PNG</w:t>
      </w:r>
      <w:r>
        <w:rPr>
          <w:spacing w:val="-5"/>
        </w:rPr>
        <w:t xml:space="preserve"> </w:t>
      </w:r>
      <w:r>
        <w:t>CJE</w:t>
      </w:r>
      <w:r>
        <w:rPr>
          <w:spacing w:val="-6"/>
        </w:rPr>
        <w:t xml:space="preserve"> </w:t>
      </w:r>
      <w:r>
        <w:t>at</w:t>
      </w:r>
      <w:r>
        <w:rPr>
          <w:spacing w:val="-6"/>
        </w:rPr>
        <w:t xml:space="preserve"> </w:t>
      </w:r>
      <w:r>
        <w:t>PNG</w:t>
      </w:r>
      <w:r>
        <w:rPr>
          <w:spacing w:val="-5"/>
        </w:rPr>
        <w:t xml:space="preserve"> </w:t>
      </w:r>
      <w:r>
        <w:t>National Court</w:t>
      </w:r>
    </w:p>
    <w:p w:rsidR="00EB2D74" w:rsidRDefault="00A47246" w:rsidP="00CD3F3B">
      <w:pPr>
        <w:pStyle w:val="Heading7"/>
        <w:numPr>
          <w:ilvl w:val="2"/>
          <w:numId w:val="79"/>
        </w:numPr>
        <w:tabs>
          <w:tab w:val="left" w:pos="2636"/>
          <w:tab w:val="left" w:pos="2637"/>
        </w:tabs>
        <w:spacing w:before="0" w:line="280" w:lineRule="exact"/>
      </w:pPr>
      <w:proofErr w:type="gramStart"/>
      <w:r>
        <w:t>confirmation</w:t>
      </w:r>
      <w:proofErr w:type="gramEnd"/>
      <w:r>
        <w:t xml:space="preserve"> in writing of </w:t>
      </w:r>
      <w:proofErr w:type="spellStart"/>
      <w:r>
        <w:t>GoPNG’s</w:t>
      </w:r>
      <w:proofErr w:type="spellEnd"/>
      <w:r>
        <w:t xml:space="preserve"> funding of Years</w:t>
      </w:r>
      <w:r>
        <w:rPr>
          <w:spacing w:val="-4"/>
        </w:rPr>
        <w:t xml:space="preserve"> </w:t>
      </w:r>
      <w:r>
        <w:t>1‐3</w:t>
      </w:r>
    </w:p>
    <w:p w:rsidR="00EB2D74" w:rsidRDefault="00A47246" w:rsidP="00CD3F3B">
      <w:pPr>
        <w:pStyle w:val="ListParagraph"/>
        <w:numPr>
          <w:ilvl w:val="2"/>
          <w:numId w:val="79"/>
        </w:numPr>
        <w:tabs>
          <w:tab w:val="left" w:pos="2636"/>
          <w:tab w:val="left" w:pos="2637"/>
        </w:tabs>
        <w:ind w:right="1467"/>
      </w:pPr>
      <w:r>
        <w:rPr>
          <w:b/>
        </w:rPr>
        <w:t xml:space="preserve">PNG CJE develop and deliver an updated </w:t>
      </w:r>
      <w:r>
        <w:rPr>
          <w:b/>
          <w:i/>
        </w:rPr>
        <w:t xml:space="preserve">domestic </w:t>
      </w:r>
      <w:r>
        <w:rPr>
          <w:b/>
        </w:rPr>
        <w:t xml:space="preserve">training plan PNG in 2018, </w:t>
      </w:r>
      <w:r>
        <w:t xml:space="preserve">develop program strategies for face‐to‐face (F2F), publications and ICT and successfully conduct a number of courses (of between 10‐20 annually) as a demonstration of its ability to fulfill its </w:t>
      </w:r>
      <w:r>
        <w:rPr>
          <w:i/>
        </w:rPr>
        <w:t xml:space="preserve">domestic </w:t>
      </w:r>
      <w:r>
        <w:t>mandate and its capacity to perform as a judicial training provider at a satisfactory level of</w:t>
      </w:r>
      <w:r>
        <w:rPr>
          <w:spacing w:val="-1"/>
        </w:rPr>
        <w:t xml:space="preserve"> </w:t>
      </w:r>
      <w:r>
        <w:t>proficiency.</w:t>
      </w:r>
    </w:p>
    <w:p w:rsidR="00EB2D74" w:rsidRDefault="00A47246" w:rsidP="00CD3F3B">
      <w:pPr>
        <w:pStyle w:val="ListParagraph"/>
        <w:numPr>
          <w:ilvl w:val="1"/>
          <w:numId w:val="79"/>
        </w:numPr>
        <w:tabs>
          <w:tab w:val="left" w:pos="2071"/>
        </w:tabs>
        <w:ind w:right="1497" w:hanging="359"/>
      </w:pPr>
      <w:proofErr w:type="spellStart"/>
      <w:r>
        <w:rPr>
          <w:b/>
        </w:rPr>
        <w:t>Stocktake</w:t>
      </w:r>
      <w:proofErr w:type="spellEnd"/>
      <w:r>
        <w:rPr>
          <w:b/>
        </w:rPr>
        <w:t xml:space="preserve"> ‐ </w:t>
      </w:r>
      <w:r>
        <w:t xml:space="preserve">In December 2018, PJSI will conduct a </w:t>
      </w:r>
      <w:proofErr w:type="spellStart"/>
      <w:r>
        <w:t>stocktake</w:t>
      </w:r>
      <w:proofErr w:type="spellEnd"/>
      <w:r>
        <w:t xml:space="preserve"> of the extent to which PNG CJE conforms</w:t>
      </w:r>
      <w:r>
        <w:rPr>
          <w:spacing w:val="-3"/>
        </w:rPr>
        <w:t xml:space="preserve"> </w:t>
      </w:r>
      <w:r>
        <w:t>to</w:t>
      </w:r>
      <w:r>
        <w:rPr>
          <w:spacing w:val="-3"/>
        </w:rPr>
        <w:t xml:space="preserve"> </w:t>
      </w:r>
      <w:r>
        <w:t>the</w:t>
      </w:r>
      <w:r>
        <w:rPr>
          <w:spacing w:val="-3"/>
        </w:rPr>
        <w:t xml:space="preserve"> </w:t>
      </w:r>
      <w:r>
        <w:t>above</w:t>
      </w:r>
      <w:r>
        <w:rPr>
          <w:spacing w:val="-4"/>
        </w:rPr>
        <w:t xml:space="preserve"> </w:t>
      </w:r>
      <w:r>
        <w:t>‘red</w:t>
      </w:r>
      <w:r>
        <w:rPr>
          <w:spacing w:val="-2"/>
        </w:rPr>
        <w:t xml:space="preserve"> </w:t>
      </w:r>
      <w:r>
        <w:t>lines’</w:t>
      </w:r>
      <w:r>
        <w:rPr>
          <w:spacing w:val="-4"/>
        </w:rPr>
        <w:t xml:space="preserve"> </w:t>
      </w:r>
      <w:r>
        <w:t>and</w:t>
      </w:r>
      <w:r>
        <w:rPr>
          <w:spacing w:val="-3"/>
        </w:rPr>
        <w:t xml:space="preserve"> </w:t>
      </w:r>
      <w:r>
        <w:t>its</w:t>
      </w:r>
      <w:r>
        <w:rPr>
          <w:spacing w:val="-1"/>
        </w:rPr>
        <w:t xml:space="preserve"> </w:t>
      </w:r>
      <w:r>
        <w:t>demonstrated</w:t>
      </w:r>
      <w:r>
        <w:rPr>
          <w:spacing w:val="-4"/>
        </w:rPr>
        <w:t xml:space="preserve"> </w:t>
      </w:r>
      <w:r>
        <w:t>capacity</w:t>
      </w:r>
      <w:r>
        <w:rPr>
          <w:spacing w:val="-1"/>
        </w:rPr>
        <w:t xml:space="preserve"> </w:t>
      </w:r>
      <w:r>
        <w:t>to</w:t>
      </w:r>
      <w:r>
        <w:rPr>
          <w:spacing w:val="-4"/>
        </w:rPr>
        <w:t xml:space="preserve"> </w:t>
      </w:r>
      <w:r>
        <w:t>provide</w:t>
      </w:r>
      <w:r>
        <w:rPr>
          <w:spacing w:val="-4"/>
        </w:rPr>
        <w:t xml:space="preserve"> </w:t>
      </w:r>
      <w:r>
        <w:t>judicial</w:t>
      </w:r>
      <w:r>
        <w:rPr>
          <w:spacing w:val="-4"/>
        </w:rPr>
        <w:t xml:space="preserve"> </w:t>
      </w:r>
      <w:r>
        <w:t>training</w:t>
      </w:r>
      <w:r>
        <w:rPr>
          <w:spacing w:val="-3"/>
        </w:rPr>
        <w:t xml:space="preserve"> </w:t>
      </w:r>
      <w:r>
        <w:t xml:space="preserve">at the domestic level as a necessary pre‐condition to transitioning from domestic to </w:t>
      </w:r>
      <w:r>
        <w:rPr>
          <w:i/>
        </w:rPr>
        <w:t xml:space="preserve">regional </w:t>
      </w:r>
      <w:r>
        <w:t>provision of judicial</w:t>
      </w:r>
      <w:r>
        <w:rPr>
          <w:spacing w:val="-2"/>
        </w:rPr>
        <w:t xml:space="preserve"> </w:t>
      </w:r>
      <w:r>
        <w:t>training.</w:t>
      </w:r>
    </w:p>
    <w:p w:rsidR="00EB2D74" w:rsidRDefault="00A47246">
      <w:pPr>
        <w:pStyle w:val="BodyText"/>
        <w:spacing w:before="120"/>
        <w:ind w:left="1360" w:right="2136"/>
        <w:jc w:val="both"/>
      </w:pPr>
      <w:r>
        <w:t>There is an opportunity for PJSI to review extending ongoing technical/managerial support by potentially providing one additional visit to Port Moresby to build the capacity of PNG CJE as a prospective regional provider of judicial training.</w:t>
      </w:r>
    </w:p>
    <w:p w:rsidR="00EB2D74" w:rsidRDefault="00A47246">
      <w:pPr>
        <w:pStyle w:val="Heading7"/>
      </w:pPr>
      <w:r>
        <w:rPr>
          <w:color w:val="1F497C"/>
        </w:rPr>
        <w:t>Output 8: Human Rights</w:t>
      </w:r>
    </w:p>
    <w:p w:rsidR="00EB2D74" w:rsidRDefault="00A47246">
      <w:pPr>
        <w:pStyle w:val="BodyText"/>
        <w:spacing w:before="119"/>
        <w:ind w:left="1360" w:right="1399"/>
      </w:pPr>
      <w:r>
        <w:t xml:space="preserve">The </w:t>
      </w:r>
      <w:r>
        <w:rPr>
          <w:b/>
          <w:i/>
        </w:rPr>
        <w:t xml:space="preserve">Human Rights Toolkit </w:t>
      </w:r>
      <w:r>
        <w:t xml:space="preserve">was </w:t>
      </w:r>
      <w:proofErr w:type="spellStart"/>
      <w:r>
        <w:t>finalised</w:t>
      </w:r>
      <w:proofErr w:type="spellEnd"/>
      <w:r>
        <w:t>, published and officially launched on 17 November, 2017. The Toolkit will be distributed to all Chief Justices, National Coordinators and their Court’s library.</w:t>
      </w:r>
    </w:p>
    <w:p w:rsidR="00EB2D74" w:rsidRDefault="00A47246">
      <w:pPr>
        <w:pStyle w:val="BodyText"/>
        <w:spacing w:before="120"/>
        <w:ind w:left="1360" w:right="1584"/>
      </w:pPr>
      <w:r>
        <w:t xml:space="preserve">The </w:t>
      </w:r>
      <w:r>
        <w:rPr>
          <w:b/>
          <w:i/>
        </w:rPr>
        <w:t xml:space="preserve">Human Rights Local Visit #1 </w:t>
      </w:r>
      <w:r>
        <w:t xml:space="preserve">was undertaken in Port Moresby, Papua New Guinea from 20 November ‐ 1 December, 2017. The Human Rights Adviser, </w:t>
      </w:r>
      <w:proofErr w:type="spellStart"/>
      <w:r>
        <w:t>Dr</w:t>
      </w:r>
      <w:proofErr w:type="spellEnd"/>
      <w:r>
        <w:t xml:space="preserve"> Carolyn </w:t>
      </w:r>
      <w:proofErr w:type="spellStart"/>
      <w:r>
        <w:t>Graydon</w:t>
      </w:r>
      <w:proofErr w:type="spellEnd"/>
      <w:r>
        <w:t xml:space="preserve"> facilitated two workshops, one for District Court Magistrates (23‐24 November 2017), and the other for National Court Judges (29 November‐1 December). This joint initiative between PJSI and the PNG Centre for Judicial Excellence were the first court workshops to be held on the subject of human rights. The primary purpose was to highlight the relevance of human rights to the courts’ work and to identify the roles and responsibilities of Judges and Magistrates to apply human rights across all areas of the courts’ work. It was intended that these introductory workshops would generate discussion and recommendations enabling the identification of more specific needs, leading to more detailed, ongoing work planning of human rights related trainings, complemented by other human rights strengthening initiatives throughout the courts.</w:t>
      </w:r>
    </w:p>
    <w:p w:rsidR="00EB2D74" w:rsidRDefault="00A47246">
      <w:pPr>
        <w:pStyle w:val="BodyText"/>
        <w:spacing w:before="121"/>
        <w:ind w:left="1360" w:right="1812" w:hanging="1"/>
      </w:pPr>
      <w:r>
        <w:t>The Chief Justice appointed the Human Rights Development, Delivery and Evaluation Committee</w:t>
      </w:r>
      <w:r>
        <w:rPr>
          <w:vertAlign w:val="superscript"/>
        </w:rPr>
        <w:t>3</w:t>
      </w:r>
      <w:r>
        <w:t xml:space="preserve"> (DDE Committee) chaired by Justice </w:t>
      </w:r>
      <w:proofErr w:type="spellStart"/>
      <w:r>
        <w:t>Cannings</w:t>
      </w:r>
      <w:proofErr w:type="spellEnd"/>
      <w:r>
        <w:t xml:space="preserve">, to develop and </w:t>
      </w:r>
      <w:proofErr w:type="spellStart"/>
      <w:r>
        <w:t>organise</w:t>
      </w:r>
      <w:proofErr w:type="spellEnd"/>
      <w:r>
        <w:t xml:space="preserve"> the workshops. The DDE Committee and the PJSI Adviser worked together to involve other presenters and speakers in the proceedings, and to further fine‐tune the agenda to ensure relevance and local </w:t>
      </w:r>
      <w:proofErr w:type="spellStart"/>
      <w:r>
        <w:t>contextualisation</w:t>
      </w:r>
      <w:proofErr w:type="spellEnd"/>
      <w:r>
        <w:t>.</w:t>
      </w:r>
    </w:p>
    <w:p w:rsidR="00EB2D74" w:rsidRDefault="00A47246">
      <w:pPr>
        <w:pStyle w:val="BodyText"/>
        <w:spacing w:before="119"/>
        <w:ind w:left="1360"/>
      </w:pPr>
      <w:r>
        <w:t>Six objectives across both workshops were identified as follows:</w:t>
      </w:r>
    </w:p>
    <w:p w:rsidR="00EB2D74" w:rsidRDefault="00A47246" w:rsidP="00CD3F3B">
      <w:pPr>
        <w:pStyle w:val="ListParagraph"/>
        <w:numPr>
          <w:ilvl w:val="0"/>
          <w:numId w:val="78"/>
        </w:numPr>
        <w:tabs>
          <w:tab w:val="left" w:pos="1928"/>
          <w:tab w:val="left" w:pos="1929"/>
        </w:tabs>
        <w:spacing w:before="120"/>
        <w:ind w:right="1478"/>
      </w:pPr>
      <w:r>
        <w:t>Explore</w:t>
      </w:r>
      <w:r>
        <w:rPr>
          <w:spacing w:val="-4"/>
        </w:rPr>
        <w:t xml:space="preserve"> </w:t>
      </w:r>
      <w:r>
        <w:t>Magistrates’/Judges’</w:t>
      </w:r>
      <w:r>
        <w:rPr>
          <w:spacing w:val="-4"/>
        </w:rPr>
        <w:t xml:space="preserve"> </w:t>
      </w:r>
      <w:r>
        <w:t>understandings</w:t>
      </w:r>
      <w:r>
        <w:rPr>
          <w:spacing w:val="-5"/>
        </w:rPr>
        <w:t xml:space="preserve"> </w:t>
      </w:r>
      <w:r>
        <w:t>of</w:t>
      </w:r>
      <w:r>
        <w:rPr>
          <w:spacing w:val="-5"/>
        </w:rPr>
        <w:t xml:space="preserve"> </w:t>
      </w:r>
      <w:r>
        <w:t>the</w:t>
      </w:r>
      <w:r>
        <w:rPr>
          <w:spacing w:val="-4"/>
        </w:rPr>
        <w:t xml:space="preserve"> </w:t>
      </w:r>
      <w:r>
        <w:t>relevance</w:t>
      </w:r>
      <w:r>
        <w:rPr>
          <w:spacing w:val="-3"/>
        </w:rPr>
        <w:t xml:space="preserve"> </w:t>
      </w:r>
      <w:r>
        <w:t>of</w:t>
      </w:r>
      <w:r>
        <w:rPr>
          <w:spacing w:val="-2"/>
        </w:rPr>
        <w:t xml:space="preserve"> </w:t>
      </w:r>
      <w:r>
        <w:t>human</w:t>
      </w:r>
      <w:r>
        <w:rPr>
          <w:spacing w:val="-5"/>
        </w:rPr>
        <w:t xml:space="preserve"> </w:t>
      </w:r>
      <w:r>
        <w:t>rights</w:t>
      </w:r>
      <w:r>
        <w:rPr>
          <w:spacing w:val="-5"/>
        </w:rPr>
        <w:t xml:space="preserve"> </w:t>
      </w:r>
      <w:r>
        <w:t>standards</w:t>
      </w:r>
      <w:r>
        <w:rPr>
          <w:spacing w:val="-5"/>
        </w:rPr>
        <w:t xml:space="preserve"> </w:t>
      </w:r>
      <w:r>
        <w:t>to</w:t>
      </w:r>
      <w:r>
        <w:rPr>
          <w:spacing w:val="-3"/>
        </w:rPr>
        <w:t xml:space="preserve"> </w:t>
      </w:r>
      <w:r>
        <w:t>the work of courts and to their roles more</w:t>
      </w:r>
      <w:r>
        <w:rPr>
          <w:spacing w:val="-4"/>
        </w:rPr>
        <w:t xml:space="preserve"> </w:t>
      </w:r>
      <w:r>
        <w:t>specifically.</w:t>
      </w:r>
    </w:p>
    <w:p w:rsidR="00EB2D74" w:rsidRDefault="00A47246" w:rsidP="00CD3F3B">
      <w:pPr>
        <w:pStyle w:val="ListParagraph"/>
        <w:numPr>
          <w:ilvl w:val="0"/>
          <w:numId w:val="78"/>
        </w:numPr>
        <w:tabs>
          <w:tab w:val="left" w:pos="1928"/>
          <w:tab w:val="left" w:pos="1929"/>
        </w:tabs>
        <w:spacing w:before="1"/>
        <w:ind w:right="3254"/>
      </w:pPr>
      <w:r>
        <w:t>Introduce the Human Rights Toolkit and demonstrate how it can be used</w:t>
      </w:r>
      <w:r>
        <w:rPr>
          <w:spacing w:val="-31"/>
        </w:rPr>
        <w:t xml:space="preserve"> </w:t>
      </w:r>
      <w:r>
        <w:t>in Magistrates’/Judges’ daily</w:t>
      </w:r>
      <w:r>
        <w:rPr>
          <w:spacing w:val="-2"/>
        </w:rPr>
        <w:t xml:space="preserve"> </w:t>
      </w:r>
      <w:r>
        <w:t>work.</w:t>
      </w:r>
    </w:p>
    <w:p w:rsidR="00EB2D74" w:rsidRDefault="00A47246" w:rsidP="00CD3F3B">
      <w:pPr>
        <w:pStyle w:val="ListParagraph"/>
        <w:numPr>
          <w:ilvl w:val="0"/>
          <w:numId w:val="78"/>
        </w:numPr>
        <w:tabs>
          <w:tab w:val="left" w:pos="1928"/>
          <w:tab w:val="left" w:pos="1929"/>
        </w:tabs>
        <w:ind w:right="2128"/>
      </w:pPr>
      <w:r>
        <w:t>Explore how PNG courts currently use the main international and national human rights standards/laws and how these could be</w:t>
      </w:r>
      <w:r>
        <w:rPr>
          <w:spacing w:val="-2"/>
        </w:rPr>
        <w:t xml:space="preserve"> </w:t>
      </w:r>
      <w:r>
        <w:t>enhanced.</w:t>
      </w:r>
    </w:p>
    <w:p w:rsidR="00EB2D74" w:rsidRDefault="00A47246" w:rsidP="00CD3F3B">
      <w:pPr>
        <w:pStyle w:val="ListParagraph"/>
        <w:numPr>
          <w:ilvl w:val="0"/>
          <w:numId w:val="78"/>
        </w:numPr>
        <w:tabs>
          <w:tab w:val="left" w:pos="1928"/>
          <w:tab w:val="left" w:pos="1929"/>
        </w:tabs>
        <w:ind w:right="1451"/>
      </w:pPr>
      <w:r>
        <w:t>Develop awareness of court obligations to facilitate access to justice for all and identify</w:t>
      </w:r>
      <w:r>
        <w:rPr>
          <w:spacing w:val="-28"/>
        </w:rPr>
        <w:t xml:space="preserve"> </w:t>
      </w:r>
      <w:r>
        <w:t>barriers affecting specific groups and strategies for overcoming</w:t>
      </w:r>
      <w:r>
        <w:rPr>
          <w:spacing w:val="-7"/>
        </w:rPr>
        <w:t xml:space="preserve"> </w:t>
      </w:r>
      <w:r>
        <w:t>these.</w:t>
      </w:r>
    </w:p>
    <w:p w:rsidR="00EB2D74" w:rsidRDefault="00EB2D74">
      <w:pPr>
        <w:pStyle w:val="BodyText"/>
        <w:rPr>
          <w:sz w:val="20"/>
        </w:rPr>
      </w:pPr>
    </w:p>
    <w:p w:rsidR="00EB2D74" w:rsidRDefault="00EB2D74">
      <w:pPr>
        <w:pStyle w:val="BodyText"/>
        <w:rPr>
          <w:sz w:val="20"/>
        </w:rPr>
      </w:pPr>
    </w:p>
    <w:p w:rsidR="00EB2D74" w:rsidRDefault="00751323">
      <w:pPr>
        <w:pStyle w:val="BodyText"/>
        <w:spacing w:before="1"/>
        <w:rPr>
          <w:sz w:val="10"/>
        </w:rPr>
      </w:pPr>
      <w:r>
        <w:rPr>
          <w:noProof/>
          <w:lang w:val="en-AU" w:eastAsia="en-AU"/>
        </w:rPr>
        <mc:AlternateContent>
          <mc:Choice Requires="wps">
            <w:drawing>
              <wp:anchor distT="0" distB="0" distL="0" distR="0" simplePos="0" relativeHeight="1288" behindDoc="0" locked="0" layoutInCell="1" allowOverlap="1">
                <wp:simplePos x="0" y="0"/>
                <wp:positionH relativeFrom="page">
                  <wp:posOffset>864235</wp:posOffset>
                </wp:positionH>
                <wp:positionV relativeFrom="paragraph">
                  <wp:posOffset>107950</wp:posOffset>
                </wp:positionV>
                <wp:extent cx="1828800" cy="0"/>
                <wp:effectExtent l="6985" t="6985" r="12065" b="12065"/>
                <wp:wrapTopAndBottom/>
                <wp:docPr id="338"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2E489" id="Line 296" o:spid="_x0000_s1026" style="position:absolute;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8.05pt,8.5pt" to="212.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" strokeweight=".78pt">
                <w10:wrap type="topAndBottom" anchorx="page"/>
              </v:line>
            </w:pict>
          </mc:Fallback>
        </mc:AlternateContent>
      </w:r>
    </w:p>
    <w:p w:rsidR="00EB2D74" w:rsidRDefault="00A47246">
      <w:pPr>
        <w:spacing w:before="71"/>
        <w:ind w:left="1645" w:right="1347" w:hanging="285"/>
        <w:rPr>
          <w:sz w:val="18"/>
        </w:rPr>
      </w:pPr>
      <w:r>
        <w:rPr>
          <w:position w:val="6"/>
          <w:sz w:val="12"/>
        </w:rPr>
        <w:t xml:space="preserve">3 </w:t>
      </w:r>
      <w:r>
        <w:rPr>
          <w:sz w:val="18"/>
        </w:rPr>
        <w:t xml:space="preserve">Chaired by Justice </w:t>
      </w:r>
      <w:proofErr w:type="spellStart"/>
      <w:r>
        <w:rPr>
          <w:sz w:val="18"/>
        </w:rPr>
        <w:t>Cannings</w:t>
      </w:r>
      <w:proofErr w:type="spellEnd"/>
      <w:r>
        <w:rPr>
          <w:sz w:val="18"/>
        </w:rPr>
        <w:t xml:space="preserve">, and comprised also of Chief Magistrate </w:t>
      </w:r>
      <w:proofErr w:type="spellStart"/>
      <w:r>
        <w:rPr>
          <w:sz w:val="18"/>
        </w:rPr>
        <w:t>Nerrie</w:t>
      </w:r>
      <w:proofErr w:type="spellEnd"/>
      <w:r>
        <w:rPr>
          <w:sz w:val="18"/>
        </w:rPr>
        <w:t xml:space="preserve"> </w:t>
      </w:r>
      <w:proofErr w:type="spellStart"/>
      <w:r>
        <w:rPr>
          <w:sz w:val="18"/>
        </w:rPr>
        <w:t>Eliakim</w:t>
      </w:r>
      <w:proofErr w:type="spellEnd"/>
      <w:r>
        <w:rPr>
          <w:sz w:val="18"/>
        </w:rPr>
        <w:t xml:space="preserve">, </w:t>
      </w:r>
      <w:proofErr w:type="spellStart"/>
      <w:r>
        <w:rPr>
          <w:sz w:val="18"/>
        </w:rPr>
        <w:t>Mr</w:t>
      </w:r>
      <w:proofErr w:type="spellEnd"/>
      <w:r>
        <w:rPr>
          <w:sz w:val="18"/>
        </w:rPr>
        <w:t xml:space="preserve"> Ian </w:t>
      </w:r>
      <w:proofErr w:type="spellStart"/>
      <w:r>
        <w:rPr>
          <w:sz w:val="18"/>
        </w:rPr>
        <w:t>Augerea</w:t>
      </w:r>
      <w:proofErr w:type="spellEnd"/>
      <w:r>
        <w:rPr>
          <w:sz w:val="18"/>
        </w:rPr>
        <w:t xml:space="preserve">, (National Court Registrar), </w:t>
      </w:r>
      <w:proofErr w:type="spellStart"/>
      <w:r>
        <w:rPr>
          <w:sz w:val="18"/>
        </w:rPr>
        <w:t>Ms</w:t>
      </w:r>
      <w:proofErr w:type="spellEnd"/>
      <w:r>
        <w:rPr>
          <w:sz w:val="18"/>
        </w:rPr>
        <w:t xml:space="preserve"> Regina </w:t>
      </w:r>
      <w:proofErr w:type="spellStart"/>
      <w:r>
        <w:rPr>
          <w:sz w:val="18"/>
        </w:rPr>
        <w:t>Sagu</w:t>
      </w:r>
      <w:proofErr w:type="spellEnd"/>
      <w:r>
        <w:rPr>
          <w:sz w:val="18"/>
        </w:rPr>
        <w:t xml:space="preserve"> (Principal Magistrate), </w:t>
      </w:r>
      <w:proofErr w:type="spellStart"/>
      <w:r>
        <w:rPr>
          <w:sz w:val="18"/>
        </w:rPr>
        <w:t>Ms</w:t>
      </w:r>
      <w:proofErr w:type="spellEnd"/>
      <w:r>
        <w:rPr>
          <w:sz w:val="18"/>
        </w:rPr>
        <w:t xml:space="preserve"> Roslyn </w:t>
      </w:r>
      <w:proofErr w:type="spellStart"/>
      <w:r>
        <w:rPr>
          <w:sz w:val="18"/>
        </w:rPr>
        <w:t>Gwaibo</w:t>
      </w:r>
      <w:proofErr w:type="spellEnd"/>
      <w:r>
        <w:rPr>
          <w:sz w:val="18"/>
        </w:rPr>
        <w:t xml:space="preserve">, (Deputy Secretary, Department of Justice &amp; Attorney‐General) and </w:t>
      </w:r>
      <w:proofErr w:type="spellStart"/>
      <w:r>
        <w:rPr>
          <w:sz w:val="18"/>
        </w:rPr>
        <w:t>Mr</w:t>
      </w:r>
      <w:proofErr w:type="spellEnd"/>
      <w:r>
        <w:rPr>
          <w:sz w:val="18"/>
        </w:rPr>
        <w:t xml:space="preserve"> David </w:t>
      </w:r>
      <w:proofErr w:type="spellStart"/>
      <w:r>
        <w:rPr>
          <w:sz w:val="18"/>
        </w:rPr>
        <w:t>Gonol</w:t>
      </w:r>
      <w:proofErr w:type="spellEnd"/>
      <w:r>
        <w:rPr>
          <w:sz w:val="18"/>
        </w:rPr>
        <w:t>, (Assistant Registrar, National Court).</w:t>
      </w:r>
    </w:p>
    <w:p w:rsidR="00EB2D74" w:rsidRDefault="00EB2D74">
      <w:pPr>
        <w:rPr>
          <w:sz w:val="18"/>
        </w:rPr>
        <w:sectPr w:rsidR="00EB2D74">
          <w:pgSz w:w="11900" w:h="16840"/>
          <w:pgMar w:top="1260" w:right="0" w:bottom="1160" w:left="0" w:header="474" w:footer="976" w:gutter="0"/>
          <w:cols w:space="720"/>
        </w:sectPr>
      </w:pPr>
    </w:p>
    <w:p w:rsidR="00EB2D74" w:rsidRDefault="00EB2D74">
      <w:pPr>
        <w:pStyle w:val="BodyText"/>
        <w:spacing w:before="6"/>
        <w:rPr>
          <w:sz w:val="25"/>
        </w:rPr>
      </w:pPr>
    </w:p>
    <w:p w:rsidR="00EB2D74" w:rsidRDefault="00A47246" w:rsidP="00CD3F3B">
      <w:pPr>
        <w:pStyle w:val="ListParagraph"/>
        <w:numPr>
          <w:ilvl w:val="0"/>
          <w:numId w:val="78"/>
        </w:numPr>
        <w:tabs>
          <w:tab w:val="left" w:pos="1928"/>
          <w:tab w:val="left" w:pos="1929"/>
        </w:tabs>
        <w:spacing w:before="100"/>
        <w:ind w:right="2008"/>
      </w:pPr>
      <w:r>
        <w:t>Identify the ‘difficult areas’ for applying human rights and explore strategies for resolving conflicts between customary law/practices and human</w:t>
      </w:r>
      <w:r>
        <w:rPr>
          <w:spacing w:val="-6"/>
        </w:rPr>
        <w:t xml:space="preserve"> </w:t>
      </w:r>
      <w:r>
        <w:t>rights.</w:t>
      </w:r>
    </w:p>
    <w:p w:rsidR="00EB2D74" w:rsidRDefault="00A47246" w:rsidP="00CD3F3B">
      <w:pPr>
        <w:pStyle w:val="ListParagraph"/>
        <w:numPr>
          <w:ilvl w:val="0"/>
          <w:numId w:val="78"/>
        </w:numPr>
        <w:tabs>
          <w:tab w:val="left" w:pos="1928"/>
          <w:tab w:val="left" w:pos="1929"/>
        </w:tabs>
        <w:ind w:right="1622"/>
      </w:pPr>
      <w:r>
        <w:t>Deepen understanding of the wider leadership role of courts as an agent of social change and how to engage communities in the courts’</w:t>
      </w:r>
      <w:r>
        <w:rPr>
          <w:spacing w:val="-4"/>
        </w:rPr>
        <w:t xml:space="preserve"> </w:t>
      </w:r>
      <w:r>
        <w:t>work.</w:t>
      </w:r>
    </w:p>
    <w:p w:rsidR="00EB2D74" w:rsidRDefault="00A47246">
      <w:pPr>
        <w:pStyle w:val="BodyText"/>
        <w:spacing w:before="120"/>
        <w:ind w:left="1360" w:right="1416" w:hanging="1"/>
      </w:pPr>
      <w:r>
        <w:t>A total of 40 participants at the District Court Workshop included the Chief Magistrate, two Deputy Chief Magistrates, five Principal Magistrates, 11 Senior Provincial Magistrates, 16 Magistrates and five Court Clerks. 44% of the participants were female and 56% male.</w:t>
      </w:r>
    </w:p>
    <w:p w:rsidR="00EB2D74" w:rsidRDefault="00A47246">
      <w:pPr>
        <w:pStyle w:val="BodyText"/>
        <w:spacing w:before="119"/>
        <w:ind w:left="1360" w:right="1529"/>
      </w:pPr>
      <w:r>
        <w:t>The National Court Workshop hosted 42 participants including the Chief Justice, Deputy Chief Justice and 37 other Judges and Acting Judges in the National Courts, the Registrar, two Deputy Registrars, and the Director and Executive Director of the PNG Centre for Judicial Excellence. 12% of the participants were female and 88% male.</w:t>
      </w:r>
    </w:p>
    <w:p w:rsidR="00EB2D74" w:rsidRDefault="00A47246">
      <w:pPr>
        <w:pStyle w:val="BodyText"/>
        <w:spacing w:before="121"/>
        <w:ind w:left="1360" w:right="1496"/>
      </w:pPr>
      <w:r>
        <w:t>There were several clear and actionable outcomes that were supported by the Courts’ leadership, as a result of the</w:t>
      </w:r>
      <w:r>
        <w:rPr>
          <w:spacing w:val="-1"/>
        </w:rPr>
        <w:t xml:space="preserve"> </w:t>
      </w:r>
      <w:r>
        <w:t>Workshop/s:</w:t>
      </w:r>
    </w:p>
    <w:p w:rsidR="00EB2D74" w:rsidRDefault="00A47246" w:rsidP="00CD3F3B">
      <w:pPr>
        <w:pStyle w:val="ListParagraph"/>
        <w:numPr>
          <w:ilvl w:val="1"/>
          <w:numId w:val="78"/>
        </w:numPr>
        <w:tabs>
          <w:tab w:val="left" w:pos="2080"/>
          <w:tab w:val="left" w:pos="2081"/>
        </w:tabs>
        <w:spacing w:before="119" w:line="259" w:lineRule="auto"/>
        <w:ind w:right="1791"/>
      </w:pPr>
      <w:r>
        <w:t>Commitment by the Chief Justice to introduce a ‘blanket’ waiver of all court filing fees for impecunious</w:t>
      </w:r>
      <w:r>
        <w:rPr>
          <w:spacing w:val="-1"/>
        </w:rPr>
        <w:t xml:space="preserve"> </w:t>
      </w:r>
      <w:r>
        <w:t>persons;</w:t>
      </w:r>
    </w:p>
    <w:p w:rsidR="00EB2D74" w:rsidRDefault="00A47246" w:rsidP="00CD3F3B">
      <w:pPr>
        <w:pStyle w:val="ListParagraph"/>
        <w:numPr>
          <w:ilvl w:val="1"/>
          <w:numId w:val="78"/>
        </w:numPr>
        <w:tabs>
          <w:tab w:val="left" w:pos="2081"/>
        </w:tabs>
        <w:spacing w:line="259" w:lineRule="auto"/>
        <w:ind w:right="1474"/>
        <w:jc w:val="both"/>
      </w:pPr>
      <w:r>
        <w:t xml:space="preserve">Decision of the Chief Justice to call on each Judge Administrator of each of the National Court locations to conduct regular audits of the court facilities for human rights compliance, using a </w:t>
      </w:r>
      <w:proofErr w:type="spellStart"/>
      <w:r>
        <w:t>formalised</w:t>
      </w:r>
      <w:proofErr w:type="spellEnd"/>
      <w:r>
        <w:t xml:space="preserve"> check</w:t>
      </w:r>
      <w:r>
        <w:rPr>
          <w:spacing w:val="-1"/>
        </w:rPr>
        <w:t xml:space="preserve"> </w:t>
      </w:r>
      <w:r>
        <w:t>list;</w:t>
      </w:r>
    </w:p>
    <w:p w:rsidR="00EB2D74" w:rsidRDefault="00A47246" w:rsidP="00CD3F3B">
      <w:pPr>
        <w:pStyle w:val="ListParagraph"/>
        <w:numPr>
          <w:ilvl w:val="1"/>
          <w:numId w:val="78"/>
        </w:numPr>
        <w:tabs>
          <w:tab w:val="left" w:pos="2080"/>
          <w:tab w:val="left" w:pos="2081"/>
        </w:tabs>
        <w:spacing w:line="259" w:lineRule="auto"/>
        <w:ind w:right="1472"/>
      </w:pPr>
      <w:r>
        <w:t>Commitment by the Chief Magistrate to ensure the preparation of a guidance note/practice direction for all Magistrates and Registrars regarding the age of criminal responsibility at the time of the offence (being 10 years, as per Juvenile Justice Act) and a reminder that Magistrates also need to be satisfied that a child aged 10‐14 understands their wrongdoing in order for the court to have jurisdiction to proceed with the</w:t>
      </w:r>
      <w:r>
        <w:rPr>
          <w:spacing w:val="-6"/>
        </w:rPr>
        <w:t xml:space="preserve"> </w:t>
      </w:r>
      <w:r>
        <w:t>case;</w:t>
      </w:r>
    </w:p>
    <w:p w:rsidR="00EB2D74" w:rsidRDefault="00A47246" w:rsidP="00CD3F3B">
      <w:pPr>
        <w:pStyle w:val="ListParagraph"/>
        <w:numPr>
          <w:ilvl w:val="1"/>
          <w:numId w:val="78"/>
        </w:numPr>
        <w:tabs>
          <w:tab w:val="left" w:pos="2080"/>
          <w:tab w:val="left" w:pos="2081"/>
        </w:tabs>
        <w:spacing w:line="259" w:lineRule="auto"/>
        <w:ind w:right="1541"/>
      </w:pPr>
      <w:r>
        <w:t>Commitment by the Chief Magistrate to conduct an audit of forms and processes used in</w:t>
      </w:r>
      <w:r>
        <w:rPr>
          <w:spacing w:val="-34"/>
        </w:rPr>
        <w:t xml:space="preserve"> </w:t>
      </w:r>
      <w:r>
        <w:t>the District Court with a view to simplifying them to increase public access to</w:t>
      </w:r>
      <w:r>
        <w:rPr>
          <w:spacing w:val="-18"/>
        </w:rPr>
        <w:t xml:space="preserve"> </w:t>
      </w:r>
      <w:r>
        <w:t>justice;</w:t>
      </w:r>
    </w:p>
    <w:p w:rsidR="00EB2D74" w:rsidRDefault="00A47246" w:rsidP="00CD3F3B">
      <w:pPr>
        <w:pStyle w:val="ListParagraph"/>
        <w:numPr>
          <w:ilvl w:val="1"/>
          <w:numId w:val="78"/>
        </w:numPr>
        <w:tabs>
          <w:tab w:val="left" w:pos="2080"/>
          <w:tab w:val="left" w:pos="2081"/>
        </w:tabs>
        <w:spacing w:line="259" w:lineRule="auto"/>
        <w:ind w:right="1643"/>
      </w:pPr>
      <w:r>
        <w:t xml:space="preserve">Chief Justice and Chief Magistrate both reminding Judges/Magistrates to be specific in their orders and to fully </w:t>
      </w:r>
      <w:proofErr w:type="spellStart"/>
      <w:r>
        <w:t>utilise</w:t>
      </w:r>
      <w:proofErr w:type="spellEnd"/>
      <w:r>
        <w:t xml:space="preserve"> their powers</w:t>
      </w:r>
      <w:r>
        <w:rPr>
          <w:spacing w:val="-7"/>
        </w:rPr>
        <w:t xml:space="preserve"> </w:t>
      </w:r>
      <w:r>
        <w:t>regarding:</w:t>
      </w:r>
    </w:p>
    <w:p w:rsidR="00EB2D74" w:rsidRDefault="00A47246" w:rsidP="00CD3F3B">
      <w:pPr>
        <w:pStyle w:val="ListParagraph"/>
        <w:numPr>
          <w:ilvl w:val="2"/>
          <w:numId w:val="78"/>
        </w:numPr>
        <w:tabs>
          <w:tab w:val="left" w:pos="2779"/>
          <w:tab w:val="left" w:pos="2780"/>
        </w:tabs>
        <w:spacing w:line="259" w:lineRule="auto"/>
        <w:ind w:right="1553" w:hanging="426"/>
      </w:pPr>
      <w:r>
        <w:t>Protection measures for victims of violence or threatened with violence.</w:t>
      </w:r>
      <w:r>
        <w:rPr>
          <w:spacing w:val="-26"/>
        </w:rPr>
        <w:t xml:space="preserve"> </w:t>
      </w:r>
      <w:r>
        <w:t>Encouraged use of return dates to monitor effectiveness of the arrangements in place, return dates to check that Interim Protection Orders have been notified to</w:t>
      </w:r>
      <w:r>
        <w:rPr>
          <w:spacing w:val="-20"/>
        </w:rPr>
        <w:t xml:space="preserve"> </w:t>
      </w:r>
      <w:r>
        <w:t>respondents.</w:t>
      </w:r>
    </w:p>
    <w:p w:rsidR="00EB2D74" w:rsidRDefault="00A47246" w:rsidP="00CD3F3B">
      <w:pPr>
        <w:pStyle w:val="ListParagraph"/>
        <w:numPr>
          <w:ilvl w:val="2"/>
          <w:numId w:val="78"/>
        </w:numPr>
        <w:tabs>
          <w:tab w:val="left" w:pos="2779"/>
          <w:tab w:val="left" w:pos="2780"/>
        </w:tabs>
        <w:spacing w:line="259" w:lineRule="auto"/>
        <w:ind w:right="1709" w:hanging="426"/>
      </w:pPr>
      <w:r>
        <w:t>Orders made for prompt medical and psychiatric assessments to be conducted, directed</w:t>
      </w:r>
      <w:r>
        <w:rPr>
          <w:spacing w:val="-4"/>
        </w:rPr>
        <w:t xml:space="preserve"> </w:t>
      </w:r>
      <w:r>
        <w:t>to</w:t>
      </w:r>
      <w:r>
        <w:rPr>
          <w:spacing w:val="-5"/>
        </w:rPr>
        <w:t xml:space="preserve"> </w:t>
      </w:r>
      <w:r>
        <w:t>the</w:t>
      </w:r>
      <w:r>
        <w:rPr>
          <w:spacing w:val="-4"/>
        </w:rPr>
        <w:t xml:space="preserve"> </w:t>
      </w:r>
      <w:r>
        <w:t>Secretary</w:t>
      </w:r>
      <w:r>
        <w:rPr>
          <w:spacing w:val="-5"/>
        </w:rPr>
        <w:t xml:space="preserve"> </w:t>
      </w:r>
      <w:r>
        <w:t>for</w:t>
      </w:r>
      <w:r>
        <w:rPr>
          <w:spacing w:val="-5"/>
        </w:rPr>
        <w:t xml:space="preserve"> </w:t>
      </w:r>
      <w:r>
        <w:t>Health,</w:t>
      </w:r>
      <w:r>
        <w:rPr>
          <w:spacing w:val="-5"/>
        </w:rPr>
        <w:t xml:space="preserve"> </w:t>
      </w:r>
      <w:r>
        <w:t>required</w:t>
      </w:r>
      <w:r>
        <w:rPr>
          <w:spacing w:val="-4"/>
        </w:rPr>
        <w:t xml:space="preserve"> </w:t>
      </w:r>
      <w:r>
        <w:t>by</w:t>
      </w:r>
      <w:r>
        <w:rPr>
          <w:spacing w:val="-5"/>
        </w:rPr>
        <w:t xml:space="preserve"> </w:t>
      </w:r>
      <w:r>
        <w:t>a</w:t>
      </w:r>
      <w:r>
        <w:rPr>
          <w:spacing w:val="-3"/>
        </w:rPr>
        <w:t xml:space="preserve"> </w:t>
      </w:r>
      <w:r>
        <w:t>particular</w:t>
      </w:r>
      <w:r>
        <w:rPr>
          <w:spacing w:val="-2"/>
        </w:rPr>
        <w:t xml:space="preserve"> </w:t>
      </w:r>
      <w:r>
        <w:t>date,</w:t>
      </w:r>
      <w:r>
        <w:rPr>
          <w:spacing w:val="-5"/>
        </w:rPr>
        <w:t xml:space="preserve"> </w:t>
      </w:r>
      <w:r>
        <w:t>with</w:t>
      </w:r>
      <w:r>
        <w:rPr>
          <w:spacing w:val="-5"/>
        </w:rPr>
        <w:t xml:space="preserve"> </w:t>
      </w:r>
      <w:r>
        <w:t>return</w:t>
      </w:r>
      <w:r>
        <w:rPr>
          <w:spacing w:val="-5"/>
        </w:rPr>
        <w:t xml:space="preserve"> </w:t>
      </w:r>
      <w:r>
        <w:t>date noted to ensure that the report has been</w:t>
      </w:r>
      <w:r>
        <w:rPr>
          <w:spacing w:val="-7"/>
        </w:rPr>
        <w:t xml:space="preserve"> </w:t>
      </w:r>
      <w:r>
        <w:t>provided.</w:t>
      </w:r>
    </w:p>
    <w:p w:rsidR="00EB2D74" w:rsidRDefault="00A47246" w:rsidP="00CD3F3B">
      <w:pPr>
        <w:pStyle w:val="ListParagraph"/>
        <w:numPr>
          <w:ilvl w:val="1"/>
          <w:numId w:val="78"/>
        </w:numPr>
        <w:tabs>
          <w:tab w:val="left" w:pos="2080"/>
          <w:tab w:val="left" w:pos="2081"/>
        </w:tabs>
        <w:spacing w:line="259" w:lineRule="auto"/>
        <w:ind w:right="1445"/>
      </w:pPr>
      <w:r>
        <w:t xml:space="preserve">Commitment by the National Court to develop a human rights ‘app’ and link to </w:t>
      </w:r>
      <w:proofErr w:type="spellStart"/>
      <w:r>
        <w:t>PacLII</w:t>
      </w:r>
      <w:proofErr w:type="spellEnd"/>
      <w:r>
        <w:t xml:space="preserve"> website containing information about human rights protected in the Constitution, and ready access to Form 124 and Form 125 from the Human Rights Rules which could be completed and filed online or printed out and sent</w:t>
      </w:r>
      <w:r>
        <w:rPr>
          <w:spacing w:val="-5"/>
        </w:rPr>
        <w:t xml:space="preserve"> </w:t>
      </w:r>
      <w:r>
        <w:t>in;</w:t>
      </w:r>
    </w:p>
    <w:p w:rsidR="00EB2D74" w:rsidRDefault="00A47246" w:rsidP="00CD3F3B">
      <w:pPr>
        <w:pStyle w:val="ListParagraph"/>
        <w:numPr>
          <w:ilvl w:val="1"/>
          <w:numId w:val="78"/>
        </w:numPr>
        <w:tabs>
          <w:tab w:val="left" w:pos="2080"/>
          <w:tab w:val="left" w:pos="2081"/>
        </w:tabs>
        <w:spacing w:line="259" w:lineRule="auto"/>
        <w:ind w:right="1412"/>
      </w:pPr>
      <w:r>
        <w:t>Commitment by both the National and District Courts to create new fields in existing data systems to disaggregate relevant data;</w:t>
      </w:r>
      <w:r>
        <w:rPr>
          <w:spacing w:val="-4"/>
        </w:rPr>
        <w:t xml:space="preserve"> </w:t>
      </w:r>
      <w:r>
        <w:t>and</w:t>
      </w:r>
    </w:p>
    <w:p w:rsidR="00EB2D74" w:rsidRDefault="00A47246" w:rsidP="00CD3F3B">
      <w:pPr>
        <w:pStyle w:val="ListParagraph"/>
        <w:numPr>
          <w:ilvl w:val="1"/>
          <w:numId w:val="78"/>
        </w:numPr>
        <w:tabs>
          <w:tab w:val="left" w:pos="2080"/>
          <w:tab w:val="left" w:pos="2081"/>
        </w:tabs>
        <w:spacing w:line="259" w:lineRule="auto"/>
        <w:ind w:right="1413"/>
      </w:pPr>
      <w:r>
        <w:t>Decision of the Chief Justice to allocate another dedicated judge to support dispensation of the National Court Human Rights case</w:t>
      </w:r>
      <w:r>
        <w:rPr>
          <w:spacing w:val="-3"/>
        </w:rPr>
        <w:t xml:space="preserve"> </w:t>
      </w:r>
      <w:r>
        <w:t>backlog.</w:t>
      </w:r>
    </w:p>
    <w:p w:rsidR="00EB2D74" w:rsidRDefault="00A47246">
      <w:pPr>
        <w:pStyle w:val="BodyText"/>
        <w:spacing w:before="153"/>
        <w:ind w:left="1360" w:right="1471"/>
      </w:pPr>
      <w:r>
        <w:t>The Human Rights DDE Committee will take further steps to implement and measure progress in relation to the commitments made by the court leadership to further strengthen the implementation of human rights on an ongoing basis.</w:t>
      </w:r>
    </w:p>
    <w:p w:rsidR="00EB2D74" w:rsidRDefault="00EB2D74">
      <w:pPr>
        <w:sectPr w:rsidR="00EB2D74">
          <w:pgSz w:w="11900" w:h="16840"/>
          <w:pgMar w:top="1260" w:right="0" w:bottom="1160" w:left="0" w:header="474" w:footer="976" w:gutter="0"/>
          <w:cols w:space="720"/>
        </w:sectPr>
      </w:pPr>
    </w:p>
    <w:p w:rsidR="00EB2D74" w:rsidRDefault="00EB2D74">
      <w:pPr>
        <w:pStyle w:val="BodyText"/>
        <w:spacing w:before="1"/>
        <w:rPr>
          <w:sz w:val="29"/>
        </w:rPr>
      </w:pPr>
    </w:p>
    <w:p w:rsidR="00EB2D74" w:rsidRDefault="00A47246">
      <w:pPr>
        <w:pStyle w:val="BodyText"/>
        <w:spacing w:before="56"/>
        <w:ind w:left="1360" w:right="1528"/>
      </w:pPr>
      <w:r>
        <w:t>Overall the workshops were very well received. 96% of Magistrates and 91% of Judges stated they were either ‘quite’ or ‘extremely’ satisfied with the workshop. This is a significant achievement, particularly as these were the first judicial workshops on human rights ever conducted in Papua New Guinea and a first for the PJSI.</w:t>
      </w:r>
    </w:p>
    <w:p w:rsidR="00EB2D74" w:rsidRDefault="00A47246">
      <w:pPr>
        <w:pStyle w:val="BodyText"/>
        <w:spacing w:before="119"/>
        <w:ind w:left="1360" w:right="1730" w:hanging="1"/>
      </w:pPr>
      <w:r>
        <w:t xml:space="preserve">Discussions and planning have commenced for </w:t>
      </w:r>
      <w:r>
        <w:rPr>
          <w:b/>
          <w:i/>
        </w:rPr>
        <w:t xml:space="preserve">Local Visit #2 </w:t>
      </w:r>
      <w:r>
        <w:t>to be held in Tarawa, Kiribati from 23 April ‐ 4 May, 2018.</w:t>
      </w:r>
    </w:p>
    <w:p w:rsidR="00EB2D74" w:rsidRDefault="00A47246">
      <w:pPr>
        <w:pStyle w:val="Heading7"/>
      </w:pPr>
      <w:r>
        <w:rPr>
          <w:color w:val="1F497C"/>
        </w:rPr>
        <w:t>Output 9: Gender &amp; Family Violence</w:t>
      </w:r>
    </w:p>
    <w:p w:rsidR="00EB2D74" w:rsidRDefault="00A47246">
      <w:pPr>
        <w:pStyle w:val="BodyText"/>
        <w:spacing w:before="120"/>
        <w:ind w:left="1360" w:right="1412"/>
        <w:jc w:val="both"/>
      </w:pPr>
      <w:r>
        <w:t xml:space="preserve">The </w:t>
      </w:r>
      <w:r>
        <w:rPr>
          <w:b/>
          <w:i/>
        </w:rPr>
        <w:t xml:space="preserve">Gender &amp; Family Violence Toolkit </w:t>
      </w:r>
      <w:r>
        <w:t xml:space="preserve">was </w:t>
      </w:r>
      <w:proofErr w:type="spellStart"/>
      <w:r>
        <w:t>finalised</w:t>
      </w:r>
      <w:proofErr w:type="spellEnd"/>
      <w:r>
        <w:t>, published and officially launched on 17 November, 2017. The Toolkit will be distributed to all Chief Justices, National Coordinators and their Court’s library.</w:t>
      </w:r>
    </w:p>
    <w:p w:rsidR="00EB2D74" w:rsidRDefault="00A47246">
      <w:pPr>
        <w:spacing w:before="120"/>
        <w:ind w:left="1360" w:right="1522"/>
      </w:pPr>
      <w:r>
        <w:t xml:space="preserve">The </w:t>
      </w:r>
      <w:r>
        <w:rPr>
          <w:b/>
          <w:i/>
        </w:rPr>
        <w:t xml:space="preserve">Gender &amp; Family Violence Local Visit #1 </w:t>
      </w:r>
      <w:r>
        <w:t xml:space="preserve">was undertaken in </w:t>
      </w:r>
      <w:proofErr w:type="spellStart"/>
      <w:r>
        <w:t>Yaren</w:t>
      </w:r>
      <w:proofErr w:type="spellEnd"/>
      <w:r>
        <w:t xml:space="preserve">, Nauru from 19‐26 November, 2017 by </w:t>
      </w:r>
      <w:proofErr w:type="spellStart"/>
      <w:r>
        <w:t>Dr</w:t>
      </w:r>
      <w:proofErr w:type="spellEnd"/>
      <w:r>
        <w:t xml:space="preserve"> Abby McLeod and </w:t>
      </w:r>
      <w:proofErr w:type="spellStart"/>
      <w:r>
        <w:t>Mr</w:t>
      </w:r>
      <w:proofErr w:type="spellEnd"/>
      <w:r>
        <w:t xml:space="preserve"> </w:t>
      </w:r>
      <w:proofErr w:type="spellStart"/>
      <w:r>
        <w:t>Tevita</w:t>
      </w:r>
      <w:proofErr w:type="spellEnd"/>
      <w:r>
        <w:t xml:space="preserve"> </w:t>
      </w:r>
      <w:proofErr w:type="spellStart"/>
      <w:r>
        <w:t>Seruilumi</w:t>
      </w:r>
      <w:proofErr w:type="spellEnd"/>
      <w:r>
        <w:t>. The Chief Justice requested that the visit:</w:t>
      </w:r>
    </w:p>
    <w:p w:rsidR="00EB2D74" w:rsidRDefault="00A47246" w:rsidP="00CD3F3B">
      <w:pPr>
        <w:pStyle w:val="ListParagraph"/>
        <w:numPr>
          <w:ilvl w:val="1"/>
          <w:numId w:val="78"/>
        </w:numPr>
        <w:tabs>
          <w:tab w:val="left" w:pos="2080"/>
          <w:tab w:val="left" w:pos="2081"/>
        </w:tabs>
        <w:spacing w:before="120"/>
        <w:ind w:right="1412"/>
      </w:pPr>
      <w:proofErr w:type="spellStart"/>
      <w:r>
        <w:t>familiarise</w:t>
      </w:r>
      <w:proofErr w:type="spellEnd"/>
      <w:r>
        <w:t xml:space="preserve"> participants with the gendered nature of domestic violence and the underlying cause of domestic violence (gender inequality, power and</w:t>
      </w:r>
      <w:r>
        <w:rPr>
          <w:spacing w:val="-8"/>
        </w:rPr>
        <w:t xml:space="preserve"> </w:t>
      </w:r>
      <w:r>
        <w:t>control);</w:t>
      </w:r>
    </w:p>
    <w:p w:rsidR="00EB2D74" w:rsidRDefault="00A47246" w:rsidP="00CD3F3B">
      <w:pPr>
        <w:pStyle w:val="ListParagraph"/>
        <w:numPr>
          <w:ilvl w:val="1"/>
          <w:numId w:val="78"/>
        </w:numPr>
        <w:tabs>
          <w:tab w:val="left" w:pos="2080"/>
          <w:tab w:val="left" w:pos="2081"/>
        </w:tabs>
        <w:ind w:right="1410"/>
      </w:pPr>
      <w:r>
        <w:t>highlight key concepts in recently introduced child protection and domestic violence legislation;</w:t>
      </w:r>
      <w:r>
        <w:rPr>
          <w:spacing w:val="-2"/>
        </w:rPr>
        <w:t xml:space="preserve"> </w:t>
      </w:r>
      <w:r>
        <w:t>and,</w:t>
      </w:r>
    </w:p>
    <w:p w:rsidR="00EB2D74" w:rsidRDefault="00A47246" w:rsidP="00CD3F3B">
      <w:pPr>
        <w:pStyle w:val="ListParagraph"/>
        <w:numPr>
          <w:ilvl w:val="1"/>
          <w:numId w:val="78"/>
        </w:numPr>
        <w:tabs>
          <w:tab w:val="left" w:pos="2080"/>
          <w:tab w:val="left" w:pos="2081"/>
        </w:tabs>
        <w:ind w:right="1408"/>
      </w:pPr>
      <w:proofErr w:type="spellStart"/>
      <w:proofErr w:type="gramStart"/>
      <w:r>
        <w:t>familiarise</w:t>
      </w:r>
      <w:proofErr w:type="spellEnd"/>
      <w:proofErr w:type="gramEnd"/>
      <w:r>
        <w:t xml:space="preserve"> participants with key toolkit concepts, identify existing strengths and weaknesses in service provision and brainstorm basic ways</w:t>
      </w:r>
      <w:r>
        <w:rPr>
          <w:spacing w:val="-1"/>
        </w:rPr>
        <w:t xml:space="preserve"> </w:t>
      </w:r>
      <w:r>
        <w:t>forward.</w:t>
      </w:r>
    </w:p>
    <w:p w:rsidR="00EB2D74" w:rsidRDefault="00A47246">
      <w:pPr>
        <w:pStyle w:val="BodyText"/>
        <w:spacing w:before="120"/>
        <w:ind w:left="1360" w:right="1503"/>
      </w:pPr>
      <w:r>
        <w:t xml:space="preserve">The majority of the 33 participants (largely from within the justice sector and civil society) were actively involved in workshop activities, with 90% of participants reporting satisfaction with the workshop. There was a knowledge gain of 57%. The Advisers developed a ‘Key Outcomes’ document that </w:t>
      </w:r>
      <w:proofErr w:type="spellStart"/>
      <w:r>
        <w:t>summarised</w:t>
      </w:r>
      <w:proofErr w:type="spellEnd"/>
      <w:r>
        <w:t xml:space="preserve"> participant’s feedback/perceptions on key strengths and weaknesses of the current services provided to victims of family violence (see </w:t>
      </w:r>
      <w:r>
        <w:rPr>
          <w:b/>
          <w:i/>
        </w:rPr>
        <w:t>Annex C</w:t>
      </w:r>
      <w:r>
        <w:t>). The document has been presented to the Chief Justice who has expressed interest in exploring ways to implement the recommendations.</w:t>
      </w:r>
    </w:p>
    <w:p w:rsidR="00EB2D74" w:rsidRDefault="00A47246">
      <w:pPr>
        <w:spacing w:before="120"/>
        <w:ind w:left="1360" w:right="1421"/>
      </w:pPr>
      <w:r>
        <w:t>Following completion of the visit, positive feedback was received from both the Chief Justice and Resident Magistrate. The Resident Magistrate informed PJSI that there had been: “…</w:t>
      </w:r>
      <w:r>
        <w:rPr>
          <w:i/>
        </w:rPr>
        <w:t>an upsurge in the awareness and cases…</w:t>
      </w:r>
      <w:r>
        <w:t>” and that “…</w:t>
      </w:r>
      <w:r>
        <w:rPr>
          <w:i/>
        </w:rPr>
        <w:t>it is clear that the Police Officers who attended the workshop are making use of what they learnt</w:t>
      </w:r>
      <w:r>
        <w:t>.”</w:t>
      </w:r>
    </w:p>
    <w:p w:rsidR="00EB2D74" w:rsidRDefault="00A47246">
      <w:pPr>
        <w:pStyle w:val="BodyText"/>
        <w:spacing w:before="120"/>
        <w:ind w:left="1360" w:right="1496"/>
      </w:pPr>
      <w:r>
        <w:t>Additionally, the Resident Magistrate indicated that the Court was planning to prepare ‘standing operating procedures’ for the Registry relating to the 2017 Domestic Violence and Family Protection Act, and that a recommendation will be made to the Chief Justice for a practice direction regarding the Act to address the need for relevant procedures. PJSI will continue to liaise with the Chief Justice on these matters and will provide remote assistance when requested.</w:t>
      </w:r>
    </w:p>
    <w:p w:rsidR="00EB2D74" w:rsidRDefault="00A47246">
      <w:pPr>
        <w:pStyle w:val="BodyText"/>
        <w:spacing w:before="120"/>
        <w:ind w:left="1360"/>
      </w:pPr>
      <w:r>
        <w:t xml:space="preserve">Discussion and planning has commenced for </w:t>
      </w:r>
      <w:r>
        <w:rPr>
          <w:b/>
          <w:i/>
        </w:rPr>
        <w:t xml:space="preserve">Local Visit #2 </w:t>
      </w:r>
      <w:r>
        <w:t>in Port Vila, Vanuatu in August, 2018.</w:t>
      </w:r>
    </w:p>
    <w:p w:rsidR="00EB2D74" w:rsidRDefault="00A47246">
      <w:pPr>
        <w:pStyle w:val="Heading7"/>
        <w:spacing w:before="120"/>
      </w:pPr>
      <w:r>
        <w:rPr>
          <w:color w:val="1F497C"/>
        </w:rPr>
        <w:t>Output 10: Efficiency</w:t>
      </w:r>
    </w:p>
    <w:p w:rsidR="00EB2D74" w:rsidRDefault="00A47246">
      <w:pPr>
        <w:pStyle w:val="BodyText"/>
        <w:spacing w:before="119"/>
        <w:ind w:left="1360" w:right="1472"/>
      </w:pPr>
      <w:r>
        <w:t xml:space="preserve">The </w:t>
      </w:r>
      <w:r>
        <w:rPr>
          <w:b/>
          <w:i/>
        </w:rPr>
        <w:t xml:space="preserve">Information and Communications Technology Concept Paper </w:t>
      </w:r>
      <w:r>
        <w:t>was presented and approved at the 3</w:t>
      </w:r>
      <w:r>
        <w:rPr>
          <w:vertAlign w:val="superscript"/>
        </w:rPr>
        <w:t>rd</w:t>
      </w:r>
      <w:r>
        <w:t xml:space="preserve"> Initiative Executive Committee Meeting in September, 2017. The Concept Paper identifies and discusses a range of court‐</w:t>
      </w:r>
      <w:proofErr w:type="spellStart"/>
      <w:r>
        <w:t>focussed</w:t>
      </w:r>
      <w:proofErr w:type="spellEnd"/>
      <w:r>
        <w:t xml:space="preserve"> ICT technologies, hardware options, and technology‐related considerations. The information is useful to inform PJSI’s partner courts of what technologies exist to assist them in their work; assess their ICT‐related needs; and consider the implications of developing ICT capacity in their respective jurisdictions.</w:t>
      </w:r>
    </w:p>
    <w:p w:rsidR="00EB2D74" w:rsidRDefault="00A47246">
      <w:pPr>
        <w:pStyle w:val="BodyText"/>
        <w:spacing w:before="121"/>
        <w:ind w:left="1360" w:right="1423"/>
      </w:pPr>
      <w:r>
        <w:t xml:space="preserve">To build on and apply the Concept Paper to PJSI partner courts, PJSI has recruited an Adviser to develop an </w:t>
      </w:r>
      <w:r>
        <w:rPr>
          <w:b/>
          <w:i/>
        </w:rPr>
        <w:t xml:space="preserve">ICT Scoping Paper. </w:t>
      </w:r>
      <w:r>
        <w:t>The Scoping Paper will assist PJSI partner courts with high‐level guidance; strategic options about existing ICTs that enable courts to deliver more efficient, accessible, and timely justice services from applicable and appropriate jurisdictions around the world; together</w:t>
      </w:r>
    </w:p>
    <w:p w:rsidR="00EB2D74" w:rsidRDefault="00EB2D74">
      <w:pPr>
        <w:sectPr w:rsidR="00EB2D74">
          <w:pgSz w:w="11900" w:h="16840"/>
          <w:pgMar w:top="1260" w:right="0" w:bottom="1160" w:left="0" w:header="474" w:footer="976" w:gutter="0"/>
          <w:cols w:space="720"/>
        </w:sectPr>
      </w:pPr>
    </w:p>
    <w:p w:rsidR="00EB2D74" w:rsidRDefault="00EB2D74">
      <w:pPr>
        <w:pStyle w:val="BodyText"/>
        <w:spacing w:before="1"/>
        <w:rPr>
          <w:sz w:val="29"/>
        </w:rPr>
      </w:pPr>
    </w:p>
    <w:p w:rsidR="00EB2D74" w:rsidRDefault="00A47246">
      <w:pPr>
        <w:pStyle w:val="BodyText"/>
        <w:spacing w:before="56"/>
        <w:ind w:left="1360" w:right="1457"/>
        <w:jc w:val="both"/>
      </w:pPr>
      <w:proofErr w:type="gramStart"/>
      <w:r>
        <w:t>with</w:t>
      </w:r>
      <w:proofErr w:type="gramEnd"/>
      <w:r>
        <w:t xml:space="preserve"> recommendations on practical and appropriate next steps for courts to consider over the next 3‐ 4 years in order to be more ICT‐</w:t>
      </w:r>
      <w:proofErr w:type="spellStart"/>
      <w:r>
        <w:t>focussed</w:t>
      </w:r>
      <w:proofErr w:type="spellEnd"/>
      <w:r>
        <w:t xml:space="preserve"> and capable. A draft ICT Scoping Paper will be presented for comment at the upcoming 3</w:t>
      </w:r>
      <w:r>
        <w:rPr>
          <w:vertAlign w:val="superscript"/>
        </w:rPr>
        <w:t>rd</w:t>
      </w:r>
      <w:r>
        <w:t xml:space="preserve"> Chief Justices’ Leadership Forum in April 2018.</w:t>
      </w:r>
    </w:p>
    <w:p w:rsidR="00EB2D74" w:rsidRDefault="00A47246">
      <w:pPr>
        <w:pStyle w:val="BodyText"/>
        <w:spacing w:before="120"/>
        <w:ind w:left="1360" w:right="2058"/>
      </w:pPr>
      <w:r>
        <w:rPr>
          <w:b/>
          <w:i/>
        </w:rPr>
        <w:t xml:space="preserve">Efficiency Local Visit #2 </w:t>
      </w:r>
      <w:r>
        <w:t>is scheduled to be held in Niue from 11‐22 June, 2018. Discussions and planning for this visit will begin in early 2018.</w:t>
      </w:r>
    </w:p>
    <w:p w:rsidR="00EB2D74" w:rsidRDefault="00A47246">
      <w:pPr>
        <w:pStyle w:val="Heading7"/>
        <w:spacing w:before="120"/>
      </w:pPr>
      <w:r>
        <w:rPr>
          <w:color w:val="1F497C"/>
        </w:rPr>
        <w:t>Output 11: Accountability</w:t>
      </w:r>
    </w:p>
    <w:p w:rsidR="00EB2D74" w:rsidRDefault="00A47246">
      <w:pPr>
        <w:pStyle w:val="BodyText"/>
        <w:spacing w:before="120"/>
        <w:ind w:left="1360" w:right="1505"/>
      </w:pPr>
      <w:r>
        <w:t xml:space="preserve">The </w:t>
      </w:r>
      <w:r>
        <w:rPr>
          <w:b/>
          <w:i/>
        </w:rPr>
        <w:t xml:space="preserve">Local Visit #1 </w:t>
      </w:r>
      <w:r>
        <w:t xml:space="preserve">was undertaken in Koror, Palau from 21‐25 August, 2017. In discussion with the Chief Justice of Palau the visit aimed to review the accountability and transparency of the Palau Judiciary and review data on juvenile, family law and Family Protection Act cases to draw some findings on how these cases are handled by the Palau Judiciary. During the 5‐day technical assistance visit, </w:t>
      </w:r>
      <w:proofErr w:type="spellStart"/>
      <w:r>
        <w:t>Ms</w:t>
      </w:r>
      <w:proofErr w:type="spellEnd"/>
      <w:r>
        <w:t xml:space="preserve"> Cate Sumner worked with a range of court staff and administrators to </w:t>
      </w:r>
      <w:proofErr w:type="spellStart"/>
      <w:r>
        <w:t>utilise</w:t>
      </w:r>
      <w:proofErr w:type="spellEnd"/>
      <w:r>
        <w:t xml:space="preserve"> the new chart creator tools to present more detailed data in the Annual Report for 2016. She worked with the Senior Judge in the Court of Common Pleas to draft and publish two Press Releases on the Palau Judiciary website. The press releases covered the following topics: Palau Judiciary and Juvenile Cases 2010‐2016; and Palau Judiciary Reviews Family Protection Act cases 2014‐2016. The visit identified reasons behind the delay in the publication of the 2016 Annual Report for the Palau Judiciary and a more collegiate approach was agreed for the early drafting of the 2017 Annual Report.</w:t>
      </w:r>
    </w:p>
    <w:p w:rsidR="00EB2D74" w:rsidRDefault="00A47246">
      <w:pPr>
        <w:pStyle w:val="BodyText"/>
        <w:spacing w:before="120"/>
        <w:ind w:left="1360" w:right="1505"/>
      </w:pPr>
      <w:r>
        <w:t xml:space="preserve">The Accountability Adviser continues to provide remote assistance to ensure that PICs have the tools and capacity to collect gender and GFV‐disaggregated data in collaboration with the GFV Advisers. In the second half of 2017, the chart creator tool was adapted in order to allow PJSI jurisdictions to collect and present sex disaggregated data in relation to: family law and family violence cases and juvenile cases. These tools were discussed with the GFV and HR Advisers prior to their in‐country visits. These new chart creator tools (see </w:t>
      </w:r>
      <w:r>
        <w:rPr>
          <w:b/>
          <w:i/>
        </w:rPr>
        <w:t>Annex D</w:t>
      </w:r>
      <w:r>
        <w:t xml:space="preserve">) were </w:t>
      </w:r>
      <w:proofErr w:type="spellStart"/>
      <w:r>
        <w:t>trialled</w:t>
      </w:r>
      <w:proofErr w:type="spellEnd"/>
      <w:r>
        <w:t xml:space="preserve"> with the Palau Judiciary as discussed above.</w:t>
      </w:r>
    </w:p>
    <w:p w:rsidR="00EB2D74" w:rsidRDefault="00A47246">
      <w:pPr>
        <w:pStyle w:val="BodyText"/>
        <w:spacing w:before="119"/>
        <w:ind w:left="1360" w:right="1418"/>
        <w:rPr>
          <w:b/>
          <w:i/>
        </w:rPr>
      </w:pPr>
      <w:r>
        <w:t xml:space="preserve">The Chart Creator now enables PICs to collect and report on the following various data: clearance rates; average duration of a case; percentage of appeals; overturn rate on Appeal; percentage of cases that are Granted a Court Fee Waiver; percentage of Cases disposed through a Circuit Court; percentage of cases where a Party receives Legal Aid; percentage of complaints received concerning a Judicial Officer; percentage of complaints received concerning a Court Staff Member; average number of cases per Judicial Officer; average number of cases per member of Court Staff; number of divorce cases filed; number of child support cases filed; number of family cases filed; number of child custody cases filed; Family Protection Act Criminal charges; and civil domestic abuse restraining order. A snapshot of the capacity of PICs to present sex, age and disability disaggregated data, as at April 2017 is at </w:t>
      </w:r>
      <w:r>
        <w:rPr>
          <w:b/>
          <w:i/>
        </w:rPr>
        <w:t>Annex</w:t>
      </w:r>
      <w:r>
        <w:rPr>
          <w:b/>
          <w:i/>
          <w:spacing w:val="-2"/>
        </w:rPr>
        <w:t xml:space="preserve"> </w:t>
      </w:r>
      <w:r>
        <w:rPr>
          <w:b/>
          <w:i/>
        </w:rPr>
        <w:t>E.</w:t>
      </w:r>
    </w:p>
    <w:p w:rsidR="00EB2D74" w:rsidRDefault="00A47246">
      <w:pPr>
        <w:pStyle w:val="BodyText"/>
        <w:spacing w:before="120"/>
        <w:ind w:left="1360" w:right="1347"/>
      </w:pPr>
      <w:r>
        <w:t>Ongoing remote assistance with several PJSI jurisdictions continue to promote capacity and methodologies to conduct court user perception surveys. Discussions are currently being held with Samoa on possible approaches to undertaking a court user survey in 2018.</w:t>
      </w:r>
    </w:p>
    <w:p w:rsidR="00EB2D74" w:rsidRDefault="00A47246">
      <w:pPr>
        <w:pStyle w:val="BodyText"/>
        <w:spacing w:before="121"/>
        <w:ind w:left="1360" w:right="1432"/>
      </w:pPr>
      <w:r>
        <w:t xml:space="preserve">In line with the approved Activity Design Document an </w:t>
      </w:r>
      <w:r>
        <w:rPr>
          <w:b/>
          <w:i/>
        </w:rPr>
        <w:t xml:space="preserve">International Framework of Court Excellence </w:t>
      </w:r>
      <w:r>
        <w:t xml:space="preserve">(IFCE) Expert, Megan O’Brien was recruited to support the improvement of transparency in partner courts. Over recent years, a number of partner courts have adopted the IFCE. Under the PJSI predecessor PJDP, all participating courts adopted the Cook Islands Indicators. These Indicators comprise 15 uniform performance measures on which PJSI courts report annually. A complete list of these indicators can be found within the Court Annual Reporting Toolkit. The activity aims to provide strategic advice and technical support to link and </w:t>
      </w:r>
      <w:proofErr w:type="spellStart"/>
      <w:r>
        <w:t>harmonise</w:t>
      </w:r>
      <w:proofErr w:type="spellEnd"/>
      <w:r>
        <w:t xml:space="preserve"> the above Indicators with the IFCE. A </w:t>
      </w:r>
      <w:r>
        <w:rPr>
          <w:b/>
          <w:i/>
        </w:rPr>
        <w:t>Court Performance Measurement Strategy Paper</w:t>
      </w:r>
      <w:r>
        <w:t>, including strategic advice on the IFCE or preferred alternative performance framework will be presented at the Chief Justices’ Leadership Forum in April, 2018 for comment.</w:t>
      </w:r>
    </w:p>
    <w:p w:rsidR="00EB2D74" w:rsidRDefault="00EB2D74">
      <w:pPr>
        <w:sectPr w:rsidR="00EB2D74">
          <w:pgSz w:w="11900" w:h="16840"/>
          <w:pgMar w:top="1260" w:right="0" w:bottom="1160" w:left="0" w:header="474" w:footer="976" w:gutter="0"/>
          <w:cols w:space="720"/>
        </w:sectPr>
      </w:pPr>
    </w:p>
    <w:p w:rsidR="00EB2D74" w:rsidRDefault="00EB2D74">
      <w:pPr>
        <w:pStyle w:val="BodyText"/>
        <w:spacing w:before="2"/>
        <w:rPr>
          <w:sz w:val="29"/>
        </w:rPr>
      </w:pPr>
    </w:p>
    <w:p w:rsidR="00EB2D74" w:rsidRDefault="00A47246">
      <w:pPr>
        <w:pStyle w:val="Heading7"/>
        <w:spacing w:before="56"/>
      </w:pPr>
      <w:r>
        <w:rPr>
          <w:color w:val="1F497C"/>
        </w:rPr>
        <w:t>Monitoring &amp; Evaluation</w:t>
      </w:r>
    </w:p>
    <w:p w:rsidR="00EB2D74" w:rsidRDefault="00A47246">
      <w:pPr>
        <w:pStyle w:val="Heading8"/>
        <w:spacing w:before="119"/>
      </w:pPr>
      <w:r>
        <w:t>Regional Court User Perceptions</w:t>
      </w:r>
    </w:p>
    <w:p w:rsidR="00EB2D74" w:rsidRDefault="00A47246">
      <w:pPr>
        <w:pStyle w:val="BodyText"/>
        <w:spacing w:before="120"/>
        <w:ind w:left="1360" w:right="1500" w:hanging="1"/>
      </w:pPr>
      <w:r>
        <w:t xml:space="preserve">During the first half of 2017 an analysis of perceptions about the status of justice and justice services was conducted across PICs. Data informing the analysis was derived from 198 court users who participated in 16 in‐PIC Focus Group Discussions, analysis of local versus externally‐led activities and the World Bank’s World Governance Indicators. It was complimented by a review of the PJSI Needs Assessment, Pacific Judicial Development </w:t>
      </w:r>
      <w:proofErr w:type="spellStart"/>
      <w:r>
        <w:t>Programme</w:t>
      </w:r>
      <w:proofErr w:type="spellEnd"/>
      <w:r>
        <w:t xml:space="preserve"> (PJDP) Completion, Progress and Court Performance Trend Reports, Pacific justice </w:t>
      </w:r>
      <w:proofErr w:type="spellStart"/>
      <w:r>
        <w:t>studies.</w:t>
      </w:r>
      <w:r>
        <w:rPr>
          <w:vertAlign w:val="superscript"/>
        </w:rPr>
        <w:t>i</w:t>
      </w:r>
      <w:proofErr w:type="spellEnd"/>
    </w:p>
    <w:p w:rsidR="00EB2D74" w:rsidRDefault="00A47246">
      <w:pPr>
        <w:pStyle w:val="BodyText"/>
        <w:spacing w:before="120"/>
        <w:ind w:left="1360" w:right="2241"/>
      </w:pPr>
      <w:r>
        <w:t>The baseline status of the indicators against the Goal, Long‐Term Outcomes (LTO year 5) and Medium‐Term Outcomes (MTO year 4) along with their target increases is provided below:</w:t>
      </w:r>
    </w:p>
    <w:p w:rsidR="00EB2D74" w:rsidRDefault="00EB2D74">
      <w:pPr>
        <w:pStyle w:val="BodyText"/>
        <w:spacing w:before="9"/>
        <w:rPr>
          <w:sz w:val="9"/>
        </w:rPr>
      </w:pPr>
    </w:p>
    <w:tbl>
      <w:tblPr>
        <w:tblW w:w="0" w:type="auto"/>
        <w:tblInd w:w="1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1808"/>
        <w:gridCol w:w="1984"/>
        <w:gridCol w:w="2267"/>
        <w:gridCol w:w="1902"/>
      </w:tblGrid>
      <w:tr w:rsidR="00EB2D74">
        <w:trPr>
          <w:trHeight w:val="269"/>
        </w:trPr>
        <w:tc>
          <w:tcPr>
            <w:tcW w:w="2744" w:type="dxa"/>
            <w:gridSpan w:val="2"/>
            <w:shd w:val="clear" w:color="auto" w:fill="B8CCE4"/>
          </w:tcPr>
          <w:p w:rsidR="00EB2D74" w:rsidRDefault="00A47246">
            <w:pPr>
              <w:pStyle w:val="TableParagraph"/>
              <w:spacing w:before="1" w:line="248" w:lineRule="exact"/>
              <w:ind w:left="915" w:right="907"/>
              <w:jc w:val="center"/>
              <w:rPr>
                <w:b/>
              </w:rPr>
            </w:pPr>
            <w:r>
              <w:rPr>
                <w:b/>
              </w:rPr>
              <w:t>Objective</w:t>
            </w:r>
          </w:p>
        </w:tc>
        <w:tc>
          <w:tcPr>
            <w:tcW w:w="1984" w:type="dxa"/>
            <w:shd w:val="clear" w:color="auto" w:fill="B8CCE4"/>
          </w:tcPr>
          <w:p w:rsidR="00EB2D74" w:rsidRDefault="00A47246">
            <w:pPr>
              <w:pStyle w:val="TableParagraph"/>
              <w:spacing w:before="1" w:line="248" w:lineRule="exact"/>
              <w:ind w:left="581"/>
              <w:rPr>
                <w:b/>
              </w:rPr>
            </w:pPr>
            <w:r>
              <w:rPr>
                <w:b/>
              </w:rPr>
              <w:t>Indicator</w:t>
            </w:r>
          </w:p>
        </w:tc>
        <w:tc>
          <w:tcPr>
            <w:tcW w:w="2267" w:type="dxa"/>
            <w:shd w:val="clear" w:color="auto" w:fill="B8CCE4"/>
          </w:tcPr>
          <w:p w:rsidR="00EB2D74" w:rsidRDefault="00A47246">
            <w:pPr>
              <w:pStyle w:val="TableParagraph"/>
              <w:spacing w:before="1" w:line="248" w:lineRule="exact"/>
              <w:ind w:left="751"/>
              <w:rPr>
                <w:b/>
              </w:rPr>
            </w:pPr>
            <w:r>
              <w:rPr>
                <w:b/>
              </w:rPr>
              <w:t>Baseline</w:t>
            </w:r>
          </w:p>
        </w:tc>
        <w:tc>
          <w:tcPr>
            <w:tcW w:w="1902" w:type="dxa"/>
            <w:shd w:val="clear" w:color="auto" w:fill="B8CCE4"/>
          </w:tcPr>
          <w:p w:rsidR="00EB2D74" w:rsidRDefault="00A47246">
            <w:pPr>
              <w:pStyle w:val="TableParagraph"/>
              <w:spacing w:before="1" w:line="248" w:lineRule="exact"/>
              <w:ind w:left="638" w:right="625"/>
              <w:jc w:val="center"/>
              <w:rPr>
                <w:b/>
              </w:rPr>
            </w:pPr>
            <w:r>
              <w:rPr>
                <w:b/>
              </w:rPr>
              <w:t>Target</w:t>
            </w:r>
          </w:p>
        </w:tc>
      </w:tr>
      <w:tr w:rsidR="00EB2D74">
        <w:trPr>
          <w:trHeight w:val="1464"/>
        </w:trPr>
        <w:tc>
          <w:tcPr>
            <w:tcW w:w="936" w:type="dxa"/>
            <w:shd w:val="clear" w:color="auto" w:fill="B8CCE4"/>
          </w:tcPr>
          <w:p w:rsidR="00EB2D74" w:rsidRDefault="00A47246">
            <w:pPr>
              <w:pStyle w:val="TableParagraph"/>
              <w:spacing w:line="243" w:lineRule="exact"/>
              <w:ind w:left="107"/>
              <w:rPr>
                <w:b/>
                <w:sz w:val="20"/>
              </w:rPr>
            </w:pPr>
            <w:r>
              <w:rPr>
                <w:b/>
                <w:sz w:val="20"/>
              </w:rPr>
              <w:t>Goal</w:t>
            </w:r>
          </w:p>
        </w:tc>
        <w:tc>
          <w:tcPr>
            <w:tcW w:w="1808" w:type="dxa"/>
          </w:tcPr>
          <w:p w:rsidR="00EB2D74" w:rsidRDefault="00A47246">
            <w:pPr>
              <w:pStyle w:val="TableParagraph"/>
              <w:ind w:left="107" w:right="256"/>
              <w:rPr>
                <w:sz w:val="20"/>
              </w:rPr>
            </w:pPr>
            <w:r>
              <w:rPr>
                <w:sz w:val="20"/>
              </w:rPr>
              <w:t>Building Fairer Societies through more accessible, just, efficient &amp; responsive court</w:t>
            </w:r>
          </w:p>
          <w:p w:rsidR="00EB2D74" w:rsidRDefault="00A47246">
            <w:pPr>
              <w:pStyle w:val="TableParagraph"/>
              <w:spacing w:line="225" w:lineRule="exact"/>
              <w:ind w:left="107"/>
              <w:rPr>
                <w:sz w:val="20"/>
              </w:rPr>
            </w:pPr>
            <w:r>
              <w:rPr>
                <w:sz w:val="20"/>
              </w:rPr>
              <w:t>services</w:t>
            </w:r>
          </w:p>
        </w:tc>
        <w:tc>
          <w:tcPr>
            <w:tcW w:w="1984" w:type="dxa"/>
          </w:tcPr>
          <w:p w:rsidR="00EB2D74" w:rsidRDefault="00A47246">
            <w:pPr>
              <w:pStyle w:val="TableParagraph"/>
              <w:ind w:left="108" w:right="422"/>
              <w:rPr>
                <w:sz w:val="20"/>
              </w:rPr>
            </w:pPr>
            <w:r>
              <w:rPr>
                <w:sz w:val="20"/>
              </w:rPr>
              <w:t xml:space="preserve">Public </w:t>
            </w:r>
            <w:r>
              <w:rPr>
                <w:b/>
                <w:sz w:val="20"/>
              </w:rPr>
              <w:t xml:space="preserve">trust and confidence </w:t>
            </w:r>
            <w:r>
              <w:rPr>
                <w:sz w:val="20"/>
              </w:rPr>
              <w:t>in the courts</w:t>
            </w:r>
          </w:p>
        </w:tc>
        <w:tc>
          <w:tcPr>
            <w:tcW w:w="2267" w:type="dxa"/>
          </w:tcPr>
          <w:p w:rsidR="00EB2D74" w:rsidRDefault="00A47246">
            <w:pPr>
              <w:pStyle w:val="TableParagraph"/>
              <w:ind w:left="108" w:right="106"/>
              <w:rPr>
                <w:sz w:val="20"/>
              </w:rPr>
            </w:pPr>
            <w:r>
              <w:rPr>
                <w:b/>
                <w:sz w:val="20"/>
              </w:rPr>
              <w:t xml:space="preserve">28% </w:t>
            </w:r>
            <w:r>
              <w:rPr>
                <w:sz w:val="20"/>
              </w:rPr>
              <w:t>of court users have trust &amp; confidence in the courts</w:t>
            </w:r>
          </w:p>
        </w:tc>
        <w:tc>
          <w:tcPr>
            <w:tcW w:w="1902" w:type="dxa"/>
          </w:tcPr>
          <w:p w:rsidR="00EB2D74" w:rsidRDefault="00A47246">
            <w:pPr>
              <w:pStyle w:val="TableParagraph"/>
              <w:ind w:left="109" w:right="494"/>
              <w:rPr>
                <w:sz w:val="20"/>
              </w:rPr>
            </w:pPr>
            <w:r>
              <w:rPr>
                <w:b/>
                <w:sz w:val="20"/>
              </w:rPr>
              <w:t xml:space="preserve">10% </w:t>
            </w:r>
            <w:r>
              <w:rPr>
                <w:sz w:val="20"/>
              </w:rPr>
              <w:t>increase in public trust &amp;confidence</w:t>
            </w:r>
          </w:p>
        </w:tc>
      </w:tr>
      <w:tr w:rsidR="00EB2D74">
        <w:trPr>
          <w:trHeight w:val="731"/>
        </w:trPr>
        <w:tc>
          <w:tcPr>
            <w:tcW w:w="936" w:type="dxa"/>
            <w:shd w:val="clear" w:color="auto" w:fill="B8CCE4"/>
          </w:tcPr>
          <w:p w:rsidR="00EB2D74" w:rsidRDefault="00A47246">
            <w:pPr>
              <w:pStyle w:val="TableParagraph"/>
              <w:spacing w:line="243" w:lineRule="exact"/>
              <w:ind w:left="107"/>
              <w:rPr>
                <w:b/>
                <w:sz w:val="20"/>
              </w:rPr>
            </w:pPr>
            <w:r>
              <w:rPr>
                <w:b/>
                <w:sz w:val="20"/>
              </w:rPr>
              <w:t>LTO 1</w:t>
            </w:r>
          </w:p>
        </w:tc>
        <w:tc>
          <w:tcPr>
            <w:tcW w:w="1808" w:type="dxa"/>
          </w:tcPr>
          <w:p w:rsidR="00EB2D74" w:rsidRDefault="00A47246">
            <w:pPr>
              <w:pStyle w:val="TableParagraph"/>
              <w:ind w:left="107" w:right="440"/>
              <w:rPr>
                <w:sz w:val="20"/>
              </w:rPr>
            </w:pPr>
            <w:r>
              <w:rPr>
                <w:sz w:val="20"/>
              </w:rPr>
              <w:t>Judicial leaders lead &amp; manage</w:t>
            </w:r>
          </w:p>
          <w:p w:rsidR="00EB2D74" w:rsidRDefault="00A47246">
            <w:pPr>
              <w:pStyle w:val="TableParagraph"/>
              <w:spacing w:line="224" w:lineRule="exact"/>
              <w:ind w:left="107"/>
              <w:rPr>
                <w:sz w:val="20"/>
              </w:rPr>
            </w:pPr>
            <w:r>
              <w:rPr>
                <w:sz w:val="20"/>
              </w:rPr>
              <w:t>change locally</w:t>
            </w:r>
          </w:p>
        </w:tc>
        <w:tc>
          <w:tcPr>
            <w:tcW w:w="1984" w:type="dxa"/>
          </w:tcPr>
          <w:p w:rsidR="00EB2D74" w:rsidRDefault="00A47246">
            <w:pPr>
              <w:pStyle w:val="TableParagraph"/>
              <w:spacing w:line="243" w:lineRule="exact"/>
              <w:ind w:left="108"/>
              <w:rPr>
                <w:sz w:val="20"/>
              </w:rPr>
            </w:pPr>
            <w:r>
              <w:rPr>
                <w:sz w:val="20"/>
              </w:rPr>
              <w:t>The quantum of</w:t>
            </w:r>
          </w:p>
          <w:p w:rsidR="00EB2D74" w:rsidRDefault="00A47246">
            <w:pPr>
              <w:pStyle w:val="TableParagraph"/>
              <w:spacing w:line="244" w:lineRule="exact"/>
              <w:ind w:left="108"/>
              <w:rPr>
                <w:sz w:val="20"/>
              </w:rPr>
            </w:pPr>
            <w:r>
              <w:rPr>
                <w:b/>
                <w:sz w:val="20"/>
              </w:rPr>
              <w:t xml:space="preserve">locally‐led </w:t>
            </w:r>
            <w:r>
              <w:rPr>
                <w:sz w:val="20"/>
              </w:rPr>
              <w:t>versus</w:t>
            </w:r>
          </w:p>
          <w:p w:rsidR="00EB2D74" w:rsidRDefault="00A47246">
            <w:pPr>
              <w:pStyle w:val="TableParagraph"/>
              <w:spacing w:line="224" w:lineRule="exact"/>
              <w:ind w:left="108"/>
              <w:rPr>
                <w:sz w:val="20"/>
              </w:rPr>
            </w:pPr>
            <w:r>
              <w:rPr>
                <w:sz w:val="20"/>
              </w:rPr>
              <w:t>externally‐led change</w:t>
            </w:r>
          </w:p>
        </w:tc>
        <w:tc>
          <w:tcPr>
            <w:tcW w:w="2267" w:type="dxa"/>
          </w:tcPr>
          <w:p w:rsidR="00EB2D74" w:rsidRDefault="00A47246">
            <w:pPr>
              <w:pStyle w:val="TableParagraph"/>
              <w:ind w:left="108" w:right="209"/>
              <w:rPr>
                <w:sz w:val="20"/>
              </w:rPr>
            </w:pPr>
            <w:r>
              <w:rPr>
                <w:b/>
                <w:sz w:val="20"/>
              </w:rPr>
              <w:t xml:space="preserve">18% </w:t>
            </w:r>
            <w:r>
              <w:rPr>
                <w:sz w:val="20"/>
              </w:rPr>
              <w:t>of change is driven locally</w:t>
            </w:r>
          </w:p>
        </w:tc>
        <w:tc>
          <w:tcPr>
            <w:tcW w:w="1902" w:type="dxa"/>
          </w:tcPr>
          <w:p w:rsidR="00EB2D74" w:rsidRDefault="00A47246">
            <w:pPr>
              <w:pStyle w:val="TableParagraph"/>
              <w:ind w:left="109" w:right="494"/>
              <w:rPr>
                <w:sz w:val="20"/>
              </w:rPr>
            </w:pPr>
            <w:r>
              <w:rPr>
                <w:b/>
                <w:sz w:val="20"/>
              </w:rPr>
              <w:t xml:space="preserve">15% </w:t>
            </w:r>
            <w:r>
              <w:rPr>
                <w:sz w:val="20"/>
              </w:rPr>
              <w:t>increase in locally‐driven</w:t>
            </w:r>
          </w:p>
          <w:p w:rsidR="00EB2D74" w:rsidRDefault="00A47246">
            <w:pPr>
              <w:pStyle w:val="TableParagraph"/>
              <w:spacing w:line="224" w:lineRule="exact"/>
              <w:ind w:left="109"/>
              <w:rPr>
                <w:sz w:val="20"/>
              </w:rPr>
            </w:pPr>
            <w:r>
              <w:rPr>
                <w:sz w:val="20"/>
              </w:rPr>
              <w:t>change</w:t>
            </w:r>
          </w:p>
        </w:tc>
      </w:tr>
      <w:tr w:rsidR="00EB2D74">
        <w:trPr>
          <w:trHeight w:val="976"/>
        </w:trPr>
        <w:tc>
          <w:tcPr>
            <w:tcW w:w="936" w:type="dxa"/>
            <w:shd w:val="clear" w:color="auto" w:fill="B8CCE4"/>
          </w:tcPr>
          <w:p w:rsidR="00EB2D74" w:rsidRDefault="00A47246">
            <w:pPr>
              <w:pStyle w:val="TableParagraph"/>
              <w:ind w:left="107"/>
              <w:rPr>
                <w:b/>
                <w:sz w:val="20"/>
              </w:rPr>
            </w:pPr>
            <w:r>
              <w:rPr>
                <w:b/>
                <w:sz w:val="20"/>
              </w:rPr>
              <w:t>LTO 2</w:t>
            </w:r>
          </w:p>
        </w:tc>
        <w:tc>
          <w:tcPr>
            <w:tcW w:w="1808" w:type="dxa"/>
          </w:tcPr>
          <w:p w:rsidR="00EB2D74" w:rsidRDefault="00A47246">
            <w:pPr>
              <w:pStyle w:val="TableParagraph"/>
              <w:ind w:left="107" w:right="215"/>
              <w:rPr>
                <w:sz w:val="20"/>
              </w:rPr>
            </w:pPr>
            <w:r>
              <w:rPr>
                <w:sz w:val="20"/>
              </w:rPr>
              <w:t>Court services are more accessible, just, efficient &amp;</w:t>
            </w:r>
          </w:p>
          <w:p w:rsidR="00EB2D74" w:rsidRDefault="00A47246">
            <w:pPr>
              <w:pStyle w:val="TableParagraph"/>
              <w:spacing w:line="224" w:lineRule="exact"/>
              <w:ind w:left="107"/>
              <w:rPr>
                <w:sz w:val="20"/>
              </w:rPr>
            </w:pPr>
            <w:r>
              <w:rPr>
                <w:sz w:val="20"/>
              </w:rPr>
              <w:t>responsive</w:t>
            </w:r>
          </w:p>
        </w:tc>
        <w:tc>
          <w:tcPr>
            <w:tcW w:w="1984" w:type="dxa"/>
          </w:tcPr>
          <w:p w:rsidR="00EB2D74" w:rsidRDefault="00A47246">
            <w:pPr>
              <w:pStyle w:val="TableParagraph"/>
              <w:ind w:left="108" w:right="227"/>
              <w:rPr>
                <w:sz w:val="20"/>
              </w:rPr>
            </w:pPr>
            <w:r>
              <w:rPr>
                <w:sz w:val="20"/>
              </w:rPr>
              <w:t xml:space="preserve">The extent to which court users are </w:t>
            </w:r>
            <w:r>
              <w:rPr>
                <w:b/>
                <w:sz w:val="20"/>
              </w:rPr>
              <w:t xml:space="preserve">satisfied </w:t>
            </w:r>
            <w:r>
              <w:rPr>
                <w:sz w:val="20"/>
              </w:rPr>
              <w:t>with the</w:t>
            </w:r>
          </w:p>
          <w:p w:rsidR="00EB2D74" w:rsidRDefault="00A47246">
            <w:pPr>
              <w:pStyle w:val="TableParagraph"/>
              <w:spacing w:line="224" w:lineRule="exact"/>
              <w:ind w:left="108"/>
              <w:rPr>
                <w:sz w:val="20"/>
              </w:rPr>
            </w:pPr>
            <w:r>
              <w:rPr>
                <w:sz w:val="20"/>
              </w:rPr>
              <w:t>courts</w:t>
            </w:r>
          </w:p>
        </w:tc>
        <w:tc>
          <w:tcPr>
            <w:tcW w:w="2267" w:type="dxa"/>
          </w:tcPr>
          <w:p w:rsidR="00EB2D74" w:rsidRDefault="00A47246">
            <w:pPr>
              <w:pStyle w:val="TableParagraph"/>
              <w:ind w:left="108" w:right="174"/>
              <w:rPr>
                <w:sz w:val="20"/>
              </w:rPr>
            </w:pPr>
            <w:r>
              <w:rPr>
                <w:b/>
                <w:sz w:val="20"/>
              </w:rPr>
              <w:t xml:space="preserve">25% </w:t>
            </w:r>
            <w:r>
              <w:rPr>
                <w:sz w:val="20"/>
              </w:rPr>
              <w:t>of people are satisfied with the courts</w:t>
            </w:r>
          </w:p>
        </w:tc>
        <w:tc>
          <w:tcPr>
            <w:tcW w:w="1902" w:type="dxa"/>
          </w:tcPr>
          <w:p w:rsidR="00EB2D74" w:rsidRDefault="00A47246">
            <w:pPr>
              <w:pStyle w:val="TableParagraph"/>
              <w:ind w:left="109" w:right="110"/>
              <w:rPr>
                <w:sz w:val="20"/>
              </w:rPr>
            </w:pPr>
            <w:r>
              <w:rPr>
                <w:b/>
                <w:sz w:val="20"/>
              </w:rPr>
              <w:t xml:space="preserve">10% </w:t>
            </w:r>
            <w:r>
              <w:rPr>
                <w:sz w:val="20"/>
              </w:rPr>
              <w:t>increase in court users’ satisfaction with the</w:t>
            </w:r>
          </w:p>
          <w:p w:rsidR="00EB2D74" w:rsidRDefault="00A47246">
            <w:pPr>
              <w:pStyle w:val="TableParagraph"/>
              <w:spacing w:line="224" w:lineRule="exact"/>
              <w:ind w:left="109"/>
              <w:rPr>
                <w:sz w:val="20"/>
              </w:rPr>
            </w:pPr>
            <w:r>
              <w:rPr>
                <w:sz w:val="20"/>
              </w:rPr>
              <w:t>courts</w:t>
            </w:r>
          </w:p>
        </w:tc>
      </w:tr>
      <w:tr w:rsidR="00EB2D74">
        <w:trPr>
          <w:trHeight w:val="977"/>
        </w:trPr>
        <w:tc>
          <w:tcPr>
            <w:tcW w:w="936" w:type="dxa"/>
            <w:vMerge w:val="restart"/>
            <w:shd w:val="clear" w:color="auto" w:fill="B8CCE4"/>
          </w:tcPr>
          <w:p w:rsidR="00EB2D74" w:rsidRDefault="00A47246">
            <w:pPr>
              <w:pStyle w:val="TableParagraph"/>
              <w:ind w:left="107"/>
              <w:rPr>
                <w:b/>
                <w:sz w:val="20"/>
              </w:rPr>
            </w:pPr>
            <w:r>
              <w:rPr>
                <w:b/>
                <w:sz w:val="20"/>
              </w:rPr>
              <w:t>MTO 2</w:t>
            </w:r>
          </w:p>
        </w:tc>
        <w:tc>
          <w:tcPr>
            <w:tcW w:w="1808" w:type="dxa"/>
            <w:vMerge w:val="restart"/>
          </w:tcPr>
          <w:p w:rsidR="00EB2D74" w:rsidRDefault="00A47246">
            <w:pPr>
              <w:pStyle w:val="TableParagraph"/>
              <w:ind w:left="107" w:right="154"/>
              <w:rPr>
                <w:sz w:val="20"/>
              </w:rPr>
            </w:pPr>
            <w:r>
              <w:rPr>
                <w:sz w:val="20"/>
              </w:rPr>
              <w:t>Court services are more accessible, just, efficient &amp;fair</w:t>
            </w:r>
          </w:p>
        </w:tc>
        <w:tc>
          <w:tcPr>
            <w:tcW w:w="1984" w:type="dxa"/>
          </w:tcPr>
          <w:p w:rsidR="00EB2D74" w:rsidRDefault="00A47246">
            <w:pPr>
              <w:pStyle w:val="TableParagraph"/>
              <w:ind w:left="108" w:right="159"/>
              <w:rPr>
                <w:sz w:val="20"/>
              </w:rPr>
            </w:pPr>
            <w:r>
              <w:rPr>
                <w:sz w:val="20"/>
              </w:rPr>
              <w:t xml:space="preserve">How </w:t>
            </w:r>
            <w:r>
              <w:rPr>
                <w:b/>
                <w:sz w:val="20"/>
              </w:rPr>
              <w:t xml:space="preserve">knowledgeable </w:t>
            </w:r>
            <w:r>
              <w:rPr>
                <w:sz w:val="20"/>
              </w:rPr>
              <w:t xml:space="preserve">&amp; </w:t>
            </w:r>
            <w:r>
              <w:rPr>
                <w:b/>
                <w:sz w:val="20"/>
              </w:rPr>
              <w:t xml:space="preserve">confident </w:t>
            </w:r>
            <w:r>
              <w:rPr>
                <w:sz w:val="20"/>
              </w:rPr>
              <w:t>people are to assert legal</w:t>
            </w:r>
          </w:p>
          <w:p w:rsidR="00EB2D74" w:rsidRDefault="00A47246">
            <w:pPr>
              <w:pStyle w:val="TableParagraph"/>
              <w:spacing w:line="225" w:lineRule="exact"/>
              <w:ind w:left="108"/>
              <w:rPr>
                <w:sz w:val="20"/>
              </w:rPr>
            </w:pPr>
            <w:r>
              <w:rPr>
                <w:sz w:val="20"/>
              </w:rPr>
              <w:t>rights</w:t>
            </w:r>
          </w:p>
        </w:tc>
        <w:tc>
          <w:tcPr>
            <w:tcW w:w="2267" w:type="dxa"/>
          </w:tcPr>
          <w:p w:rsidR="00EB2D74" w:rsidRDefault="00A47246">
            <w:pPr>
              <w:pStyle w:val="TableParagraph"/>
              <w:ind w:left="108" w:right="130"/>
              <w:rPr>
                <w:sz w:val="20"/>
              </w:rPr>
            </w:pPr>
            <w:r>
              <w:rPr>
                <w:b/>
                <w:sz w:val="20"/>
              </w:rPr>
              <w:t xml:space="preserve">22% </w:t>
            </w:r>
            <w:r>
              <w:rPr>
                <w:sz w:val="20"/>
              </w:rPr>
              <w:t>of people have sufficient knowledge of, and confidence to assert</w:t>
            </w:r>
          </w:p>
          <w:p w:rsidR="00EB2D74" w:rsidRDefault="00A47246">
            <w:pPr>
              <w:pStyle w:val="TableParagraph"/>
              <w:spacing w:line="225" w:lineRule="exact"/>
              <w:ind w:left="108"/>
              <w:rPr>
                <w:sz w:val="20"/>
              </w:rPr>
            </w:pPr>
            <w:r>
              <w:rPr>
                <w:sz w:val="20"/>
              </w:rPr>
              <w:t>their legal rights</w:t>
            </w:r>
          </w:p>
        </w:tc>
        <w:tc>
          <w:tcPr>
            <w:tcW w:w="1902" w:type="dxa"/>
          </w:tcPr>
          <w:p w:rsidR="00EB2D74" w:rsidRDefault="00A47246">
            <w:pPr>
              <w:pStyle w:val="TableParagraph"/>
              <w:ind w:left="109" w:right="115"/>
              <w:rPr>
                <w:sz w:val="20"/>
              </w:rPr>
            </w:pPr>
            <w:r>
              <w:rPr>
                <w:b/>
                <w:sz w:val="20"/>
              </w:rPr>
              <w:t xml:space="preserve">10% </w:t>
            </w:r>
            <w:r>
              <w:rPr>
                <w:sz w:val="20"/>
              </w:rPr>
              <w:t>increase in knowledge of &amp; confidence to assert</w:t>
            </w:r>
          </w:p>
          <w:p w:rsidR="00EB2D74" w:rsidRDefault="00A47246">
            <w:pPr>
              <w:pStyle w:val="TableParagraph"/>
              <w:spacing w:line="225" w:lineRule="exact"/>
              <w:ind w:left="109"/>
              <w:rPr>
                <w:sz w:val="20"/>
              </w:rPr>
            </w:pPr>
            <w:r>
              <w:rPr>
                <w:sz w:val="20"/>
              </w:rPr>
              <w:t>legal rights</w:t>
            </w:r>
          </w:p>
        </w:tc>
      </w:tr>
      <w:tr w:rsidR="00EB2D74">
        <w:trPr>
          <w:trHeight w:val="1220"/>
        </w:trPr>
        <w:tc>
          <w:tcPr>
            <w:tcW w:w="936" w:type="dxa"/>
            <w:vMerge/>
            <w:tcBorders>
              <w:top w:val="nil"/>
            </w:tcBorders>
            <w:shd w:val="clear" w:color="auto" w:fill="B8CCE4"/>
          </w:tcPr>
          <w:p w:rsidR="00EB2D74" w:rsidRDefault="00EB2D74">
            <w:pPr>
              <w:rPr>
                <w:sz w:val="2"/>
                <w:szCs w:val="2"/>
              </w:rPr>
            </w:pPr>
          </w:p>
        </w:tc>
        <w:tc>
          <w:tcPr>
            <w:tcW w:w="1808" w:type="dxa"/>
            <w:vMerge/>
            <w:tcBorders>
              <w:top w:val="nil"/>
            </w:tcBorders>
          </w:tcPr>
          <w:p w:rsidR="00EB2D74" w:rsidRDefault="00EB2D74">
            <w:pPr>
              <w:rPr>
                <w:sz w:val="2"/>
                <w:szCs w:val="2"/>
              </w:rPr>
            </w:pPr>
          </w:p>
        </w:tc>
        <w:tc>
          <w:tcPr>
            <w:tcW w:w="1984" w:type="dxa"/>
          </w:tcPr>
          <w:p w:rsidR="00EB2D74" w:rsidRDefault="00A47246">
            <w:pPr>
              <w:pStyle w:val="TableParagraph"/>
              <w:ind w:left="108" w:right="100"/>
              <w:rPr>
                <w:sz w:val="20"/>
              </w:rPr>
            </w:pPr>
            <w:r>
              <w:rPr>
                <w:sz w:val="20"/>
              </w:rPr>
              <w:t xml:space="preserve">How </w:t>
            </w:r>
            <w:r>
              <w:rPr>
                <w:b/>
                <w:sz w:val="20"/>
              </w:rPr>
              <w:t xml:space="preserve">professional </w:t>
            </w:r>
            <w:r>
              <w:rPr>
                <w:sz w:val="20"/>
              </w:rPr>
              <w:t>PIC courts are</w:t>
            </w:r>
          </w:p>
        </w:tc>
        <w:tc>
          <w:tcPr>
            <w:tcW w:w="2267" w:type="dxa"/>
          </w:tcPr>
          <w:p w:rsidR="00EB2D74" w:rsidRDefault="00A47246">
            <w:pPr>
              <w:pStyle w:val="TableParagraph"/>
              <w:ind w:left="108" w:right="100"/>
              <w:rPr>
                <w:sz w:val="20"/>
              </w:rPr>
            </w:pPr>
            <w:r>
              <w:rPr>
                <w:b/>
                <w:sz w:val="20"/>
              </w:rPr>
              <w:t xml:space="preserve">32.5% </w:t>
            </w:r>
            <w:r>
              <w:rPr>
                <w:sz w:val="20"/>
              </w:rPr>
              <w:t>of court users consider that judicial/court officers act professionally</w:t>
            </w:r>
          </w:p>
        </w:tc>
        <w:tc>
          <w:tcPr>
            <w:tcW w:w="1902" w:type="dxa"/>
          </w:tcPr>
          <w:p w:rsidR="00EB2D74" w:rsidRDefault="00A47246">
            <w:pPr>
              <w:pStyle w:val="TableParagraph"/>
              <w:ind w:left="109" w:right="483"/>
              <w:rPr>
                <w:sz w:val="20"/>
              </w:rPr>
            </w:pPr>
            <w:r>
              <w:rPr>
                <w:b/>
                <w:sz w:val="20"/>
              </w:rPr>
              <w:t xml:space="preserve">15% </w:t>
            </w:r>
            <w:r>
              <w:rPr>
                <w:sz w:val="20"/>
              </w:rPr>
              <w:t>increase in professionalism among trained judicial &amp; court</w:t>
            </w:r>
          </w:p>
          <w:p w:rsidR="00EB2D74" w:rsidRDefault="00A47246">
            <w:pPr>
              <w:pStyle w:val="TableParagraph"/>
              <w:spacing w:line="224" w:lineRule="exact"/>
              <w:ind w:left="109"/>
              <w:rPr>
                <w:sz w:val="20"/>
              </w:rPr>
            </w:pPr>
            <w:r>
              <w:rPr>
                <w:sz w:val="20"/>
              </w:rPr>
              <w:t>officers</w:t>
            </w:r>
          </w:p>
        </w:tc>
      </w:tr>
      <w:tr w:rsidR="00EB2D74">
        <w:trPr>
          <w:trHeight w:val="1221"/>
        </w:trPr>
        <w:tc>
          <w:tcPr>
            <w:tcW w:w="936" w:type="dxa"/>
            <w:vMerge/>
            <w:tcBorders>
              <w:top w:val="nil"/>
            </w:tcBorders>
            <w:shd w:val="clear" w:color="auto" w:fill="B8CCE4"/>
          </w:tcPr>
          <w:p w:rsidR="00EB2D74" w:rsidRDefault="00EB2D74">
            <w:pPr>
              <w:rPr>
                <w:sz w:val="2"/>
                <w:szCs w:val="2"/>
              </w:rPr>
            </w:pPr>
          </w:p>
        </w:tc>
        <w:tc>
          <w:tcPr>
            <w:tcW w:w="1808" w:type="dxa"/>
            <w:vMerge/>
            <w:tcBorders>
              <w:top w:val="nil"/>
            </w:tcBorders>
          </w:tcPr>
          <w:p w:rsidR="00EB2D74" w:rsidRDefault="00EB2D74">
            <w:pPr>
              <w:rPr>
                <w:sz w:val="2"/>
                <w:szCs w:val="2"/>
              </w:rPr>
            </w:pPr>
          </w:p>
        </w:tc>
        <w:tc>
          <w:tcPr>
            <w:tcW w:w="1984" w:type="dxa"/>
          </w:tcPr>
          <w:p w:rsidR="00EB2D74" w:rsidRDefault="00A47246">
            <w:pPr>
              <w:pStyle w:val="TableParagraph"/>
              <w:ind w:left="108" w:right="90"/>
              <w:jc w:val="both"/>
              <w:rPr>
                <w:sz w:val="20"/>
              </w:rPr>
            </w:pPr>
            <w:r>
              <w:rPr>
                <w:sz w:val="20"/>
              </w:rPr>
              <w:t xml:space="preserve">How </w:t>
            </w:r>
            <w:r>
              <w:rPr>
                <w:b/>
                <w:sz w:val="20"/>
              </w:rPr>
              <w:t xml:space="preserve">responsive, just, fair &amp; reasonable </w:t>
            </w:r>
            <w:r>
              <w:rPr>
                <w:sz w:val="20"/>
              </w:rPr>
              <w:t>PIC courts are</w:t>
            </w:r>
          </w:p>
        </w:tc>
        <w:tc>
          <w:tcPr>
            <w:tcW w:w="2267" w:type="dxa"/>
          </w:tcPr>
          <w:p w:rsidR="00EB2D74" w:rsidRDefault="00A47246">
            <w:pPr>
              <w:pStyle w:val="TableParagraph"/>
              <w:ind w:left="108" w:right="412"/>
              <w:rPr>
                <w:sz w:val="20"/>
              </w:rPr>
            </w:pPr>
            <w:r>
              <w:rPr>
                <w:b/>
                <w:sz w:val="20"/>
              </w:rPr>
              <w:t xml:space="preserve">27% </w:t>
            </w:r>
            <w:r>
              <w:rPr>
                <w:sz w:val="20"/>
              </w:rPr>
              <w:t>of court users consider courts to be responsive, just, fair &amp;reasonable</w:t>
            </w:r>
          </w:p>
        </w:tc>
        <w:tc>
          <w:tcPr>
            <w:tcW w:w="1902" w:type="dxa"/>
          </w:tcPr>
          <w:p w:rsidR="00EB2D74" w:rsidRDefault="00A47246">
            <w:pPr>
              <w:pStyle w:val="TableParagraph"/>
              <w:ind w:left="109" w:right="131"/>
              <w:rPr>
                <w:sz w:val="20"/>
              </w:rPr>
            </w:pPr>
            <w:r>
              <w:rPr>
                <w:b/>
                <w:sz w:val="20"/>
              </w:rPr>
              <w:t xml:space="preserve">10% </w:t>
            </w:r>
            <w:r>
              <w:rPr>
                <w:sz w:val="20"/>
              </w:rPr>
              <w:t>improvement in perceptions of courts being responsive, just, fair</w:t>
            </w:r>
          </w:p>
          <w:p w:rsidR="00EB2D74" w:rsidRDefault="00A47246">
            <w:pPr>
              <w:pStyle w:val="TableParagraph"/>
              <w:spacing w:line="225" w:lineRule="exact"/>
              <w:ind w:left="109"/>
              <w:rPr>
                <w:sz w:val="20"/>
              </w:rPr>
            </w:pPr>
            <w:r>
              <w:rPr>
                <w:sz w:val="20"/>
              </w:rPr>
              <w:t>&amp; reasonable</w:t>
            </w:r>
          </w:p>
        </w:tc>
      </w:tr>
      <w:tr w:rsidR="00EB2D74">
        <w:trPr>
          <w:trHeight w:val="732"/>
        </w:trPr>
        <w:tc>
          <w:tcPr>
            <w:tcW w:w="936" w:type="dxa"/>
            <w:vMerge/>
            <w:tcBorders>
              <w:top w:val="nil"/>
            </w:tcBorders>
            <w:shd w:val="clear" w:color="auto" w:fill="B8CCE4"/>
          </w:tcPr>
          <w:p w:rsidR="00EB2D74" w:rsidRDefault="00EB2D74">
            <w:pPr>
              <w:rPr>
                <w:sz w:val="2"/>
                <w:szCs w:val="2"/>
              </w:rPr>
            </w:pPr>
          </w:p>
        </w:tc>
        <w:tc>
          <w:tcPr>
            <w:tcW w:w="1808" w:type="dxa"/>
            <w:vMerge/>
            <w:tcBorders>
              <w:top w:val="nil"/>
            </w:tcBorders>
          </w:tcPr>
          <w:p w:rsidR="00EB2D74" w:rsidRDefault="00EB2D74">
            <w:pPr>
              <w:rPr>
                <w:sz w:val="2"/>
                <w:szCs w:val="2"/>
              </w:rPr>
            </w:pPr>
          </w:p>
        </w:tc>
        <w:tc>
          <w:tcPr>
            <w:tcW w:w="1984" w:type="dxa"/>
          </w:tcPr>
          <w:p w:rsidR="00EB2D74" w:rsidRDefault="00A47246">
            <w:pPr>
              <w:pStyle w:val="TableParagraph"/>
              <w:ind w:left="98" w:right="116" w:firstLine="9"/>
              <w:rPr>
                <w:sz w:val="20"/>
              </w:rPr>
            </w:pPr>
            <w:r>
              <w:rPr>
                <w:sz w:val="20"/>
              </w:rPr>
              <w:t xml:space="preserve">How </w:t>
            </w:r>
            <w:r>
              <w:rPr>
                <w:b/>
                <w:sz w:val="20"/>
              </w:rPr>
              <w:t xml:space="preserve">efficiently </w:t>
            </w:r>
            <w:r>
              <w:rPr>
                <w:sz w:val="20"/>
              </w:rPr>
              <w:t>cases are disposed of</w:t>
            </w:r>
          </w:p>
        </w:tc>
        <w:tc>
          <w:tcPr>
            <w:tcW w:w="2267" w:type="dxa"/>
          </w:tcPr>
          <w:p w:rsidR="00EB2D74" w:rsidRDefault="00A47246">
            <w:pPr>
              <w:pStyle w:val="TableParagraph"/>
              <w:ind w:left="108" w:right="486"/>
              <w:rPr>
                <w:sz w:val="20"/>
              </w:rPr>
            </w:pPr>
            <w:r>
              <w:rPr>
                <w:b/>
                <w:sz w:val="20"/>
              </w:rPr>
              <w:t xml:space="preserve">18% </w:t>
            </w:r>
            <w:r>
              <w:rPr>
                <w:sz w:val="20"/>
              </w:rPr>
              <w:t>of court users consider cases to be</w:t>
            </w:r>
          </w:p>
          <w:p w:rsidR="00EB2D74" w:rsidRDefault="00A47246">
            <w:pPr>
              <w:pStyle w:val="TableParagraph"/>
              <w:spacing w:line="225" w:lineRule="exact"/>
              <w:ind w:left="108"/>
              <w:rPr>
                <w:sz w:val="20"/>
              </w:rPr>
            </w:pPr>
            <w:r>
              <w:rPr>
                <w:sz w:val="20"/>
              </w:rPr>
              <w:t>disposed of efficiently</w:t>
            </w:r>
          </w:p>
        </w:tc>
        <w:tc>
          <w:tcPr>
            <w:tcW w:w="1902" w:type="dxa"/>
          </w:tcPr>
          <w:p w:rsidR="00EB2D74" w:rsidRDefault="00A47246">
            <w:pPr>
              <w:pStyle w:val="TableParagraph"/>
              <w:ind w:left="109" w:right="230"/>
              <w:rPr>
                <w:sz w:val="20"/>
              </w:rPr>
            </w:pPr>
            <w:r>
              <w:rPr>
                <w:b/>
                <w:sz w:val="20"/>
              </w:rPr>
              <w:t xml:space="preserve">12.5% </w:t>
            </w:r>
            <w:r>
              <w:rPr>
                <w:sz w:val="20"/>
              </w:rPr>
              <w:t>reduction in delay &amp;case</w:t>
            </w:r>
          </w:p>
          <w:p w:rsidR="00EB2D74" w:rsidRDefault="00A47246">
            <w:pPr>
              <w:pStyle w:val="TableParagraph"/>
              <w:spacing w:line="225" w:lineRule="exact"/>
              <w:ind w:left="109"/>
              <w:rPr>
                <w:sz w:val="20"/>
              </w:rPr>
            </w:pPr>
            <w:r>
              <w:rPr>
                <w:sz w:val="20"/>
              </w:rPr>
              <w:t>backlogs</w:t>
            </w:r>
          </w:p>
        </w:tc>
      </w:tr>
    </w:tbl>
    <w:p w:rsidR="00EB2D74" w:rsidRDefault="00EB2D74">
      <w:pPr>
        <w:pStyle w:val="BodyText"/>
      </w:pPr>
    </w:p>
    <w:p w:rsidR="00EB2D74" w:rsidRDefault="00EB2D74">
      <w:pPr>
        <w:pStyle w:val="BodyText"/>
        <w:spacing w:before="4"/>
        <w:rPr>
          <w:sz w:val="17"/>
        </w:rPr>
      </w:pPr>
    </w:p>
    <w:p w:rsidR="00EB2D74" w:rsidRDefault="00A47246">
      <w:pPr>
        <w:pStyle w:val="BodyText"/>
        <w:ind w:left="1360" w:right="1347"/>
      </w:pPr>
      <w:r>
        <w:t>More specifically, the findings of Focus Group Discussions with PIC court users demonstrate divergent levels of confidence among the key areas PJSI is working to address. Confidence levels are shown as low (red), medium (orange) or high (high) in the table below.</w:t>
      </w:r>
    </w:p>
    <w:p w:rsidR="00EB2D74" w:rsidRDefault="00EB2D74">
      <w:pPr>
        <w:sectPr w:rsidR="00EB2D74">
          <w:pgSz w:w="11900" w:h="16840"/>
          <w:pgMar w:top="1260" w:right="0" w:bottom="1160" w:left="0" w:header="474" w:footer="976" w:gutter="0"/>
          <w:cols w:space="720"/>
        </w:sectPr>
      </w:pPr>
    </w:p>
    <w:p w:rsidR="00EB2D74" w:rsidRDefault="00EB2D74">
      <w:pPr>
        <w:pStyle w:val="BodyText"/>
        <w:rPr>
          <w:sz w:val="20"/>
        </w:rPr>
      </w:pPr>
    </w:p>
    <w:p w:rsidR="00EB2D74" w:rsidRDefault="00EB2D74">
      <w:pPr>
        <w:pStyle w:val="BodyText"/>
        <w:spacing w:after="1"/>
      </w:pPr>
    </w:p>
    <w:p w:rsidR="00EB2D74" w:rsidRDefault="00751323">
      <w:pPr>
        <w:tabs>
          <w:tab w:val="left" w:pos="2601"/>
        </w:tabs>
        <w:ind w:left="1248"/>
        <w:rPr>
          <w:sz w:val="20"/>
        </w:rPr>
      </w:pPr>
      <w:r>
        <w:rPr>
          <w:noProof/>
          <w:position w:val="24"/>
          <w:sz w:val="20"/>
          <w:lang w:val="en-AU" w:eastAsia="en-AU"/>
        </w:rPr>
        <mc:AlternateContent>
          <mc:Choice Requires="wps">
            <w:drawing>
              <wp:inline distT="0" distB="0" distL="0" distR="0">
                <wp:extent cx="657860" cy="566420"/>
                <wp:effectExtent l="1905" t="0" r="0" b="0"/>
                <wp:docPr id="33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4F82BD"/>
                                <w:left w:val="single" w:sz="4" w:space="0" w:color="4F82BD"/>
                                <w:bottom w:val="single" w:sz="4" w:space="0" w:color="4F82BD"/>
                                <w:right w:val="single" w:sz="4" w:space="0" w:color="4F82BD"/>
                                <w:insideH w:val="single" w:sz="4" w:space="0" w:color="4F82BD"/>
                                <w:insideV w:val="single" w:sz="4" w:space="0" w:color="4F82BD"/>
                              </w:tblBorders>
                              <w:tblLayout w:type="fixed"/>
                              <w:tblCellMar>
                                <w:left w:w="0" w:type="dxa"/>
                                <w:right w:w="0" w:type="dxa"/>
                              </w:tblCellMar>
                              <w:tblLook w:val="01E0" w:firstRow="1" w:lastRow="1" w:firstColumn="1" w:lastColumn="1" w:noHBand="0" w:noVBand="0"/>
                            </w:tblPr>
                            <w:tblGrid>
                              <w:gridCol w:w="1031"/>
                            </w:tblGrid>
                            <w:tr w:rsidR="00CB0288">
                              <w:trPr>
                                <w:trHeight w:val="284"/>
                              </w:trPr>
                              <w:tc>
                                <w:tcPr>
                                  <w:tcW w:w="1031" w:type="dxa"/>
                                  <w:tcBorders>
                                    <w:right w:val="nil"/>
                                  </w:tcBorders>
                                  <w:shd w:val="clear" w:color="auto" w:fill="FF0000"/>
                                </w:tcPr>
                                <w:p w:rsidR="00CB0288" w:rsidRDefault="00CB0288">
                                  <w:pPr>
                                    <w:pStyle w:val="TableParagraph"/>
                                    <w:spacing w:before="39" w:line="224" w:lineRule="exact"/>
                                    <w:ind w:left="107"/>
                                    <w:rPr>
                                      <w:sz w:val="20"/>
                                    </w:rPr>
                                  </w:pPr>
                                  <w:r>
                                    <w:rPr>
                                      <w:sz w:val="20"/>
                                    </w:rPr>
                                    <w:t>Low</w:t>
                                  </w:r>
                                </w:p>
                              </w:tc>
                            </w:tr>
                            <w:tr w:rsidR="00CB0288">
                              <w:trPr>
                                <w:trHeight w:val="283"/>
                              </w:trPr>
                              <w:tc>
                                <w:tcPr>
                                  <w:tcW w:w="1031" w:type="dxa"/>
                                  <w:tcBorders>
                                    <w:right w:val="nil"/>
                                  </w:tcBorders>
                                  <w:shd w:val="clear" w:color="auto" w:fill="FFC000"/>
                                </w:tcPr>
                                <w:p w:rsidR="00CB0288" w:rsidRDefault="00CB0288">
                                  <w:pPr>
                                    <w:pStyle w:val="TableParagraph"/>
                                    <w:spacing w:before="39" w:line="224" w:lineRule="exact"/>
                                    <w:ind w:left="107"/>
                                    <w:rPr>
                                      <w:sz w:val="20"/>
                                    </w:rPr>
                                  </w:pPr>
                                  <w:r>
                                    <w:rPr>
                                      <w:sz w:val="20"/>
                                    </w:rPr>
                                    <w:t>Moderate</w:t>
                                  </w:r>
                                </w:p>
                              </w:tc>
                            </w:tr>
                            <w:tr w:rsidR="00CB0288">
                              <w:trPr>
                                <w:trHeight w:val="284"/>
                              </w:trPr>
                              <w:tc>
                                <w:tcPr>
                                  <w:tcW w:w="1031" w:type="dxa"/>
                                  <w:tcBorders>
                                    <w:right w:val="nil"/>
                                  </w:tcBorders>
                                  <w:shd w:val="clear" w:color="auto" w:fill="92D050"/>
                                </w:tcPr>
                                <w:p w:rsidR="00CB0288" w:rsidRDefault="00CB0288">
                                  <w:pPr>
                                    <w:pStyle w:val="TableParagraph"/>
                                    <w:spacing w:before="39" w:line="224" w:lineRule="exact"/>
                                    <w:ind w:left="107"/>
                                    <w:rPr>
                                      <w:sz w:val="20"/>
                                    </w:rPr>
                                  </w:pPr>
                                  <w:r>
                                    <w:rPr>
                                      <w:sz w:val="20"/>
                                    </w:rPr>
                                    <w:t>High</w:t>
                                  </w:r>
                                </w:p>
                              </w:tc>
                            </w:tr>
                          </w:tbl>
                          <w:p w:rsidR="00CB0288" w:rsidRDefault="00CB0288">
                            <w:pPr>
                              <w:pStyle w:val="BodyText"/>
                            </w:pPr>
                          </w:p>
                        </w:txbxContent>
                      </wps:txbx>
                      <wps:bodyPr rot="0" vert="horz" wrap="square" lIns="0" tIns="0" rIns="0" bIns="0" anchor="t" anchorCtr="0" upright="1">
                        <a:noAutofit/>
                      </wps:bodyPr>
                    </wps:wsp>
                  </a:graphicData>
                </a:graphic>
              </wp:inline>
            </w:drawing>
          </mc:Choice>
          <mc:Fallback>
            <w:pict>
              <v:shape id="Text Box 356" o:spid="_x0000_s1080" type="#_x0000_t202" style="width:51.8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yDswIAALM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" filled="f" stroked="f">
                <v:textbox inset="0,0,0,0">
                  <w:txbxContent>
                    <w:tbl>
                      <w:tblPr>
                        <w:tblW w:w="0" w:type="auto"/>
                        <w:tblBorders>
                          <w:top w:val="single" w:sz="4" w:space="0" w:color="4F82BD"/>
                          <w:left w:val="single" w:sz="4" w:space="0" w:color="4F82BD"/>
                          <w:bottom w:val="single" w:sz="4" w:space="0" w:color="4F82BD"/>
                          <w:right w:val="single" w:sz="4" w:space="0" w:color="4F82BD"/>
                          <w:insideH w:val="single" w:sz="4" w:space="0" w:color="4F82BD"/>
                          <w:insideV w:val="single" w:sz="4" w:space="0" w:color="4F82BD"/>
                        </w:tblBorders>
                        <w:tblLayout w:type="fixed"/>
                        <w:tblCellMar>
                          <w:left w:w="0" w:type="dxa"/>
                          <w:right w:w="0" w:type="dxa"/>
                        </w:tblCellMar>
                        <w:tblLook w:val="01E0" w:firstRow="1" w:lastRow="1" w:firstColumn="1" w:lastColumn="1" w:noHBand="0" w:noVBand="0"/>
                      </w:tblPr>
                      <w:tblGrid>
                        <w:gridCol w:w="1031"/>
                      </w:tblGrid>
                      <w:tr w:rsidR="00CB0288">
                        <w:trPr>
                          <w:trHeight w:val="284"/>
                        </w:trPr>
                        <w:tc>
                          <w:tcPr>
                            <w:tcW w:w="1031" w:type="dxa"/>
                            <w:tcBorders>
                              <w:right w:val="nil"/>
                            </w:tcBorders>
                            <w:shd w:val="clear" w:color="auto" w:fill="FF0000"/>
                          </w:tcPr>
                          <w:p w:rsidR="00CB0288" w:rsidRDefault="00CB0288">
                            <w:pPr>
                              <w:pStyle w:val="TableParagraph"/>
                              <w:spacing w:before="39" w:line="224" w:lineRule="exact"/>
                              <w:ind w:left="107"/>
                              <w:rPr>
                                <w:sz w:val="20"/>
                              </w:rPr>
                            </w:pPr>
                            <w:r>
                              <w:rPr>
                                <w:sz w:val="20"/>
                              </w:rPr>
                              <w:t>Low</w:t>
                            </w:r>
                          </w:p>
                        </w:tc>
                      </w:tr>
                      <w:tr w:rsidR="00CB0288">
                        <w:trPr>
                          <w:trHeight w:val="283"/>
                        </w:trPr>
                        <w:tc>
                          <w:tcPr>
                            <w:tcW w:w="1031" w:type="dxa"/>
                            <w:tcBorders>
                              <w:right w:val="nil"/>
                            </w:tcBorders>
                            <w:shd w:val="clear" w:color="auto" w:fill="FFC000"/>
                          </w:tcPr>
                          <w:p w:rsidR="00CB0288" w:rsidRDefault="00CB0288">
                            <w:pPr>
                              <w:pStyle w:val="TableParagraph"/>
                              <w:spacing w:before="39" w:line="224" w:lineRule="exact"/>
                              <w:ind w:left="107"/>
                              <w:rPr>
                                <w:sz w:val="20"/>
                              </w:rPr>
                            </w:pPr>
                            <w:r>
                              <w:rPr>
                                <w:sz w:val="20"/>
                              </w:rPr>
                              <w:t>Moderate</w:t>
                            </w:r>
                          </w:p>
                        </w:tc>
                      </w:tr>
                      <w:tr w:rsidR="00CB0288">
                        <w:trPr>
                          <w:trHeight w:val="284"/>
                        </w:trPr>
                        <w:tc>
                          <w:tcPr>
                            <w:tcW w:w="1031" w:type="dxa"/>
                            <w:tcBorders>
                              <w:right w:val="nil"/>
                            </w:tcBorders>
                            <w:shd w:val="clear" w:color="auto" w:fill="92D050"/>
                          </w:tcPr>
                          <w:p w:rsidR="00CB0288" w:rsidRDefault="00CB0288">
                            <w:pPr>
                              <w:pStyle w:val="TableParagraph"/>
                              <w:spacing w:before="39" w:line="224" w:lineRule="exact"/>
                              <w:ind w:left="107"/>
                              <w:rPr>
                                <w:sz w:val="20"/>
                              </w:rPr>
                            </w:pPr>
                            <w:r>
                              <w:rPr>
                                <w:sz w:val="20"/>
                              </w:rPr>
                              <w:t>High</w:t>
                            </w:r>
                          </w:p>
                        </w:tc>
                      </w:tr>
                    </w:tbl>
                    <w:p w:rsidR="00CB0288" w:rsidRDefault="00CB0288">
                      <w:pPr>
                        <w:pStyle w:val="BodyText"/>
                      </w:pPr>
                    </w:p>
                  </w:txbxContent>
                </v:textbox>
                <w10:anchorlock/>
              </v:shape>
            </w:pict>
          </mc:Fallback>
        </mc:AlternateContent>
      </w:r>
      <w:r w:rsidR="00A47246">
        <w:rPr>
          <w:position w:val="24"/>
          <w:sz w:val="20"/>
        </w:rPr>
        <w:tab/>
      </w:r>
      <w:r>
        <w:rPr>
          <w:noProof/>
          <w:sz w:val="20"/>
          <w:lang w:val="en-AU" w:eastAsia="en-AU"/>
        </w:rPr>
        <mc:AlternateContent>
          <mc:Choice Requires="wps">
            <w:drawing>
              <wp:inline distT="0" distB="0" distL="0" distR="0">
                <wp:extent cx="4220210" cy="2487930"/>
                <wp:effectExtent l="3810" t="2540" r="0" b="0"/>
                <wp:docPr id="33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248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4F82BD"/>
                                <w:left w:val="single" w:sz="4" w:space="0" w:color="4F82BD"/>
                                <w:bottom w:val="single" w:sz="4" w:space="0" w:color="4F82BD"/>
                                <w:right w:val="single" w:sz="4" w:space="0" w:color="4F82BD"/>
                                <w:insideH w:val="single" w:sz="4" w:space="0" w:color="4F82BD"/>
                                <w:insideV w:val="single" w:sz="4" w:space="0" w:color="4F82BD"/>
                              </w:tblBorders>
                              <w:tblLayout w:type="fixed"/>
                              <w:tblCellMar>
                                <w:left w:w="0" w:type="dxa"/>
                                <w:right w:w="0" w:type="dxa"/>
                              </w:tblCellMar>
                              <w:tblLook w:val="01E0" w:firstRow="1" w:lastRow="1" w:firstColumn="1" w:lastColumn="1" w:noHBand="0" w:noVBand="0"/>
                            </w:tblPr>
                            <w:tblGrid>
                              <w:gridCol w:w="1752"/>
                              <w:gridCol w:w="545"/>
                              <w:gridCol w:w="545"/>
                              <w:gridCol w:w="546"/>
                              <w:gridCol w:w="545"/>
                              <w:gridCol w:w="545"/>
                              <w:gridCol w:w="545"/>
                              <w:gridCol w:w="545"/>
                              <w:gridCol w:w="541"/>
                              <w:gridCol w:w="537"/>
                            </w:tblGrid>
                            <w:tr w:rsidR="00CB0288">
                              <w:trPr>
                                <w:trHeight w:val="1554"/>
                              </w:trPr>
                              <w:tc>
                                <w:tcPr>
                                  <w:tcW w:w="1752" w:type="dxa"/>
                                  <w:tcBorders>
                                    <w:top w:val="nil"/>
                                    <w:left w:val="nil"/>
                                    <w:right w:val="single" w:sz="24" w:space="0" w:color="4F82BD"/>
                                  </w:tcBorders>
                                </w:tcPr>
                                <w:p w:rsidR="00CB0288" w:rsidRDefault="00CB0288">
                                  <w:pPr>
                                    <w:pStyle w:val="TableParagraph"/>
                                    <w:rPr>
                                      <w:sz w:val="20"/>
                                    </w:rPr>
                                  </w:pPr>
                                </w:p>
                                <w:p w:rsidR="00CB0288" w:rsidRDefault="00CB0288">
                                  <w:pPr>
                                    <w:pStyle w:val="TableParagraph"/>
                                    <w:rPr>
                                      <w:sz w:val="20"/>
                                    </w:rPr>
                                  </w:pPr>
                                </w:p>
                                <w:p w:rsidR="00CB0288" w:rsidRDefault="00CB0288">
                                  <w:pPr>
                                    <w:pStyle w:val="TableParagraph"/>
                                    <w:spacing w:before="3"/>
                                    <w:rPr>
                                      <w:sz w:val="15"/>
                                    </w:rPr>
                                  </w:pPr>
                                </w:p>
                                <w:p w:rsidR="00CB0288" w:rsidRDefault="00CB0288">
                                  <w:pPr>
                                    <w:pStyle w:val="TableParagraph"/>
                                    <w:ind w:left="275"/>
                                    <w:rPr>
                                      <w:b/>
                                      <w:sz w:val="20"/>
                                    </w:rPr>
                                  </w:pPr>
                                  <w:r>
                                    <w:rPr>
                                      <w:b/>
                                      <w:sz w:val="20"/>
                                    </w:rPr>
                                    <w:t>PIC / Question</w:t>
                                  </w:r>
                                </w:p>
                              </w:tc>
                              <w:tc>
                                <w:tcPr>
                                  <w:tcW w:w="545" w:type="dxa"/>
                                  <w:tcBorders>
                                    <w:top w:val="nil"/>
                                    <w:left w:val="single" w:sz="24" w:space="0" w:color="4F82BD"/>
                                    <w:right w:val="single" w:sz="24" w:space="0" w:color="4F82BD"/>
                                  </w:tcBorders>
                                  <w:textDirection w:val="btLr"/>
                                </w:tcPr>
                                <w:p w:rsidR="00CB0288" w:rsidRDefault="00CB0288">
                                  <w:pPr>
                                    <w:pStyle w:val="TableParagraph"/>
                                    <w:spacing w:before="9"/>
                                    <w:rPr>
                                      <w:sz w:val="14"/>
                                    </w:rPr>
                                  </w:pPr>
                                </w:p>
                                <w:p w:rsidR="00CB0288" w:rsidRDefault="00CB0288">
                                  <w:pPr>
                                    <w:pStyle w:val="TableParagraph"/>
                                    <w:ind w:left="314"/>
                                    <w:rPr>
                                      <w:b/>
                                      <w:sz w:val="20"/>
                                    </w:rPr>
                                  </w:pPr>
                                  <w:r>
                                    <w:rPr>
                                      <w:b/>
                                      <w:sz w:val="20"/>
                                    </w:rPr>
                                    <w:t>Knowledge</w:t>
                                  </w:r>
                                </w:p>
                              </w:tc>
                              <w:tc>
                                <w:tcPr>
                                  <w:tcW w:w="545" w:type="dxa"/>
                                  <w:tcBorders>
                                    <w:top w:val="nil"/>
                                    <w:left w:val="single" w:sz="24" w:space="0" w:color="4F82BD"/>
                                    <w:right w:val="single" w:sz="24" w:space="0" w:color="4F82BD"/>
                                  </w:tcBorders>
                                  <w:textDirection w:val="btLr"/>
                                </w:tcPr>
                                <w:p w:rsidR="00CB0288" w:rsidRDefault="00CB0288">
                                  <w:pPr>
                                    <w:pStyle w:val="TableParagraph"/>
                                    <w:rPr>
                                      <w:sz w:val="16"/>
                                    </w:rPr>
                                  </w:pPr>
                                </w:p>
                                <w:p w:rsidR="00CB0288" w:rsidRDefault="00CB0288">
                                  <w:pPr>
                                    <w:pStyle w:val="TableParagraph"/>
                                    <w:ind w:left="311"/>
                                    <w:rPr>
                                      <w:b/>
                                      <w:sz w:val="20"/>
                                    </w:rPr>
                                  </w:pPr>
                                  <w:r>
                                    <w:rPr>
                                      <w:b/>
                                      <w:sz w:val="20"/>
                                    </w:rPr>
                                    <w:t>Confidence</w:t>
                                  </w:r>
                                </w:p>
                              </w:tc>
                              <w:tc>
                                <w:tcPr>
                                  <w:tcW w:w="546" w:type="dxa"/>
                                  <w:tcBorders>
                                    <w:top w:val="nil"/>
                                    <w:left w:val="single" w:sz="24" w:space="0" w:color="4F82BD"/>
                                    <w:right w:val="single" w:sz="24" w:space="0" w:color="4F82BD"/>
                                  </w:tcBorders>
                                  <w:textDirection w:val="btLr"/>
                                </w:tcPr>
                                <w:p w:rsidR="00CB0288" w:rsidRDefault="00CB0288">
                                  <w:pPr>
                                    <w:pStyle w:val="TableParagraph"/>
                                    <w:spacing w:before="122"/>
                                    <w:ind w:left="120"/>
                                    <w:rPr>
                                      <w:b/>
                                      <w:sz w:val="20"/>
                                    </w:rPr>
                                  </w:pPr>
                                  <w:r>
                                    <w:rPr>
                                      <w:b/>
                                      <w:sz w:val="20"/>
                                    </w:rPr>
                                    <w:t>Professionalism</w:t>
                                  </w:r>
                                </w:p>
                              </w:tc>
                              <w:tc>
                                <w:tcPr>
                                  <w:tcW w:w="545" w:type="dxa"/>
                                  <w:tcBorders>
                                    <w:top w:val="nil"/>
                                    <w:left w:val="single" w:sz="24" w:space="0" w:color="4F82BD"/>
                                    <w:right w:val="single" w:sz="24" w:space="0" w:color="4F82BD"/>
                                  </w:tcBorders>
                                  <w:textDirection w:val="btLr"/>
                                </w:tcPr>
                                <w:p w:rsidR="00CB0288" w:rsidRDefault="00CB0288">
                                  <w:pPr>
                                    <w:pStyle w:val="TableParagraph"/>
                                    <w:spacing w:before="121"/>
                                    <w:ind w:left="292"/>
                                    <w:rPr>
                                      <w:b/>
                                      <w:sz w:val="20"/>
                                    </w:rPr>
                                  </w:pPr>
                                  <w:r>
                                    <w:rPr>
                                      <w:b/>
                                      <w:sz w:val="20"/>
                                    </w:rPr>
                                    <w:t>Satisfaction</w:t>
                                  </w:r>
                                </w:p>
                              </w:tc>
                              <w:tc>
                                <w:tcPr>
                                  <w:tcW w:w="545" w:type="dxa"/>
                                  <w:tcBorders>
                                    <w:top w:val="nil"/>
                                    <w:left w:val="single" w:sz="24" w:space="0" w:color="4F82BD"/>
                                    <w:right w:val="single" w:sz="24" w:space="0" w:color="4F82BD"/>
                                  </w:tcBorders>
                                  <w:textDirection w:val="btLr"/>
                                </w:tcPr>
                                <w:p w:rsidR="00CB0288" w:rsidRDefault="00CB0288">
                                  <w:pPr>
                                    <w:pStyle w:val="TableParagraph"/>
                                    <w:spacing w:before="121"/>
                                    <w:ind w:left="544" w:right="542"/>
                                    <w:jc w:val="center"/>
                                    <w:rPr>
                                      <w:b/>
                                      <w:sz w:val="20"/>
                                    </w:rPr>
                                  </w:pPr>
                                  <w:r>
                                    <w:rPr>
                                      <w:b/>
                                      <w:sz w:val="20"/>
                                    </w:rPr>
                                    <w:t>Trust</w:t>
                                  </w:r>
                                </w:p>
                              </w:tc>
                              <w:tc>
                                <w:tcPr>
                                  <w:tcW w:w="545" w:type="dxa"/>
                                  <w:tcBorders>
                                    <w:top w:val="nil"/>
                                    <w:left w:val="single" w:sz="24" w:space="0" w:color="4F82BD"/>
                                    <w:right w:val="single" w:sz="24" w:space="0" w:color="4F82BD"/>
                                  </w:tcBorders>
                                  <w:textDirection w:val="btLr"/>
                                </w:tcPr>
                                <w:p w:rsidR="00CB0288" w:rsidRDefault="00CB0288">
                                  <w:pPr>
                                    <w:pStyle w:val="TableParagraph"/>
                                    <w:spacing w:before="120"/>
                                    <w:ind w:left="269"/>
                                    <w:rPr>
                                      <w:b/>
                                      <w:sz w:val="20"/>
                                    </w:rPr>
                                  </w:pPr>
                                  <w:r>
                                    <w:rPr>
                                      <w:b/>
                                      <w:sz w:val="20"/>
                                    </w:rPr>
                                    <w:t>Accessibility</w:t>
                                  </w:r>
                                </w:p>
                              </w:tc>
                              <w:tc>
                                <w:tcPr>
                                  <w:tcW w:w="545" w:type="dxa"/>
                                  <w:tcBorders>
                                    <w:top w:val="nil"/>
                                    <w:left w:val="single" w:sz="24" w:space="0" w:color="4F82BD"/>
                                    <w:right w:val="single" w:sz="24" w:space="0" w:color="4F82BD"/>
                                  </w:tcBorders>
                                  <w:textDirection w:val="btLr"/>
                                </w:tcPr>
                                <w:p w:rsidR="00CB0288" w:rsidRDefault="00CB0288">
                                  <w:pPr>
                                    <w:pStyle w:val="TableParagraph"/>
                                    <w:spacing w:before="120"/>
                                    <w:ind w:left="542" w:right="542"/>
                                    <w:jc w:val="center"/>
                                    <w:rPr>
                                      <w:b/>
                                      <w:sz w:val="20"/>
                                    </w:rPr>
                                  </w:pPr>
                                  <w:r>
                                    <w:rPr>
                                      <w:b/>
                                      <w:sz w:val="20"/>
                                    </w:rPr>
                                    <w:t>Just</w:t>
                                  </w:r>
                                </w:p>
                              </w:tc>
                              <w:tc>
                                <w:tcPr>
                                  <w:tcW w:w="541" w:type="dxa"/>
                                  <w:tcBorders>
                                    <w:top w:val="nil"/>
                                    <w:left w:val="single" w:sz="24" w:space="0" w:color="4F82BD"/>
                                    <w:right w:val="single" w:sz="24" w:space="0" w:color="4F82BD"/>
                                  </w:tcBorders>
                                  <w:textDirection w:val="btLr"/>
                                </w:tcPr>
                                <w:p w:rsidR="00CB0288" w:rsidRDefault="00CB0288">
                                  <w:pPr>
                                    <w:pStyle w:val="TableParagraph"/>
                                    <w:spacing w:before="120"/>
                                    <w:ind w:left="436"/>
                                    <w:rPr>
                                      <w:b/>
                                      <w:sz w:val="20"/>
                                    </w:rPr>
                                  </w:pPr>
                                  <w:r>
                                    <w:rPr>
                                      <w:b/>
                                      <w:sz w:val="20"/>
                                    </w:rPr>
                                    <w:t>Efficient</w:t>
                                  </w:r>
                                </w:p>
                              </w:tc>
                              <w:tc>
                                <w:tcPr>
                                  <w:tcW w:w="537" w:type="dxa"/>
                                  <w:tcBorders>
                                    <w:top w:val="nil"/>
                                    <w:left w:val="single" w:sz="24" w:space="0" w:color="4F82BD"/>
                                    <w:right w:val="nil"/>
                                  </w:tcBorders>
                                  <w:textDirection w:val="btLr"/>
                                </w:tcPr>
                                <w:p w:rsidR="00CB0288" w:rsidRDefault="00CB0288">
                                  <w:pPr>
                                    <w:pStyle w:val="TableParagraph"/>
                                    <w:spacing w:before="120"/>
                                    <w:ind w:left="308"/>
                                    <w:rPr>
                                      <w:b/>
                                      <w:sz w:val="20"/>
                                    </w:rPr>
                                  </w:pPr>
                                  <w:r>
                                    <w:rPr>
                                      <w:b/>
                                      <w:sz w:val="20"/>
                                    </w:rPr>
                                    <w:t>Responsive</w:t>
                                  </w:r>
                                </w:p>
                              </w:tc>
                            </w:tr>
                            <w:tr w:rsidR="00CB0288">
                              <w:trPr>
                                <w:trHeight w:val="284"/>
                              </w:trPr>
                              <w:tc>
                                <w:tcPr>
                                  <w:tcW w:w="1752" w:type="dxa"/>
                                  <w:tcBorders>
                                    <w:left w:val="nil"/>
                                  </w:tcBorders>
                                </w:tcPr>
                                <w:p w:rsidR="00CB0288" w:rsidRDefault="00CB0288">
                                  <w:pPr>
                                    <w:pStyle w:val="TableParagraph"/>
                                    <w:spacing w:before="39" w:line="224" w:lineRule="exact"/>
                                    <w:ind w:left="107"/>
                                    <w:rPr>
                                      <w:sz w:val="20"/>
                                    </w:rPr>
                                  </w:pPr>
                                  <w:r>
                                    <w:rPr>
                                      <w:sz w:val="20"/>
                                    </w:rPr>
                                    <w:t>Vanuatu</w:t>
                                  </w: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6" w:type="dxa"/>
                                  <w:shd w:val="clear" w:color="auto" w:fill="FFC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1" w:type="dxa"/>
                                  <w:shd w:val="clear" w:color="auto" w:fill="FF0000"/>
                                </w:tcPr>
                                <w:p w:rsidR="00CB0288" w:rsidRDefault="00CB0288">
                                  <w:pPr>
                                    <w:pStyle w:val="TableParagraph"/>
                                    <w:rPr>
                                      <w:rFonts w:ascii="Times New Roman"/>
                                      <w:sz w:val="20"/>
                                    </w:rPr>
                                  </w:pPr>
                                </w:p>
                              </w:tc>
                              <w:tc>
                                <w:tcPr>
                                  <w:tcW w:w="537" w:type="dxa"/>
                                  <w:tcBorders>
                                    <w:right w:val="nil"/>
                                  </w:tcBorders>
                                  <w:shd w:val="clear" w:color="auto" w:fill="FF0000"/>
                                </w:tcPr>
                                <w:p w:rsidR="00CB0288" w:rsidRDefault="00CB0288">
                                  <w:pPr>
                                    <w:pStyle w:val="TableParagraph"/>
                                    <w:rPr>
                                      <w:rFonts w:ascii="Times New Roman"/>
                                      <w:sz w:val="20"/>
                                    </w:rPr>
                                  </w:pPr>
                                </w:p>
                              </w:tc>
                            </w:tr>
                            <w:tr w:rsidR="00CB0288">
                              <w:trPr>
                                <w:trHeight w:val="283"/>
                              </w:trPr>
                              <w:tc>
                                <w:tcPr>
                                  <w:tcW w:w="1752" w:type="dxa"/>
                                  <w:tcBorders>
                                    <w:left w:val="nil"/>
                                  </w:tcBorders>
                                  <w:shd w:val="clear" w:color="auto" w:fill="DBE5F1"/>
                                </w:tcPr>
                                <w:p w:rsidR="00CB0288" w:rsidRDefault="00CB0288">
                                  <w:pPr>
                                    <w:pStyle w:val="TableParagraph"/>
                                    <w:spacing w:before="39" w:line="224" w:lineRule="exact"/>
                                    <w:ind w:left="107"/>
                                    <w:rPr>
                                      <w:sz w:val="20"/>
                                    </w:rPr>
                                  </w:pPr>
                                  <w:r>
                                    <w:rPr>
                                      <w:sz w:val="20"/>
                                    </w:rPr>
                                    <w:t>Samoa</w:t>
                                  </w: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6" w:type="dxa"/>
                                  <w:shd w:val="clear" w:color="auto" w:fill="FFC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1" w:type="dxa"/>
                                  <w:shd w:val="clear" w:color="auto" w:fill="FFC000"/>
                                </w:tcPr>
                                <w:p w:rsidR="00CB0288" w:rsidRDefault="00CB0288">
                                  <w:pPr>
                                    <w:pStyle w:val="TableParagraph"/>
                                    <w:rPr>
                                      <w:rFonts w:ascii="Times New Roman"/>
                                      <w:sz w:val="20"/>
                                    </w:rPr>
                                  </w:pPr>
                                </w:p>
                              </w:tc>
                              <w:tc>
                                <w:tcPr>
                                  <w:tcW w:w="537" w:type="dxa"/>
                                  <w:tcBorders>
                                    <w:right w:val="nil"/>
                                  </w:tcBorders>
                                  <w:shd w:val="clear" w:color="auto" w:fill="FFC000"/>
                                </w:tcPr>
                                <w:p w:rsidR="00CB0288" w:rsidRDefault="00CB0288">
                                  <w:pPr>
                                    <w:pStyle w:val="TableParagraph"/>
                                    <w:rPr>
                                      <w:rFonts w:ascii="Times New Roman"/>
                                      <w:sz w:val="20"/>
                                    </w:rPr>
                                  </w:pPr>
                                </w:p>
                              </w:tc>
                            </w:tr>
                            <w:tr w:rsidR="00CB0288">
                              <w:trPr>
                                <w:trHeight w:val="285"/>
                              </w:trPr>
                              <w:tc>
                                <w:tcPr>
                                  <w:tcW w:w="1752" w:type="dxa"/>
                                  <w:tcBorders>
                                    <w:left w:val="nil"/>
                                  </w:tcBorders>
                                </w:tcPr>
                                <w:p w:rsidR="00CB0288" w:rsidRDefault="00CB0288">
                                  <w:pPr>
                                    <w:pStyle w:val="TableParagraph"/>
                                    <w:spacing w:before="41" w:line="224" w:lineRule="exact"/>
                                    <w:ind w:left="107"/>
                                    <w:rPr>
                                      <w:sz w:val="20"/>
                                    </w:rPr>
                                  </w:pPr>
                                  <w:r>
                                    <w:rPr>
                                      <w:sz w:val="20"/>
                                    </w:rPr>
                                    <w:t>Solomon Is</w:t>
                                  </w: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6" w:type="dxa"/>
                                  <w:shd w:val="clear" w:color="auto" w:fill="FFC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1" w:type="dxa"/>
                                  <w:shd w:val="clear" w:color="auto" w:fill="FF0000"/>
                                </w:tcPr>
                                <w:p w:rsidR="00CB0288" w:rsidRDefault="00CB0288">
                                  <w:pPr>
                                    <w:pStyle w:val="TableParagraph"/>
                                    <w:rPr>
                                      <w:rFonts w:ascii="Times New Roman"/>
                                      <w:sz w:val="20"/>
                                    </w:rPr>
                                  </w:pPr>
                                </w:p>
                              </w:tc>
                              <w:tc>
                                <w:tcPr>
                                  <w:tcW w:w="537" w:type="dxa"/>
                                  <w:tcBorders>
                                    <w:right w:val="nil"/>
                                  </w:tcBorders>
                                  <w:shd w:val="clear" w:color="auto" w:fill="FF0000"/>
                                </w:tcPr>
                                <w:p w:rsidR="00CB0288" w:rsidRDefault="00CB0288">
                                  <w:pPr>
                                    <w:pStyle w:val="TableParagraph"/>
                                    <w:rPr>
                                      <w:rFonts w:ascii="Times New Roman"/>
                                      <w:sz w:val="20"/>
                                    </w:rPr>
                                  </w:pPr>
                                </w:p>
                              </w:tc>
                            </w:tr>
                            <w:tr w:rsidR="00CB0288">
                              <w:trPr>
                                <w:trHeight w:val="284"/>
                              </w:trPr>
                              <w:tc>
                                <w:tcPr>
                                  <w:tcW w:w="1752" w:type="dxa"/>
                                  <w:tcBorders>
                                    <w:left w:val="nil"/>
                                  </w:tcBorders>
                                  <w:shd w:val="clear" w:color="auto" w:fill="DBE5F1"/>
                                </w:tcPr>
                                <w:p w:rsidR="00CB0288" w:rsidRDefault="00CB0288">
                                  <w:pPr>
                                    <w:pStyle w:val="TableParagraph"/>
                                    <w:spacing w:before="39" w:line="224" w:lineRule="exact"/>
                                    <w:ind w:left="107"/>
                                    <w:rPr>
                                      <w:sz w:val="20"/>
                                    </w:rPr>
                                  </w:pPr>
                                  <w:r>
                                    <w:rPr>
                                      <w:sz w:val="20"/>
                                    </w:rPr>
                                    <w:t>Tokelau</w:t>
                                  </w: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6" w:type="dxa"/>
                                  <w:shd w:val="clear" w:color="auto" w:fill="FFC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1" w:type="dxa"/>
                                  <w:shd w:val="clear" w:color="auto" w:fill="FFC000"/>
                                </w:tcPr>
                                <w:p w:rsidR="00CB0288" w:rsidRDefault="00CB0288">
                                  <w:pPr>
                                    <w:pStyle w:val="TableParagraph"/>
                                    <w:rPr>
                                      <w:rFonts w:ascii="Times New Roman"/>
                                      <w:sz w:val="20"/>
                                    </w:rPr>
                                  </w:pPr>
                                </w:p>
                              </w:tc>
                              <w:tc>
                                <w:tcPr>
                                  <w:tcW w:w="537" w:type="dxa"/>
                                  <w:tcBorders>
                                    <w:right w:val="nil"/>
                                  </w:tcBorders>
                                  <w:shd w:val="clear" w:color="auto" w:fill="FFC000"/>
                                </w:tcPr>
                                <w:p w:rsidR="00CB0288" w:rsidRDefault="00CB0288">
                                  <w:pPr>
                                    <w:pStyle w:val="TableParagraph"/>
                                    <w:rPr>
                                      <w:rFonts w:ascii="Times New Roman"/>
                                      <w:sz w:val="20"/>
                                    </w:rPr>
                                  </w:pPr>
                                </w:p>
                              </w:tc>
                            </w:tr>
                            <w:tr w:rsidR="00CB0288">
                              <w:trPr>
                                <w:trHeight w:val="284"/>
                              </w:trPr>
                              <w:tc>
                                <w:tcPr>
                                  <w:tcW w:w="1752" w:type="dxa"/>
                                  <w:tcBorders>
                                    <w:left w:val="nil"/>
                                  </w:tcBorders>
                                </w:tcPr>
                                <w:p w:rsidR="00CB0288" w:rsidRDefault="00CB0288">
                                  <w:pPr>
                                    <w:pStyle w:val="TableParagraph"/>
                                    <w:spacing w:before="39" w:line="224" w:lineRule="exact"/>
                                    <w:ind w:left="107"/>
                                    <w:rPr>
                                      <w:sz w:val="20"/>
                                    </w:rPr>
                                  </w:pPr>
                                  <w:r>
                                    <w:rPr>
                                      <w:sz w:val="20"/>
                                    </w:rPr>
                                    <w:t>FSM</w:t>
                                  </w: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6"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1" w:type="dxa"/>
                                  <w:shd w:val="clear" w:color="auto" w:fill="FF0000"/>
                                </w:tcPr>
                                <w:p w:rsidR="00CB0288" w:rsidRDefault="00CB0288">
                                  <w:pPr>
                                    <w:pStyle w:val="TableParagraph"/>
                                    <w:rPr>
                                      <w:rFonts w:ascii="Times New Roman"/>
                                      <w:sz w:val="20"/>
                                    </w:rPr>
                                  </w:pPr>
                                </w:p>
                              </w:tc>
                              <w:tc>
                                <w:tcPr>
                                  <w:tcW w:w="537" w:type="dxa"/>
                                  <w:tcBorders>
                                    <w:right w:val="nil"/>
                                  </w:tcBorders>
                                  <w:shd w:val="clear" w:color="auto" w:fill="FF0000"/>
                                </w:tcPr>
                                <w:p w:rsidR="00CB0288" w:rsidRDefault="00CB0288">
                                  <w:pPr>
                                    <w:pStyle w:val="TableParagraph"/>
                                    <w:rPr>
                                      <w:rFonts w:ascii="Times New Roman"/>
                                      <w:sz w:val="20"/>
                                    </w:rPr>
                                  </w:pPr>
                                </w:p>
                              </w:tc>
                            </w:tr>
                            <w:tr w:rsidR="00CB0288">
                              <w:trPr>
                                <w:trHeight w:val="283"/>
                              </w:trPr>
                              <w:tc>
                                <w:tcPr>
                                  <w:tcW w:w="1752" w:type="dxa"/>
                                  <w:tcBorders>
                                    <w:left w:val="nil"/>
                                  </w:tcBorders>
                                  <w:shd w:val="clear" w:color="auto" w:fill="DBE5F1"/>
                                </w:tcPr>
                                <w:p w:rsidR="00CB0288" w:rsidRDefault="00CB0288">
                                  <w:pPr>
                                    <w:pStyle w:val="TableParagraph"/>
                                    <w:spacing w:before="39" w:line="224" w:lineRule="exact"/>
                                    <w:ind w:left="107"/>
                                    <w:rPr>
                                      <w:sz w:val="20"/>
                                    </w:rPr>
                                  </w:pPr>
                                  <w:r>
                                    <w:rPr>
                                      <w:sz w:val="20"/>
                                    </w:rPr>
                                    <w:t>Niue</w:t>
                                  </w: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6" w:type="dxa"/>
                                  <w:shd w:val="clear" w:color="auto" w:fill="FFC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1" w:type="dxa"/>
                                  <w:shd w:val="clear" w:color="auto" w:fill="FF0000"/>
                                </w:tcPr>
                                <w:p w:rsidR="00CB0288" w:rsidRDefault="00CB0288">
                                  <w:pPr>
                                    <w:pStyle w:val="TableParagraph"/>
                                    <w:rPr>
                                      <w:rFonts w:ascii="Times New Roman"/>
                                      <w:sz w:val="20"/>
                                    </w:rPr>
                                  </w:pPr>
                                </w:p>
                              </w:tc>
                              <w:tc>
                                <w:tcPr>
                                  <w:tcW w:w="537" w:type="dxa"/>
                                  <w:tcBorders>
                                    <w:right w:val="nil"/>
                                  </w:tcBorders>
                                  <w:shd w:val="clear" w:color="auto" w:fill="FFC000"/>
                                </w:tcPr>
                                <w:p w:rsidR="00CB0288" w:rsidRDefault="00CB0288">
                                  <w:pPr>
                                    <w:pStyle w:val="TableParagraph"/>
                                    <w:rPr>
                                      <w:rFonts w:ascii="Times New Roman"/>
                                      <w:sz w:val="20"/>
                                    </w:rPr>
                                  </w:pPr>
                                </w:p>
                              </w:tc>
                            </w:tr>
                            <w:tr w:rsidR="00CB0288">
                              <w:trPr>
                                <w:trHeight w:val="284"/>
                              </w:trPr>
                              <w:tc>
                                <w:tcPr>
                                  <w:tcW w:w="1752" w:type="dxa"/>
                                  <w:tcBorders>
                                    <w:left w:val="nil"/>
                                  </w:tcBorders>
                                </w:tcPr>
                                <w:p w:rsidR="00CB0288" w:rsidRDefault="00CB0288">
                                  <w:pPr>
                                    <w:pStyle w:val="TableParagraph"/>
                                    <w:spacing w:before="39" w:line="224" w:lineRule="exact"/>
                                    <w:ind w:left="107"/>
                                    <w:rPr>
                                      <w:sz w:val="20"/>
                                    </w:rPr>
                                  </w:pPr>
                                  <w:r>
                                    <w:rPr>
                                      <w:sz w:val="20"/>
                                    </w:rPr>
                                    <w:t>Palau</w:t>
                                  </w: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6" w:type="dxa"/>
                                  <w:shd w:val="clear" w:color="auto" w:fill="92D05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92D05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1" w:type="dxa"/>
                                  <w:shd w:val="clear" w:color="auto" w:fill="FF0000"/>
                                </w:tcPr>
                                <w:p w:rsidR="00CB0288" w:rsidRDefault="00CB0288">
                                  <w:pPr>
                                    <w:pStyle w:val="TableParagraph"/>
                                    <w:rPr>
                                      <w:rFonts w:ascii="Times New Roman"/>
                                      <w:sz w:val="20"/>
                                    </w:rPr>
                                  </w:pPr>
                                </w:p>
                              </w:tc>
                              <w:tc>
                                <w:tcPr>
                                  <w:tcW w:w="537" w:type="dxa"/>
                                  <w:tcBorders>
                                    <w:right w:val="nil"/>
                                  </w:tcBorders>
                                  <w:shd w:val="clear" w:color="auto" w:fill="FFC000"/>
                                </w:tcPr>
                                <w:p w:rsidR="00CB0288" w:rsidRDefault="00CB0288">
                                  <w:pPr>
                                    <w:pStyle w:val="TableParagraph"/>
                                    <w:rPr>
                                      <w:rFonts w:ascii="Times New Roman"/>
                                      <w:sz w:val="20"/>
                                    </w:rPr>
                                  </w:pPr>
                                </w:p>
                              </w:tc>
                            </w:tr>
                            <w:tr w:rsidR="00CB0288">
                              <w:trPr>
                                <w:trHeight w:val="284"/>
                              </w:trPr>
                              <w:tc>
                                <w:tcPr>
                                  <w:tcW w:w="1752" w:type="dxa"/>
                                  <w:tcBorders>
                                    <w:left w:val="nil"/>
                                  </w:tcBorders>
                                  <w:shd w:val="clear" w:color="auto" w:fill="DBE5F1"/>
                                </w:tcPr>
                                <w:p w:rsidR="00CB0288" w:rsidRDefault="00CB0288">
                                  <w:pPr>
                                    <w:pStyle w:val="TableParagraph"/>
                                    <w:spacing w:before="39" w:line="224" w:lineRule="exact"/>
                                    <w:ind w:left="107"/>
                                    <w:rPr>
                                      <w:sz w:val="20"/>
                                    </w:rPr>
                                  </w:pPr>
                                  <w:r>
                                    <w:rPr>
                                      <w:sz w:val="20"/>
                                    </w:rPr>
                                    <w:t>Tonga</w:t>
                                  </w: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6"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1" w:type="dxa"/>
                                  <w:shd w:val="clear" w:color="auto" w:fill="FF0000"/>
                                </w:tcPr>
                                <w:p w:rsidR="00CB0288" w:rsidRDefault="00CB0288">
                                  <w:pPr>
                                    <w:pStyle w:val="TableParagraph"/>
                                    <w:rPr>
                                      <w:rFonts w:ascii="Times New Roman"/>
                                      <w:sz w:val="20"/>
                                    </w:rPr>
                                  </w:pPr>
                                </w:p>
                              </w:tc>
                              <w:tc>
                                <w:tcPr>
                                  <w:tcW w:w="537" w:type="dxa"/>
                                  <w:tcBorders>
                                    <w:right w:val="nil"/>
                                  </w:tcBorders>
                                  <w:shd w:val="clear" w:color="auto" w:fill="FF0000"/>
                                </w:tcPr>
                                <w:p w:rsidR="00CB0288" w:rsidRDefault="00CB0288">
                                  <w:pPr>
                                    <w:pStyle w:val="TableParagraph"/>
                                    <w:rPr>
                                      <w:rFonts w:ascii="Times New Roman"/>
                                      <w:sz w:val="20"/>
                                    </w:rPr>
                                  </w:pPr>
                                </w:p>
                              </w:tc>
                            </w:tr>
                          </w:tbl>
                          <w:p w:rsidR="00CB0288" w:rsidRDefault="00CB0288">
                            <w:pPr>
                              <w:pStyle w:val="BodyText"/>
                            </w:pPr>
                          </w:p>
                        </w:txbxContent>
                      </wps:txbx>
                      <wps:bodyPr rot="0" vert="horz" wrap="square" lIns="0" tIns="0" rIns="0" bIns="0" anchor="t" anchorCtr="0" upright="1">
                        <a:noAutofit/>
                      </wps:bodyPr>
                    </wps:wsp>
                  </a:graphicData>
                </a:graphic>
              </wp:inline>
            </w:drawing>
          </mc:Choice>
          <mc:Fallback>
            <w:pict>
              <v:shape id="Text Box 355" o:spid="_x0000_s1081" type="#_x0000_t202" style="width:332.3pt;height:19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jftg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" filled="f" stroked="f">
                <v:textbox inset="0,0,0,0">
                  <w:txbxContent>
                    <w:tbl>
                      <w:tblPr>
                        <w:tblW w:w="0" w:type="auto"/>
                        <w:tblBorders>
                          <w:top w:val="single" w:sz="4" w:space="0" w:color="4F82BD"/>
                          <w:left w:val="single" w:sz="4" w:space="0" w:color="4F82BD"/>
                          <w:bottom w:val="single" w:sz="4" w:space="0" w:color="4F82BD"/>
                          <w:right w:val="single" w:sz="4" w:space="0" w:color="4F82BD"/>
                          <w:insideH w:val="single" w:sz="4" w:space="0" w:color="4F82BD"/>
                          <w:insideV w:val="single" w:sz="4" w:space="0" w:color="4F82BD"/>
                        </w:tblBorders>
                        <w:tblLayout w:type="fixed"/>
                        <w:tblCellMar>
                          <w:left w:w="0" w:type="dxa"/>
                          <w:right w:w="0" w:type="dxa"/>
                        </w:tblCellMar>
                        <w:tblLook w:val="01E0" w:firstRow="1" w:lastRow="1" w:firstColumn="1" w:lastColumn="1" w:noHBand="0" w:noVBand="0"/>
                      </w:tblPr>
                      <w:tblGrid>
                        <w:gridCol w:w="1752"/>
                        <w:gridCol w:w="545"/>
                        <w:gridCol w:w="545"/>
                        <w:gridCol w:w="546"/>
                        <w:gridCol w:w="545"/>
                        <w:gridCol w:w="545"/>
                        <w:gridCol w:w="545"/>
                        <w:gridCol w:w="545"/>
                        <w:gridCol w:w="541"/>
                        <w:gridCol w:w="537"/>
                      </w:tblGrid>
                      <w:tr w:rsidR="00CB0288">
                        <w:trPr>
                          <w:trHeight w:val="1554"/>
                        </w:trPr>
                        <w:tc>
                          <w:tcPr>
                            <w:tcW w:w="1752" w:type="dxa"/>
                            <w:tcBorders>
                              <w:top w:val="nil"/>
                              <w:left w:val="nil"/>
                              <w:right w:val="single" w:sz="24" w:space="0" w:color="4F82BD"/>
                            </w:tcBorders>
                          </w:tcPr>
                          <w:p w:rsidR="00CB0288" w:rsidRDefault="00CB0288">
                            <w:pPr>
                              <w:pStyle w:val="TableParagraph"/>
                              <w:rPr>
                                <w:sz w:val="20"/>
                              </w:rPr>
                            </w:pPr>
                          </w:p>
                          <w:p w:rsidR="00CB0288" w:rsidRDefault="00CB0288">
                            <w:pPr>
                              <w:pStyle w:val="TableParagraph"/>
                              <w:rPr>
                                <w:sz w:val="20"/>
                              </w:rPr>
                            </w:pPr>
                          </w:p>
                          <w:p w:rsidR="00CB0288" w:rsidRDefault="00CB0288">
                            <w:pPr>
                              <w:pStyle w:val="TableParagraph"/>
                              <w:spacing w:before="3"/>
                              <w:rPr>
                                <w:sz w:val="15"/>
                              </w:rPr>
                            </w:pPr>
                          </w:p>
                          <w:p w:rsidR="00CB0288" w:rsidRDefault="00CB0288">
                            <w:pPr>
                              <w:pStyle w:val="TableParagraph"/>
                              <w:ind w:left="275"/>
                              <w:rPr>
                                <w:b/>
                                <w:sz w:val="20"/>
                              </w:rPr>
                            </w:pPr>
                            <w:r>
                              <w:rPr>
                                <w:b/>
                                <w:sz w:val="20"/>
                              </w:rPr>
                              <w:t>PIC / Question</w:t>
                            </w:r>
                          </w:p>
                        </w:tc>
                        <w:tc>
                          <w:tcPr>
                            <w:tcW w:w="545" w:type="dxa"/>
                            <w:tcBorders>
                              <w:top w:val="nil"/>
                              <w:left w:val="single" w:sz="24" w:space="0" w:color="4F82BD"/>
                              <w:right w:val="single" w:sz="24" w:space="0" w:color="4F82BD"/>
                            </w:tcBorders>
                            <w:textDirection w:val="btLr"/>
                          </w:tcPr>
                          <w:p w:rsidR="00CB0288" w:rsidRDefault="00CB0288">
                            <w:pPr>
                              <w:pStyle w:val="TableParagraph"/>
                              <w:spacing w:before="9"/>
                              <w:rPr>
                                <w:sz w:val="14"/>
                              </w:rPr>
                            </w:pPr>
                          </w:p>
                          <w:p w:rsidR="00CB0288" w:rsidRDefault="00CB0288">
                            <w:pPr>
                              <w:pStyle w:val="TableParagraph"/>
                              <w:ind w:left="314"/>
                              <w:rPr>
                                <w:b/>
                                <w:sz w:val="20"/>
                              </w:rPr>
                            </w:pPr>
                            <w:r>
                              <w:rPr>
                                <w:b/>
                                <w:sz w:val="20"/>
                              </w:rPr>
                              <w:t>Knowledge</w:t>
                            </w:r>
                          </w:p>
                        </w:tc>
                        <w:tc>
                          <w:tcPr>
                            <w:tcW w:w="545" w:type="dxa"/>
                            <w:tcBorders>
                              <w:top w:val="nil"/>
                              <w:left w:val="single" w:sz="24" w:space="0" w:color="4F82BD"/>
                              <w:right w:val="single" w:sz="24" w:space="0" w:color="4F82BD"/>
                            </w:tcBorders>
                            <w:textDirection w:val="btLr"/>
                          </w:tcPr>
                          <w:p w:rsidR="00CB0288" w:rsidRDefault="00CB0288">
                            <w:pPr>
                              <w:pStyle w:val="TableParagraph"/>
                              <w:rPr>
                                <w:sz w:val="16"/>
                              </w:rPr>
                            </w:pPr>
                          </w:p>
                          <w:p w:rsidR="00CB0288" w:rsidRDefault="00CB0288">
                            <w:pPr>
                              <w:pStyle w:val="TableParagraph"/>
                              <w:ind w:left="311"/>
                              <w:rPr>
                                <w:b/>
                                <w:sz w:val="20"/>
                              </w:rPr>
                            </w:pPr>
                            <w:r>
                              <w:rPr>
                                <w:b/>
                                <w:sz w:val="20"/>
                              </w:rPr>
                              <w:t>Confidence</w:t>
                            </w:r>
                          </w:p>
                        </w:tc>
                        <w:tc>
                          <w:tcPr>
                            <w:tcW w:w="546" w:type="dxa"/>
                            <w:tcBorders>
                              <w:top w:val="nil"/>
                              <w:left w:val="single" w:sz="24" w:space="0" w:color="4F82BD"/>
                              <w:right w:val="single" w:sz="24" w:space="0" w:color="4F82BD"/>
                            </w:tcBorders>
                            <w:textDirection w:val="btLr"/>
                          </w:tcPr>
                          <w:p w:rsidR="00CB0288" w:rsidRDefault="00CB0288">
                            <w:pPr>
                              <w:pStyle w:val="TableParagraph"/>
                              <w:spacing w:before="122"/>
                              <w:ind w:left="120"/>
                              <w:rPr>
                                <w:b/>
                                <w:sz w:val="20"/>
                              </w:rPr>
                            </w:pPr>
                            <w:r>
                              <w:rPr>
                                <w:b/>
                                <w:sz w:val="20"/>
                              </w:rPr>
                              <w:t>Professionalism</w:t>
                            </w:r>
                          </w:p>
                        </w:tc>
                        <w:tc>
                          <w:tcPr>
                            <w:tcW w:w="545" w:type="dxa"/>
                            <w:tcBorders>
                              <w:top w:val="nil"/>
                              <w:left w:val="single" w:sz="24" w:space="0" w:color="4F82BD"/>
                              <w:right w:val="single" w:sz="24" w:space="0" w:color="4F82BD"/>
                            </w:tcBorders>
                            <w:textDirection w:val="btLr"/>
                          </w:tcPr>
                          <w:p w:rsidR="00CB0288" w:rsidRDefault="00CB0288">
                            <w:pPr>
                              <w:pStyle w:val="TableParagraph"/>
                              <w:spacing w:before="121"/>
                              <w:ind w:left="292"/>
                              <w:rPr>
                                <w:b/>
                                <w:sz w:val="20"/>
                              </w:rPr>
                            </w:pPr>
                            <w:r>
                              <w:rPr>
                                <w:b/>
                                <w:sz w:val="20"/>
                              </w:rPr>
                              <w:t>Satisfaction</w:t>
                            </w:r>
                          </w:p>
                        </w:tc>
                        <w:tc>
                          <w:tcPr>
                            <w:tcW w:w="545" w:type="dxa"/>
                            <w:tcBorders>
                              <w:top w:val="nil"/>
                              <w:left w:val="single" w:sz="24" w:space="0" w:color="4F82BD"/>
                              <w:right w:val="single" w:sz="24" w:space="0" w:color="4F82BD"/>
                            </w:tcBorders>
                            <w:textDirection w:val="btLr"/>
                          </w:tcPr>
                          <w:p w:rsidR="00CB0288" w:rsidRDefault="00CB0288">
                            <w:pPr>
                              <w:pStyle w:val="TableParagraph"/>
                              <w:spacing w:before="121"/>
                              <w:ind w:left="544" w:right="542"/>
                              <w:jc w:val="center"/>
                              <w:rPr>
                                <w:b/>
                                <w:sz w:val="20"/>
                              </w:rPr>
                            </w:pPr>
                            <w:r>
                              <w:rPr>
                                <w:b/>
                                <w:sz w:val="20"/>
                              </w:rPr>
                              <w:t>Trust</w:t>
                            </w:r>
                          </w:p>
                        </w:tc>
                        <w:tc>
                          <w:tcPr>
                            <w:tcW w:w="545" w:type="dxa"/>
                            <w:tcBorders>
                              <w:top w:val="nil"/>
                              <w:left w:val="single" w:sz="24" w:space="0" w:color="4F82BD"/>
                              <w:right w:val="single" w:sz="24" w:space="0" w:color="4F82BD"/>
                            </w:tcBorders>
                            <w:textDirection w:val="btLr"/>
                          </w:tcPr>
                          <w:p w:rsidR="00CB0288" w:rsidRDefault="00CB0288">
                            <w:pPr>
                              <w:pStyle w:val="TableParagraph"/>
                              <w:spacing w:before="120"/>
                              <w:ind w:left="269"/>
                              <w:rPr>
                                <w:b/>
                                <w:sz w:val="20"/>
                              </w:rPr>
                            </w:pPr>
                            <w:r>
                              <w:rPr>
                                <w:b/>
                                <w:sz w:val="20"/>
                              </w:rPr>
                              <w:t>Accessibility</w:t>
                            </w:r>
                          </w:p>
                        </w:tc>
                        <w:tc>
                          <w:tcPr>
                            <w:tcW w:w="545" w:type="dxa"/>
                            <w:tcBorders>
                              <w:top w:val="nil"/>
                              <w:left w:val="single" w:sz="24" w:space="0" w:color="4F82BD"/>
                              <w:right w:val="single" w:sz="24" w:space="0" w:color="4F82BD"/>
                            </w:tcBorders>
                            <w:textDirection w:val="btLr"/>
                          </w:tcPr>
                          <w:p w:rsidR="00CB0288" w:rsidRDefault="00CB0288">
                            <w:pPr>
                              <w:pStyle w:val="TableParagraph"/>
                              <w:spacing w:before="120"/>
                              <w:ind w:left="542" w:right="542"/>
                              <w:jc w:val="center"/>
                              <w:rPr>
                                <w:b/>
                                <w:sz w:val="20"/>
                              </w:rPr>
                            </w:pPr>
                            <w:r>
                              <w:rPr>
                                <w:b/>
                                <w:sz w:val="20"/>
                              </w:rPr>
                              <w:t>Just</w:t>
                            </w:r>
                          </w:p>
                        </w:tc>
                        <w:tc>
                          <w:tcPr>
                            <w:tcW w:w="541" w:type="dxa"/>
                            <w:tcBorders>
                              <w:top w:val="nil"/>
                              <w:left w:val="single" w:sz="24" w:space="0" w:color="4F82BD"/>
                              <w:right w:val="single" w:sz="24" w:space="0" w:color="4F82BD"/>
                            </w:tcBorders>
                            <w:textDirection w:val="btLr"/>
                          </w:tcPr>
                          <w:p w:rsidR="00CB0288" w:rsidRDefault="00CB0288">
                            <w:pPr>
                              <w:pStyle w:val="TableParagraph"/>
                              <w:spacing w:before="120"/>
                              <w:ind w:left="436"/>
                              <w:rPr>
                                <w:b/>
                                <w:sz w:val="20"/>
                              </w:rPr>
                            </w:pPr>
                            <w:r>
                              <w:rPr>
                                <w:b/>
                                <w:sz w:val="20"/>
                              </w:rPr>
                              <w:t>Efficient</w:t>
                            </w:r>
                          </w:p>
                        </w:tc>
                        <w:tc>
                          <w:tcPr>
                            <w:tcW w:w="537" w:type="dxa"/>
                            <w:tcBorders>
                              <w:top w:val="nil"/>
                              <w:left w:val="single" w:sz="24" w:space="0" w:color="4F82BD"/>
                              <w:right w:val="nil"/>
                            </w:tcBorders>
                            <w:textDirection w:val="btLr"/>
                          </w:tcPr>
                          <w:p w:rsidR="00CB0288" w:rsidRDefault="00CB0288">
                            <w:pPr>
                              <w:pStyle w:val="TableParagraph"/>
                              <w:spacing w:before="120"/>
                              <w:ind w:left="308"/>
                              <w:rPr>
                                <w:b/>
                                <w:sz w:val="20"/>
                              </w:rPr>
                            </w:pPr>
                            <w:r>
                              <w:rPr>
                                <w:b/>
                                <w:sz w:val="20"/>
                              </w:rPr>
                              <w:t>Responsive</w:t>
                            </w:r>
                          </w:p>
                        </w:tc>
                      </w:tr>
                      <w:tr w:rsidR="00CB0288">
                        <w:trPr>
                          <w:trHeight w:val="284"/>
                        </w:trPr>
                        <w:tc>
                          <w:tcPr>
                            <w:tcW w:w="1752" w:type="dxa"/>
                            <w:tcBorders>
                              <w:left w:val="nil"/>
                            </w:tcBorders>
                          </w:tcPr>
                          <w:p w:rsidR="00CB0288" w:rsidRDefault="00CB0288">
                            <w:pPr>
                              <w:pStyle w:val="TableParagraph"/>
                              <w:spacing w:before="39" w:line="224" w:lineRule="exact"/>
                              <w:ind w:left="107"/>
                              <w:rPr>
                                <w:sz w:val="20"/>
                              </w:rPr>
                            </w:pPr>
                            <w:r>
                              <w:rPr>
                                <w:sz w:val="20"/>
                              </w:rPr>
                              <w:t>Vanuatu</w:t>
                            </w: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6" w:type="dxa"/>
                            <w:shd w:val="clear" w:color="auto" w:fill="FFC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1" w:type="dxa"/>
                            <w:shd w:val="clear" w:color="auto" w:fill="FF0000"/>
                          </w:tcPr>
                          <w:p w:rsidR="00CB0288" w:rsidRDefault="00CB0288">
                            <w:pPr>
                              <w:pStyle w:val="TableParagraph"/>
                              <w:rPr>
                                <w:rFonts w:ascii="Times New Roman"/>
                                <w:sz w:val="20"/>
                              </w:rPr>
                            </w:pPr>
                          </w:p>
                        </w:tc>
                        <w:tc>
                          <w:tcPr>
                            <w:tcW w:w="537" w:type="dxa"/>
                            <w:tcBorders>
                              <w:right w:val="nil"/>
                            </w:tcBorders>
                            <w:shd w:val="clear" w:color="auto" w:fill="FF0000"/>
                          </w:tcPr>
                          <w:p w:rsidR="00CB0288" w:rsidRDefault="00CB0288">
                            <w:pPr>
                              <w:pStyle w:val="TableParagraph"/>
                              <w:rPr>
                                <w:rFonts w:ascii="Times New Roman"/>
                                <w:sz w:val="20"/>
                              </w:rPr>
                            </w:pPr>
                          </w:p>
                        </w:tc>
                      </w:tr>
                      <w:tr w:rsidR="00CB0288">
                        <w:trPr>
                          <w:trHeight w:val="283"/>
                        </w:trPr>
                        <w:tc>
                          <w:tcPr>
                            <w:tcW w:w="1752" w:type="dxa"/>
                            <w:tcBorders>
                              <w:left w:val="nil"/>
                            </w:tcBorders>
                            <w:shd w:val="clear" w:color="auto" w:fill="DBE5F1"/>
                          </w:tcPr>
                          <w:p w:rsidR="00CB0288" w:rsidRDefault="00CB0288">
                            <w:pPr>
                              <w:pStyle w:val="TableParagraph"/>
                              <w:spacing w:before="39" w:line="224" w:lineRule="exact"/>
                              <w:ind w:left="107"/>
                              <w:rPr>
                                <w:sz w:val="20"/>
                              </w:rPr>
                            </w:pPr>
                            <w:r>
                              <w:rPr>
                                <w:sz w:val="20"/>
                              </w:rPr>
                              <w:t>Samoa</w:t>
                            </w: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6" w:type="dxa"/>
                            <w:shd w:val="clear" w:color="auto" w:fill="FFC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1" w:type="dxa"/>
                            <w:shd w:val="clear" w:color="auto" w:fill="FFC000"/>
                          </w:tcPr>
                          <w:p w:rsidR="00CB0288" w:rsidRDefault="00CB0288">
                            <w:pPr>
                              <w:pStyle w:val="TableParagraph"/>
                              <w:rPr>
                                <w:rFonts w:ascii="Times New Roman"/>
                                <w:sz w:val="20"/>
                              </w:rPr>
                            </w:pPr>
                          </w:p>
                        </w:tc>
                        <w:tc>
                          <w:tcPr>
                            <w:tcW w:w="537" w:type="dxa"/>
                            <w:tcBorders>
                              <w:right w:val="nil"/>
                            </w:tcBorders>
                            <w:shd w:val="clear" w:color="auto" w:fill="FFC000"/>
                          </w:tcPr>
                          <w:p w:rsidR="00CB0288" w:rsidRDefault="00CB0288">
                            <w:pPr>
                              <w:pStyle w:val="TableParagraph"/>
                              <w:rPr>
                                <w:rFonts w:ascii="Times New Roman"/>
                                <w:sz w:val="20"/>
                              </w:rPr>
                            </w:pPr>
                          </w:p>
                        </w:tc>
                      </w:tr>
                      <w:tr w:rsidR="00CB0288">
                        <w:trPr>
                          <w:trHeight w:val="285"/>
                        </w:trPr>
                        <w:tc>
                          <w:tcPr>
                            <w:tcW w:w="1752" w:type="dxa"/>
                            <w:tcBorders>
                              <w:left w:val="nil"/>
                            </w:tcBorders>
                          </w:tcPr>
                          <w:p w:rsidR="00CB0288" w:rsidRDefault="00CB0288">
                            <w:pPr>
                              <w:pStyle w:val="TableParagraph"/>
                              <w:spacing w:before="41" w:line="224" w:lineRule="exact"/>
                              <w:ind w:left="107"/>
                              <w:rPr>
                                <w:sz w:val="20"/>
                              </w:rPr>
                            </w:pPr>
                            <w:r>
                              <w:rPr>
                                <w:sz w:val="20"/>
                              </w:rPr>
                              <w:t>Solomon Is</w:t>
                            </w: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6" w:type="dxa"/>
                            <w:shd w:val="clear" w:color="auto" w:fill="FFC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1" w:type="dxa"/>
                            <w:shd w:val="clear" w:color="auto" w:fill="FF0000"/>
                          </w:tcPr>
                          <w:p w:rsidR="00CB0288" w:rsidRDefault="00CB0288">
                            <w:pPr>
                              <w:pStyle w:val="TableParagraph"/>
                              <w:rPr>
                                <w:rFonts w:ascii="Times New Roman"/>
                                <w:sz w:val="20"/>
                              </w:rPr>
                            </w:pPr>
                          </w:p>
                        </w:tc>
                        <w:tc>
                          <w:tcPr>
                            <w:tcW w:w="537" w:type="dxa"/>
                            <w:tcBorders>
                              <w:right w:val="nil"/>
                            </w:tcBorders>
                            <w:shd w:val="clear" w:color="auto" w:fill="FF0000"/>
                          </w:tcPr>
                          <w:p w:rsidR="00CB0288" w:rsidRDefault="00CB0288">
                            <w:pPr>
                              <w:pStyle w:val="TableParagraph"/>
                              <w:rPr>
                                <w:rFonts w:ascii="Times New Roman"/>
                                <w:sz w:val="20"/>
                              </w:rPr>
                            </w:pPr>
                          </w:p>
                        </w:tc>
                      </w:tr>
                      <w:tr w:rsidR="00CB0288">
                        <w:trPr>
                          <w:trHeight w:val="284"/>
                        </w:trPr>
                        <w:tc>
                          <w:tcPr>
                            <w:tcW w:w="1752" w:type="dxa"/>
                            <w:tcBorders>
                              <w:left w:val="nil"/>
                            </w:tcBorders>
                            <w:shd w:val="clear" w:color="auto" w:fill="DBE5F1"/>
                          </w:tcPr>
                          <w:p w:rsidR="00CB0288" w:rsidRDefault="00CB0288">
                            <w:pPr>
                              <w:pStyle w:val="TableParagraph"/>
                              <w:spacing w:before="39" w:line="224" w:lineRule="exact"/>
                              <w:ind w:left="107"/>
                              <w:rPr>
                                <w:sz w:val="20"/>
                              </w:rPr>
                            </w:pPr>
                            <w:r>
                              <w:rPr>
                                <w:sz w:val="20"/>
                              </w:rPr>
                              <w:t>Tokelau</w:t>
                            </w: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6" w:type="dxa"/>
                            <w:shd w:val="clear" w:color="auto" w:fill="FFC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1" w:type="dxa"/>
                            <w:shd w:val="clear" w:color="auto" w:fill="FFC000"/>
                          </w:tcPr>
                          <w:p w:rsidR="00CB0288" w:rsidRDefault="00CB0288">
                            <w:pPr>
                              <w:pStyle w:val="TableParagraph"/>
                              <w:rPr>
                                <w:rFonts w:ascii="Times New Roman"/>
                                <w:sz w:val="20"/>
                              </w:rPr>
                            </w:pPr>
                          </w:p>
                        </w:tc>
                        <w:tc>
                          <w:tcPr>
                            <w:tcW w:w="537" w:type="dxa"/>
                            <w:tcBorders>
                              <w:right w:val="nil"/>
                            </w:tcBorders>
                            <w:shd w:val="clear" w:color="auto" w:fill="FFC000"/>
                          </w:tcPr>
                          <w:p w:rsidR="00CB0288" w:rsidRDefault="00CB0288">
                            <w:pPr>
                              <w:pStyle w:val="TableParagraph"/>
                              <w:rPr>
                                <w:rFonts w:ascii="Times New Roman"/>
                                <w:sz w:val="20"/>
                              </w:rPr>
                            </w:pPr>
                          </w:p>
                        </w:tc>
                      </w:tr>
                      <w:tr w:rsidR="00CB0288">
                        <w:trPr>
                          <w:trHeight w:val="284"/>
                        </w:trPr>
                        <w:tc>
                          <w:tcPr>
                            <w:tcW w:w="1752" w:type="dxa"/>
                            <w:tcBorders>
                              <w:left w:val="nil"/>
                            </w:tcBorders>
                          </w:tcPr>
                          <w:p w:rsidR="00CB0288" w:rsidRDefault="00CB0288">
                            <w:pPr>
                              <w:pStyle w:val="TableParagraph"/>
                              <w:spacing w:before="39" w:line="224" w:lineRule="exact"/>
                              <w:ind w:left="107"/>
                              <w:rPr>
                                <w:sz w:val="20"/>
                              </w:rPr>
                            </w:pPr>
                            <w:r>
                              <w:rPr>
                                <w:sz w:val="20"/>
                              </w:rPr>
                              <w:t>FSM</w:t>
                            </w: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6"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1" w:type="dxa"/>
                            <w:shd w:val="clear" w:color="auto" w:fill="FF0000"/>
                          </w:tcPr>
                          <w:p w:rsidR="00CB0288" w:rsidRDefault="00CB0288">
                            <w:pPr>
                              <w:pStyle w:val="TableParagraph"/>
                              <w:rPr>
                                <w:rFonts w:ascii="Times New Roman"/>
                                <w:sz w:val="20"/>
                              </w:rPr>
                            </w:pPr>
                          </w:p>
                        </w:tc>
                        <w:tc>
                          <w:tcPr>
                            <w:tcW w:w="537" w:type="dxa"/>
                            <w:tcBorders>
                              <w:right w:val="nil"/>
                            </w:tcBorders>
                            <w:shd w:val="clear" w:color="auto" w:fill="FF0000"/>
                          </w:tcPr>
                          <w:p w:rsidR="00CB0288" w:rsidRDefault="00CB0288">
                            <w:pPr>
                              <w:pStyle w:val="TableParagraph"/>
                              <w:rPr>
                                <w:rFonts w:ascii="Times New Roman"/>
                                <w:sz w:val="20"/>
                              </w:rPr>
                            </w:pPr>
                          </w:p>
                        </w:tc>
                      </w:tr>
                      <w:tr w:rsidR="00CB0288">
                        <w:trPr>
                          <w:trHeight w:val="283"/>
                        </w:trPr>
                        <w:tc>
                          <w:tcPr>
                            <w:tcW w:w="1752" w:type="dxa"/>
                            <w:tcBorders>
                              <w:left w:val="nil"/>
                            </w:tcBorders>
                            <w:shd w:val="clear" w:color="auto" w:fill="DBE5F1"/>
                          </w:tcPr>
                          <w:p w:rsidR="00CB0288" w:rsidRDefault="00CB0288">
                            <w:pPr>
                              <w:pStyle w:val="TableParagraph"/>
                              <w:spacing w:before="39" w:line="224" w:lineRule="exact"/>
                              <w:ind w:left="107"/>
                              <w:rPr>
                                <w:sz w:val="20"/>
                              </w:rPr>
                            </w:pPr>
                            <w:r>
                              <w:rPr>
                                <w:sz w:val="20"/>
                              </w:rPr>
                              <w:t>Niue</w:t>
                            </w: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6" w:type="dxa"/>
                            <w:shd w:val="clear" w:color="auto" w:fill="FFC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1" w:type="dxa"/>
                            <w:shd w:val="clear" w:color="auto" w:fill="FF0000"/>
                          </w:tcPr>
                          <w:p w:rsidR="00CB0288" w:rsidRDefault="00CB0288">
                            <w:pPr>
                              <w:pStyle w:val="TableParagraph"/>
                              <w:rPr>
                                <w:rFonts w:ascii="Times New Roman"/>
                                <w:sz w:val="20"/>
                              </w:rPr>
                            </w:pPr>
                          </w:p>
                        </w:tc>
                        <w:tc>
                          <w:tcPr>
                            <w:tcW w:w="537" w:type="dxa"/>
                            <w:tcBorders>
                              <w:right w:val="nil"/>
                            </w:tcBorders>
                            <w:shd w:val="clear" w:color="auto" w:fill="FFC000"/>
                          </w:tcPr>
                          <w:p w:rsidR="00CB0288" w:rsidRDefault="00CB0288">
                            <w:pPr>
                              <w:pStyle w:val="TableParagraph"/>
                              <w:rPr>
                                <w:rFonts w:ascii="Times New Roman"/>
                                <w:sz w:val="20"/>
                              </w:rPr>
                            </w:pPr>
                          </w:p>
                        </w:tc>
                      </w:tr>
                      <w:tr w:rsidR="00CB0288">
                        <w:trPr>
                          <w:trHeight w:val="284"/>
                        </w:trPr>
                        <w:tc>
                          <w:tcPr>
                            <w:tcW w:w="1752" w:type="dxa"/>
                            <w:tcBorders>
                              <w:left w:val="nil"/>
                            </w:tcBorders>
                          </w:tcPr>
                          <w:p w:rsidR="00CB0288" w:rsidRDefault="00CB0288">
                            <w:pPr>
                              <w:pStyle w:val="TableParagraph"/>
                              <w:spacing w:before="39" w:line="224" w:lineRule="exact"/>
                              <w:ind w:left="107"/>
                              <w:rPr>
                                <w:sz w:val="20"/>
                              </w:rPr>
                            </w:pPr>
                            <w:r>
                              <w:rPr>
                                <w:sz w:val="20"/>
                              </w:rPr>
                              <w:t>Palau</w:t>
                            </w: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6" w:type="dxa"/>
                            <w:shd w:val="clear" w:color="auto" w:fill="92D05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92D050"/>
                          </w:tcPr>
                          <w:p w:rsidR="00CB0288" w:rsidRDefault="00CB0288">
                            <w:pPr>
                              <w:pStyle w:val="TableParagraph"/>
                              <w:rPr>
                                <w:rFonts w:ascii="Times New Roman"/>
                                <w:sz w:val="20"/>
                              </w:rPr>
                            </w:pPr>
                          </w:p>
                        </w:tc>
                        <w:tc>
                          <w:tcPr>
                            <w:tcW w:w="545" w:type="dxa"/>
                            <w:shd w:val="clear" w:color="auto" w:fill="FFC000"/>
                          </w:tcPr>
                          <w:p w:rsidR="00CB0288" w:rsidRDefault="00CB0288">
                            <w:pPr>
                              <w:pStyle w:val="TableParagraph"/>
                              <w:rPr>
                                <w:rFonts w:ascii="Times New Roman"/>
                                <w:sz w:val="20"/>
                              </w:rPr>
                            </w:pPr>
                          </w:p>
                        </w:tc>
                        <w:tc>
                          <w:tcPr>
                            <w:tcW w:w="541" w:type="dxa"/>
                            <w:shd w:val="clear" w:color="auto" w:fill="FF0000"/>
                          </w:tcPr>
                          <w:p w:rsidR="00CB0288" w:rsidRDefault="00CB0288">
                            <w:pPr>
                              <w:pStyle w:val="TableParagraph"/>
                              <w:rPr>
                                <w:rFonts w:ascii="Times New Roman"/>
                                <w:sz w:val="20"/>
                              </w:rPr>
                            </w:pPr>
                          </w:p>
                        </w:tc>
                        <w:tc>
                          <w:tcPr>
                            <w:tcW w:w="537" w:type="dxa"/>
                            <w:tcBorders>
                              <w:right w:val="nil"/>
                            </w:tcBorders>
                            <w:shd w:val="clear" w:color="auto" w:fill="FFC000"/>
                          </w:tcPr>
                          <w:p w:rsidR="00CB0288" w:rsidRDefault="00CB0288">
                            <w:pPr>
                              <w:pStyle w:val="TableParagraph"/>
                              <w:rPr>
                                <w:rFonts w:ascii="Times New Roman"/>
                                <w:sz w:val="20"/>
                              </w:rPr>
                            </w:pPr>
                          </w:p>
                        </w:tc>
                      </w:tr>
                      <w:tr w:rsidR="00CB0288">
                        <w:trPr>
                          <w:trHeight w:val="284"/>
                        </w:trPr>
                        <w:tc>
                          <w:tcPr>
                            <w:tcW w:w="1752" w:type="dxa"/>
                            <w:tcBorders>
                              <w:left w:val="nil"/>
                            </w:tcBorders>
                            <w:shd w:val="clear" w:color="auto" w:fill="DBE5F1"/>
                          </w:tcPr>
                          <w:p w:rsidR="00CB0288" w:rsidRDefault="00CB0288">
                            <w:pPr>
                              <w:pStyle w:val="TableParagraph"/>
                              <w:spacing w:before="39" w:line="224" w:lineRule="exact"/>
                              <w:ind w:left="107"/>
                              <w:rPr>
                                <w:sz w:val="20"/>
                              </w:rPr>
                            </w:pPr>
                            <w:r>
                              <w:rPr>
                                <w:sz w:val="20"/>
                              </w:rPr>
                              <w:t>Tonga</w:t>
                            </w: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6"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5" w:type="dxa"/>
                            <w:shd w:val="clear" w:color="auto" w:fill="FF0000"/>
                          </w:tcPr>
                          <w:p w:rsidR="00CB0288" w:rsidRDefault="00CB0288">
                            <w:pPr>
                              <w:pStyle w:val="TableParagraph"/>
                              <w:rPr>
                                <w:rFonts w:ascii="Times New Roman"/>
                                <w:sz w:val="20"/>
                              </w:rPr>
                            </w:pPr>
                          </w:p>
                        </w:tc>
                        <w:tc>
                          <w:tcPr>
                            <w:tcW w:w="541" w:type="dxa"/>
                            <w:shd w:val="clear" w:color="auto" w:fill="FF0000"/>
                          </w:tcPr>
                          <w:p w:rsidR="00CB0288" w:rsidRDefault="00CB0288">
                            <w:pPr>
                              <w:pStyle w:val="TableParagraph"/>
                              <w:rPr>
                                <w:rFonts w:ascii="Times New Roman"/>
                                <w:sz w:val="20"/>
                              </w:rPr>
                            </w:pPr>
                          </w:p>
                        </w:tc>
                        <w:tc>
                          <w:tcPr>
                            <w:tcW w:w="537" w:type="dxa"/>
                            <w:tcBorders>
                              <w:right w:val="nil"/>
                            </w:tcBorders>
                            <w:shd w:val="clear" w:color="auto" w:fill="FF0000"/>
                          </w:tcPr>
                          <w:p w:rsidR="00CB0288" w:rsidRDefault="00CB0288">
                            <w:pPr>
                              <w:pStyle w:val="TableParagraph"/>
                              <w:rPr>
                                <w:rFonts w:ascii="Times New Roman"/>
                                <w:sz w:val="20"/>
                              </w:rPr>
                            </w:pPr>
                          </w:p>
                        </w:tc>
                      </w:tr>
                    </w:tbl>
                    <w:p w:rsidR="00CB0288" w:rsidRDefault="00CB0288">
                      <w:pPr>
                        <w:pStyle w:val="BodyText"/>
                      </w:pPr>
                    </w:p>
                  </w:txbxContent>
                </v:textbox>
                <w10:anchorlock/>
              </v:shape>
            </w:pict>
          </mc:Fallback>
        </mc:AlternateContent>
      </w:r>
    </w:p>
    <w:p w:rsidR="00EB2D74" w:rsidRDefault="00EB2D74">
      <w:pPr>
        <w:pStyle w:val="BodyText"/>
        <w:spacing w:before="1"/>
        <w:rPr>
          <w:sz w:val="14"/>
        </w:rPr>
      </w:pPr>
    </w:p>
    <w:p w:rsidR="00EB2D74" w:rsidRDefault="00A47246">
      <w:pPr>
        <w:pStyle w:val="BodyText"/>
        <w:spacing w:before="55"/>
        <w:ind w:left="1360" w:right="1347"/>
      </w:pPr>
      <w:r>
        <w:t>As PJSI completed its baseline analysis in July 2017, insufficient time has passed in order to conduct meaningful further analysis of court users’ perceptions.</w:t>
      </w:r>
    </w:p>
    <w:p w:rsidR="00EB2D74" w:rsidRDefault="00EB2D74">
      <w:pPr>
        <w:pStyle w:val="BodyText"/>
        <w:spacing w:before="8"/>
        <w:rPr>
          <w:sz w:val="29"/>
        </w:rPr>
      </w:pPr>
    </w:p>
    <w:p w:rsidR="00EB2D74" w:rsidRDefault="00A47246">
      <w:pPr>
        <w:pStyle w:val="Heading8"/>
      </w:pPr>
      <w:r>
        <w:t>National Court User Perceptions</w:t>
      </w:r>
    </w:p>
    <w:p w:rsidR="00EB2D74" w:rsidRDefault="00A47246">
      <w:pPr>
        <w:pStyle w:val="BodyText"/>
        <w:spacing w:before="120"/>
        <w:ind w:left="1360" w:right="1546"/>
      </w:pPr>
      <w:r>
        <w:t>As can be seen in the table below, 3 PJSI jurisdictions have conducted court user perception surveys: Palau, Papua New Guinea and the Republic of the Marshall Islands. Discussions are underway with Samoa on possible approaches to undertaking a court user survey in 2018.</w:t>
      </w:r>
    </w:p>
    <w:p w:rsidR="00EB2D74" w:rsidRDefault="00EB2D74">
      <w:pPr>
        <w:pStyle w:val="BodyText"/>
        <w:spacing w:before="8"/>
        <w:rPr>
          <w:sz w:val="10"/>
        </w:rPr>
      </w:pPr>
    </w:p>
    <w:tbl>
      <w:tblPr>
        <w:tblW w:w="0" w:type="auto"/>
        <w:tblInd w:w="1252" w:type="dxa"/>
        <w:tblLayout w:type="fixed"/>
        <w:tblCellMar>
          <w:left w:w="0" w:type="dxa"/>
          <w:right w:w="0" w:type="dxa"/>
        </w:tblCellMar>
        <w:tblLook w:val="01E0" w:firstRow="1" w:lastRow="1" w:firstColumn="1" w:lastColumn="1" w:noHBand="0" w:noVBand="0"/>
      </w:tblPr>
      <w:tblGrid>
        <w:gridCol w:w="1078"/>
        <w:gridCol w:w="986"/>
        <w:gridCol w:w="1043"/>
        <w:gridCol w:w="1042"/>
        <w:gridCol w:w="1044"/>
        <w:gridCol w:w="1043"/>
        <w:gridCol w:w="2278"/>
      </w:tblGrid>
      <w:tr w:rsidR="00EB2D74">
        <w:trPr>
          <w:trHeight w:val="387"/>
        </w:trPr>
        <w:tc>
          <w:tcPr>
            <w:tcW w:w="1078" w:type="dxa"/>
            <w:tcBorders>
              <w:top w:val="single" w:sz="8" w:space="0" w:color="4F82BD"/>
              <w:bottom w:val="single" w:sz="8" w:space="0" w:color="4F82BD"/>
            </w:tcBorders>
          </w:tcPr>
          <w:p w:rsidR="00EB2D74" w:rsidRDefault="00A47246">
            <w:pPr>
              <w:pStyle w:val="TableParagraph"/>
              <w:spacing w:before="60"/>
              <w:ind w:left="108"/>
              <w:rPr>
                <w:b/>
              </w:rPr>
            </w:pPr>
            <w:r>
              <w:rPr>
                <w:b/>
                <w:color w:val="365F91"/>
              </w:rPr>
              <w:t>Country</w:t>
            </w:r>
          </w:p>
        </w:tc>
        <w:tc>
          <w:tcPr>
            <w:tcW w:w="986" w:type="dxa"/>
            <w:tcBorders>
              <w:top w:val="single" w:sz="8" w:space="0" w:color="4F82BD"/>
              <w:bottom w:val="single" w:sz="8" w:space="0" w:color="4F82BD"/>
            </w:tcBorders>
          </w:tcPr>
          <w:p w:rsidR="00EB2D74" w:rsidRDefault="00A47246">
            <w:pPr>
              <w:pStyle w:val="TableParagraph"/>
              <w:spacing w:before="60"/>
              <w:ind w:left="242"/>
              <w:rPr>
                <w:b/>
              </w:rPr>
            </w:pPr>
            <w:r>
              <w:rPr>
                <w:b/>
                <w:color w:val="365F91"/>
              </w:rPr>
              <w:t>2011</w:t>
            </w:r>
          </w:p>
        </w:tc>
        <w:tc>
          <w:tcPr>
            <w:tcW w:w="1043" w:type="dxa"/>
            <w:tcBorders>
              <w:top w:val="single" w:sz="8" w:space="0" w:color="4F82BD"/>
              <w:bottom w:val="single" w:sz="8" w:space="0" w:color="4F82BD"/>
            </w:tcBorders>
          </w:tcPr>
          <w:p w:rsidR="00EB2D74" w:rsidRDefault="00A47246">
            <w:pPr>
              <w:pStyle w:val="TableParagraph"/>
              <w:spacing w:before="60"/>
              <w:ind w:left="300"/>
              <w:rPr>
                <w:b/>
              </w:rPr>
            </w:pPr>
            <w:r>
              <w:rPr>
                <w:b/>
                <w:color w:val="365F91"/>
              </w:rPr>
              <w:t>2012</w:t>
            </w:r>
          </w:p>
        </w:tc>
        <w:tc>
          <w:tcPr>
            <w:tcW w:w="1042" w:type="dxa"/>
            <w:tcBorders>
              <w:top w:val="single" w:sz="8" w:space="0" w:color="4F82BD"/>
              <w:bottom w:val="single" w:sz="8" w:space="0" w:color="4F82BD"/>
            </w:tcBorders>
          </w:tcPr>
          <w:p w:rsidR="00EB2D74" w:rsidRDefault="00A47246">
            <w:pPr>
              <w:pStyle w:val="TableParagraph"/>
              <w:spacing w:before="60"/>
              <w:ind w:left="300"/>
              <w:rPr>
                <w:b/>
              </w:rPr>
            </w:pPr>
            <w:r>
              <w:rPr>
                <w:b/>
                <w:color w:val="365F91"/>
              </w:rPr>
              <w:t>2013</w:t>
            </w:r>
          </w:p>
        </w:tc>
        <w:tc>
          <w:tcPr>
            <w:tcW w:w="1044" w:type="dxa"/>
            <w:tcBorders>
              <w:top w:val="single" w:sz="8" w:space="0" w:color="4F82BD"/>
              <w:bottom w:val="single" w:sz="8" w:space="0" w:color="4F82BD"/>
            </w:tcBorders>
          </w:tcPr>
          <w:p w:rsidR="00EB2D74" w:rsidRDefault="00A47246">
            <w:pPr>
              <w:pStyle w:val="TableParagraph"/>
              <w:spacing w:before="60"/>
              <w:ind w:left="301"/>
              <w:rPr>
                <w:b/>
              </w:rPr>
            </w:pPr>
            <w:r>
              <w:rPr>
                <w:b/>
                <w:color w:val="365F91"/>
              </w:rPr>
              <w:t>2014</w:t>
            </w:r>
          </w:p>
        </w:tc>
        <w:tc>
          <w:tcPr>
            <w:tcW w:w="1043" w:type="dxa"/>
            <w:tcBorders>
              <w:top w:val="single" w:sz="8" w:space="0" w:color="4F82BD"/>
              <w:bottom w:val="single" w:sz="8" w:space="0" w:color="4F82BD"/>
            </w:tcBorders>
          </w:tcPr>
          <w:p w:rsidR="00EB2D74" w:rsidRDefault="00A47246">
            <w:pPr>
              <w:pStyle w:val="TableParagraph"/>
              <w:spacing w:before="60"/>
              <w:ind w:left="301"/>
              <w:rPr>
                <w:b/>
              </w:rPr>
            </w:pPr>
            <w:r>
              <w:rPr>
                <w:b/>
                <w:color w:val="365F91"/>
              </w:rPr>
              <w:t>2015</w:t>
            </w:r>
          </w:p>
        </w:tc>
        <w:tc>
          <w:tcPr>
            <w:tcW w:w="2278" w:type="dxa"/>
            <w:tcBorders>
              <w:top w:val="single" w:sz="8" w:space="0" w:color="4F82BD"/>
              <w:bottom w:val="single" w:sz="8" w:space="0" w:color="4F82BD"/>
            </w:tcBorders>
          </w:tcPr>
          <w:p w:rsidR="00EB2D74" w:rsidRDefault="00A47246">
            <w:pPr>
              <w:pStyle w:val="TableParagraph"/>
              <w:tabs>
                <w:tab w:val="left" w:pos="1346"/>
              </w:tabs>
              <w:spacing w:before="60"/>
              <w:ind w:left="302"/>
              <w:rPr>
                <w:b/>
              </w:rPr>
            </w:pPr>
            <w:r>
              <w:rPr>
                <w:b/>
                <w:color w:val="365F91"/>
              </w:rPr>
              <w:t>2016</w:t>
            </w:r>
            <w:r>
              <w:rPr>
                <w:b/>
                <w:color w:val="365F91"/>
              </w:rPr>
              <w:tab/>
              <w:t>2017</w:t>
            </w:r>
          </w:p>
        </w:tc>
      </w:tr>
      <w:tr w:rsidR="00EB2D74">
        <w:trPr>
          <w:trHeight w:val="389"/>
        </w:trPr>
        <w:tc>
          <w:tcPr>
            <w:tcW w:w="1078" w:type="dxa"/>
            <w:tcBorders>
              <w:top w:val="single" w:sz="8" w:space="0" w:color="4F82BD"/>
            </w:tcBorders>
            <w:shd w:val="clear" w:color="auto" w:fill="D3DFEE"/>
          </w:tcPr>
          <w:p w:rsidR="00EB2D74" w:rsidRDefault="00A47246">
            <w:pPr>
              <w:pStyle w:val="TableParagraph"/>
              <w:spacing w:before="61"/>
              <w:ind w:left="108"/>
              <w:rPr>
                <w:b/>
              </w:rPr>
            </w:pPr>
            <w:r>
              <w:rPr>
                <w:b/>
                <w:color w:val="365F91"/>
              </w:rPr>
              <w:t>RMI</w:t>
            </w:r>
          </w:p>
        </w:tc>
        <w:tc>
          <w:tcPr>
            <w:tcW w:w="986" w:type="dxa"/>
            <w:tcBorders>
              <w:top w:val="single" w:sz="8" w:space="0" w:color="4F82BD"/>
            </w:tcBorders>
            <w:shd w:val="clear" w:color="auto" w:fill="D3DFEE"/>
          </w:tcPr>
          <w:p w:rsidR="00EB2D74" w:rsidRDefault="00EB2D74">
            <w:pPr>
              <w:pStyle w:val="TableParagraph"/>
              <w:rPr>
                <w:rFonts w:ascii="Times New Roman"/>
                <w:sz w:val="20"/>
              </w:rPr>
            </w:pPr>
          </w:p>
        </w:tc>
        <w:tc>
          <w:tcPr>
            <w:tcW w:w="1043" w:type="dxa"/>
            <w:tcBorders>
              <w:top w:val="single" w:sz="8" w:space="0" w:color="4F82BD"/>
            </w:tcBorders>
            <w:shd w:val="clear" w:color="auto" w:fill="D3DFEE"/>
          </w:tcPr>
          <w:p w:rsidR="00EB2D74" w:rsidRDefault="00A47246">
            <w:pPr>
              <w:pStyle w:val="TableParagraph"/>
              <w:spacing w:before="61"/>
              <w:ind w:left="298"/>
              <w:rPr>
                <w:rFonts w:ascii="Wingdings" w:hAnsi="Wingdings"/>
              </w:rPr>
            </w:pPr>
            <w:r>
              <w:rPr>
                <w:rFonts w:ascii="Wingdings" w:hAnsi="Wingdings"/>
                <w:w w:val="99"/>
              </w:rPr>
              <w:t></w:t>
            </w:r>
          </w:p>
        </w:tc>
        <w:tc>
          <w:tcPr>
            <w:tcW w:w="1042" w:type="dxa"/>
            <w:tcBorders>
              <w:top w:val="single" w:sz="8" w:space="0" w:color="4F82BD"/>
            </w:tcBorders>
            <w:shd w:val="clear" w:color="auto" w:fill="D3DFEE"/>
          </w:tcPr>
          <w:p w:rsidR="00EB2D74" w:rsidRDefault="00EB2D74">
            <w:pPr>
              <w:pStyle w:val="TableParagraph"/>
              <w:rPr>
                <w:rFonts w:ascii="Times New Roman"/>
                <w:sz w:val="20"/>
              </w:rPr>
            </w:pPr>
          </w:p>
        </w:tc>
        <w:tc>
          <w:tcPr>
            <w:tcW w:w="1044" w:type="dxa"/>
            <w:tcBorders>
              <w:top w:val="single" w:sz="8" w:space="0" w:color="4F82BD"/>
            </w:tcBorders>
            <w:shd w:val="clear" w:color="auto" w:fill="D3DFEE"/>
          </w:tcPr>
          <w:p w:rsidR="00EB2D74" w:rsidRDefault="00A47246">
            <w:pPr>
              <w:pStyle w:val="TableParagraph"/>
              <w:spacing w:before="61"/>
              <w:ind w:left="299"/>
              <w:rPr>
                <w:rFonts w:ascii="Wingdings" w:hAnsi="Wingdings"/>
              </w:rPr>
            </w:pPr>
            <w:r>
              <w:rPr>
                <w:rFonts w:ascii="Wingdings" w:hAnsi="Wingdings"/>
                <w:w w:val="99"/>
              </w:rPr>
              <w:t></w:t>
            </w:r>
          </w:p>
        </w:tc>
        <w:tc>
          <w:tcPr>
            <w:tcW w:w="1043" w:type="dxa"/>
            <w:tcBorders>
              <w:top w:val="single" w:sz="8" w:space="0" w:color="4F82BD"/>
            </w:tcBorders>
            <w:shd w:val="clear" w:color="auto" w:fill="D3DFEE"/>
          </w:tcPr>
          <w:p w:rsidR="00EB2D74" w:rsidRDefault="00EB2D74">
            <w:pPr>
              <w:pStyle w:val="TableParagraph"/>
              <w:rPr>
                <w:rFonts w:ascii="Times New Roman"/>
                <w:sz w:val="20"/>
              </w:rPr>
            </w:pPr>
          </w:p>
        </w:tc>
        <w:tc>
          <w:tcPr>
            <w:tcW w:w="2278" w:type="dxa"/>
            <w:tcBorders>
              <w:top w:val="single" w:sz="8" w:space="0" w:color="4F82BD"/>
            </w:tcBorders>
            <w:shd w:val="clear" w:color="auto" w:fill="D3DFEE"/>
          </w:tcPr>
          <w:p w:rsidR="00EB2D74" w:rsidRDefault="00A47246">
            <w:pPr>
              <w:pStyle w:val="TableParagraph"/>
              <w:spacing w:before="61"/>
              <w:ind w:left="300"/>
              <w:rPr>
                <w:rFonts w:ascii="Wingdings" w:hAnsi="Wingdings"/>
              </w:rPr>
            </w:pPr>
            <w:r>
              <w:rPr>
                <w:rFonts w:ascii="Wingdings" w:hAnsi="Wingdings"/>
                <w:w w:val="99"/>
              </w:rPr>
              <w:t></w:t>
            </w:r>
          </w:p>
        </w:tc>
      </w:tr>
      <w:tr w:rsidR="00EB2D74">
        <w:trPr>
          <w:trHeight w:val="387"/>
        </w:trPr>
        <w:tc>
          <w:tcPr>
            <w:tcW w:w="1078" w:type="dxa"/>
          </w:tcPr>
          <w:p w:rsidR="00EB2D74" w:rsidRDefault="00A47246">
            <w:pPr>
              <w:pStyle w:val="TableParagraph"/>
              <w:spacing w:before="60"/>
              <w:ind w:left="108"/>
              <w:rPr>
                <w:b/>
              </w:rPr>
            </w:pPr>
            <w:r>
              <w:rPr>
                <w:b/>
                <w:color w:val="365F91"/>
              </w:rPr>
              <w:t>Palau</w:t>
            </w:r>
          </w:p>
        </w:tc>
        <w:tc>
          <w:tcPr>
            <w:tcW w:w="986" w:type="dxa"/>
          </w:tcPr>
          <w:p w:rsidR="00EB2D74" w:rsidRDefault="00A47246">
            <w:pPr>
              <w:pStyle w:val="TableParagraph"/>
              <w:spacing w:before="60"/>
              <w:ind w:left="240"/>
              <w:rPr>
                <w:rFonts w:ascii="Wingdings" w:hAnsi="Wingdings"/>
              </w:rPr>
            </w:pPr>
            <w:r>
              <w:rPr>
                <w:rFonts w:ascii="Wingdings" w:hAnsi="Wingdings"/>
                <w:w w:val="99"/>
              </w:rPr>
              <w:t></w:t>
            </w:r>
          </w:p>
        </w:tc>
        <w:tc>
          <w:tcPr>
            <w:tcW w:w="1043" w:type="dxa"/>
          </w:tcPr>
          <w:p w:rsidR="00EB2D74" w:rsidRDefault="00A47246">
            <w:pPr>
              <w:pStyle w:val="TableParagraph"/>
              <w:spacing w:before="60"/>
              <w:ind w:left="298"/>
              <w:rPr>
                <w:rFonts w:ascii="Wingdings" w:hAnsi="Wingdings"/>
              </w:rPr>
            </w:pPr>
            <w:r>
              <w:rPr>
                <w:rFonts w:ascii="Wingdings" w:hAnsi="Wingdings"/>
                <w:w w:val="99"/>
              </w:rPr>
              <w:t></w:t>
            </w:r>
          </w:p>
        </w:tc>
        <w:tc>
          <w:tcPr>
            <w:tcW w:w="1042" w:type="dxa"/>
          </w:tcPr>
          <w:p w:rsidR="00EB2D74" w:rsidRDefault="00A47246">
            <w:pPr>
              <w:pStyle w:val="TableParagraph"/>
              <w:spacing w:before="60"/>
              <w:ind w:left="298"/>
              <w:rPr>
                <w:rFonts w:ascii="Wingdings" w:hAnsi="Wingdings"/>
              </w:rPr>
            </w:pPr>
            <w:r>
              <w:rPr>
                <w:rFonts w:ascii="Wingdings" w:hAnsi="Wingdings"/>
                <w:w w:val="99"/>
              </w:rPr>
              <w:t></w:t>
            </w:r>
          </w:p>
        </w:tc>
        <w:tc>
          <w:tcPr>
            <w:tcW w:w="1044" w:type="dxa"/>
          </w:tcPr>
          <w:p w:rsidR="00EB2D74" w:rsidRDefault="00A47246">
            <w:pPr>
              <w:pStyle w:val="TableParagraph"/>
              <w:spacing w:before="60"/>
              <w:ind w:left="299"/>
              <w:rPr>
                <w:rFonts w:ascii="Wingdings" w:hAnsi="Wingdings"/>
              </w:rPr>
            </w:pPr>
            <w:r>
              <w:rPr>
                <w:rFonts w:ascii="Wingdings" w:hAnsi="Wingdings"/>
                <w:w w:val="99"/>
              </w:rPr>
              <w:t></w:t>
            </w:r>
          </w:p>
        </w:tc>
        <w:tc>
          <w:tcPr>
            <w:tcW w:w="1043" w:type="dxa"/>
          </w:tcPr>
          <w:p w:rsidR="00EB2D74" w:rsidRDefault="00EB2D74">
            <w:pPr>
              <w:pStyle w:val="TableParagraph"/>
              <w:rPr>
                <w:rFonts w:ascii="Times New Roman"/>
                <w:sz w:val="20"/>
              </w:rPr>
            </w:pPr>
          </w:p>
        </w:tc>
        <w:tc>
          <w:tcPr>
            <w:tcW w:w="2278" w:type="dxa"/>
          </w:tcPr>
          <w:p w:rsidR="00EB2D74" w:rsidRDefault="00EB2D74">
            <w:pPr>
              <w:pStyle w:val="TableParagraph"/>
              <w:rPr>
                <w:rFonts w:ascii="Times New Roman"/>
                <w:sz w:val="20"/>
              </w:rPr>
            </w:pPr>
          </w:p>
        </w:tc>
      </w:tr>
      <w:tr w:rsidR="00EB2D74">
        <w:trPr>
          <w:trHeight w:val="389"/>
        </w:trPr>
        <w:tc>
          <w:tcPr>
            <w:tcW w:w="1078" w:type="dxa"/>
            <w:tcBorders>
              <w:bottom w:val="single" w:sz="8" w:space="0" w:color="4F82BD"/>
            </w:tcBorders>
            <w:shd w:val="clear" w:color="auto" w:fill="D3DFEE"/>
          </w:tcPr>
          <w:p w:rsidR="00EB2D74" w:rsidRDefault="00A47246">
            <w:pPr>
              <w:pStyle w:val="TableParagraph"/>
              <w:spacing w:before="60"/>
              <w:ind w:left="108"/>
              <w:rPr>
                <w:b/>
              </w:rPr>
            </w:pPr>
            <w:r>
              <w:rPr>
                <w:b/>
                <w:color w:val="365F91"/>
              </w:rPr>
              <w:t>PNG</w:t>
            </w:r>
            <w:r>
              <w:rPr>
                <w:b/>
                <w:color w:val="365F91"/>
                <w:vertAlign w:val="superscript"/>
              </w:rPr>
              <w:t>4</w:t>
            </w:r>
          </w:p>
        </w:tc>
        <w:tc>
          <w:tcPr>
            <w:tcW w:w="986" w:type="dxa"/>
            <w:tcBorders>
              <w:bottom w:val="single" w:sz="8" w:space="0" w:color="4F82BD"/>
            </w:tcBorders>
            <w:shd w:val="clear" w:color="auto" w:fill="D3DFEE"/>
          </w:tcPr>
          <w:p w:rsidR="00EB2D74" w:rsidRDefault="00A47246">
            <w:pPr>
              <w:pStyle w:val="TableParagraph"/>
              <w:spacing w:before="60"/>
              <w:ind w:left="240"/>
              <w:rPr>
                <w:rFonts w:ascii="Wingdings" w:hAnsi="Wingdings"/>
              </w:rPr>
            </w:pPr>
            <w:r>
              <w:rPr>
                <w:rFonts w:ascii="Wingdings" w:hAnsi="Wingdings"/>
                <w:w w:val="99"/>
              </w:rPr>
              <w:t></w:t>
            </w:r>
          </w:p>
        </w:tc>
        <w:tc>
          <w:tcPr>
            <w:tcW w:w="1043" w:type="dxa"/>
            <w:tcBorders>
              <w:bottom w:val="single" w:sz="8" w:space="0" w:color="4F82BD"/>
            </w:tcBorders>
            <w:shd w:val="clear" w:color="auto" w:fill="D3DFEE"/>
          </w:tcPr>
          <w:p w:rsidR="00EB2D74" w:rsidRDefault="00EB2D74">
            <w:pPr>
              <w:pStyle w:val="TableParagraph"/>
              <w:rPr>
                <w:rFonts w:ascii="Times New Roman"/>
                <w:sz w:val="20"/>
              </w:rPr>
            </w:pPr>
          </w:p>
        </w:tc>
        <w:tc>
          <w:tcPr>
            <w:tcW w:w="1042" w:type="dxa"/>
            <w:tcBorders>
              <w:bottom w:val="single" w:sz="8" w:space="0" w:color="4F82BD"/>
            </w:tcBorders>
            <w:shd w:val="clear" w:color="auto" w:fill="D3DFEE"/>
          </w:tcPr>
          <w:p w:rsidR="00EB2D74" w:rsidRDefault="00EB2D74">
            <w:pPr>
              <w:pStyle w:val="TableParagraph"/>
              <w:rPr>
                <w:rFonts w:ascii="Times New Roman"/>
                <w:sz w:val="20"/>
              </w:rPr>
            </w:pPr>
          </w:p>
        </w:tc>
        <w:tc>
          <w:tcPr>
            <w:tcW w:w="1044" w:type="dxa"/>
            <w:tcBorders>
              <w:bottom w:val="single" w:sz="8" w:space="0" w:color="4F82BD"/>
            </w:tcBorders>
            <w:shd w:val="clear" w:color="auto" w:fill="D3DFEE"/>
          </w:tcPr>
          <w:p w:rsidR="00EB2D74" w:rsidRDefault="00EB2D74">
            <w:pPr>
              <w:pStyle w:val="TableParagraph"/>
              <w:rPr>
                <w:rFonts w:ascii="Times New Roman"/>
                <w:sz w:val="20"/>
              </w:rPr>
            </w:pPr>
          </w:p>
        </w:tc>
        <w:tc>
          <w:tcPr>
            <w:tcW w:w="1043" w:type="dxa"/>
            <w:tcBorders>
              <w:bottom w:val="single" w:sz="8" w:space="0" w:color="4F82BD"/>
            </w:tcBorders>
            <w:shd w:val="clear" w:color="auto" w:fill="D3DFEE"/>
          </w:tcPr>
          <w:p w:rsidR="00EB2D74" w:rsidRDefault="00EB2D74">
            <w:pPr>
              <w:pStyle w:val="TableParagraph"/>
              <w:rPr>
                <w:rFonts w:ascii="Times New Roman"/>
                <w:sz w:val="20"/>
              </w:rPr>
            </w:pPr>
          </w:p>
        </w:tc>
        <w:tc>
          <w:tcPr>
            <w:tcW w:w="2278" w:type="dxa"/>
            <w:tcBorders>
              <w:bottom w:val="single" w:sz="8" w:space="0" w:color="4F82BD"/>
            </w:tcBorders>
            <w:shd w:val="clear" w:color="auto" w:fill="D3DFEE"/>
          </w:tcPr>
          <w:p w:rsidR="00EB2D74" w:rsidRDefault="00EB2D74">
            <w:pPr>
              <w:pStyle w:val="TableParagraph"/>
              <w:rPr>
                <w:rFonts w:ascii="Times New Roman"/>
                <w:sz w:val="20"/>
              </w:rPr>
            </w:pPr>
          </w:p>
        </w:tc>
      </w:tr>
    </w:tbl>
    <w:p w:rsidR="00EB2D74" w:rsidRDefault="00A47246">
      <w:pPr>
        <w:pStyle w:val="BodyText"/>
        <w:spacing w:before="111"/>
        <w:ind w:left="1360" w:right="1526"/>
      </w:pPr>
      <w:r>
        <w:rPr>
          <w:b/>
        </w:rPr>
        <w:t>Palau</w:t>
      </w:r>
      <w:r>
        <w:t>: The Palauan judiciary has undertaken 4 court user surveys from 2011‐2014 and the results for the last 2 surveys are included in their Annual Reports available on the Palau Judiciary website.</w:t>
      </w:r>
    </w:p>
    <w:p w:rsidR="00EB2D74" w:rsidRDefault="00A47246">
      <w:pPr>
        <w:pStyle w:val="BodyText"/>
        <w:spacing w:before="119"/>
        <w:ind w:left="1360" w:right="1347"/>
      </w:pPr>
      <w:r>
        <w:t>In August 2017, a Survey on Family Law and Family Protection Act cases was drafted and a methodology for its implementation discussed in collaboration with the Senior Judge of the Court of Common Pleas.</w:t>
      </w:r>
    </w:p>
    <w:p w:rsidR="00EB2D74" w:rsidRDefault="00A47246">
      <w:pPr>
        <w:pStyle w:val="BodyText"/>
        <w:spacing w:before="121"/>
        <w:ind w:left="1360" w:right="1452"/>
      </w:pPr>
      <w:r>
        <w:t>A review of the Family Protection Act cases from 2014‐2016 was undertaken and shows that women initiate 8 out of 10 domestic violence restraining order cases and 7 out of 10 family law cases. If the survey is undertaken, women and men who have filed family law or family protection cases and/or been a victim/ survivor in a Family Protection Act criminal matter would be interviewed with the aim of improving both access to the courts and the quality of service received by court clients. The survey aims to learn from parties’ recent experience with the Palau justice system with a focus on family law matters and violence against women and children. The survey would be voluntary and undertaken on a confidential basis.</w:t>
      </w:r>
    </w:p>
    <w:p w:rsidR="00EB2D74" w:rsidRDefault="00A47246">
      <w:pPr>
        <w:pStyle w:val="BodyText"/>
        <w:spacing w:before="119"/>
        <w:ind w:left="1360" w:right="1411"/>
      </w:pPr>
      <w:r>
        <w:t>Discussions are continuing with the Palauan judiciary about the best way to undertake a survey of this nature given limited court personnel to assist with its implementation.</w:t>
      </w:r>
    </w:p>
    <w:p w:rsidR="00EB2D74" w:rsidRDefault="00EB2D74">
      <w:pPr>
        <w:pStyle w:val="BodyText"/>
        <w:rPr>
          <w:sz w:val="20"/>
        </w:rPr>
      </w:pPr>
    </w:p>
    <w:p w:rsidR="00EB2D74" w:rsidRDefault="00751323">
      <w:pPr>
        <w:pStyle w:val="BodyText"/>
        <w:spacing w:before="10"/>
        <w:rPr>
          <w:sz w:val="16"/>
        </w:rPr>
      </w:pPr>
      <w:r>
        <w:rPr>
          <w:noProof/>
          <w:lang w:val="en-AU" w:eastAsia="en-AU"/>
        </w:rPr>
        <mc:AlternateContent>
          <mc:Choice Requires="wps">
            <w:drawing>
              <wp:anchor distT="0" distB="0" distL="0" distR="0" simplePos="0" relativeHeight="1312" behindDoc="0" locked="0" layoutInCell="1" allowOverlap="1">
                <wp:simplePos x="0" y="0"/>
                <wp:positionH relativeFrom="page">
                  <wp:posOffset>864235</wp:posOffset>
                </wp:positionH>
                <wp:positionV relativeFrom="paragraph">
                  <wp:posOffset>160655</wp:posOffset>
                </wp:positionV>
                <wp:extent cx="1828800" cy="0"/>
                <wp:effectExtent l="6985" t="12065" r="12065" b="6985"/>
                <wp:wrapTopAndBottom/>
                <wp:docPr id="335"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8407F" id="Line 293" o:spid="_x0000_s1026" style="position:absolute;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8.05pt,12.65pt" to="212.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9PJFQIAACwEAAAOAAAAZHJzL2Uyb0RvYy54bWysU8GO2jAQvVfqP1i+QxJgaY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" strokeweight=".78pt">
                <w10:wrap type="topAndBottom" anchorx="page"/>
              </v:line>
            </w:pict>
          </mc:Fallback>
        </mc:AlternateContent>
      </w:r>
    </w:p>
    <w:p w:rsidR="00EB2D74" w:rsidRDefault="00A47246">
      <w:pPr>
        <w:spacing w:before="71"/>
        <w:ind w:left="1645" w:right="1347" w:hanging="285"/>
        <w:rPr>
          <w:sz w:val="18"/>
        </w:rPr>
      </w:pPr>
      <w:r>
        <w:rPr>
          <w:position w:val="6"/>
          <w:sz w:val="12"/>
        </w:rPr>
        <w:t xml:space="preserve">4 </w:t>
      </w:r>
      <w:r>
        <w:rPr>
          <w:sz w:val="18"/>
        </w:rPr>
        <w:t>The PNG court user perception survey asked lawyers and clients for their views on the quality and impact of mediation services conducted in the National Court of PNG during May‐December 2011.</w:t>
      </w:r>
    </w:p>
    <w:p w:rsidR="00EB2D74" w:rsidRDefault="00EB2D74">
      <w:pPr>
        <w:rPr>
          <w:sz w:val="18"/>
        </w:rPr>
        <w:sectPr w:rsidR="00EB2D74">
          <w:pgSz w:w="11900" w:h="16840"/>
          <w:pgMar w:top="1260" w:right="0" w:bottom="1160" w:left="0" w:header="474" w:footer="976" w:gutter="0"/>
          <w:cols w:space="720"/>
        </w:sectPr>
      </w:pPr>
    </w:p>
    <w:p w:rsidR="00EB2D74" w:rsidRDefault="00EB2D74">
      <w:pPr>
        <w:pStyle w:val="BodyText"/>
        <w:spacing w:before="1"/>
        <w:rPr>
          <w:sz w:val="29"/>
        </w:rPr>
      </w:pPr>
    </w:p>
    <w:p w:rsidR="00EB2D74" w:rsidRDefault="00A47246">
      <w:pPr>
        <w:spacing w:before="56"/>
        <w:ind w:left="1360" w:right="1446"/>
      </w:pPr>
      <w:r>
        <w:rPr>
          <w:b/>
        </w:rPr>
        <w:t>Republic of the Marshall Islands</w:t>
      </w:r>
      <w:r>
        <w:t>: The judiciary undertakes court user surveys every 2 years. The 2016 Annual Report of the RMI Judiciary states that:</w:t>
      </w:r>
    </w:p>
    <w:p w:rsidR="00EB2D74" w:rsidRDefault="00A47246">
      <w:pPr>
        <w:spacing w:before="120"/>
        <w:ind w:left="1928" w:right="2300"/>
        <w:rPr>
          <w:i/>
        </w:rPr>
      </w:pPr>
      <w:r>
        <w:rPr>
          <w:i/>
        </w:rPr>
        <w:t xml:space="preserve">Over two weeks from August 15 to 26, 2016, the Judiciary conducted an access and fairness survey at both the Majuro Courthouse and the </w:t>
      </w:r>
      <w:proofErr w:type="spellStart"/>
      <w:r>
        <w:rPr>
          <w:i/>
        </w:rPr>
        <w:t>Ebeye</w:t>
      </w:r>
      <w:proofErr w:type="spellEnd"/>
      <w:r>
        <w:rPr>
          <w:i/>
        </w:rPr>
        <w:t xml:space="preserve"> Courthouse. The Majuro Courthouse had 43 survey participants, and the </w:t>
      </w:r>
      <w:proofErr w:type="spellStart"/>
      <w:r>
        <w:rPr>
          <w:i/>
        </w:rPr>
        <w:t>Ebeye</w:t>
      </w:r>
      <w:proofErr w:type="spellEnd"/>
      <w:r>
        <w:rPr>
          <w:i/>
        </w:rPr>
        <w:t xml:space="preserve"> Courthouse had 18. The survey results are attached as Appendix 3.</w:t>
      </w:r>
    </w:p>
    <w:p w:rsidR="00EB2D74" w:rsidRDefault="00A47246">
      <w:pPr>
        <w:spacing w:before="120"/>
        <w:ind w:left="1928" w:right="2301"/>
        <w:rPr>
          <w:i/>
        </w:rPr>
      </w:pPr>
      <w:r>
        <w:rPr>
          <w:i/>
        </w:rPr>
        <w:t xml:space="preserve">We were pleased to learn that, as in past years, court users rate the Judiciary high on both access and fairness. For example, in response to the questionnaire prompt “I was able to get my court business done in a reasonable amount of time,” 97.67% of Majuro respondents said yes. In response to the questionnaire prompt “Court staff paid attention to my needs,” 97.62% of the Majuro respondents said yes. In response to the questionnaire prompt “I was treated with 7 courtesy and respect,” 100% of the Majuro respondents said yes. The results in </w:t>
      </w:r>
      <w:proofErr w:type="spellStart"/>
      <w:r>
        <w:rPr>
          <w:i/>
        </w:rPr>
        <w:t>Ebeye</w:t>
      </w:r>
      <w:proofErr w:type="spellEnd"/>
      <w:r>
        <w:rPr>
          <w:i/>
        </w:rPr>
        <w:t xml:space="preserve"> were similar.</w:t>
      </w:r>
    </w:p>
    <w:p w:rsidR="00EB2D74" w:rsidRDefault="00A47246">
      <w:pPr>
        <w:spacing w:before="120"/>
        <w:ind w:left="1928" w:right="2327" w:hanging="1"/>
        <w:rPr>
          <w:i/>
        </w:rPr>
      </w:pPr>
      <w:r>
        <w:rPr>
          <w:i/>
        </w:rPr>
        <w:t xml:space="preserve">Generally, court users gave the Judiciary high marks in timeliness, safety and security, responsiveness to information requests, respect, clear signs, fair and reasonable outcomes, equality of treatment, and clarity in delivery of services. However, the </w:t>
      </w:r>
      <w:proofErr w:type="spellStart"/>
      <w:r>
        <w:rPr>
          <w:i/>
        </w:rPr>
        <w:t>Ebeye</w:t>
      </w:r>
      <w:proofErr w:type="spellEnd"/>
      <w:r>
        <w:rPr>
          <w:i/>
        </w:rPr>
        <w:t xml:space="preserve"> responses indicate that the </w:t>
      </w:r>
      <w:proofErr w:type="spellStart"/>
      <w:r>
        <w:rPr>
          <w:i/>
        </w:rPr>
        <w:t>Ebeye</w:t>
      </w:r>
      <w:proofErr w:type="spellEnd"/>
      <w:r>
        <w:rPr>
          <w:i/>
        </w:rPr>
        <w:t xml:space="preserve"> Courthouse should be expanded and should include a waiting area for customers. Initial steps have been taken to address this issue. A blue print for a new </w:t>
      </w:r>
      <w:proofErr w:type="spellStart"/>
      <w:r>
        <w:rPr>
          <w:i/>
        </w:rPr>
        <w:t>Ebeye</w:t>
      </w:r>
      <w:proofErr w:type="spellEnd"/>
      <w:r>
        <w:rPr>
          <w:i/>
        </w:rPr>
        <w:t xml:space="preserve"> Courthouse (including office space for the Attorney General and Public Defender) has been provided by the Ministry of Public Works. On March 28, 2017 the Judiciary’s management team and Majuro District Court judges met with two of the Kwajalein senators to review the blue print and discuss land and funding for the project.</w:t>
      </w:r>
    </w:p>
    <w:p w:rsidR="00EB2D74" w:rsidRDefault="00A47246">
      <w:pPr>
        <w:pStyle w:val="BodyText"/>
        <w:spacing w:before="120"/>
        <w:ind w:left="1360" w:right="1563"/>
      </w:pPr>
      <w:r>
        <w:rPr>
          <w:b/>
        </w:rPr>
        <w:t>PNG</w:t>
      </w:r>
      <w:r>
        <w:t xml:space="preserve">: The court user perception survey asked lawyers and clients for their views on the quality and impact of mediation services conducted in the National Court of PNG during May‐December 2011. A summary of results is included in the </w:t>
      </w:r>
      <w:r>
        <w:rPr>
          <w:color w:val="0000FF"/>
          <w:u w:val="single" w:color="0000FF"/>
        </w:rPr>
        <w:t>2011 PJDP Court Baseline Report</w:t>
      </w:r>
      <w:r>
        <w:t>.</w:t>
      </w:r>
    </w:p>
    <w:p w:rsidR="00EB2D74" w:rsidRDefault="00A47246">
      <w:pPr>
        <w:pStyle w:val="Heading8"/>
        <w:spacing w:before="120"/>
      </w:pPr>
      <w:r>
        <w:t>Local capacity to monitor &amp; evaluate</w:t>
      </w:r>
    </w:p>
    <w:p w:rsidR="00EB2D74" w:rsidRDefault="00A47246">
      <w:pPr>
        <w:pStyle w:val="BodyText"/>
        <w:spacing w:before="120"/>
        <w:ind w:left="1360" w:right="1464"/>
      </w:pPr>
      <w:r>
        <w:t xml:space="preserve">Following the Project Management workshop conducted by PJSI in Vanuatu in February 2017, PJSI received 14 applications for grants from the LIF. Two applications were withdrawn, and four will be considered in later funding rounds. The remainder have been approved. PJSI supported all five submitting PICs to develop the applications including the monitoring and evaluation frameworks. Using previous applications submitted by PICs for PJSI (and previously, PJDP) grant funding as a benchmark, it is evident that capacity to design activities including capacity to monitor and evaluate them is increasing. PICs understand the importance of monitoring and evaluating local activities and have grasped the fundamental requirements of doing so. Ongoing support will though be provided to all interested PICs enabling them to further develop capacity to design and administer evaluative tools and to </w:t>
      </w:r>
      <w:proofErr w:type="spellStart"/>
      <w:r>
        <w:t>analyse</w:t>
      </w:r>
      <w:proofErr w:type="spellEnd"/>
      <w:r>
        <w:t xml:space="preserve"> results in order to report on outcomes and impacts over time.</w:t>
      </w:r>
    </w:p>
    <w:p w:rsidR="00EB2D74" w:rsidRDefault="00A47246">
      <w:pPr>
        <w:pStyle w:val="Heading7"/>
        <w:spacing w:before="120"/>
        <w:rPr>
          <w:rFonts w:ascii="Calibri Light"/>
          <w:b w:val="0"/>
          <w:i/>
        </w:rPr>
      </w:pPr>
      <w:r>
        <w:rPr>
          <w:color w:val="1F497C"/>
        </w:rPr>
        <w:t>Reach</w:t>
      </w:r>
      <w:r>
        <w:rPr>
          <w:rFonts w:ascii="Calibri Light"/>
          <w:b w:val="0"/>
          <w:i/>
          <w:color w:val="1F497C"/>
          <w:vertAlign w:val="superscript"/>
        </w:rPr>
        <w:t>5</w:t>
      </w:r>
    </w:p>
    <w:p w:rsidR="00EB2D74" w:rsidRDefault="00751323">
      <w:pPr>
        <w:pStyle w:val="BodyText"/>
        <w:spacing w:before="121"/>
        <w:ind w:left="1360" w:right="1588"/>
      </w:pPr>
      <w:r>
        <w:rPr>
          <w:noProof/>
          <w:lang w:val="en-AU" w:eastAsia="en-AU"/>
        </w:rPr>
        <mc:AlternateContent>
          <mc:Choice Requires="wpg">
            <w:drawing>
              <wp:anchor distT="0" distB="0" distL="114300" distR="114300" simplePos="0" relativeHeight="1480" behindDoc="0" locked="0" layoutInCell="1" allowOverlap="1">
                <wp:simplePos x="0" y="0"/>
                <wp:positionH relativeFrom="page">
                  <wp:posOffset>948690</wp:posOffset>
                </wp:positionH>
                <wp:positionV relativeFrom="paragraph">
                  <wp:posOffset>923290</wp:posOffset>
                </wp:positionV>
                <wp:extent cx="5665470" cy="214630"/>
                <wp:effectExtent l="0" t="6350" r="5715" b="0"/>
                <wp:wrapNone/>
                <wp:docPr id="32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5470" cy="214630"/>
                          <a:chOff x="1494" y="1454"/>
                          <a:chExt cx="8922" cy="338"/>
                        </a:xfrm>
                      </wpg:grpSpPr>
                      <pic:pic xmlns:pic="http://schemas.openxmlformats.org/drawingml/2006/picture">
                        <pic:nvPicPr>
                          <pic:cNvPr id="329" name="Picture 2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94" y="1453"/>
                            <a:ext cx="8922" cy="338"/>
                          </a:xfrm>
                          <a:prstGeom prst="rect">
                            <a:avLst/>
                          </a:prstGeom>
                          <a:noFill/>
                          <a:extLst>
                            <a:ext uri="{909E8E84-426E-40DD-AFC4-6F175D3DCCD1}">
                              <a14:hiddenFill xmlns:a14="http://schemas.microsoft.com/office/drawing/2010/main">
                                <a:solidFill>
                                  <a:srgbClr val="FFFFFF"/>
                                </a:solidFill>
                              </a14:hiddenFill>
                            </a:ext>
                          </a:extLst>
                        </pic:spPr>
                      </pic:pic>
                      <wps:wsp>
                        <wps:cNvPr id="330" name="Text Box 291"/>
                        <wps:cNvSpPr txBox="1">
                          <a:spLocks noChangeArrowheads="1"/>
                        </wps:cNvSpPr>
                        <wps:spPr bwMode="auto">
                          <a:xfrm>
                            <a:off x="1820" y="1527"/>
                            <a:ext cx="226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0" w:lineRule="exact"/>
                              </w:pPr>
                              <w:r>
                                <w:t>Local Orientation Visit #1</w:t>
                              </w:r>
                            </w:p>
                          </w:txbxContent>
                        </wps:txbx>
                        <wps:bodyPr rot="0" vert="horz" wrap="square" lIns="0" tIns="0" rIns="0" bIns="0" anchor="t" anchorCtr="0" upright="1">
                          <a:noAutofit/>
                        </wps:bodyPr>
                      </wps:wsp>
                      <wps:wsp>
                        <wps:cNvPr id="331" name="Text Box 290"/>
                        <wps:cNvSpPr txBox="1">
                          <a:spLocks noChangeArrowheads="1"/>
                        </wps:cNvSpPr>
                        <wps:spPr bwMode="auto">
                          <a:xfrm>
                            <a:off x="6007" y="1527"/>
                            <a:ext cx="13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0" w:lineRule="exact"/>
                              </w:pPr>
                              <w:r>
                                <w:rPr>
                                  <w:w w:val="99"/>
                                </w:rPr>
                                <w:t>5</w:t>
                              </w:r>
                            </w:p>
                          </w:txbxContent>
                        </wps:txbx>
                        <wps:bodyPr rot="0" vert="horz" wrap="square" lIns="0" tIns="0" rIns="0" bIns="0" anchor="t" anchorCtr="0" upright="1">
                          <a:noAutofit/>
                        </wps:bodyPr>
                      </wps:wsp>
                      <wps:wsp>
                        <wps:cNvPr id="332" name="Text Box 289"/>
                        <wps:cNvSpPr txBox="1">
                          <a:spLocks noChangeArrowheads="1"/>
                        </wps:cNvSpPr>
                        <wps:spPr bwMode="auto">
                          <a:xfrm>
                            <a:off x="7128" y="1527"/>
                            <a:ext cx="13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0" w:lineRule="exact"/>
                              </w:pPr>
                              <w:r>
                                <w:rPr>
                                  <w:w w:val="99"/>
                                </w:rPr>
                                <w:t>4</w:t>
                              </w:r>
                            </w:p>
                          </w:txbxContent>
                        </wps:txbx>
                        <wps:bodyPr rot="0" vert="horz" wrap="square" lIns="0" tIns="0" rIns="0" bIns="0" anchor="t" anchorCtr="0" upright="1">
                          <a:noAutofit/>
                        </wps:bodyPr>
                      </wps:wsp>
                      <wps:wsp>
                        <wps:cNvPr id="333" name="Text Box 288"/>
                        <wps:cNvSpPr txBox="1">
                          <a:spLocks noChangeArrowheads="1"/>
                        </wps:cNvSpPr>
                        <wps:spPr bwMode="auto">
                          <a:xfrm>
                            <a:off x="8231" y="1527"/>
                            <a:ext cx="24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0" w:lineRule="exact"/>
                              </w:pPr>
                              <w:r>
                                <w:t>17</w:t>
                              </w:r>
                            </w:p>
                          </w:txbxContent>
                        </wps:txbx>
                        <wps:bodyPr rot="0" vert="horz" wrap="square" lIns="0" tIns="0" rIns="0" bIns="0" anchor="t" anchorCtr="0" upright="1">
                          <a:noAutofit/>
                        </wps:bodyPr>
                      </wps:wsp>
                      <wps:wsp>
                        <wps:cNvPr id="334" name="Text Box 287"/>
                        <wps:cNvSpPr txBox="1">
                          <a:spLocks noChangeArrowheads="1"/>
                        </wps:cNvSpPr>
                        <wps:spPr bwMode="auto">
                          <a:xfrm>
                            <a:off x="9560" y="1527"/>
                            <a:ext cx="24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0" w:lineRule="exact"/>
                              </w:pPr>
                              <w: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82" style="position:absolute;left:0;text-align:left;margin-left:74.7pt;margin-top:72.7pt;width:446.1pt;height:16.9pt;z-index:1480;mso-position-horizontal-relative:page;mso-position-vertical-relative:text" coordorigin="1494,1454" coordsize="8922,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">
                <v:shape id="Picture 292" o:spid="_x0000_s1083" type="#_x0000_t75" style="position:absolute;left:1494;top:1453;width:8922;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">
                  <v:imagedata r:id="rId24" o:title=""/>
                </v:shape>
                <v:shape id="Text Box 291" o:spid="_x0000_s1084" type="#_x0000_t202" style="position:absolute;left:1820;top:1527;width:226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rsidR="00CB0288" w:rsidRDefault="00CB0288">
                        <w:pPr>
                          <w:spacing w:line="220" w:lineRule="exact"/>
                        </w:pPr>
                        <w:r>
                          <w:t>Local Orientation Visit #1</w:t>
                        </w:r>
                      </w:p>
                    </w:txbxContent>
                  </v:textbox>
                </v:shape>
                <v:shape id="Text Box 290" o:spid="_x0000_s1085" type="#_x0000_t202" style="position:absolute;left:6007;top:1527;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rsidR="00CB0288" w:rsidRDefault="00CB0288">
                        <w:pPr>
                          <w:spacing w:line="220" w:lineRule="exact"/>
                        </w:pPr>
                        <w:r>
                          <w:rPr>
                            <w:w w:val="99"/>
                          </w:rPr>
                          <w:t>5</w:t>
                        </w:r>
                      </w:p>
                    </w:txbxContent>
                  </v:textbox>
                </v:shape>
                <v:shape id="Text Box 289" o:spid="_x0000_s1086" type="#_x0000_t202" style="position:absolute;left:7128;top:1527;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CB0288" w:rsidRDefault="00CB0288">
                        <w:pPr>
                          <w:spacing w:line="220" w:lineRule="exact"/>
                        </w:pPr>
                        <w:r>
                          <w:rPr>
                            <w:w w:val="99"/>
                          </w:rPr>
                          <w:t>4</w:t>
                        </w:r>
                      </w:p>
                    </w:txbxContent>
                  </v:textbox>
                </v:shape>
                <v:shape id="Text Box 288" o:spid="_x0000_s1087" type="#_x0000_t202" style="position:absolute;left:8231;top:1527;width:243;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CB0288" w:rsidRDefault="00CB0288">
                        <w:pPr>
                          <w:spacing w:line="220" w:lineRule="exact"/>
                        </w:pPr>
                        <w:r>
                          <w:t>17</w:t>
                        </w:r>
                      </w:p>
                    </w:txbxContent>
                  </v:textbox>
                </v:shape>
                <v:shape id="Text Box 287" o:spid="_x0000_s1088" type="#_x0000_t202" style="position:absolute;left:9560;top:1527;width:243;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CB0288" w:rsidRDefault="00CB0288">
                        <w:pPr>
                          <w:spacing w:line="220" w:lineRule="exact"/>
                        </w:pPr>
                        <w:r>
                          <w:t>26</w:t>
                        </w:r>
                      </w:p>
                    </w:txbxContent>
                  </v:textbox>
                </v:shape>
                <w10:wrap anchorx="page"/>
              </v:group>
            </w:pict>
          </mc:Fallback>
        </mc:AlternateContent>
      </w:r>
      <w:r w:rsidR="00A47246">
        <w:t>Across all capacity building‐related activities delivered during the reporting period, PJSI reached 276 participants, 104 of whom (or 37.68%) were female.</w:t>
      </w:r>
    </w:p>
    <w:p w:rsidR="00EB2D74" w:rsidRDefault="00EB2D74">
      <w:pPr>
        <w:pStyle w:val="BodyText"/>
        <w:spacing w:before="11"/>
        <w:rPr>
          <w:sz w:val="21"/>
        </w:rPr>
      </w:pPr>
    </w:p>
    <w:tbl>
      <w:tblPr>
        <w:tblW w:w="0" w:type="auto"/>
        <w:tblInd w:w="1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8"/>
        <w:gridCol w:w="1120"/>
        <w:gridCol w:w="1119"/>
        <w:gridCol w:w="1196"/>
        <w:gridCol w:w="1462"/>
      </w:tblGrid>
      <w:tr w:rsidR="00EB2D74">
        <w:trPr>
          <w:trHeight w:val="537"/>
        </w:trPr>
        <w:tc>
          <w:tcPr>
            <w:tcW w:w="3968" w:type="dxa"/>
            <w:tcBorders>
              <w:left w:val="nil"/>
              <w:bottom w:val="nil"/>
            </w:tcBorders>
            <w:shd w:val="clear" w:color="auto" w:fill="DBE5F1"/>
          </w:tcPr>
          <w:p w:rsidR="00EB2D74" w:rsidRDefault="00A47246">
            <w:pPr>
              <w:pStyle w:val="TableParagraph"/>
              <w:spacing w:before="134"/>
              <w:ind w:left="108"/>
              <w:rPr>
                <w:b/>
              </w:rPr>
            </w:pPr>
            <w:r>
              <w:rPr>
                <w:b/>
              </w:rPr>
              <w:t>Activity</w:t>
            </w:r>
          </w:p>
        </w:tc>
        <w:tc>
          <w:tcPr>
            <w:tcW w:w="1120" w:type="dxa"/>
            <w:tcBorders>
              <w:bottom w:val="nil"/>
            </w:tcBorders>
            <w:shd w:val="clear" w:color="auto" w:fill="DBE5F1"/>
          </w:tcPr>
          <w:p w:rsidR="00EB2D74" w:rsidRDefault="00A47246">
            <w:pPr>
              <w:pStyle w:val="TableParagraph"/>
              <w:spacing w:line="270" w:lineRule="atLeast"/>
              <w:ind w:left="199" w:right="180" w:firstLine="20"/>
              <w:rPr>
                <w:b/>
              </w:rPr>
            </w:pPr>
            <w:r>
              <w:rPr>
                <w:b/>
              </w:rPr>
              <w:t>Judicial Officers</w:t>
            </w:r>
          </w:p>
        </w:tc>
        <w:tc>
          <w:tcPr>
            <w:tcW w:w="1119" w:type="dxa"/>
            <w:tcBorders>
              <w:bottom w:val="nil"/>
            </w:tcBorders>
            <w:shd w:val="clear" w:color="auto" w:fill="DBE5F1"/>
          </w:tcPr>
          <w:p w:rsidR="00EB2D74" w:rsidRDefault="00A47246">
            <w:pPr>
              <w:pStyle w:val="TableParagraph"/>
              <w:spacing w:line="270" w:lineRule="atLeast"/>
              <w:ind w:left="200" w:right="178" w:firstLine="102"/>
              <w:rPr>
                <w:b/>
              </w:rPr>
            </w:pPr>
            <w:r>
              <w:rPr>
                <w:b/>
              </w:rPr>
              <w:t>Court Officers</w:t>
            </w:r>
          </w:p>
        </w:tc>
        <w:tc>
          <w:tcPr>
            <w:tcW w:w="1196" w:type="dxa"/>
            <w:tcBorders>
              <w:bottom w:val="nil"/>
            </w:tcBorders>
            <w:shd w:val="clear" w:color="auto" w:fill="DBE5F1"/>
          </w:tcPr>
          <w:p w:rsidR="00EB2D74" w:rsidRDefault="00A47246">
            <w:pPr>
              <w:pStyle w:val="TableParagraph"/>
              <w:spacing w:line="270" w:lineRule="atLeast"/>
              <w:ind w:left="348" w:right="305" w:hanging="20"/>
              <w:rPr>
                <w:b/>
              </w:rPr>
            </w:pPr>
            <w:r>
              <w:rPr>
                <w:b/>
              </w:rPr>
              <w:t>Other Roles</w:t>
            </w:r>
          </w:p>
        </w:tc>
        <w:tc>
          <w:tcPr>
            <w:tcW w:w="1462" w:type="dxa"/>
            <w:tcBorders>
              <w:bottom w:val="nil"/>
              <w:right w:val="nil"/>
            </w:tcBorders>
            <w:shd w:val="clear" w:color="auto" w:fill="DBE5F1"/>
          </w:tcPr>
          <w:p w:rsidR="00EB2D74" w:rsidRDefault="00A47246">
            <w:pPr>
              <w:pStyle w:val="TableParagraph"/>
              <w:spacing w:line="270" w:lineRule="atLeast"/>
              <w:ind w:left="184" w:right="163" w:firstLine="7"/>
              <w:rPr>
                <w:b/>
              </w:rPr>
            </w:pPr>
            <w:r>
              <w:rPr>
                <w:b/>
              </w:rPr>
              <w:t>Total No. of Participants</w:t>
            </w:r>
          </w:p>
        </w:tc>
      </w:tr>
    </w:tbl>
    <w:p w:rsidR="00EB2D74" w:rsidRDefault="00EB2D74">
      <w:pPr>
        <w:pStyle w:val="BodyText"/>
        <w:rPr>
          <w:sz w:val="20"/>
        </w:rPr>
      </w:pPr>
    </w:p>
    <w:p w:rsidR="00EB2D74" w:rsidRDefault="00751323">
      <w:pPr>
        <w:pStyle w:val="BodyText"/>
        <w:spacing w:before="2"/>
      </w:pPr>
      <w:r>
        <w:rPr>
          <w:noProof/>
          <w:lang w:val="en-AU" w:eastAsia="en-AU"/>
        </w:rPr>
        <mc:AlternateContent>
          <mc:Choice Requires="wps">
            <w:drawing>
              <wp:anchor distT="0" distB="0" distL="0" distR="0" simplePos="0" relativeHeight="1336" behindDoc="0" locked="0" layoutInCell="1" allowOverlap="1">
                <wp:simplePos x="0" y="0"/>
                <wp:positionH relativeFrom="page">
                  <wp:posOffset>864235</wp:posOffset>
                </wp:positionH>
                <wp:positionV relativeFrom="paragraph">
                  <wp:posOffset>201930</wp:posOffset>
                </wp:positionV>
                <wp:extent cx="1828800" cy="0"/>
                <wp:effectExtent l="6985" t="5715" r="12065" b="13335"/>
                <wp:wrapTopAndBottom/>
                <wp:docPr id="327"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CF728" id="Line 285" o:spid="_x0000_s1026" style="position:absolute;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8.05pt,15.9pt" to="212.0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" strokeweight=".78pt">
                <w10:wrap type="topAndBottom" anchorx="page"/>
              </v:line>
            </w:pict>
          </mc:Fallback>
        </mc:AlternateContent>
      </w:r>
    </w:p>
    <w:p w:rsidR="00EB2D74" w:rsidRDefault="00A47246">
      <w:pPr>
        <w:spacing w:before="71"/>
        <w:ind w:left="1645" w:right="1741" w:hanging="285"/>
        <w:rPr>
          <w:sz w:val="18"/>
        </w:rPr>
      </w:pPr>
      <w:r>
        <w:rPr>
          <w:position w:val="6"/>
          <w:sz w:val="12"/>
        </w:rPr>
        <w:t xml:space="preserve">5 </w:t>
      </w:r>
      <w:r>
        <w:rPr>
          <w:sz w:val="18"/>
        </w:rPr>
        <w:t>Reach refers directly to the total number of activities delivered in the reporting period, audience size and audience makeup; and indirectly to groups who receive flow‐on benefit.</w:t>
      </w:r>
    </w:p>
    <w:p w:rsidR="00EB2D74" w:rsidRDefault="00EB2D74">
      <w:pPr>
        <w:rPr>
          <w:sz w:val="18"/>
        </w:rPr>
        <w:sectPr w:rsidR="00EB2D74">
          <w:pgSz w:w="11900" w:h="16840"/>
          <w:pgMar w:top="1260" w:right="0" w:bottom="1160" w:left="0" w:header="474" w:footer="976" w:gutter="0"/>
          <w:cols w:space="720"/>
        </w:sectPr>
      </w:pPr>
    </w:p>
    <w:p w:rsidR="00EB2D74" w:rsidRDefault="00EB2D74">
      <w:pPr>
        <w:pStyle w:val="BodyText"/>
        <w:rPr>
          <w:sz w:val="20"/>
        </w:rPr>
      </w:pPr>
    </w:p>
    <w:p w:rsidR="00EB2D74" w:rsidRDefault="00EB2D74">
      <w:pPr>
        <w:pStyle w:val="BodyText"/>
        <w:spacing w:before="2"/>
        <w:rPr>
          <w:sz w:val="18"/>
        </w:rPr>
      </w:pPr>
    </w:p>
    <w:tbl>
      <w:tblPr>
        <w:tblW w:w="0" w:type="auto"/>
        <w:tblInd w:w="1770" w:type="dxa"/>
        <w:tblLayout w:type="fixed"/>
        <w:tblCellMar>
          <w:left w:w="0" w:type="dxa"/>
          <w:right w:w="0" w:type="dxa"/>
        </w:tblCellMar>
        <w:tblLook w:val="01E0" w:firstRow="1" w:lastRow="1" w:firstColumn="1" w:lastColumn="1" w:noHBand="0" w:noVBand="0"/>
      </w:tblPr>
      <w:tblGrid>
        <w:gridCol w:w="3880"/>
        <w:gridCol w:w="975"/>
        <w:gridCol w:w="1138"/>
        <w:gridCol w:w="1244"/>
        <w:gridCol w:w="829"/>
      </w:tblGrid>
      <w:tr w:rsidR="00EB2D74">
        <w:trPr>
          <w:trHeight w:val="248"/>
        </w:trPr>
        <w:tc>
          <w:tcPr>
            <w:tcW w:w="3880" w:type="dxa"/>
          </w:tcPr>
          <w:p w:rsidR="00EB2D74" w:rsidRDefault="00A47246">
            <w:pPr>
              <w:pStyle w:val="TableParagraph"/>
              <w:spacing w:line="224" w:lineRule="exact"/>
              <w:ind w:left="50"/>
            </w:pPr>
            <w:r>
              <w:t>Local Accountability Visit #1</w:t>
            </w:r>
          </w:p>
        </w:tc>
        <w:tc>
          <w:tcPr>
            <w:tcW w:w="975" w:type="dxa"/>
          </w:tcPr>
          <w:p w:rsidR="00EB2D74" w:rsidRDefault="00A47246">
            <w:pPr>
              <w:pStyle w:val="TableParagraph"/>
              <w:spacing w:line="224" w:lineRule="exact"/>
              <w:ind w:right="446"/>
              <w:jc w:val="right"/>
            </w:pPr>
            <w:r>
              <w:rPr>
                <w:w w:val="95"/>
              </w:rPr>
              <w:t>13</w:t>
            </w:r>
          </w:p>
        </w:tc>
        <w:tc>
          <w:tcPr>
            <w:tcW w:w="1138" w:type="dxa"/>
          </w:tcPr>
          <w:p w:rsidR="00EB2D74" w:rsidRDefault="00A47246">
            <w:pPr>
              <w:pStyle w:val="TableParagraph"/>
              <w:spacing w:line="224" w:lineRule="exact"/>
              <w:ind w:right="463"/>
              <w:jc w:val="right"/>
            </w:pPr>
            <w:r>
              <w:rPr>
                <w:w w:val="95"/>
              </w:rPr>
              <w:t>25</w:t>
            </w:r>
          </w:p>
        </w:tc>
        <w:tc>
          <w:tcPr>
            <w:tcW w:w="1244" w:type="dxa"/>
          </w:tcPr>
          <w:p w:rsidR="00EB2D74" w:rsidRDefault="00A47246">
            <w:pPr>
              <w:pStyle w:val="TableParagraph"/>
              <w:spacing w:line="224" w:lineRule="exact"/>
              <w:ind w:right="548"/>
              <w:jc w:val="right"/>
            </w:pPr>
            <w:r>
              <w:rPr>
                <w:w w:val="95"/>
              </w:rPr>
              <w:t>13</w:t>
            </w:r>
          </w:p>
        </w:tc>
        <w:tc>
          <w:tcPr>
            <w:tcW w:w="829" w:type="dxa"/>
          </w:tcPr>
          <w:p w:rsidR="00EB2D74" w:rsidRDefault="00A47246">
            <w:pPr>
              <w:pStyle w:val="TableParagraph"/>
              <w:spacing w:line="224" w:lineRule="exact"/>
              <w:ind w:right="47"/>
              <w:jc w:val="right"/>
            </w:pPr>
            <w:r>
              <w:rPr>
                <w:w w:val="95"/>
              </w:rPr>
              <w:t>51</w:t>
            </w:r>
          </w:p>
        </w:tc>
      </w:tr>
      <w:tr w:rsidR="00EB2D74">
        <w:trPr>
          <w:trHeight w:val="278"/>
        </w:trPr>
        <w:tc>
          <w:tcPr>
            <w:tcW w:w="3880" w:type="dxa"/>
          </w:tcPr>
          <w:p w:rsidR="00EB2D74" w:rsidRDefault="00A47246">
            <w:pPr>
              <w:pStyle w:val="TableParagraph"/>
              <w:spacing w:line="253" w:lineRule="exact"/>
              <w:ind w:left="50"/>
            </w:pPr>
            <w:r>
              <w:t>Regional Judicial Leadership Workshop</w:t>
            </w:r>
          </w:p>
        </w:tc>
        <w:tc>
          <w:tcPr>
            <w:tcW w:w="975" w:type="dxa"/>
          </w:tcPr>
          <w:p w:rsidR="00EB2D74" w:rsidRDefault="00A47246">
            <w:pPr>
              <w:pStyle w:val="TableParagraph"/>
              <w:spacing w:line="253" w:lineRule="exact"/>
              <w:ind w:right="500"/>
              <w:jc w:val="right"/>
            </w:pPr>
            <w:r>
              <w:rPr>
                <w:w w:val="99"/>
              </w:rPr>
              <w:t>9</w:t>
            </w:r>
          </w:p>
        </w:tc>
        <w:tc>
          <w:tcPr>
            <w:tcW w:w="1138" w:type="dxa"/>
          </w:tcPr>
          <w:p w:rsidR="00EB2D74" w:rsidRDefault="00A47246">
            <w:pPr>
              <w:pStyle w:val="TableParagraph"/>
              <w:spacing w:line="253" w:lineRule="exact"/>
              <w:ind w:right="518"/>
              <w:jc w:val="right"/>
            </w:pPr>
            <w:r>
              <w:rPr>
                <w:w w:val="99"/>
              </w:rPr>
              <w:t>5</w:t>
            </w:r>
          </w:p>
        </w:tc>
        <w:tc>
          <w:tcPr>
            <w:tcW w:w="1244" w:type="dxa"/>
          </w:tcPr>
          <w:p w:rsidR="00EB2D74" w:rsidRDefault="00A47246">
            <w:pPr>
              <w:pStyle w:val="TableParagraph"/>
              <w:spacing w:line="253" w:lineRule="exact"/>
              <w:ind w:right="603"/>
              <w:jc w:val="right"/>
            </w:pPr>
            <w:r>
              <w:rPr>
                <w:w w:val="99"/>
              </w:rPr>
              <w:t>0</w:t>
            </w:r>
          </w:p>
        </w:tc>
        <w:tc>
          <w:tcPr>
            <w:tcW w:w="829" w:type="dxa"/>
          </w:tcPr>
          <w:p w:rsidR="00EB2D74" w:rsidRDefault="00A47246">
            <w:pPr>
              <w:pStyle w:val="TableParagraph"/>
              <w:spacing w:line="253" w:lineRule="exact"/>
              <w:ind w:right="46"/>
              <w:jc w:val="right"/>
            </w:pPr>
            <w:r>
              <w:rPr>
                <w:w w:val="95"/>
              </w:rPr>
              <w:t>14</w:t>
            </w:r>
          </w:p>
        </w:tc>
      </w:tr>
      <w:tr w:rsidR="00EB2D74">
        <w:trPr>
          <w:trHeight w:val="248"/>
        </w:trPr>
        <w:tc>
          <w:tcPr>
            <w:tcW w:w="3880" w:type="dxa"/>
          </w:tcPr>
          <w:p w:rsidR="00EB2D74" w:rsidRDefault="00A47246">
            <w:pPr>
              <w:pStyle w:val="TableParagraph"/>
              <w:spacing w:line="229" w:lineRule="exact"/>
              <w:ind w:left="50"/>
            </w:pPr>
            <w:r>
              <w:t>Local Gender &amp; Family Violence Visit #1</w:t>
            </w:r>
          </w:p>
        </w:tc>
        <w:tc>
          <w:tcPr>
            <w:tcW w:w="975" w:type="dxa"/>
          </w:tcPr>
          <w:p w:rsidR="00EB2D74" w:rsidRDefault="00A47246">
            <w:pPr>
              <w:pStyle w:val="TableParagraph"/>
              <w:spacing w:line="229" w:lineRule="exact"/>
              <w:ind w:right="147"/>
              <w:jc w:val="center"/>
            </w:pPr>
            <w:r>
              <w:rPr>
                <w:w w:val="99"/>
              </w:rPr>
              <w:t>0</w:t>
            </w:r>
          </w:p>
        </w:tc>
        <w:tc>
          <w:tcPr>
            <w:tcW w:w="1138" w:type="dxa"/>
          </w:tcPr>
          <w:p w:rsidR="00EB2D74" w:rsidRDefault="00A47246">
            <w:pPr>
              <w:pStyle w:val="TableParagraph"/>
              <w:spacing w:line="229" w:lineRule="exact"/>
              <w:ind w:right="19"/>
              <w:jc w:val="center"/>
            </w:pPr>
            <w:r>
              <w:rPr>
                <w:w w:val="99"/>
              </w:rPr>
              <w:t>3</w:t>
            </w:r>
          </w:p>
        </w:tc>
        <w:tc>
          <w:tcPr>
            <w:tcW w:w="1244" w:type="dxa"/>
          </w:tcPr>
          <w:p w:rsidR="00EB2D74" w:rsidRDefault="00A47246">
            <w:pPr>
              <w:pStyle w:val="TableParagraph"/>
              <w:spacing w:line="229" w:lineRule="exact"/>
              <w:ind w:right="551"/>
              <w:jc w:val="right"/>
            </w:pPr>
            <w:r>
              <w:rPr>
                <w:w w:val="95"/>
              </w:rPr>
              <w:t>30</w:t>
            </w:r>
          </w:p>
        </w:tc>
        <w:tc>
          <w:tcPr>
            <w:tcW w:w="829" w:type="dxa"/>
          </w:tcPr>
          <w:p w:rsidR="00EB2D74" w:rsidRDefault="00A47246">
            <w:pPr>
              <w:pStyle w:val="TableParagraph"/>
              <w:spacing w:line="229" w:lineRule="exact"/>
              <w:ind w:right="51"/>
              <w:jc w:val="right"/>
            </w:pPr>
            <w:r>
              <w:rPr>
                <w:w w:val="95"/>
              </w:rPr>
              <w:t>33</w:t>
            </w:r>
          </w:p>
        </w:tc>
      </w:tr>
    </w:tbl>
    <w:p w:rsidR="00EB2D74" w:rsidRDefault="00EB2D74">
      <w:pPr>
        <w:pStyle w:val="BodyText"/>
        <w:rPr>
          <w:sz w:val="20"/>
        </w:rPr>
      </w:pPr>
    </w:p>
    <w:p w:rsidR="00EB2D74" w:rsidRDefault="00EB2D74">
      <w:pPr>
        <w:pStyle w:val="BodyText"/>
        <w:rPr>
          <w:sz w:val="20"/>
        </w:rPr>
      </w:pPr>
    </w:p>
    <w:p w:rsidR="00EB2D74" w:rsidRDefault="00EB2D74">
      <w:pPr>
        <w:pStyle w:val="BodyText"/>
        <w:rPr>
          <w:sz w:val="20"/>
        </w:rPr>
      </w:pPr>
    </w:p>
    <w:p w:rsidR="00EB2D74" w:rsidRDefault="00EB2D74">
      <w:pPr>
        <w:pStyle w:val="BodyText"/>
        <w:rPr>
          <w:sz w:val="20"/>
        </w:rPr>
      </w:pPr>
    </w:p>
    <w:p w:rsidR="00EB2D74" w:rsidRDefault="00EB2D74">
      <w:pPr>
        <w:pStyle w:val="BodyText"/>
        <w:spacing w:before="3"/>
        <w:rPr>
          <w:sz w:val="26"/>
        </w:rPr>
      </w:pPr>
    </w:p>
    <w:tbl>
      <w:tblPr>
        <w:tblW w:w="0" w:type="auto"/>
        <w:tblInd w:w="1537" w:type="dxa"/>
        <w:tblLayout w:type="fixed"/>
        <w:tblCellMar>
          <w:left w:w="0" w:type="dxa"/>
          <w:right w:w="0" w:type="dxa"/>
        </w:tblCellMar>
        <w:tblLook w:val="01E0" w:firstRow="1" w:lastRow="1" w:firstColumn="1" w:lastColumn="1" w:noHBand="0" w:noVBand="0"/>
      </w:tblPr>
      <w:tblGrid>
        <w:gridCol w:w="4366"/>
        <w:gridCol w:w="750"/>
        <w:gridCol w:w="1111"/>
        <w:gridCol w:w="1187"/>
        <w:gridCol w:w="1451"/>
      </w:tblGrid>
      <w:tr w:rsidR="00EB2D74">
        <w:trPr>
          <w:trHeight w:val="219"/>
        </w:trPr>
        <w:tc>
          <w:tcPr>
            <w:tcW w:w="5116" w:type="dxa"/>
            <w:gridSpan w:val="2"/>
          </w:tcPr>
          <w:p w:rsidR="00EB2D74" w:rsidRDefault="00A47246">
            <w:pPr>
              <w:pStyle w:val="TableParagraph"/>
              <w:tabs>
                <w:tab w:val="right" w:pos="4639"/>
              </w:tabs>
              <w:spacing w:line="33" w:lineRule="auto"/>
              <w:ind w:left="285"/>
            </w:pPr>
            <w:r>
              <w:t>LIF activity: Vanuatu</w:t>
            </w:r>
            <w:r>
              <w:rPr>
                <w:spacing w:val="-4"/>
              </w:rPr>
              <w:t xml:space="preserve"> </w:t>
            </w:r>
            <w:r>
              <w:t>Orientation</w:t>
            </w:r>
            <w:r>
              <w:rPr>
                <w:spacing w:val="-1"/>
              </w:rPr>
              <w:t xml:space="preserve"> </w:t>
            </w:r>
            <w:r>
              <w:t>of</w:t>
            </w:r>
            <w:r>
              <w:rPr>
                <w:position w:val="-12"/>
              </w:rPr>
              <w:tab/>
              <w:t>19</w:t>
            </w:r>
          </w:p>
        </w:tc>
        <w:tc>
          <w:tcPr>
            <w:tcW w:w="1111" w:type="dxa"/>
          </w:tcPr>
          <w:p w:rsidR="00EB2D74" w:rsidRDefault="00A47246">
            <w:pPr>
              <w:pStyle w:val="TableParagraph"/>
              <w:spacing w:line="200" w:lineRule="exact"/>
              <w:ind w:right="43"/>
              <w:jc w:val="center"/>
            </w:pPr>
            <w:r>
              <w:rPr>
                <w:w w:val="99"/>
              </w:rPr>
              <w:t>0</w:t>
            </w:r>
          </w:p>
        </w:tc>
        <w:tc>
          <w:tcPr>
            <w:tcW w:w="1187" w:type="dxa"/>
          </w:tcPr>
          <w:p w:rsidR="00EB2D74" w:rsidRDefault="00A47246">
            <w:pPr>
              <w:pStyle w:val="TableParagraph"/>
              <w:spacing w:line="200" w:lineRule="exact"/>
              <w:ind w:right="24"/>
              <w:jc w:val="center"/>
            </w:pPr>
            <w:r>
              <w:rPr>
                <w:w w:val="99"/>
              </w:rPr>
              <w:t>0</w:t>
            </w:r>
          </w:p>
        </w:tc>
        <w:tc>
          <w:tcPr>
            <w:tcW w:w="1451" w:type="dxa"/>
          </w:tcPr>
          <w:p w:rsidR="00EB2D74" w:rsidRDefault="00A47246">
            <w:pPr>
              <w:pStyle w:val="TableParagraph"/>
              <w:spacing w:line="200" w:lineRule="exact"/>
              <w:ind w:left="536" w:right="537"/>
              <w:jc w:val="center"/>
            </w:pPr>
            <w:r>
              <w:t>19</w:t>
            </w:r>
          </w:p>
        </w:tc>
      </w:tr>
      <w:tr w:rsidR="00EB2D74">
        <w:trPr>
          <w:trHeight w:val="504"/>
        </w:trPr>
        <w:tc>
          <w:tcPr>
            <w:tcW w:w="5116" w:type="dxa"/>
            <w:gridSpan w:val="2"/>
          </w:tcPr>
          <w:p w:rsidR="00EB2D74" w:rsidRDefault="00A47246">
            <w:pPr>
              <w:pStyle w:val="TableParagraph"/>
              <w:spacing w:line="139" w:lineRule="exact"/>
              <w:ind w:left="285"/>
            </w:pPr>
            <w:r>
              <w:t>Island Court Justices</w:t>
            </w:r>
          </w:p>
          <w:p w:rsidR="00EB2D74" w:rsidRDefault="00A47246">
            <w:pPr>
              <w:pStyle w:val="TableParagraph"/>
              <w:tabs>
                <w:tab w:val="right" w:pos="4639"/>
              </w:tabs>
              <w:spacing w:before="36" w:line="160" w:lineRule="auto"/>
              <w:ind w:left="283"/>
            </w:pPr>
            <w:r>
              <w:t>LIF activity: Kiribati</w:t>
            </w:r>
            <w:r>
              <w:rPr>
                <w:spacing w:val="-4"/>
              </w:rPr>
              <w:t xml:space="preserve"> </w:t>
            </w:r>
            <w:r>
              <w:t>Lay</w:t>
            </w:r>
            <w:r>
              <w:rPr>
                <w:spacing w:val="-2"/>
              </w:rPr>
              <w:t xml:space="preserve"> </w:t>
            </w:r>
            <w:r>
              <w:t>Magistrates</w:t>
            </w:r>
            <w:r>
              <w:rPr>
                <w:position w:val="-12"/>
              </w:rPr>
              <w:tab/>
              <w:t>17</w:t>
            </w:r>
          </w:p>
        </w:tc>
        <w:tc>
          <w:tcPr>
            <w:tcW w:w="1111" w:type="dxa"/>
          </w:tcPr>
          <w:p w:rsidR="00EB2D74" w:rsidRDefault="00EB2D74">
            <w:pPr>
              <w:pStyle w:val="TableParagraph"/>
              <w:spacing w:before="2"/>
              <w:rPr>
                <w:sz w:val="23"/>
              </w:rPr>
            </w:pPr>
          </w:p>
          <w:p w:rsidR="00EB2D74" w:rsidRDefault="00A47246">
            <w:pPr>
              <w:pStyle w:val="TableParagraph"/>
              <w:spacing w:line="202" w:lineRule="exact"/>
              <w:ind w:right="43"/>
              <w:jc w:val="center"/>
            </w:pPr>
            <w:r>
              <w:rPr>
                <w:w w:val="99"/>
              </w:rPr>
              <w:t>0</w:t>
            </w:r>
          </w:p>
        </w:tc>
        <w:tc>
          <w:tcPr>
            <w:tcW w:w="1187" w:type="dxa"/>
          </w:tcPr>
          <w:p w:rsidR="00EB2D74" w:rsidRDefault="00EB2D74">
            <w:pPr>
              <w:pStyle w:val="TableParagraph"/>
              <w:spacing w:before="2"/>
              <w:rPr>
                <w:sz w:val="23"/>
              </w:rPr>
            </w:pPr>
          </w:p>
          <w:p w:rsidR="00EB2D74" w:rsidRDefault="00A47246">
            <w:pPr>
              <w:pStyle w:val="TableParagraph"/>
              <w:spacing w:line="202" w:lineRule="exact"/>
              <w:ind w:right="24"/>
              <w:jc w:val="center"/>
            </w:pPr>
            <w:r>
              <w:rPr>
                <w:w w:val="99"/>
              </w:rPr>
              <w:t>0</w:t>
            </w:r>
          </w:p>
        </w:tc>
        <w:tc>
          <w:tcPr>
            <w:tcW w:w="1451" w:type="dxa"/>
          </w:tcPr>
          <w:p w:rsidR="00EB2D74" w:rsidRDefault="00EB2D74">
            <w:pPr>
              <w:pStyle w:val="TableParagraph"/>
              <w:spacing w:before="2"/>
              <w:rPr>
                <w:sz w:val="23"/>
              </w:rPr>
            </w:pPr>
          </w:p>
          <w:p w:rsidR="00EB2D74" w:rsidRDefault="00A47246">
            <w:pPr>
              <w:pStyle w:val="TableParagraph"/>
              <w:spacing w:line="202" w:lineRule="exact"/>
              <w:ind w:left="536" w:right="537"/>
              <w:jc w:val="center"/>
            </w:pPr>
            <w:r>
              <w:t>17</w:t>
            </w:r>
          </w:p>
        </w:tc>
      </w:tr>
      <w:tr w:rsidR="00EB2D74">
        <w:trPr>
          <w:trHeight w:val="206"/>
        </w:trPr>
        <w:tc>
          <w:tcPr>
            <w:tcW w:w="4366" w:type="dxa"/>
          </w:tcPr>
          <w:p w:rsidR="00EB2D74" w:rsidRDefault="00A47246">
            <w:pPr>
              <w:pStyle w:val="TableParagraph"/>
              <w:spacing w:line="181" w:lineRule="exact"/>
              <w:ind w:left="283"/>
            </w:pPr>
            <w:r>
              <w:t>Training Workshop at Line Islands</w:t>
            </w:r>
          </w:p>
        </w:tc>
        <w:tc>
          <w:tcPr>
            <w:tcW w:w="750" w:type="dxa"/>
          </w:tcPr>
          <w:p w:rsidR="00EB2D74" w:rsidRDefault="00EB2D74">
            <w:pPr>
              <w:pStyle w:val="TableParagraph"/>
              <w:rPr>
                <w:rFonts w:ascii="Times New Roman"/>
                <w:sz w:val="14"/>
              </w:rPr>
            </w:pPr>
          </w:p>
        </w:tc>
        <w:tc>
          <w:tcPr>
            <w:tcW w:w="1111" w:type="dxa"/>
          </w:tcPr>
          <w:p w:rsidR="00EB2D74" w:rsidRDefault="00EB2D74">
            <w:pPr>
              <w:pStyle w:val="TableParagraph"/>
              <w:rPr>
                <w:rFonts w:ascii="Times New Roman"/>
                <w:sz w:val="14"/>
              </w:rPr>
            </w:pPr>
          </w:p>
        </w:tc>
        <w:tc>
          <w:tcPr>
            <w:tcW w:w="1187" w:type="dxa"/>
          </w:tcPr>
          <w:p w:rsidR="00EB2D74" w:rsidRDefault="00EB2D74">
            <w:pPr>
              <w:pStyle w:val="TableParagraph"/>
              <w:rPr>
                <w:rFonts w:ascii="Times New Roman"/>
                <w:sz w:val="14"/>
              </w:rPr>
            </w:pPr>
          </w:p>
        </w:tc>
        <w:tc>
          <w:tcPr>
            <w:tcW w:w="1451" w:type="dxa"/>
          </w:tcPr>
          <w:p w:rsidR="00EB2D74" w:rsidRDefault="00EB2D74">
            <w:pPr>
              <w:pStyle w:val="TableParagraph"/>
              <w:rPr>
                <w:rFonts w:ascii="Times New Roman"/>
                <w:sz w:val="14"/>
              </w:rPr>
            </w:pPr>
          </w:p>
        </w:tc>
      </w:tr>
      <w:tr w:rsidR="00EB2D74">
        <w:trPr>
          <w:trHeight w:val="542"/>
        </w:trPr>
        <w:tc>
          <w:tcPr>
            <w:tcW w:w="4366" w:type="dxa"/>
          </w:tcPr>
          <w:p w:rsidR="00EB2D74" w:rsidRDefault="00A47246">
            <w:pPr>
              <w:pStyle w:val="TableParagraph"/>
              <w:spacing w:line="253" w:lineRule="exact"/>
              <w:ind w:left="283"/>
            </w:pPr>
            <w:r>
              <w:t>LIF activity: Deputy Chief Clerk</w:t>
            </w:r>
          </w:p>
          <w:p w:rsidR="00EB2D74" w:rsidRDefault="00A47246">
            <w:pPr>
              <w:pStyle w:val="TableParagraph"/>
              <w:ind w:left="283"/>
            </w:pPr>
            <w:r>
              <w:t>attendance at Regional Lay Judicial</w:t>
            </w:r>
          </w:p>
        </w:tc>
        <w:tc>
          <w:tcPr>
            <w:tcW w:w="750" w:type="dxa"/>
          </w:tcPr>
          <w:p w:rsidR="00EB2D74" w:rsidRDefault="00EB2D74">
            <w:pPr>
              <w:pStyle w:val="TableParagraph"/>
              <w:spacing w:before="9"/>
              <w:rPr>
                <w:sz w:val="20"/>
              </w:rPr>
            </w:pPr>
          </w:p>
          <w:p w:rsidR="00EB2D74" w:rsidRDefault="00A47246">
            <w:pPr>
              <w:pStyle w:val="TableParagraph"/>
              <w:ind w:left="106"/>
            </w:pPr>
            <w:r>
              <w:rPr>
                <w:w w:val="99"/>
              </w:rPr>
              <w:t>0</w:t>
            </w:r>
          </w:p>
        </w:tc>
        <w:tc>
          <w:tcPr>
            <w:tcW w:w="1111" w:type="dxa"/>
          </w:tcPr>
          <w:p w:rsidR="00EB2D74" w:rsidRDefault="00EB2D74">
            <w:pPr>
              <w:pStyle w:val="TableParagraph"/>
              <w:spacing w:before="9"/>
              <w:rPr>
                <w:sz w:val="20"/>
              </w:rPr>
            </w:pPr>
          </w:p>
          <w:p w:rsidR="00EB2D74" w:rsidRDefault="00A47246">
            <w:pPr>
              <w:pStyle w:val="TableParagraph"/>
              <w:ind w:right="43"/>
              <w:jc w:val="center"/>
            </w:pPr>
            <w:r>
              <w:rPr>
                <w:w w:val="99"/>
              </w:rPr>
              <w:t>1</w:t>
            </w:r>
          </w:p>
        </w:tc>
        <w:tc>
          <w:tcPr>
            <w:tcW w:w="1187" w:type="dxa"/>
          </w:tcPr>
          <w:p w:rsidR="00EB2D74" w:rsidRDefault="00EB2D74">
            <w:pPr>
              <w:pStyle w:val="TableParagraph"/>
              <w:spacing w:before="9"/>
              <w:rPr>
                <w:sz w:val="20"/>
              </w:rPr>
            </w:pPr>
          </w:p>
          <w:p w:rsidR="00EB2D74" w:rsidRDefault="00A47246">
            <w:pPr>
              <w:pStyle w:val="TableParagraph"/>
              <w:ind w:right="25"/>
              <w:jc w:val="center"/>
            </w:pPr>
            <w:r>
              <w:rPr>
                <w:w w:val="99"/>
              </w:rPr>
              <w:t>0</w:t>
            </w:r>
          </w:p>
        </w:tc>
        <w:tc>
          <w:tcPr>
            <w:tcW w:w="1451" w:type="dxa"/>
          </w:tcPr>
          <w:p w:rsidR="00EB2D74" w:rsidRDefault="00EB2D74">
            <w:pPr>
              <w:pStyle w:val="TableParagraph"/>
              <w:spacing w:before="9"/>
              <w:rPr>
                <w:sz w:val="20"/>
              </w:rPr>
            </w:pPr>
          </w:p>
          <w:p w:rsidR="00EB2D74" w:rsidRDefault="00A47246">
            <w:pPr>
              <w:pStyle w:val="TableParagraph"/>
              <w:ind w:right="3"/>
              <w:jc w:val="center"/>
            </w:pPr>
            <w:r>
              <w:rPr>
                <w:w w:val="99"/>
              </w:rPr>
              <w:t>1</w:t>
            </w:r>
          </w:p>
        </w:tc>
      </w:tr>
      <w:tr w:rsidR="00EB2D74">
        <w:trPr>
          <w:trHeight w:val="247"/>
        </w:trPr>
        <w:tc>
          <w:tcPr>
            <w:tcW w:w="4366" w:type="dxa"/>
            <w:tcBorders>
              <w:bottom w:val="single" w:sz="4" w:space="0" w:color="000000"/>
            </w:tcBorders>
          </w:tcPr>
          <w:p w:rsidR="00EB2D74" w:rsidRDefault="00A47246">
            <w:pPr>
              <w:pStyle w:val="TableParagraph"/>
              <w:spacing w:line="228" w:lineRule="exact"/>
              <w:ind w:left="283"/>
            </w:pPr>
            <w:r>
              <w:t>Officer Orientation Course</w:t>
            </w:r>
          </w:p>
        </w:tc>
        <w:tc>
          <w:tcPr>
            <w:tcW w:w="750" w:type="dxa"/>
            <w:tcBorders>
              <w:bottom w:val="single" w:sz="4" w:space="0" w:color="000000"/>
            </w:tcBorders>
          </w:tcPr>
          <w:p w:rsidR="00EB2D74" w:rsidRDefault="00EB2D74">
            <w:pPr>
              <w:pStyle w:val="TableParagraph"/>
              <w:rPr>
                <w:rFonts w:ascii="Times New Roman"/>
                <w:sz w:val="18"/>
              </w:rPr>
            </w:pPr>
          </w:p>
        </w:tc>
        <w:tc>
          <w:tcPr>
            <w:tcW w:w="1111" w:type="dxa"/>
            <w:tcBorders>
              <w:bottom w:val="single" w:sz="4" w:space="0" w:color="000000"/>
            </w:tcBorders>
          </w:tcPr>
          <w:p w:rsidR="00EB2D74" w:rsidRDefault="00EB2D74">
            <w:pPr>
              <w:pStyle w:val="TableParagraph"/>
              <w:rPr>
                <w:rFonts w:ascii="Times New Roman"/>
                <w:sz w:val="18"/>
              </w:rPr>
            </w:pPr>
          </w:p>
        </w:tc>
        <w:tc>
          <w:tcPr>
            <w:tcW w:w="1187" w:type="dxa"/>
            <w:tcBorders>
              <w:bottom w:val="single" w:sz="4" w:space="0" w:color="000000"/>
            </w:tcBorders>
          </w:tcPr>
          <w:p w:rsidR="00EB2D74" w:rsidRDefault="00EB2D74">
            <w:pPr>
              <w:pStyle w:val="TableParagraph"/>
              <w:rPr>
                <w:rFonts w:ascii="Times New Roman"/>
                <w:sz w:val="18"/>
              </w:rPr>
            </w:pPr>
          </w:p>
        </w:tc>
        <w:tc>
          <w:tcPr>
            <w:tcW w:w="1451" w:type="dxa"/>
            <w:tcBorders>
              <w:bottom w:val="single" w:sz="4" w:space="0" w:color="000000"/>
            </w:tcBorders>
          </w:tcPr>
          <w:p w:rsidR="00EB2D74" w:rsidRDefault="00EB2D74">
            <w:pPr>
              <w:pStyle w:val="TableParagraph"/>
              <w:rPr>
                <w:rFonts w:ascii="Times New Roman"/>
                <w:sz w:val="18"/>
              </w:rPr>
            </w:pPr>
          </w:p>
        </w:tc>
      </w:tr>
      <w:tr w:rsidR="00EB2D74">
        <w:trPr>
          <w:trHeight w:val="268"/>
        </w:trPr>
        <w:tc>
          <w:tcPr>
            <w:tcW w:w="4366" w:type="dxa"/>
            <w:tcBorders>
              <w:top w:val="single" w:sz="4" w:space="0" w:color="000000"/>
              <w:bottom w:val="single" w:sz="4" w:space="0" w:color="000000"/>
            </w:tcBorders>
            <w:shd w:val="clear" w:color="auto" w:fill="DBE5F1"/>
          </w:tcPr>
          <w:p w:rsidR="00EB2D74" w:rsidRDefault="00A47246">
            <w:pPr>
              <w:pStyle w:val="TableParagraph"/>
              <w:spacing w:line="248" w:lineRule="exact"/>
              <w:ind w:left="108"/>
              <w:rPr>
                <w:b/>
                <w:i/>
              </w:rPr>
            </w:pPr>
            <w:r>
              <w:rPr>
                <w:b/>
                <w:i/>
              </w:rPr>
              <w:t>TOTAL</w:t>
            </w:r>
          </w:p>
        </w:tc>
        <w:tc>
          <w:tcPr>
            <w:tcW w:w="750" w:type="dxa"/>
            <w:tcBorders>
              <w:top w:val="single" w:sz="4" w:space="0" w:color="000000"/>
              <w:bottom w:val="single" w:sz="4" w:space="0" w:color="000000"/>
            </w:tcBorders>
            <w:shd w:val="clear" w:color="auto" w:fill="DBE5F1"/>
          </w:tcPr>
          <w:p w:rsidR="00EB2D74" w:rsidRDefault="00EB2D74">
            <w:pPr>
              <w:pStyle w:val="TableParagraph"/>
              <w:rPr>
                <w:rFonts w:ascii="Times New Roman"/>
                <w:sz w:val="18"/>
              </w:rPr>
            </w:pPr>
          </w:p>
        </w:tc>
        <w:tc>
          <w:tcPr>
            <w:tcW w:w="1111" w:type="dxa"/>
            <w:tcBorders>
              <w:top w:val="single" w:sz="4" w:space="0" w:color="000000"/>
              <w:bottom w:val="single" w:sz="4" w:space="0" w:color="000000"/>
            </w:tcBorders>
            <w:shd w:val="clear" w:color="auto" w:fill="DBE5F1"/>
          </w:tcPr>
          <w:p w:rsidR="00EB2D74" w:rsidRDefault="00EB2D74">
            <w:pPr>
              <w:pStyle w:val="TableParagraph"/>
              <w:rPr>
                <w:rFonts w:ascii="Times New Roman"/>
                <w:sz w:val="18"/>
              </w:rPr>
            </w:pPr>
          </w:p>
        </w:tc>
        <w:tc>
          <w:tcPr>
            <w:tcW w:w="1187" w:type="dxa"/>
            <w:tcBorders>
              <w:top w:val="single" w:sz="4" w:space="0" w:color="000000"/>
              <w:bottom w:val="single" w:sz="4" w:space="0" w:color="000000"/>
            </w:tcBorders>
            <w:shd w:val="clear" w:color="auto" w:fill="DBE5F1"/>
          </w:tcPr>
          <w:p w:rsidR="00EB2D74" w:rsidRDefault="00EB2D74">
            <w:pPr>
              <w:pStyle w:val="TableParagraph"/>
              <w:rPr>
                <w:rFonts w:ascii="Times New Roman"/>
                <w:sz w:val="18"/>
              </w:rPr>
            </w:pPr>
          </w:p>
        </w:tc>
        <w:tc>
          <w:tcPr>
            <w:tcW w:w="1451" w:type="dxa"/>
            <w:tcBorders>
              <w:top w:val="single" w:sz="4" w:space="0" w:color="000000"/>
              <w:bottom w:val="single" w:sz="4" w:space="0" w:color="000000"/>
            </w:tcBorders>
            <w:shd w:val="clear" w:color="auto" w:fill="DBE5F1"/>
          </w:tcPr>
          <w:p w:rsidR="00EB2D74" w:rsidRDefault="00A47246">
            <w:pPr>
              <w:pStyle w:val="TableParagraph"/>
              <w:spacing w:line="248" w:lineRule="exact"/>
              <w:ind w:left="536" w:right="539"/>
              <w:jc w:val="center"/>
              <w:rPr>
                <w:b/>
                <w:i/>
              </w:rPr>
            </w:pPr>
            <w:r>
              <w:rPr>
                <w:b/>
                <w:i/>
              </w:rPr>
              <w:t>276</w:t>
            </w:r>
          </w:p>
        </w:tc>
      </w:tr>
    </w:tbl>
    <w:p w:rsidR="00EB2D74" w:rsidRDefault="00EB2D74">
      <w:pPr>
        <w:pStyle w:val="BodyText"/>
        <w:spacing w:before="11"/>
        <w:rPr>
          <w:sz w:val="15"/>
        </w:rPr>
      </w:pPr>
    </w:p>
    <w:p w:rsidR="00EB2D74" w:rsidRDefault="00751323">
      <w:pPr>
        <w:pStyle w:val="BodyText"/>
        <w:spacing w:before="56"/>
        <w:ind w:left="1360" w:right="1399"/>
      </w:pPr>
      <w:r>
        <w:rPr>
          <w:noProof/>
          <w:lang w:val="en-AU" w:eastAsia="en-AU"/>
        </w:rPr>
        <mc:AlternateContent>
          <mc:Choice Requires="wpg">
            <w:drawing>
              <wp:anchor distT="0" distB="0" distL="114300" distR="114300" simplePos="0" relativeHeight="503186432" behindDoc="1" locked="0" layoutInCell="1" allowOverlap="1">
                <wp:simplePos x="0" y="0"/>
                <wp:positionH relativeFrom="page">
                  <wp:posOffset>957580</wp:posOffset>
                </wp:positionH>
                <wp:positionV relativeFrom="paragraph">
                  <wp:posOffset>-2771775</wp:posOffset>
                </wp:positionV>
                <wp:extent cx="5668645" cy="2481580"/>
                <wp:effectExtent l="0" t="0" r="3175" b="6350"/>
                <wp:wrapNone/>
                <wp:docPr id="31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8645" cy="2481580"/>
                          <a:chOff x="1508" y="-4365"/>
                          <a:chExt cx="8927" cy="3908"/>
                        </a:xfrm>
                      </wpg:grpSpPr>
                      <pic:pic xmlns:pic="http://schemas.openxmlformats.org/drawingml/2006/picture">
                        <pic:nvPicPr>
                          <pic:cNvPr id="317" name="Picture 2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08" y="-4366"/>
                            <a:ext cx="8927" cy="3908"/>
                          </a:xfrm>
                          <a:prstGeom prst="rect">
                            <a:avLst/>
                          </a:prstGeom>
                          <a:noFill/>
                          <a:extLst>
                            <a:ext uri="{909E8E84-426E-40DD-AFC4-6F175D3DCCD1}">
                              <a14:hiddenFill xmlns:a14="http://schemas.microsoft.com/office/drawing/2010/main">
                                <a:solidFill>
                                  <a:srgbClr val="FFFFFF"/>
                                </a:solidFill>
                              </a14:hiddenFill>
                            </a:ext>
                          </a:extLst>
                        </pic:spPr>
                      </pic:pic>
                      <wps:wsp>
                        <wps:cNvPr id="318" name="Text Box 283"/>
                        <wps:cNvSpPr txBox="1">
                          <a:spLocks noChangeArrowheads="1"/>
                        </wps:cNvSpPr>
                        <wps:spPr bwMode="auto">
                          <a:xfrm>
                            <a:off x="1820" y="-3447"/>
                            <a:ext cx="3580"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pPr>
                              <w:r>
                                <w:t>Regional Lay Judicial Officer Orientation</w:t>
                              </w:r>
                            </w:p>
                            <w:p w:rsidR="00CB0288" w:rsidRDefault="00CB0288">
                              <w:r>
                                <w:t>Course</w:t>
                              </w:r>
                            </w:p>
                            <w:p w:rsidR="00CB0288" w:rsidRDefault="00CB0288">
                              <w:pPr>
                                <w:spacing w:before="10" w:line="249" w:lineRule="auto"/>
                                <w:ind w:right="872"/>
                              </w:pPr>
                              <w:r>
                                <w:t>Local Human Rights Visit #1 Career Pathway: Local Visit #2</w:t>
                              </w:r>
                            </w:p>
                          </w:txbxContent>
                        </wps:txbx>
                        <wps:bodyPr rot="0" vert="horz" wrap="square" lIns="0" tIns="0" rIns="0" bIns="0" anchor="t" anchorCtr="0" upright="1">
                          <a:noAutofit/>
                        </wps:bodyPr>
                      </wps:wsp>
                      <wps:wsp>
                        <wps:cNvPr id="319" name="Text Box 282"/>
                        <wps:cNvSpPr txBox="1">
                          <a:spLocks noChangeArrowheads="1"/>
                        </wps:cNvSpPr>
                        <wps:spPr bwMode="auto">
                          <a:xfrm>
                            <a:off x="5953" y="-3313"/>
                            <a:ext cx="24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0" w:lineRule="exact"/>
                              </w:pPr>
                              <w:r>
                                <w:t>22</w:t>
                              </w:r>
                            </w:p>
                          </w:txbxContent>
                        </wps:txbx>
                        <wps:bodyPr rot="0" vert="horz" wrap="square" lIns="0" tIns="0" rIns="0" bIns="0" anchor="t" anchorCtr="0" upright="1">
                          <a:noAutofit/>
                        </wps:bodyPr>
                      </wps:wsp>
                      <wps:wsp>
                        <wps:cNvPr id="320" name="Text Box 281"/>
                        <wps:cNvSpPr txBox="1">
                          <a:spLocks noChangeArrowheads="1"/>
                        </wps:cNvSpPr>
                        <wps:spPr bwMode="auto">
                          <a:xfrm>
                            <a:off x="7130" y="-3313"/>
                            <a:ext cx="13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0" w:lineRule="exact"/>
                              </w:pPr>
                              <w:r>
                                <w:rPr>
                                  <w:w w:val="99"/>
                                </w:rPr>
                                <w:t>6</w:t>
                              </w:r>
                            </w:p>
                          </w:txbxContent>
                        </wps:txbx>
                        <wps:bodyPr rot="0" vert="horz" wrap="square" lIns="0" tIns="0" rIns="0" bIns="0" anchor="t" anchorCtr="0" upright="1">
                          <a:noAutofit/>
                        </wps:bodyPr>
                      </wps:wsp>
                      <wps:wsp>
                        <wps:cNvPr id="321" name="Text Box 280"/>
                        <wps:cNvSpPr txBox="1">
                          <a:spLocks noChangeArrowheads="1"/>
                        </wps:cNvSpPr>
                        <wps:spPr bwMode="auto">
                          <a:xfrm>
                            <a:off x="8288" y="-3313"/>
                            <a:ext cx="13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0" w:lineRule="exact"/>
                              </w:pPr>
                              <w:r>
                                <w:rPr>
                                  <w:w w:val="99"/>
                                </w:rPr>
                                <w:t>0</w:t>
                              </w:r>
                            </w:p>
                          </w:txbxContent>
                        </wps:txbx>
                        <wps:bodyPr rot="0" vert="horz" wrap="square" lIns="0" tIns="0" rIns="0" bIns="0" anchor="t" anchorCtr="0" upright="1">
                          <a:noAutofit/>
                        </wps:bodyPr>
                      </wps:wsp>
                      <wps:wsp>
                        <wps:cNvPr id="322" name="Text Box 279"/>
                        <wps:cNvSpPr txBox="1">
                          <a:spLocks noChangeArrowheads="1"/>
                        </wps:cNvSpPr>
                        <wps:spPr bwMode="auto">
                          <a:xfrm>
                            <a:off x="9563" y="-3313"/>
                            <a:ext cx="24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0" w:lineRule="exact"/>
                              </w:pPr>
                              <w:r>
                                <w:t>28</w:t>
                              </w:r>
                            </w:p>
                          </w:txbxContent>
                        </wps:txbx>
                        <wps:bodyPr rot="0" vert="horz" wrap="square" lIns="0" tIns="0" rIns="0" bIns="0" anchor="t" anchorCtr="0" upright="1">
                          <a:noAutofit/>
                        </wps:bodyPr>
                      </wps:wsp>
                      <wps:wsp>
                        <wps:cNvPr id="323" name="Text Box 278"/>
                        <wps:cNvSpPr txBox="1">
                          <a:spLocks noChangeArrowheads="1"/>
                        </wps:cNvSpPr>
                        <wps:spPr bwMode="auto">
                          <a:xfrm>
                            <a:off x="5952" y="-2900"/>
                            <a:ext cx="244"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pPr>
                              <w:r>
                                <w:t>75</w:t>
                              </w:r>
                            </w:p>
                            <w:p w:rsidR="00CB0288" w:rsidRDefault="00CB0288">
                              <w:pPr>
                                <w:spacing w:before="10" w:line="264" w:lineRule="exact"/>
                                <w:ind w:left="55"/>
                              </w:pPr>
                              <w:r>
                                <w:rPr>
                                  <w:w w:val="99"/>
                                </w:rPr>
                                <w:t>1</w:t>
                              </w:r>
                            </w:p>
                          </w:txbxContent>
                        </wps:txbx>
                        <wps:bodyPr rot="0" vert="horz" wrap="square" lIns="0" tIns="0" rIns="0" bIns="0" anchor="t" anchorCtr="0" upright="1">
                          <a:noAutofit/>
                        </wps:bodyPr>
                      </wps:wsp>
                      <wps:wsp>
                        <wps:cNvPr id="324" name="Text Box 277"/>
                        <wps:cNvSpPr txBox="1">
                          <a:spLocks noChangeArrowheads="1"/>
                        </wps:cNvSpPr>
                        <wps:spPr bwMode="auto">
                          <a:xfrm>
                            <a:off x="7073" y="-2900"/>
                            <a:ext cx="244"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pPr>
                              <w:r>
                                <w:t>10</w:t>
                              </w:r>
                            </w:p>
                            <w:p w:rsidR="00CB0288" w:rsidRDefault="00CB0288">
                              <w:pPr>
                                <w:spacing w:before="10" w:line="264" w:lineRule="exact"/>
                                <w:ind w:left="55"/>
                              </w:pPr>
                              <w:r>
                                <w:rPr>
                                  <w:w w:val="99"/>
                                </w:rPr>
                                <w:t>0</w:t>
                              </w:r>
                            </w:p>
                          </w:txbxContent>
                        </wps:txbx>
                        <wps:bodyPr rot="0" vert="horz" wrap="square" lIns="0" tIns="0" rIns="0" bIns="0" anchor="t" anchorCtr="0" upright="1">
                          <a:noAutofit/>
                        </wps:bodyPr>
                      </wps:wsp>
                      <wps:wsp>
                        <wps:cNvPr id="325" name="Text Box 276"/>
                        <wps:cNvSpPr txBox="1">
                          <a:spLocks noChangeArrowheads="1"/>
                        </wps:cNvSpPr>
                        <wps:spPr bwMode="auto">
                          <a:xfrm>
                            <a:off x="8287" y="-2900"/>
                            <a:ext cx="132"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pPr>
                              <w:r>
                                <w:rPr>
                                  <w:w w:val="99"/>
                                </w:rPr>
                                <w:t>0</w:t>
                              </w:r>
                            </w:p>
                            <w:p w:rsidR="00CB0288" w:rsidRDefault="00CB0288">
                              <w:pPr>
                                <w:spacing w:before="10" w:line="264" w:lineRule="exact"/>
                              </w:pPr>
                              <w:r>
                                <w:rPr>
                                  <w:w w:val="99"/>
                                </w:rPr>
                                <w:t>1</w:t>
                              </w:r>
                            </w:p>
                          </w:txbxContent>
                        </wps:txbx>
                        <wps:bodyPr rot="0" vert="horz" wrap="square" lIns="0" tIns="0" rIns="0" bIns="0" anchor="t" anchorCtr="0" upright="1">
                          <a:noAutofit/>
                        </wps:bodyPr>
                      </wps:wsp>
                      <wps:wsp>
                        <wps:cNvPr id="326" name="Text Box 275"/>
                        <wps:cNvSpPr txBox="1">
                          <a:spLocks noChangeArrowheads="1"/>
                        </wps:cNvSpPr>
                        <wps:spPr bwMode="auto">
                          <a:xfrm>
                            <a:off x="9562" y="-2900"/>
                            <a:ext cx="244"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pPr>
                              <w:r>
                                <w:t>85</w:t>
                              </w:r>
                            </w:p>
                            <w:p w:rsidR="00CB0288" w:rsidRDefault="00CB0288">
                              <w:pPr>
                                <w:spacing w:before="10" w:line="264" w:lineRule="exact"/>
                                <w:ind w:left="54"/>
                              </w:pPr>
                              <w:r>
                                <w:rPr>
                                  <w:w w:val="99"/>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089" style="position:absolute;left:0;text-align:left;margin-left:75.4pt;margin-top:-218.25pt;width:446.35pt;height:195.4pt;z-index:-130048;mso-position-horizontal-relative:page;mso-position-vertical-relative:text" coordorigin="1508,-4365" coordsize="8927,3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">
                <v:shape id="Picture 284" o:spid="_x0000_s1090" type="#_x0000_t75" style="position:absolute;left:1508;top:-4366;width:8927;height: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">
                  <v:imagedata r:id="rId26" o:title=""/>
                </v:shape>
                <v:shape id="Text Box 283" o:spid="_x0000_s1091" type="#_x0000_t202" style="position:absolute;left:1820;top:-3447;width:3580;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CB0288" w:rsidRDefault="00CB0288">
                        <w:pPr>
                          <w:spacing w:line="224" w:lineRule="exact"/>
                        </w:pPr>
                        <w:r>
                          <w:t>Regional Lay Judicial Officer Orientation</w:t>
                        </w:r>
                      </w:p>
                      <w:p w:rsidR="00CB0288" w:rsidRDefault="00CB0288">
                        <w:r>
                          <w:t>Course</w:t>
                        </w:r>
                      </w:p>
                      <w:p w:rsidR="00CB0288" w:rsidRDefault="00CB0288">
                        <w:pPr>
                          <w:spacing w:before="10" w:line="249" w:lineRule="auto"/>
                          <w:ind w:right="872"/>
                        </w:pPr>
                        <w:r>
                          <w:t>Local Human Rights Visit #1 Career Pathway: Local Visit #2</w:t>
                        </w:r>
                      </w:p>
                    </w:txbxContent>
                  </v:textbox>
                </v:shape>
                <v:shape id="Text Box 282" o:spid="_x0000_s1092" type="#_x0000_t202" style="position:absolute;left:5953;top:-3313;width:24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CB0288" w:rsidRDefault="00CB0288">
                        <w:pPr>
                          <w:spacing w:line="220" w:lineRule="exact"/>
                        </w:pPr>
                        <w:r>
                          <w:t>22</w:t>
                        </w:r>
                      </w:p>
                    </w:txbxContent>
                  </v:textbox>
                </v:shape>
                <v:shape id="Text Box 281" o:spid="_x0000_s1093" type="#_x0000_t202" style="position:absolute;left:7130;top:-3313;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rsidR="00CB0288" w:rsidRDefault="00CB0288">
                        <w:pPr>
                          <w:spacing w:line="220" w:lineRule="exact"/>
                        </w:pPr>
                        <w:r>
                          <w:rPr>
                            <w:w w:val="99"/>
                          </w:rPr>
                          <w:t>6</w:t>
                        </w:r>
                      </w:p>
                    </w:txbxContent>
                  </v:textbox>
                </v:shape>
                <v:shape id="Text Box 280" o:spid="_x0000_s1094" type="#_x0000_t202" style="position:absolute;left:8288;top:-3313;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CB0288" w:rsidRDefault="00CB0288">
                        <w:pPr>
                          <w:spacing w:line="220" w:lineRule="exact"/>
                        </w:pPr>
                        <w:r>
                          <w:rPr>
                            <w:w w:val="99"/>
                          </w:rPr>
                          <w:t>0</w:t>
                        </w:r>
                      </w:p>
                    </w:txbxContent>
                  </v:textbox>
                </v:shape>
                <v:shape id="Text Box 279" o:spid="_x0000_s1095" type="#_x0000_t202" style="position:absolute;left:9563;top:-3313;width:24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CB0288" w:rsidRDefault="00CB0288">
                        <w:pPr>
                          <w:spacing w:line="220" w:lineRule="exact"/>
                        </w:pPr>
                        <w:r>
                          <w:t>28</w:t>
                        </w:r>
                      </w:p>
                    </w:txbxContent>
                  </v:textbox>
                </v:shape>
                <v:shape id="Text Box 278" o:spid="_x0000_s1096" type="#_x0000_t202" style="position:absolute;left:5952;top:-2900;width:244;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rsidR="00CB0288" w:rsidRDefault="00CB0288">
                        <w:pPr>
                          <w:spacing w:line="224" w:lineRule="exact"/>
                        </w:pPr>
                        <w:r>
                          <w:t>75</w:t>
                        </w:r>
                      </w:p>
                      <w:p w:rsidR="00CB0288" w:rsidRDefault="00CB0288">
                        <w:pPr>
                          <w:spacing w:before="10" w:line="264" w:lineRule="exact"/>
                          <w:ind w:left="55"/>
                        </w:pPr>
                        <w:r>
                          <w:rPr>
                            <w:w w:val="99"/>
                          </w:rPr>
                          <w:t>1</w:t>
                        </w:r>
                      </w:p>
                    </w:txbxContent>
                  </v:textbox>
                </v:shape>
                <v:shape id="Text Box 277" o:spid="_x0000_s1097" type="#_x0000_t202" style="position:absolute;left:7073;top:-2900;width:244;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CB0288" w:rsidRDefault="00CB0288">
                        <w:pPr>
                          <w:spacing w:line="224" w:lineRule="exact"/>
                        </w:pPr>
                        <w:r>
                          <w:t>10</w:t>
                        </w:r>
                      </w:p>
                      <w:p w:rsidR="00CB0288" w:rsidRDefault="00CB0288">
                        <w:pPr>
                          <w:spacing w:before="10" w:line="264" w:lineRule="exact"/>
                          <w:ind w:left="55"/>
                        </w:pPr>
                        <w:r>
                          <w:rPr>
                            <w:w w:val="99"/>
                          </w:rPr>
                          <w:t>0</w:t>
                        </w:r>
                      </w:p>
                    </w:txbxContent>
                  </v:textbox>
                </v:shape>
                <v:shape id="Text Box 276" o:spid="_x0000_s1098" type="#_x0000_t202" style="position:absolute;left:8287;top:-2900;width:132;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rsidR="00CB0288" w:rsidRDefault="00CB0288">
                        <w:pPr>
                          <w:spacing w:line="224" w:lineRule="exact"/>
                        </w:pPr>
                        <w:r>
                          <w:rPr>
                            <w:w w:val="99"/>
                          </w:rPr>
                          <w:t>0</w:t>
                        </w:r>
                      </w:p>
                      <w:p w:rsidR="00CB0288" w:rsidRDefault="00CB0288">
                        <w:pPr>
                          <w:spacing w:before="10" w:line="264" w:lineRule="exact"/>
                        </w:pPr>
                        <w:r>
                          <w:rPr>
                            <w:w w:val="99"/>
                          </w:rPr>
                          <w:t>1</w:t>
                        </w:r>
                      </w:p>
                    </w:txbxContent>
                  </v:textbox>
                </v:shape>
                <v:shape id="Text Box 275" o:spid="_x0000_s1099" type="#_x0000_t202" style="position:absolute;left:9562;top:-2900;width:244;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rsidR="00CB0288" w:rsidRDefault="00CB0288">
                        <w:pPr>
                          <w:spacing w:line="224" w:lineRule="exact"/>
                        </w:pPr>
                        <w:r>
                          <w:t>85</w:t>
                        </w:r>
                      </w:p>
                      <w:p w:rsidR="00CB0288" w:rsidRDefault="00CB0288">
                        <w:pPr>
                          <w:spacing w:before="10" w:line="264" w:lineRule="exact"/>
                          <w:ind w:left="54"/>
                        </w:pPr>
                        <w:r>
                          <w:rPr>
                            <w:w w:val="99"/>
                          </w:rPr>
                          <w:t>2</w:t>
                        </w:r>
                      </w:p>
                    </w:txbxContent>
                  </v:textbox>
                </v:shape>
                <w10:wrap anchorx="page"/>
              </v:group>
            </w:pict>
          </mc:Fallback>
        </mc:AlternateContent>
      </w:r>
      <w:r w:rsidR="00A47246">
        <w:t xml:space="preserve">In addition, </w:t>
      </w:r>
      <w:r w:rsidR="00A47246">
        <w:rPr>
          <w:b/>
          <w:i/>
        </w:rPr>
        <w:t xml:space="preserve">New Zealand and Australian Judicial Officers </w:t>
      </w:r>
      <w:r w:rsidR="00A47246">
        <w:t>were actively involved in the planning, preparation and delivery of PJSI activities. During the reporting period, one Judicial Officer and Court Officer provided pro bono technical and facilitation support; and two retired Judicial Officers provided technical and facilitation assistance. Unfortunately an additional New Zealand Judicial Officer was unable to participate at the last minute due to medical issues.</w:t>
      </w:r>
    </w:p>
    <w:p w:rsidR="00EB2D74" w:rsidRDefault="00EB2D74">
      <w:pPr>
        <w:pStyle w:val="BodyText"/>
        <w:spacing w:before="4"/>
        <w:rPr>
          <w:sz w:val="16"/>
        </w:rPr>
      </w:pPr>
    </w:p>
    <w:p w:rsidR="00EB2D74" w:rsidRDefault="00A47246" w:rsidP="00CD3F3B">
      <w:pPr>
        <w:pStyle w:val="ListParagraph"/>
        <w:numPr>
          <w:ilvl w:val="0"/>
          <w:numId w:val="79"/>
        </w:numPr>
        <w:tabs>
          <w:tab w:val="left" w:pos="1785"/>
          <w:tab w:val="left" w:pos="1786"/>
        </w:tabs>
        <w:rPr>
          <w:b/>
          <w:sz w:val="27"/>
        </w:rPr>
      </w:pPr>
      <w:bookmarkStart w:id="5" w:name="_TOC_250008"/>
      <w:r>
        <w:rPr>
          <w:b/>
          <w:color w:val="1F497C"/>
          <w:sz w:val="27"/>
        </w:rPr>
        <w:t>Attributing</w:t>
      </w:r>
      <w:r>
        <w:rPr>
          <w:b/>
          <w:color w:val="1F497C"/>
          <w:spacing w:val="-1"/>
          <w:sz w:val="27"/>
        </w:rPr>
        <w:t xml:space="preserve"> </w:t>
      </w:r>
      <w:bookmarkEnd w:id="5"/>
      <w:r>
        <w:rPr>
          <w:b/>
          <w:color w:val="1F497C"/>
          <w:sz w:val="27"/>
        </w:rPr>
        <w:t>Success</w:t>
      </w:r>
    </w:p>
    <w:p w:rsidR="00EB2D74" w:rsidRDefault="00A47246">
      <w:pPr>
        <w:pStyle w:val="BodyText"/>
        <w:spacing w:before="200"/>
        <w:ind w:left="1360"/>
      </w:pPr>
      <w:r>
        <w:t>The success of recent activities is attributed to several factors:</w:t>
      </w:r>
    </w:p>
    <w:p w:rsidR="00EB2D74" w:rsidRDefault="00A47246" w:rsidP="00CD3F3B">
      <w:pPr>
        <w:pStyle w:val="ListParagraph"/>
        <w:numPr>
          <w:ilvl w:val="0"/>
          <w:numId w:val="77"/>
        </w:numPr>
        <w:tabs>
          <w:tab w:val="left" w:pos="2080"/>
          <w:tab w:val="left" w:pos="2081"/>
        </w:tabs>
        <w:spacing w:before="120"/>
        <w:ind w:right="1612"/>
      </w:pPr>
      <w:r>
        <w:t>Deep</w:t>
      </w:r>
      <w:r>
        <w:rPr>
          <w:spacing w:val="-4"/>
        </w:rPr>
        <w:t xml:space="preserve"> </w:t>
      </w:r>
      <w:r>
        <w:t>engagement</w:t>
      </w:r>
      <w:r>
        <w:rPr>
          <w:spacing w:val="-4"/>
        </w:rPr>
        <w:t xml:space="preserve"> </w:t>
      </w:r>
      <w:r>
        <w:t>and</w:t>
      </w:r>
      <w:r>
        <w:rPr>
          <w:spacing w:val="-3"/>
        </w:rPr>
        <w:t xml:space="preserve"> </w:t>
      </w:r>
      <w:r>
        <w:t>ownership</w:t>
      </w:r>
      <w:r>
        <w:rPr>
          <w:spacing w:val="-4"/>
        </w:rPr>
        <w:t xml:space="preserve"> </w:t>
      </w:r>
      <w:r>
        <w:t>in, and</w:t>
      </w:r>
      <w:r>
        <w:rPr>
          <w:spacing w:val="-4"/>
        </w:rPr>
        <w:t xml:space="preserve"> </w:t>
      </w:r>
      <w:r>
        <w:t>oversight</w:t>
      </w:r>
      <w:r>
        <w:rPr>
          <w:spacing w:val="-3"/>
        </w:rPr>
        <w:t xml:space="preserve"> </w:t>
      </w:r>
      <w:r>
        <w:t>of</w:t>
      </w:r>
      <w:r>
        <w:rPr>
          <w:spacing w:val="-4"/>
        </w:rPr>
        <w:t xml:space="preserve"> </w:t>
      </w:r>
      <w:r>
        <w:t>regional</w:t>
      </w:r>
      <w:r>
        <w:rPr>
          <w:spacing w:val="-3"/>
        </w:rPr>
        <w:t xml:space="preserve"> </w:t>
      </w:r>
      <w:r>
        <w:t>and</w:t>
      </w:r>
      <w:r>
        <w:rPr>
          <w:spacing w:val="-4"/>
        </w:rPr>
        <w:t xml:space="preserve"> </w:t>
      </w:r>
      <w:r>
        <w:t>local</w:t>
      </w:r>
      <w:r>
        <w:rPr>
          <w:spacing w:val="-4"/>
        </w:rPr>
        <w:t xml:space="preserve"> </w:t>
      </w:r>
      <w:r>
        <w:t>activities</w:t>
      </w:r>
      <w:r>
        <w:rPr>
          <w:spacing w:val="-4"/>
        </w:rPr>
        <w:t xml:space="preserve"> </w:t>
      </w:r>
      <w:r>
        <w:t>by</w:t>
      </w:r>
      <w:r>
        <w:rPr>
          <w:spacing w:val="-4"/>
        </w:rPr>
        <w:t xml:space="preserve"> </w:t>
      </w:r>
      <w:r>
        <w:t>judicial leaders which has fostered heightened levels of committed involvement by other court actors.</w:t>
      </w:r>
    </w:p>
    <w:p w:rsidR="00EB2D74" w:rsidRDefault="00A47246" w:rsidP="00CD3F3B">
      <w:pPr>
        <w:pStyle w:val="ListParagraph"/>
        <w:numPr>
          <w:ilvl w:val="0"/>
          <w:numId w:val="77"/>
        </w:numPr>
        <w:tabs>
          <w:tab w:val="left" w:pos="2080"/>
          <w:tab w:val="left" w:pos="2081"/>
        </w:tabs>
        <w:ind w:right="1576"/>
      </w:pPr>
      <w:r>
        <w:t>Ongoing</w:t>
      </w:r>
      <w:r>
        <w:rPr>
          <w:spacing w:val="-4"/>
        </w:rPr>
        <w:t xml:space="preserve"> </w:t>
      </w:r>
      <w:r>
        <w:t>capacity</w:t>
      </w:r>
      <w:r>
        <w:rPr>
          <w:spacing w:val="-5"/>
        </w:rPr>
        <w:t xml:space="preserve"> </w:t>
      </w:r>
      <w:r>
        <w:t>building</w:t>
      </w:r>
      <w:r>
        <w:rPr>
          <w:spacing w:val="-3"/>
        </w:rPr>
        <w:t xml:space="preserve"> </w:t>
      </w:r>
      <w:r>
        <w:t>and</w:t>
      </w:r>
      <w:r>
        <w:rPr>
          <w:spacing w:val="-5"/>
        </w:rPr>
        <w:t xml:space="preserve"> </w:t>
      </w:r>
      <w:r>
        <w:t>project</w:t>
      </w:r>
      <w:r>
        <w:rPr>
          <w:spacing w:val="-4"/>
        </w:rPr>
        <w:t xml:space="preserve"> </w:t>
      </w:r>
      <w:r>
        <w:t>management</w:t>
      </w:r>
      <w:r>
        <w:rPr>
          <w:spacing w:val="-4"/>
        </w:rPr>
        <w:t xml:space="preserve"> </w:t>
      </w:r>
      <w:r>
        <w:t>support</w:t>
      </w:r>
      <w:r>
        <w:rPr>
          <w:spacing w:val="-4"/>
        </w:rPr>
        <w:t xml:space="preserve"> </w:t>
      </w:r>
      <w:r>
        <w:t>to</w:t>
      </w:r>
      <w:r>
        <w:rPr>
          <w:spacing w:val="-4"/>
        </w:rPr>
        <w:t xml:space="preserve"> </w:t>
      </w:r>
      <w:r>
        <w:t>PICs</w:t>
      </w:r>
      <w:r>
        <w:rPr>
          <w:spacing w:val="-5"/>
        </w:rPr>
        <w:t xml:space="preserve"> </w:t>
      </w:r>
      <w:r>
        <w:t>designing</w:t>
      </w:r>
      <w:r>
        <w:rPr>
          <w:spacing w:val="-4"/>
        </w:rPr>
        <w:t xml:space="preserve"> </w:t>
      </w:r>
      <w:r>
        <w:t>and</w:t>
      </w:r>
      <w:r>
        <w:rPr>
          <w:spacing w:val="-5"/>
        </w:rPr>
        <w:t xml:space="preserve"> </w:t>
      </w:r>
      <w:r>
        <w:t>delivering activities locally.</w:t>
      </w:r>
    </w:p>
    <w:p w:rsidR="00EB2D74" w:rsidRDefault="00A47246" w:rsidP="00CD3F3B">
      <w:pPr>
        <w:pStyle w:val="ListParagraph"/>
        <w:numPr>
          <w:ilvl w:val="0"/>
          <w:numId w:val="77"/>
        </w:numPr>
        <w:tabs>
          <w:tab w:val="left" w:pos="2080"/>
          <w:tab w:val="left" w:pos="2081"/>
        </w:tabs>
        <w:ind w:right="1769"/>
      </w:pPr>
      <w:r>
        <w:t>PJSIs focus on key rights‐based issues impacting a broad base</w:t>
      </w:r>
      <w:r>
        <w:rPr>
          <w:spacing w:val="-36"/>
        </w:rPr>
        <w:t xml:space="preserve"> </w:t>
      </w:r>
      <w:r>
        <w:t>of court users, and welcome uptake of those issues by court actors</w:t>
      </w:r>
      <w:r>
        <w:rPr>
          <w:spacing w:val="-7"/>
        </w:rPr>
        <w:t xml:space="preserve"> </w:t>
      </w:r>
      <w:r>
        <w:t>locally.</w:t>
      </w:r>
    </w:p>
    <w:p w:rsidR="00EB2D74" w:rsidRDefault="00A47246" w:rsidP="00CD3F3B">
      <w:pPr>
        <w:pStyle w:val="ListParagraph"/>
        <w:numPr>
          <w:ilvl w:val="0"/>
          <w:numId w:val="77"/>
        </w:numPr>
        <w:tabs>
          <w:tab w:val="left" w:pos="2080"/>
          <w:tab w:val="left" w:pos="2081"/>
        </w:tabs>
        <w:spacing w:line="280" w:lineRule="exact"/>
      </w:pPr>
      <w:r>
        <w:t>Enabling through the LIF, attention on issues critical to local development</w:t>
      </w:r>
      <w:r>
        <w:rPr>
          <w:spacing w:val="-8"/>
        </w:rPr>
        <w:t xml:space="preserve"> </w:t>
      </w:r>
      <w:r>
        <w:t>agendas.</w:t>
      </w:r>
    </w:p>
    <w:p w:rsidR="00EB2D74" w:rsidRDefault="00A47246" w:rsidP="00CD3F3B">
      <w:pPr>
        <w:pStyle w:val="ListParagraph"/>
        <w:numPr>
          <w:ilvl w:val="0"/>
          <w:numId w:val="77"/>
        </w:numPr>
        <w:tabs>
          <w:tab w:val="left" w:pos="2080"/>
          <w:tab w:val="left" w:pos="2081"/>
        </w:tabs>
        <w:spacing w:before="1"/>
        <w:ind w:right="1685"/>
      </w:pPr>
      <w:r>
        <w:t xml:space="preserve">Focusing and </w:t>
      </w:r>
      <w:proofErr w:type="spellStart"/>
      <w:r>
        <w:t>capitalising</w:t>
      </w:r>
      <w:proofErr w:type="spellEnd"/>
      <w:r>
        <w:t xml:space="preserve"> on achievable local ‘wins’ which are manageable but also</w:t>
      </w:r>
      <w:r>
        <w:rPr>
          <w:spacing w:val="-26"/>
        </w:rPr>
        <w:t xml:space="preserve"> </w:t>
      </w:r>
      <w:r>
        <w:t>scalable and adaptable to other</w:t>
      </w:r>
      <w:r>
        <w:rPr>
          <w:spacing w:val="-1"/>
        </w:rPr>
        <w:t xml:space="preserve"> </w:t>
      </w:r>
      <w:r>
        <w:t>PICs.</w:t>
      </w:r>
    </w:p>
    <w:p w:rsidR="00EB2D74" w:rsidRDefault="00EB2D74">
      <w:pPr>
        <w:pStyle w:val="BodyText"/>
        <w:spacing w:before="5"/>
        <w:rPr>
          <w:sz w:val="16"/>
        </w:rPr>
      </w:pPr>
    </w:p>
    <w:p w:rsidR="00EB2D74" w:rsidRDefault="00A47246" w:rsidP="00CD3F3B">
      <w:pPr>
        <w:pStyle w:val="ListParagraph"/>
        <w:numPr>
          <w:ilvl w:val="0"/>
          <w:numId w:val="79"/>
        </w:numPr>
        <w:tabs>
          <w:tab w:val="left" w:pos="1785"/>
          <w:tab w:val="left" w:pos="1786"/>
        </w:tabs>
        <w:rPr>
          <w:b/>
          <w:sz w:val="27"/>
        </w:rPr>
      </w:pPr>
      <w:bookmarkStart w:id="6" w:name="_TOC_250007"/>
      <w:r>
        <w:rPr>
          <w:b/>
          <w:color w:val="1F497C"/>
          <w:sz w:val="27"/>
        </w:rPr>
        <w:t>Primary</w:t>
      </w:r>
      <w:r>
        <w:rPr>
          <w:b/>
          <w:color w:val="1F497C"/>
          <w:spacing w:val="-2"/>
          <w:sz w:val="27"/>
        </w:rPr>
        <w:t xml:space="preserve"> </w:t>
      </w:r>
      <w:bookmarkEnd w:id="6"/>
      <w:r>
        <w:rPr>
          <w:b/>
          <w:color w:val="1F497C"/>
          <w:sz w:val="27"/>
        </w:rPr>
        <w:t>Changes</w:t>
      </w:r>
    </w:p>
    <w:p w:rsidR="00EB2D74" w:rsidRDefault="00A47246">
      <w:pPr>
        <w:pStyle w:val="BodyText"/>
        <w:spacing w:before="199"/>
        <w:ind w:left="1360" w:right="1506"/>
      </w:pPr>
      <w:r>
        <w:t>As the baseline position was reported in July 2017, it is premature to measure change systematically. However, a number of measurable changes have occurred, the most notable of which comprise:</w:t>
      </w:r>
    </w:p>
    <w:p w:rsidR="00EB2D74" w:rsidRDefault="00A47246" w:rsidP="00CD3F3B">
      <w:pPr>
        <w:pStyle w:val="ListParagraph"/>
        <w:numPr>
          <w:ilvl w:val="0"/>
          <w:numId w:val="76"/>
        </w:numPr>
        <w:tabs>
          <w:tab w:val="left" w:pos="2080"/>
          <w:tab w:val="left" w:pos="2081"/>
        </w:tabs>
        <w:spacing w:before="121"/>
        <w:ind w:right="1651"/>
      </w:pPr>
      <w:r>
        <w:t>The completion, approval and commencement of the pilot of the Certificate of Justice through USP ‐ providing access to accredited legal education to court actors among all</w:t>
      </w:r>
      <w:r>
        <w:rPr>
          <w:spacing w:val="-25"/>
        </w:rPr>
        <w:t xml:space="preserve"> </w:t>
      </w:r>
      <w:r>
        <w:t>PICs.</w:t>
      </w:r>
    </w:p>
    <w:p w:rsidR="00EB2D74" w:rsidRDefault="00A47246" w:rsidP="00CD3F3B">
      <w:pPr>
        <w:pStyle w:val="ListParagraph"/>
        <w:numPr>
          <w:ilvl w:val="0"/>
          <w:numId w:val="76"/>
        </w:numPr>
        <w:tabs>
          <w:tab w:val="left" w:pos="2080"/>
          <w:tab w:val="left" w:pos="2081"/>
        </w:tabs>
        <w:ind w:right="1552"/>
      </w:pPr>
      <w:r>
        <w:t>Ongoing institutional strengthening within PNGs CJE ‐ progressing towards it being a</w:t>
      </w:r>
      <w:r>
        <w:rPr>
          <w:spacing w:val="-30"/>
        </w:rPr>
        <w:t xml:space="preserve"> </w:t>
      </w:r>
      <w:r>
        <w:t>capable regional provider of in‐service training for judicial and court officers across the</w:t>
      </w:r>
      <w:r>
        <w:rPr>
          <w:spacing w:val="-24"/>
        </w:rPr>
        <w:t xml:space="preserve"> </w:t>
      </w:r>
      <w:r>
        <w:t>Pacific.</w:t>
      </w:r>
    </w:p>
    <w:p w:rsidR="00EB2D74" w:rsidRDefault="00A47246" w:rsidP="00CD3F3B">
      <w:pPr>
        <w:pStyle w:val="ListParagraph"/>
        <w:numPr>
          <w:ilvl w:val="0"/>
          <w:numId w:val="76"/>
        </w:numPr>
        <w:tabs>
          <w:tab w:val="left" w:pos="2080"/>
          <w:tab w:val="left" w:pos="2081"/>
        </w:tabs>
        <w:spacing w:line="280" w:lineRule="exact"/>
      </w:pPr>
      <w:r>
        <w:t>Commitment by the judicial leadership in PNG</w:t>
      </w:r>
      <w:r>
        <w:rPr>
          <w:spacing w:val="-5"/>
        </w:rPr>
        <w:t xml:space="preserve"> </w:t>
      </w:r>
      <w:r>
        <w:t>to:</w:t>
      </w:r>
    </w:p>
    <w:p w:rsidR="00EB2D74" w:rsidRDefault="00A47246" w:rsidP="00CD3F3B">
      <w:pPr>
        <w:pStyle w:val="ListParagraph"/>
        <w:numPr>
          <w:ilvl w:val="1"/>
          <w:numId w:val="76"/>
        </w:numPr>
        <w:tabs>
          <w:tab w:val="left" w:pos="2800"/>
          <w:tab w:val="left" w:pos="2801"/>
        </w:tabs>
        <w:spacing w:line="272" w:lineRule="exact"/>
      </w:pPr>
      <w:r>
        <w:t>a blanket fee waiver for all indigent court</w:t>
      </w:r>
      <w:r>
        <w:rPr>
          <w:spacing w:val="-4"/>
        </w:rPr>
        <w:t xml:space="preserve"> </w:t>
      </w:r>
      <w:r>
        <w:t>users;</w:t>
      </w:r>
    </w:p>
    <w:p w:rsidR="00EB2D74" w:rsidRDefault="00A47246" w:rsidP="00CD3F3B">
      <w:pPr>
        <w:pStyle w:val="ListParagraph"/>
        <w:numPr>
          <w:ilvl w:val="1"/>
          <w:numId w:val="76"/>
        </w:numPr>
        <w:tabs>
          <w:tab w:val="left" w:pos="2800"/>
          <w:tab w:val="left" w:pos="2801"/>
        </w:tabs>
        <w:spacing w:line="269" w:lineRule="exact"/>
      </w:pPr>
      <w:r>
        <w:t>assess compliance with human rights norms among all PNG</w:t>
      </w:r>
      <w:r>
        <w:rPr>
          <w:spacing w:val="-5"/>
        </w:rPr>
        <w:t xml:space="preserve"> </w:t>
      </w:r>
      <w:r>
        <w:t>courts;</w:t>
      </w:r>
    </w:p>
    <w:p w:rsidR="00EB2D74" w:rsidRDefault="00A47246" w:rsidP="00CD3F3B">
      <w:pPr>
        <w:pStyle w:val="ListParagraph"/>
        <w:numPr>
          <w:ilvl w:val="1"/>
          <w:numId w:val="76"/>
        </w:numPr>
        <w:tabs>
          <w:tab w:val="left" w:pos="2800"/>
          <w:tab w:val="left" w:pos="2801"/>
        </w:tabs>
        <w:spacing w:line="269" w:lineRule="exact"/>
      </w:pPr>
      <w:r>
        <w:t>prevent premature criminal liability among juveniles;</w:t>
      </w:r>
      <w:r>
        <w:rPr>
          <w:spacing w:val="-6"/>
        </w:rPr>
        <w:t xml:space="preserve"> </w:t>
      </w:r>
      <w:r>
        <w:t>and</w:t>
      </w:r>
    </w:p>
    <w:p w:rsidR="00EB2D74" w:rsidRDefault="00A47246" w:rsidP="00CD3F3B">
      <w:pPr>
        <w:pStyle w:val="ListParagraph"/>
        <w:numPr>
          <w:ilvl w:val="1"/>
          <w:numId w:val="76"/>
        </w:numPr>
        <w:tabs>
          <w:tab w:val="left" w:pos="2800"/>
          <w:tab w:val="left" w:pos="2801"/>
        </w:tabs>
        <w:spacing w:line="272" w:lineRule="exact"/>
      </w:pPr>
      <w:proofErr w:type="gramStart"/>
      <w:r>
        <w:t>better</w:t>
      </w:r>
      <w:proofErr w:type="gramEnd"/>
      <w:r>
        <w:t xml:space="preserve"> protect complainants in cases involving</w:t>
      </w:r>
      <w:r>
        <w:rPr>
          <w:spacing w:val="-6"/>
        </w:rPr>
        <w:t xml:space="preserve"> </w:t>
      </w:r>
      <w:r>
        <w:t>violence.</w:t>
      </w:r>
    </w:p>
    <w:p w:rsidR="00EB2D74" w:rsidRDefault="00EB2D74">
      <w:pPr>
        <w:spacing w:line="272" w:lineRule="exact"/>
        <w:sectPr w:rsidR="00EB2D74">
          <w:pgSz w:w="11900" w:h="16840"/>
          <w:pgMar w:top="1260" w:right="0" w:bottom="1160" w:left="0" w:header="474" w:footer="976" w:gutter="0"/>
          <w:cols w:space="720"/>
        </w:sectPr>
      </w:pPr>
    </w:p>
    <w:p w:rsidR="00EB2D74" w:rsidRDefault="00EB2D74">
      <w:pPr>
        <w:pStyle w:val="BodyText"/>
        <w:spacing w:before="11"/>
        <w:rPr>
          <w:sz w:val="29"/>
        </w:rPr>
      </w:pPr>
    </w:p>
    <w:p w:rsidR="00EB2D74" w:rsidRDefault="00A47246" w:rsidP="00CD3F3B">
      <w:pPr>
        <w:pStyle w:val="ListParagraph"/>
        <w:numPr>
          <w:ilvl w:val="0"/>
          <w:numId w:val="79"/>
        </w:numPr>
        <w:tabs>
          <w:tab w:val="left" w:pos="1785"/>
          <w:tab w:val="left" w:pos="1786"/>
        </w:tabs>
        <w:spacing w:before="46"/>
        <w:rPr>
          <w:b/>
          <w:sz w:val="27"/>
        </w:rPr>
      </w:pPr>
      <w:bookmarkStart w:id="7" w:name="_TOC_250006"/>
      <w:r>
        <w:rPr>
          <w:b/>
          <w:color w:val="1F497C"/>
          <w:sz w:val="27"/>
        </w:rPr>
        <w:t>Risks and</w:t>
      </w:r>
      <w:r>
        <w:rPr>
          <w:b/>
          <w:color w:val="1F497C"/>
          <w:spacing w:val="-2"/>
          <w:sz w:val="27"/>
        </w:rPr>
        <w:t xml:space="preserve"> </w:t>
      </w:r>
      <w:bookmarkEnd w:id="7"/>
      <w:r>
        <w:rPr>
          <w:b/>
          <w:color w:val="1F497C"/>
          <w:sz w:val="27"/>
        </w:rPr>
        <w:t>Opportunities</w:t>
      </w:r>
    </w:p>
    <w:p w:rsidR="00EB2D74" w:rsidRDefault="00A47246">
      <w:pPr>
        <w:pStyle w:val="BodyText"/>
        <w:spacing w:before="200"/>
        <w:ind w:left="1360" w:right="1399"/>
      </w:pPr>
      <w:r>
        <w:t>The risks identified in the Activity Design Document (ADD) have been reviewed. They remain valid and current. Ongoing monitoring will identify and report on any emerging risks and opportunities.</w:t>
      </w:r>
    </w:p>
    <w:p w:rsidR="00EB2D74" w:rsidRDefault="00EB2D74">
      <w:pPr>
        <w:pStyle w:val="BodyText"/>
        <w:spacing w:before="4"/>
        <w:rPr>
          <w:sz w:val="16"/>
        </w:rPr>
      </w:pPr>
    </w:p>
    <w:p w:rsidR="00EB2D74" w:rsidRDefault="00A47246" w:rsidP="00CD3F3B">
      <w:pPr>
        <w:pStyle w:val="ListParagraph"/>
        <w:numPr>
          <w:ilvl w:val="0"/>
          <w:numId w:val="79"/>
        </w:numPr>
        <w:tabs>
          <w:tab w:val="left" w:pos="1785"/>
          <w:tab w:val="left" w:pos="1786"/>
        </w:tabs>
        <w:rPr>
          <w:b/>
          <w:sz w:val="27"/>
        </w:rPr>
      </w:pPr>
      <w:bookmarkStart w:id="8" w:name="_TOC_250005"/>
      <w:r>
        <w:rPr>
          <w:b/>
          <w:color w:val="1F497C"/>
          <w:sz w:val="27"/>
        </w:rPr>
        <w:t>Refinements to PJSI Contracting or</w:t>
      </w:r>
      <w:r>
        <w:rPr>
          <w:b/>
          <w:color w:val="1F497C"/>
          <w:spacing w:val="-3"/>
          <w:sz w:val="27"/>
        </w:rPr>
        <w:t xml:space="preserve"> </w:t>
      </w:r>
      <w:bookmarkEnd w:id="8"/>
      <w:r>
        <w:rPr>
          <w:b/>
          <w:color w:val="1F497C"/>
          <w:sz w:val="27"/>
        </w:rPr>
        <w:t>Approach</w:t>
      </w:r>
    </w:p>
    <w:p w:rsidR="00EB2D74" w:rsidRDefault="00A47246">
      <w:pPr>
        <w:pStyle w:val="BodyText"/>
        <w:spacing w:before="200"/>
        <w:ind w:left="1360" w:right="1825"/>
        <w:jc w:val="both"/>
      </w:pPr>
      <w:r>
        <w:rPr>
          <w:b/>
          <w:i/>
        </w:rPr>
        <w:t xml:space="preserve">PJSI Leadership changes: </w:t>
      </w:r>
      <w:r>
        <w:t>the 3</w:t>
      </w:r>
      <w:r>
        <w:rPr>
          <w:vertAlign w:val="superscript"/>
        </w:rPr>
        <w:t>rd</w:t>
      </w:r>
      <w:r>
        <w:t xml:space="preserve"> IEC Meeting confirmed the appointment of </w:t>
      </w:r>
      <w:proofErr w:type="spellStart"/>
      <w:r>
        <w:t>Ms</w:t>
      </w:r>
      <w:proofErr w:type="spellEnd"/>
      <w:r>
        <w:t xml:space="preserve"> </w:t>
      </w:r>
      <w:proofErr w:type="spellStart"/>
      <w:r>
        <w:t>Tangianau</w:t>
      </w:r>
      <w:proofErr w:type="spellEnd"/>
      <w:r>
        <w:t xml:space="preserve"> </w:t>
      </w:r>
      <w:proofErr w:type="spellStart"/>
      <w:r>
        <w:t>Taoro</w:t>
      </w:r>
      <w:proofErr w:type="spellEnd"/>
      <w:r>
        <w:t xml:space="preserve"> (Cook Islands, Senior Justice of the Peace) as the new lay‐judiciary representative on the Initiative Executive Committee.</w:t>
      </w:r>
    </w:p>
    <w:p w:rsidR="00EB2D74" w:rsidRDefault="00EB2D74">
      <w:pPr>
        <w:pStyle w:val="BodyText"/>
        <w:spacing w:before="5"/>
        <w:rPr>
          <w:sz w:val="16"/>
        </w:rPr>
      </w:pPr>
    </w:p>
    <w:p w:rsidR="00EB2D74" w:rsidRDefault="00A47246" w:rsidP="00CD3F3B">
      <w:pPr>
        <w:pStyle w:val="ListParagraph"/>
        <w:numPr>
          <w:ilvl w:val="0"/>
          <w:numId w:val="79"/>
        </w:numPr>
        <w:tabs>
          <w:tab w:val="left" w:pos="1785"/>
          <w:tab w:val="left" w:pos="1786"/>
        </w:tabs>
        <w:rPr>
          <w:b/>
          <w:sz w:val="27"/>
        </w:rPr>
      </w:pPr>
      <w:bookmarkStart w:id="9" w:name="_TOC_250004"/>
      <w:r>
        <w:rPr>
          <w:b/>
          <w:color w:val="1F497C"/>
          <w:sz w:val="27"/>
        </w:rPr>
        <w:t>Capacity</w:t>
      </w:r>
      <w:r>
        <w:rPr>
          <w:b/>
          <w:color w:val="1F497C"/>
          <w:spacing w:val="-2"/>
          <w:sz w:val="27"/>
        </w:rPr>
        <w:t xml:space="preserve"> </w:t>
      </w:r>
      <w:bookmarkEnd w:id="9"/>
      <w:r>
        <w:rPr>
          <w:b/>
          <w:color w:val="1F497C"/>
          <w:sz w:val="27"/>
        </w:rPr>
        <w:t>Improvements</w:t>
      </w:r>
    </w:p>
    <w:p w:rsidR="00EB2D74" w:rsidRDefault="00A47246">
      <w:pPr>
        <w:pStyle w:val="BodyText"/>
        <w:spacing w:before="201"/>
        <w:ind w:left="1360" w:right="1568"/>
      </w:pPr>
      <w:r>
        <w:t xml:space="preserve">Knowledge fundamental to the judicial function almost doubled as a result of the Lay Judicial Officer Regional Orientation Course (96%) and the Local Orientation Court in RMI (396%). This provides a strong baseline against which to measure downstream </w:t>
      </w:r>
      <w:proofErr w:type="spellStart"/>
      <w:r>
        <w:t>behavioural</w:t>
      </w:r>
      <w:proofErr w:type="spellEnd"/>
      <w:r>
        <w:t xml:space="preserve"> change in 2018.</w:t>
      </w:r>
    </w:p>
    <w:p w:rsidR="00EB2D74" w:rsidRDefault="00A47246">
      <w:pPr>
        <w:pStyle w:val="BodyText"/>
        <w:spacing w:before="119"/>
        <w:ind w:left="1360" w:right="1816"/>
      </w:pPr>
      <w:r>
        <w:t>Capacity to better respond to gender and family violence cases was built through the activity that took place in Nauru. Knowledge gain was assessed as being 57% as a result of the workshop.</w:t>
      </w:r>
    </w:p>
    <w:p w:rsidR="00EB2D74" w:rsidRDefault="00A47246">
      <w:pPr>
        <w:pStyle w:val="BodyText"/>
        <w:spacing w:before="121"/>
        <w:ind w:left="1360" w:right="1508"/>
      </w:pPr>
      <w:r>
        <w:t>Improvement in knowledge of the relevance and application of human rights to the court’s work was established through the District Court Magistrates Workshop and the National Court Judges Workshop in Papua New Guinea. Knowledge gain was assessed as being 51% and 25% respectively.</w:t>
      </w:r>
    </w:p>
    <w:p w:rsidR="00EB2D74" w:rsidRDefault="00EB2D74">
      <w:pPr>
        <w:pStyle w:val="BodyText"/>
        <w:spacing w:before="3"/>
        <w:rPr>
          <w:sz w:val="16"/>
        </w:rPr>
      </w:pPr>
    </w:p>
    <w:p w:rsidR="00EB2D74" w:rsidRDefault="00A47246" w:rsidP="00CD3F3B">
      <w:pPr>
        <w:pStyle w:val="ListParagraph"/>
        <w:numPr>
          <w:ilvl w:val="0"/>
          <w:numId w:val="79"/>
        </w:numPr>
        <w:tabs>
          <w:tab w:val="left" w:pos="1785"/>
          <w:tab w:val="left" w:pos="1786"/>
        </w:tabs>
        <w:spacing w:before="1"/>
        <w:rPr>
          <w:b/>
          <w:sz w:val="27"/>
        </w:rPr>
      </w:pPr>
      <w:bookmarkStart w:id="10" w:name="_TOC_250003"/>
      <w:r>
        <w:rPr>
          <w:b/>
          <w:color w:val="1F497C"/>
          <w:sz w:val="27"/>
        </w:rPr>
        <w:t>Human Rights and</w:t>
      </w:r>
      <w:r>
        <w:rPr>
          <w:b/>
          <w:color w:val="1F497C"/>
          <w:spacing w:val="-1"/>
          <w:sz w:val="27"/>
        </w:rPr>
        <w:t xml:space="preserve"> </w:t>
      </w:r>
      <w:bookmarkEnd w:id="10"/>
      <w:r>
        <w:rPr>
          <w:b/>
          <w:color w:val="1F497C"/>
          <w:sz w:val="27"/>
        </w:rPr>
        <w:t>Gender</w:t>
      </w:r>
    </w:p>
    <w:p w:rsidR="00EB2D74" w:rsidRDefault="00A47246">
      <w:pPr>
        <w:pStyle w:val="BodyText"/>
        <w:spacing w:before="200"/>
        <w:ind w:left="1360" w:right="1411" w:hanging="1"/>
      </w:pPr>
      <w:r>
        <w:t xml:space="preserve">Human rights and gender are integrated throughout PJSI’s design; processes and systems; and activity delivery. In particular, the Human Rights Toolkit and Gender &amp; Family Violence Toolkit focus exclusively on issues to promote the treatment of related issues to improve gendered and human rights outcomes for people who use PIC courts. The Toolkits have been published and will be distributed to all Partner Courts. Electronic versions of the Toolkits are available on the </w:t>
      </w:r>
      <w:r>
        <w:rPr>
          <w:color w:val="0000FF"/>
          <w:u w:val="single" w:color="0000FF"/>
        </w:rPr>
        <w:t>PJSI website</w:t>
      </w:r>
      <w:r>
        <w:t>.</w:t>
      </w:r>
    </w:p>
    <w:p w:rsidR="00EB2D74" w:rsidRDefault="00EB2D74">
      <w:pPr>
        <w:pStyle w:val="BodyText"/>
        <w:spacing w:before="4"/>
        <w:rPr>
          <w:sz w:val="16"/>
        </w:rPr>
      </w:pPr>
    </w:p>
    <w:p w:rsidR="00EB2D74" w:rsidRDefault="00A47246" w:rsidP="00CD3F3B">
      <w:pPr>
        <w:pStyle w:val="ListParagraph"/>
        <w:numPr>
          <w:ilvl w:val="0"/>
          <w:numId w:val="79"/>
        </w:numPr>
        <w:tabs>
          <w:tab w:val="left" w:pos="1785"/>
          <w:tab w:val="left" w:pos="1786"/>
        </w:tabs>
        <w:rPr>
          <w:b/>
          <w:sz w:val="27"/>
        </w:rPr>
      </w:pPr>
      <w:bookmarkStart w:id="11" w:name="_TOC_250002"/>
      <w:bookmarkEnd w:id="11"/>
      <w:r>
        <w:rPr>
          <w:b/>
          <w:color w:val="1F497C"/>
          <w:sz w:val="27"/>
        </w:rPr>
        <w:t>Sustainability</w:t>
      </w:r>
    </w:p>
    <w:p w:rsidR="00EB2D74" w:rsidRDefault="00A47246">
      <w:pPr>
        <w:pStyle w:val="BodyText"/>
        <w:spacing w:before="201"/>
        <w:ind w:left="1360" w:right="1445"/>
      </w:pPr>
      <w:r>
        <w:t>Sustainability is an integral feature of PJSIs design, with a number of its projects focused on strengthening institutional and individual capacity to design and deliver future development activities with less reliance on external actors to do so.</w:t>
      </w:r>
    </w:p>
    <w:p w:rsidR="00EB2D74" w:rsidRDefault="00A47246">
      <w:pPr>
        <w:pStyle w:val="BodyText"/>
        <w:spacing w:before="119"/>
        <w:ind w:left="1360"/>
      </w:pPr>
      <w:r>
        <w:t>All activities delivered demonstrated sustainability in that they:</w:t>
      </w:r>
    </w:p>
    <w:p w:rsidR="00EB2D74" w:rsidRDefault="00EB2D74">
      <w:pPr>
        <w:pStyle w:val="BodyText"/>
        <w:spacing w:before="10"/>
        <w:rPr>
          <w:sz w:val="9"/>
        </w:rPr>
      </w:pPr>
    </w:p>
    <w:tbl>
      <w:tblPr>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2"/>
        <w:gridCol w:w="5529"/>
      </w:tblGrid>
      <w:tr w:rsidR="00EB2D74">
        <w:trPr>
          <w:trHeight w:val="268"/>
        </w:trPr>
        <w:tc>
          <w:tcPr>
            <w:tcW w:w="3652" w:type="dxa"/>
            <w:vMerge w:val="restart"/>
          </w:tcPr>
          <w:p w:rsidR="00EB2D74" w:rsidRDefault="00A47246">
            <w:pPr>
              <w:pStyle w:val="TableParagraph"/>
              <w:ind w:left="107" w:right="597"/>
            </w:pPr>
            <w:r>
              <w:t>Built local capacity to design and manage projects</w:t>
            </w:r>
          </w:p>
        </w:tc>
        <w:tc>
          <w:tcPr>
            <w:tcW w:w="5529" w:type="dxa"/>
          </w:tcPr>
          <w:p w:rsidR="00EB2D74" w:rsidRDefault="00A47246">
            <w:pPr>
              <w:pStyle w:val="TableParagraph"/>
              <w:spacing w:line="248" w:lineRule="exact"/>
              <w:ind w:left="107"/>
            </w:pPr>
            <w:r>
              <w:t>Lay Magistrates Training Workshop at Line Islands, Kiribati</w:t>
            </w:r>
          </w:p>
        </w:tc>
      </w:tr>
      <w:tr w:rsidR="00EB2D74">
        <w:trPr>
          <w:trHeight w:val="269"/>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spacing w:before="1" w:line="248" w:lineRule="exact"/>
              <w:ind w:left="107"/>
            </w:pPr>
            <w:r>
              <w:t>Registry Manual for the National Court, PNG</w:t>
            </w:r>
          </w:p>
        </w:tc>
      </w:tr>
      <w:tr w:rsidR="00EB2D74">
        <w:trPr>
          <w:trHeight w:val="535"/>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spacing w:line="268" w:lineRule="exact"/>
              <w:ind w:left="107"/>
            </w:pPr>
            <w:r>
              <w:t xml:space="preserve">Training for Island Court Lay Justices from the </w:t>
            </w:r>
            <w:proofErr w:type="spellStart"/>
            <w:r>
              <w:t>Malekula</w:t>
            </w:r>
            <w:proofErr w:type="spellEnd"/>
          </w:p>
          <w:p w:rsidR="00EB2D74" w:rsidRDefault="00A47246">
            <w:pPr>
              <w:pStyle w:val="TableParagraph"/>
              <w:spacing w:line="248" w:lineRule="exact"/>
              <w:ind w:left="107"/>
            </w:pPr>
            <w:r>
              <w:t>Island Court, Vanuatu</w:t>
            </w:r>
          </w:p>
        </w:tc>
      </w:tr>
      <w:tr w:rsidR="00EB2D74">
        <w:trPr>
          <w:trHeight w:val="269"/>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spacing w:before="1" w:line="248" w:lineRule="exact"/>
              <w:ind w:left="107"/>
            </w:pPr>
            <w:r>
              <w:t>Local Orientation Training, Marshall Islands</w:t>
            </w:r>
          </w:p>
        </w:tc>
      </w:tr>
      <w:tr w:rsidR="00EB2D74">
        <w:trPr>
          <w:trHeight w:val="268"/>
        </w:trPr>
        <w:tc>
          <w:tcPr>
            <w:tcW w:w="3652" w:type="dxa"/>
            <w:vMerge w:val="restart"/>
          </w:tcPr>
          <w:p w:rsidR="00EB2D74" w:rsidRDefault="00A47246">
            <w:pPr>
              <w:pStyle w:val="TableParagraph"/>
              <w:ind w:left="107" w:right="247"/>
            </w:pPr>
            <w:proofErr w:type="spellStart"/>
            <w:r>
              <w:t>Institutionalise</w:t>
            </w:r>
            <w:proofErr w:type="spellEnd"/>
            <w:r>
              <w:t xml:space="preserve"> progressive development of judicial competence</w:t>
            </w:r>
          </w:p>
          <w:p w:rsidR="00EB2D74" w:rsidRDefault="00A47246">
            <w:pPr>
              <w:pStyle w:val="TableParagraph"/>
              <w:spacing w:line="247" w:lineRule="exact"/>
              <w:ind w:left="107"/>
            </w:pPr>
            <w:r>
              <w:t>regionally</w:t>
            </w:r>
          </w:p>
        </w:tc>
        <w:tc>
          <w:tcPr>
            <w:tcW w:w="5529" w:type="dxa"/>
          </w:tcPr>
          <w:p w:rsidR="00EB2D74" w:rsidRDefault="00A47246">
            <w:pPr>
              <w:pStyle w:val="TableParagraph"/>
              <w:spacing w:line="248" w:lineRule="exact"/>
              <w:ind w:left="107"/>
            </w:pPr>
            <w:r>
              <w:t>Certificate of Justice: Career Gateway Project</w:t>
            </w:r>
          </w:p>
        </w:tc>
      </w:tr>
      <w:tr w:rsidR="00EB2D74">
        <w:trPr>
          <w:trHeight w:val="526"/>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ind w:left="107"/>
            </w:pPr>
            <w:r>
              <w:t>Centre for Judicial Excellence PNG: Career Pathway Project</w:t>
            </w:r>
          </w:p>
        </w:tc>
      </w:tr>
      <w:tr w:rsidR="00EB2D74">
        <w:trPr>
          <w:trHeight w:val="268"/>
        </w:trPr>
        <w:tc>
          <w:tcPr>
            <w:tcW w:w="3652" w:type="dxa"/>
            <w:vMerge w:val="restart"/>
          </w:tcPr>
          <w:p w:rsidR="00EB2D74" w:rsidRDefault="00A47246">
            <w:pPr>
              <w:pStyle w:val="TableParagraph"/>
              <w:ind w:left="107" w:right="192"/>
            </w:pPr>
            <w:r>
              <w:t>Addressed nuanced and priority local need hysterical?</w:t>
            </w:r>
          </w:p>
        </w:tc>
        <w:tc>
          <w:tcPr>
            <w:tcW w:w="5529" w:type="dxa"/>
          </w:tcPr>
          <w:p w:rsidR="00EB2D74" w:rsidRDefault="00A47246">
            <w:pPr>
              <w:pStyle w:val="TableParagraph"/>
              <w:spacing w:line="248" w:lineRule="exact"/>
              <w:ind w:left="107"/>
            </w:pPr>
            <w:r>
              <w:t>Lay Magistrates Training Workshop at Line Islands, Kiribati</w:t>
            </w:r>
          </w:p>
        </w:tc>
      </w:tr>
      <w:tr w:rsidR="00EB2D74">
        <w:trPr>
          <w:trHeight w:val="269"/>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spacing w:before="1" w:line="248" w:lineRule="exact"/>
              <w:ind w:left="107"/>
            </w:pPr>
            <w:r>
              <w:t>Registry Manual for the National Court, PNG</w:t>
            </w:r>
          </w:p>
        </w:tc>
      </w:tr>
      <w:tr w:rsidR="00EB2D74">
        <w:trPr>
          <w:trHeight w:val="537"/>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spacing w:line="270" w:lineRule="atLeast"/>
              <w:ind w:left="107" w:right="440"/>
            </w:pPr>
            <w:r>
              <w:t xml:space="preserve">Training for Island Court Lay Justices from the </w:t>
            </w:r>
            <w:proofErr w:type="spellStart"/>
            <w:r>
              <w:t>Malekula</w:t>
            </w:r>
            <w:proofErr w:type="spellEnd"/>
            <w:r>
              <w:t xml:space="preserve"> Island Court, Vanuatu</w:t>
            </w:r>
          </w:p>
        </w:tc>
      </w:tr>
      <w:tr w:rsidR="00EB2D74">
        <w:trPr>
          <w:trHeight w:val="265"/>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spacing w:line="246" w:lineRule="exact"/>
              <w:ind w:left="107"/>
            </w:pPr>
            <w:r>
              <w:t>Local Orientation Training, Marshall Islands</w:t>
            </w:r>
          </w:p>
        </w:tc>
      </w:tr>
    </w:tbl>
    <w:p w:rsidR="00EB2D74" w:rsidRDefault="00EB2D74">
      <w:pPr>
        <w:spacing w:line="246" w:lineRule="exact"/>
        <w:sectPr w:rsidR="00EB2D74">
          <w:pgSz w:w="11900" w:h="16840"/>
          <w:pgMar w:top="1260" w:right="0" w:bottom="1160" w:left="0" w:header="474" w:footer="976" w:gutter="0"/>
          <w:cols w:space="720"/>
        </w:sectPr>
      </w:pPr>
    </w:p>
    <w:p w:rsidR="00EB2D74" w:rsidRDefault="00EB2D74">
      <w:pPr>
        <w:pStyle w:val="BodyText"/>
        <w:rPr>
          <w:sz w:val="20"/>
        </w:rPr>
      </w:pPr>
    </w:p>
    <w:p w:rsidR="00EB2D74" w:rsidRDefault="00EB2D74">
      <w:pPr>
        <w:pStyle w:val="BodyText"/>
        <w:spacing w:before="8"/>
        <w:rPr>
          <w:sz w:val="13"/>
        </w:rPr>
      </w:pPr>
    </w:p>
    <w:tbl>
      <w:tblPr>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2"/>
        <w:gridCol w:w="5529"/>
      </w:tblGrid>
      <w:tr w:rsidR="00EB2D74">
        <w:trPr>
          <w:trHeight w:val="268"/>
        </w:trPr>
        <w:tc>
          <w:tcPr>
            <w:tcW w:w="3652" w:type="dxa"/>
            <w:vMerge w:val="restart"/>
          </w:tcPr>
          <w:p w:rsidR="00EB2D74" w:rsidRDefault="00EB2D74">
            <w:pPr>
              <w:pStyle w:val="TableParagraph"/>
              <w:rPr>
                <w:rFonts w:ascii="Times New Roman"/>
                <w:sz w:val="20"/>
              </w:rPr>
            </w:pPr>
          </w:p>
        </w:tc>
        <w:tc>
          <w:tcPr>
            <w:tcW w:w="5529" w:type="dxa"/>
          </w:tcPr>
          <w:p w:rsidR="00EB2D74" w:rsidRDefault="00A47246">
            <w:pPr>
              <w:pStyle w:val="TableParagraph"/>
              <w:spacing w:line="248" w:lineRule="exact"/>
              <w:ind w:left="107"/>
            </w:pPr>
            <w:r>
              <w:t>Human Rights Training, PNG</w:t>
            </w:r>
          </w:p>
        </w:tc>
      </w:tr>
      <w:tr w:rsidR="00EB2D74">
        <w:trPr>
          <w:trHeight w:val="268"/>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spacing w:line="248" w:lineRule="exact"/>
              <w:ind w:left="107"/>
            </w:pPr>
            <w:r>
              <w:t>Gender &amp; Family Violence Training, Nauru</w:t>
            </w:r>
          </w:p>
        </w:tc>
      </w:tr>
      <w:tr w:rsidR="00EB2D74">
        <w:trPr>
          <w:trHeight w:val="268"/>
        </w:trPr>
        <w:tc>
          <w:tcPr>
            <w:tcW w:w="3652" w:type="dxa"/>
            <w:vMerge w:val="restart"/>
          </w:tcPr>
          <w:p w:rsidR="00EB2D74" w:rsidRDefault="00A47246">
            <w:pPr>
              <w:pStyle w:val="TableParagraph"/>
              <w:ind w:left="107" w:right="247"/>
            </w:pPr>
            <w:r>
              <w:t>Fostered local capacity to deliver substantive activities</w:t>
            </w:r>
          </w:p>
        </w:tc>
        <w:tc>
          <w:tcPr>
            <w:tcW w:w="5529" w:type="dxa"/>
          </w:tcPr>
          <w:p w:rsidR="00EB2D74" w:rsidRDefault="00A47246">
            <w:pPr>
              <w:pStyle w:val="TableParagraph"/>
              <w:spacing w:line="248" w:lineRule="exact"/>
              <w:ind w:left="107"/>
            </w:pPr>
            <w:r>
              <w:t>Lay Magistrates Training Workshop at Line Islands, Kiribati</w:t>
            </w:r>
          </w:p>
        </w:tc>
      </w:tr>
      <w:tr w:rsidR="00EB2D74">
        <w:trPr>
          <w:trHeight w:val="268"/>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spacing w:line="248" w:lineRule="exact"/>
              <w:ind w:left="107"/>
            </w:pPr>
            <w:r>
              <w:t>Registry Manual for the National Court, PNG</w:t>
            </w:r>
          </w:p>
        </w:tc>
      </w:tr>
      <w:tr w:rsidR="00EB2D74">
        <w:trPr>
          <w:trHeight w:val="537"/>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spacing w:line="270" w:lineRule="atLeast"/>
              <w:ind w:left="107" w:right="440"/>
            </w:pPr>
            <w:r>
              <w:t xml:space="preserve">Training for Island Court Lay Justices from the </w:t>
            </w:r>
            <w:proofErr w:type="spellStart"/>
            <w:r>
              <w:t>Malekula</w:t>
            </w:r>
            <w:proofErr w:type="spellEnd"/>
            <w:r>
              <w:t xml:space="preserve"> Island Court, Vanuatu</w:t>
            </w:r>
          </w:p>
        </w:tc>
      </w:tr>
      <w:tr w:rsidR="00EB2D74">
        <w:trPr>
          <w:trHeight w:val="265"/>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spacing w:line="246" w:lineRule="exact"/>
              <w:ind w:left="107"/>
            </w:pPr>
            <w:r>
              <w:t>Regional Lay Judicial Officer Orientation Course</w:t>
            </w:r>
          </w:p>
        </w:tc>
      </w:tr>
      <w:tr w:rsidR="00EB2D74">
        <w:trPr>
          <w:trHeight w:val="268"/>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spacing w:line="248" w:lineRule="exact"/>
              <w:ind w:left="107"/>
            </w:pPr>
            <w:r>
              <w:t>Local Orientation Training, Marshall Islands</w:t>
            </w:r>
          </w:p>
        </w:tc>
      </w:tr>
      <w:tr w:rsidR="00EB2D74">
        <w:trPr>
          <w:trHeight w:val="268"/>
        </w:trPr>
        <w:tc>
          <w:tcPr>
            <w:tcW w:w="3652" w:type="dxa"/>
            <w:vMerge w:val="restart"/>
          </w:tcPr>
          <w:p w:rsidR="00EB2D74" w:rsidRDefault="00A47246">
            <w:pPr>
              <w:pStyle w:val="TableParagraph"/>
              <w:ind w:left="107" w:right="719"/>
            </w:pPr>
            <w:r>
              <w:t>Generated materials for future reference locally and regionally</w:t>
            </w:r>
          </w:p>
        </w:tc>
        <w:tc>
          <w:tcPr>
            <w:tcW w:w="5529" w:type="dxa"/>
          </w:tcPr>
          <w:p w:rsidR="00EB2D74" w:rsidRDefault="00A47246">
            <w:pPr>
              <w:pStyle w:val="TableParagraph"/>
              <w:spacing w:line="248" w:lineRule="exact"/>
              <w:ind w:left="107"/>
            </w:pPr>
            <w:r>
              <w:t>Lay Magistrates Training Workshop at Line Islands, Kiribati</w:t>
            </w:r>
          </w:p>
        </w:tc>
      </w:tr>
      <w:tr w:rsidR="00EB2D74">
        <w:trPr>
          <w:trHeight w:val="268"/>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spacing w:line="248" w:lineRule="exact"/>
              <w:ind w:left="107"/>
            </w:pPr>
            <w:r>
              <w:t>Registry Manual for the National Court, PNG</w:t>
            </w:r>
          </w:p>
        </w:tc>
      </w:tr>
      <w:tr w:rsidR="00EB2D74">
        <w:trPr>
          <w:trHeight w:val="537"/>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spacing w:before="1" w:line="268" w:lineRule="exact"/>
              <w:ind w:left="107"/>
            </w:pPr>
            <w:r>
              <w:t xml:space="preserve">Training for Island Court Lay Justices from the </w:t>
            </w:r>
            <w:proofErr w:type="spellStart"/>
            <w:r>
              <w:t>Malekula</w:t>
            </w:r>
            <w:proofErr w:type="spellEnd"/>
          </w:p>
          <w:p w:rsidR="00EB2D74" w:rsidRDefault="00A47246">
            <w:pPr>
              <w:pStyle w:val="TableParagraph"/>
              <w:spacing w:line="248" w:lineRule="exact"/>
              <w:ind w:left="107"/>
            </w:pPr>
            <w:r>
              <w:t>Island Court, Vanuatu</w:t>
            </w:r>
          </w:p>
        </w:tc>
      </w:tr>
      <w:tr w:rsidR="00EB2D74">
        <w:trPr>
          <w:trHeight w:val="269"/>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spacing w:before="1" w:line="248" w:lineRule="exact"/>
              <w:ind w:left="107"/>
            </w:pPr>
            <w:r>
              <w:t>Regional Lay Judicial Officer Orientation Course</w:t>
            </w:r>
          </w:p>
        </w:tc>
      </w:tr>
      <w:tr w:rsidR="00EB2D74">
        <w:trPr>
          <w:trHeight w:val="268"/>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spacing w:line="248" w:lineRule="exact"/>
              <w:ind w:left="107"/>
            </w:pPr>
            <w:r>
              <w:t>Local Orientation Training, Marshall Islands</w:t>
            </w:r>
          </w:p>
        </w:tc>
      </w:tr>
      <w:tr w:rsidR="00EB2D74">
        <w:trPr>
          <w:trHeight w:val="268"/>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spacing w:line="248" w:lineRule="exact"/>
              <w:ind w:left="107"/>
            </w:pPr>
            <w:r>
              <w:t>Human Rights Toolkit</w:t>
            </w:r>
          </w:p>
        </w:tc>
      </w:tr>
      <w:tr w:rsidR="00EB2D74">
        <w:trPr>
          <w:trHeight w:val="268"/>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spacing w:line="248" w:lineRule="exact"/>
              <w:ind w:left="107"/>
            </w:pPr>
            <w:r>
              <w:t>Gender &amp; Family Violence Toolkit</w:t>
            </w:r>
          </w:p>
        </w:tc>
      </w:tr>
      <w:tr w:rsidR="00EB2D74">
        <w:trPr>
          <w:trHeight w:val="268"/>
        </w:trPr>
        <w:tc>
          <w:tcPr>
            <w:tcW w:w="3652" w:type="dxa"/>
            <w:vMerge w:val="restart"/>
          </w:tcPr>
          <w:p w:rsidR="00EB2D74" w:rsidRDefault="00A47246">
            <w:pPr>
              <w:pStyle w:val="TableParagraph"/>
              <w:ind w:left="107" w:right="606"/>
            </w:pPr>
            <w:r>
              <w:t>Measurably built competence to perform functionary duties</w:t>
            </w:r>
          </w:p>
        </w:tc>
        <w:tc>
          <w:tcPr>
            <w:tcW w:w="5529" w:type="dxa"/>
          </w:tcPr>
          <w:p w:rsidR="00EB2D74" w:rsidRDefault="00A47246">
            <w:pPr>
              <w:pStyle w:val="TableParagraph"/>
              <w:spacing w:line="248" w:lineRule="exact"/>
              <w:ind w:left="107"/>
            </w:pPr>
            <w:r>
              <w:t>Lay Magistrates Training Workshop at Line Islands, Kiribati</w:t>
            </w:r>
          </w:p>
        </w:tc>
      </w:tr>
      <w:tr w:rsidR="00EB2D74">
        <w:trPr>
          <w:trHeight w:val="537"/>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spacing w:line="270" w:lineRule="atLeast"/>
              <w:ind w:left="107" w:right="440"/>
            </w:pPr>
            <w:r>
              <w:t xml:space="preserve">Training for Island Court Lay Justices from the </w:t>
            </w:r>
            <w:proofErr w:type="spellStart"/>
            <w:r>
              <w:t>Malekula</w:t>
            </w:r>
            <w:proofErr w:type="spellEnd"/>
            <w:r>
              <w:t xml:space="preserve"> Island Court, Vanuatu</w:t>
            </w:r>
          </w:p>
        </w:tc>
      </w:tr>
      <w:tr w:rsidR="00EB2D74">
        <w:trPr>
          <w:trHeight w:val="265"/>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spacing w:line="246" w:lineRule="exact"/>
              <w:ind w:left="107"/>
            </w:pPr>
            <w:r>
              <w:t>Regional Lay Judicial Officer Orientation Course</w:t>
            </w:r>
          </w:p>
        </w:tc>
      </w:tr>
      <w:tr w:rsidR="00EB2D74">
        <w:trPr>
          <w:trHeight w:val="268"/>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spacing w:line="248" w:lineRule="exact"/>
              <w:ind w:left="107"/>
            </w:pPr>
            <w:r>
              <w:t>Local Orientation Training, Marshall Islands</w:t>
            </w:r>
          </w:p>
        </w:tc>
      </w:tr>
      <w:tr w:rsidR="00EB2D74">
        <w:trPr>
          <w:trHeight w:val="268"/>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spacing w:line="248" w:lineRule="exact"/>
              <w:ind w:left="107"/>
            </w:pPr>
            <w:r>
              <w:t>Human Rights Training, PNG</w:t>
            </w:r>
          </w:p>
        </w:tc>
      </w:tr>
      <w:tr w:rsidR="00EB2D74">
        <w:trPr>
          <w:trHeight w:val="268"/>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spacing w:line="248" w:lineRule="exact"/>
              <w:ind w:left="107"/>
            </w:pPr>
            <w:r>
              <w:t>Gender &amp; Family Violence Training, Nauru</w:t>
            </w:r>
          </w:p>
        </w:tc>
      </w:tr>
      <w:tr w:rsidR="00EB2D74">
        <w:trPr>
          <w:trHeight w:val="269"/>
        </w:trPr>
        <w:tc>
          <w:tcPr>
            <w:tcW w:w="3652" w:type="dxa"/>
            <w:vMerge w:val="restart"/>
          </w:tcPr>
          <w:p w:rsidR="00EB2D74" w:rsidRDefault="00A47246">
            <w:pPr>
              <w:pStyle w:val="TableParagraph"/>
              <w:spacing w:before="1"/>
              <w:ind w:left="107" w:right="130"/>
            </w:pPr>
            <w:r>
              <w:t>Developed and embedded systems/processes increasing efficiency, consistency and adherence</w:t>
            </w:r>
          </w:p>
          <w:p w:rsidR="00EB2D74" w:rsidRDefault="00A47246">
            <w:pPr>
              <w:pStyle w:val="TableParagraph"/>
              <w:spacing w:line="248" w:lineRule="exact"/>
              <w:ind w:left="107"/>
            </w:pPr>
            <w:r>
              <w:t>to law</w:t>
            </w:r>
          </w:p>
        </w:tc>
        <w:tc>
          <w:tcPr>
            <w:tcW w:w="5529" w:type="dxa"/>
          </w:tcPr>
          <w:p w:rsidR="00EB2D74" w:rsidRDefault="00A47246">
            <w:pPr>
              <w:pStyle w:val="TableParagraph"/>
              <w:spacing w:before="1" w:line="248" w:lineRule="exact"/>
              <w:ind w:left="107"/>
            </w:pPr>
            <w:r>
              <w:t>Registry Manual for the National Court, PNG</w:t>
            </w:r>
          </w:p>
        </w:tc>
      </w:tr>
      <w:tr w:rsidR="00EB2D74">
        <w:trPr>
          <w:trHeight w:val="795"/>
        </w:trPr>
        <w:tc>
          <w:tcPr>
            <w:tcW w:w="3652" w:type="dxa"/>
            <w:vMerge/>
            <w:tcBorders>
              <w:top w:val="nil"/>
            </w:tcBorders>
          </w:tcPr>
          <w:p w:rsidR="00EB2D74" w:rsidRDefault="00EB2D74">
            <w:pPr>
              <w:rPr>
                <w:sz w:val="2"/>
                <w:szCs w:val="2"/>
              </w:rPr>
            </w:pPr>
          </w:p>
        </w:tc>
        <w:tc>
          <w:tcPr>
            <w:tcW w:w="5529" w:type="dxa"/>
          </w:tcPr>
          <w:p w:rsidR="00EB2D74" w:rsidRDefault="00A47246">
            <w:pPr>
              <w:pStyle w:val="TableParagraph"/>
              <w:ind w:left="107"/>
            </w:pPr>
            <w:r>
              <w:t>Human Rights Training, PNG</w:t>
            </w:r>
          </w:p>
        </w:tc>
      </w:tr>
      <w:tr w:rsidR="00EB2D74">
        <w:trPr>
          <w:trHeight w:val="537"/>
        </w:trPr>
        <w:tc>
          <w:tcPr>
            <w:tcW w:w="3652" w:type="dxa"/>
          </w:tcPr>
          <w:p w:rsidR="00EB2D74" w:rsidRDefault="00A47246">
            <w:pPr>
              <w:pStyle w:val="TableParagraph"/>
              <w:spacing w:line="270" w:lineRule="atLeast"/>
              <w:ind w:left="107" w:right="173"/>
            </w:pPr>
            <w:r>
              <w:t>Built consensus, capacity and tools to collect disaggregated case data</w:t>
            </w:r>
          </w:p>
        </w:tc>
        <w:tc>
          <w:tcPr>
            <w:tcW w:w="5529" w:type="dxa"/>
          </w:tcPr>
          <w:p w:rsidR="00EB2D74" w:rsidRDefault="00A47246">
            <w:pPr>
              <w:pStyle w:val="TableParagraph"/>
              <w:ind w:left="107"/>
            </w:pPr>
            <w:r>
              <w:t>Accountability Visit, Palau</w:t>
            </w:r>
          </w:p>
        </w:tc>
      </w:tr>
    </w:tbl>
    <w:p w:rsidR="00EB2D74" w:rsidRDefault="00EB2D74">
      <w:pPr>
        <w:pStyle w:val="BodyText"/>
        <w:spacing w:before="3"/>
        <w:rPr>
          <w:sz w:val="18"/>
        </w:rPr>
      </w:pPr>
    </w:p>
    <w:p w:rsidR="00EB2D74" w:rsidRDefault="00A47246">
      <w:pPr>
        <w:pStyle w:val="BodyText"/>
        <w:spacing w:before="56"/>
        <w:ind w:left="1360" w:right="1486"/>
      </w:pPr>
      <w:r>
        <w:t xml:space="preserve">With the intention of further strengthening sustainability further activities related to many of the aforementioned will occur during the remainder of the PJSI. PJSI will also </w:t>
      </w:r>
      <w:proofErr w:type="spellStart"/>
      <w:r>
        <w:t>analyse</w:t>
      </w:r>
      <w:proofErr w:type="spellEnd"/>
      <w:r>
        <w:t xml:space="preserve"> the sustainability of competence gains over time.</w:t>
      </w:r>
    </w:p>
    <w:p w:rsidR="00EB2D74" w:rsidRDefault="00EB2D74">
      <w:pPr>
        <w:pStyle w:val="BodyText"/>
        <w:spacing w:before="5"/>
        <w:rPr>
          <w:sz w:val="16"/>
        </w:rPr>
      </w:pPr>
    </w:p>
    <w:p w:rsidR="00EB2D74" w:rsidRDefault="00A47246" w:rsidP="00CD3F3B">
      <w:pPr>
        <w:pStyle w:val="ListParagraph"/>
        <w:numPr>
          <w:ilvl w:val="0"/>
          <w:numId w:val="79"/>
        </w:numPr>
        <w:tabs>
          <w:tab w:val="left" w:pos="1785"/>
          <w:tab w:val="left" w:pos="1786"/>
        </w:tabs>
        <w:rPr>
          <w:b/>
          <w:sz w:val="27"/>
        </w:rPr>
      </w:pPr>
      <w:bookmarkStart w:id="12" w:name="_TOC_250001"/>
      <w:bookmarkEnd w:id="12"/>
      <w:r>
        <w:rPr>
          <w:b/>
          <w:color w:val="1F497C"/>
          <w:sz w:val="27"/>
        </w:rPr>
        <w:t>Initiative Management</w:t>
      </w:r>
    </w:p>
    <w:p w:rsidR="00EB2D74" w:rsidRDefault="00A47246">
      <w:pPr>
        <w:pStyle w:val="BodyText"/>
        <w:spacing w:before="200"/>
        <w:ind w:left="1360" w:right="1347"/>
      </w:pPr>
      <w:r>
        <w:rPr>
          <w:b/>
          <w:i/>
        </w:rPr>
        <w:t xml:space="preserve">Judicial Liaison Committee: </w:t>
      </w:r>
      <w:r>
        <w:t>a remote meeting of the JLC committee was held on 25 July, 2017 with all members in attendance. The PJSI team provided an activity summary progress report; there was discussion surrounding upcoming activities. The next JLC committee meeting is scheduled to be held in the first quarter of 2018.</w:t>
      </w:r>
    </w:p>
    <w:p w:rsidR="00EB2D74" w:rsidRDefault="00EB2D74">
      <w:pPr>
        <w:pStyle w:val="BodyText"/>
      </w:pPr>
    </w:p>
    <w:p w:rsidR="00EB2D74" w:rsidRDefault="00A47246">
      <w:pPr>
        <w:pStyle w:val="BodyText"/>
        <w:ind w:left="1360" w:right="1395"/>
      </w:pPr>
      <w:r>
        <w:rPr>
          <w:b/>
          <w:i/>
        </w:rPr>
        <w:t xml:space="preserve">Extension phase: </w:t>
      </w:r>
      <w:r>
        <w:t>PJSI notes that we are half way through the 3‐year implementation stage (June 2016‐June</w:t>
      </w:r>
      <w:r>
        <w:rPr>
          <w:spacing w:val="-3"/>
        </w:rPr>
        <w:t xml:space="preserve"> </w:t>
      </w:r>
      <w:r>
        <w:t>2019).</w:t>
      </w:r>
      <w:r>
        <w:rPr>
          <w:spacing w:val="-3"/>
        </w:rPr>
        <w:t xml:space="preserve"> </w:t>
      </w:r>
      <w:r>
        <w:t>To</w:t>
      </w:r>
      <w:r>
        <w:rPr>
          <w:spacing w:val="-2"/>
        </w:rPr>
        <w:t xml:space="preserve"> </w:t>
      </w:r>
      <w:r>
        <w:t>allow</w:t>
      </w:r>
      <w:r>
        <w:rPr>
          <w:spacing w:val="-3"/>
        </w:rPr>
        <w:t xml:space="preserve"> </w:t>
      </w:r>
      <w:r>
        <w:t>sufficient</w:t>
      </w:r>
      <w:r>
        <w:rPr>
          <w:spacing w:val="-3"/>
        </w:rPr>
        <w:t xml:space="preserve"> </w:t>
      </w:r>
      <w:r>
        <w:t>time</w:t>
      </w:r>
      <w:r>
        <w:rPr>
          <w:spacing w:val="-3"/>
        </w:rPr>
        <w:t xml:space="preserve"> </w:t>
      </w:r>
      <w:r>
        <w:t>for</w:t>
      </w:r>
      <w:r>
        <w:rPr>
          <w:spacing w:val="-3"/>
        </w:rPr>
        <w:t xml:space="preserve"> </w:t>
      </w:r>
      <w:r>
        <w:t>planning</w:t>
      </w:r>
      <w:r>
        <w:rPr>
          <w:spacing w:val="-3"/>
        </w:rPr>
        <w:t xml:space="preserve"> </w:t>
      </w:r>
      <w:r>
        <w:t>(if</w:t>
      </w:r>
      <w:r>
        <w:rPr>
          <w:spacing w:val="-3"/>
        </w:rPr>
        <w:t xml:space="preserve"> </w:t>
      </w:r>
      <w:r>
        <w:t>the</w:t>
      </w:r>
      <w:r>
        <w:rPr>
          <w:spacing w:val="-2"/>
        </w:rPr>
        <w:t xml:space="preserve"> </w:t>
      </w:r>
      <w:r>
        <w:t>extension</w:t>
      </w:r>
      <w:r>
        <w:rPr>
          <w:spacing w:val="-4"/>
        </w:rPr>
        <w:t xml:space="preserve"> </w:t>
      </w:r>
      <w:r>
        <w:t>is</w:t>
      </w:r>
      <w:r>
        <w:rPr>
          <w:spacing w:val="-4"/>
        </w:rPr>
        <w:t xml:space="preserve"> </w:t>
      </w:r>
      <w:r>
        <w:t>granted)</w:t>
      </w:r>
      <w:r>
        <w:rPr>
          <w:spacing w:val="-3"/>
        </w:rPr>
        <w:t xml:space="preserve"> </w:t>
      </w:r>
      <w:r>
        <w:t>of</w:t>
      </w:r>
      <w:r>
        <w:rPr>
          <w:spacing w:val="-4"/>
        </w:rPr>
        <w:t xml:space="preserve"> </w:t>
      </w:r>
      <w:r>
        <w:t>the</w:t>
      </w:r>
      <w:r>
        <w:rPr>
          <w:spacing w:val="-4"/>
        </w:rPr>
        <w:t xml:space="preserve"> </w:t>
      </w:r>
      <w:r>
        <w:t>subsequent</w:t>
      </w:r>
      <w:r>
        <w:rPr>
          <w:spacing w:val="-4"/>
        </w:rPr>
        <w:t xml:space="preserve"> </w:t>
      </w:r>
      <w:r>
        <w:t>2 years we would need to actively commence planning in January 2019. If approved, we anticipate presenting an activity plan from July 2019‐‐June 2021 for approval at the 6</w:t>
      </w:r>
      <w:r>
        <w:rPr>
          <w:vertAlign w:val="superscript"/>
        </w:rPr>
        <w:t>th</w:t>
      </w:r>
      <w:r>
        <w:t xml:space="preserve"> IEC Meeting in April, 2019. The PJSI team welcome further discussion with MFAT to ensure a smooth transition of activities and clear communications with our partner Courts (should the extension be granted). We anticipate that discussions at the upcoming 4</w:t>
      </w:r>
      <w:r>
        <w:rPr>
          <w:vertAlign w:val="superscript"/>
        </w:rPr>
        <w:t>th</w:t>
      </w:r>
      <w:r>
        <w:t xml:space="preserve"> Initiative Executive Committee Meeting in April 2018 will advise whether a Transition and Exit Strategy is required for submission as part of Milestone</w:t>
      </w:r>
      <w:r>
        <w:rPr>
          <w:spacing w:val="-13"/>
        </w:rPr>
        <w:t xml:space="preserve"> </w:t>
      </w:r>
      <w:r>
        <w:t>6.</w:t>
      </w:r>
    </w:p>
    <w:p w:rsidR="00EB2D74" w:rsidRDefault="00EB2D74">
      <w:pPr>
        <w:sectPr w:rsidR="00EB2D74">
          <w:pgSz w:w="11900" w:h="16840"/>
          <w:pgMar w:top="1260" w:right="0" w:bottom="1160" w:left="0" w:header="474" w:footer="976" w:gutter="0"/>
          <w:cols w:space="720"/>
        </w:sectPr>
      </w:pPr>
    </w:p>
    <w:p w:rsidR="00EB2D74" w:rsidRDefault="00EB2D74">
      <w:pPr>
        <w:pStyle w:val="BodyText"/>
        <w:spacing w:before="2"/>
        <w:rPr>
          <w:sz w:val="29"/>
        </w:rPr>
      </w:pPr>
    </w:p>
    <w:p w:rsidR="00EB2D74" w:rsidRDefault="00751323">
      <w:pPr>
        <w:spacing w:before="56"/>
        <w:ind w:left="1360"/>
      </w:pPr>
      <w:r>
        <w:rPr>
          <w:noProof/>
          <w:lang w:val="en-AU" w:eastAsia="en-AU"/>
        </w:rPr>
        <mc:AlternateContent>
          <mc:Choice Requires="wpg">
            <w:drawing>
              <wp:anchor distT="0" distB="0" distL="114300" distR="114300" simplePos="0" relativeHeight="2056" behindDoc="0" locked="0" layoutInCell="1" allowOverlap="1">
                <wp:simplePos x="0" y="0"/>
                <wp:positionH relativeFrom="page">
                  <wp:posOffset>941070</wp:posOffset>
                </wp:positionH>
                <wp:positionV relativeFrom="paragraph">
                  <wp:posOffset>521970</wp:posOffset>
                </wp:positionV>
                <wp:extent cx="5647690" cy="2620645"/>
                <wp:effectExtent l="0" t="5080" r="2540" b="3175"/>
                <wp:wrapNone/>
                <wp:docPr id="295"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7690" cy="2620645"/>
                          <a:chOff x="1482" y="822"/>
                          <a:chExt cx="8894" cy="4127"/>
                        </a:xfrm>
                      </wpg:grpSpPr>
                      <pic:pic xmlns:pic="http://schemas.openxmlformats.org/drawingml/2006/picture">
                        <pic:nvPicPr>
                          <pic:cNvPr id="296" name="Picture 2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546" y="822"/>
                            <a:ext cx="1542" cy="596"/>
                          </a:xfrm>
                          <a:prstGeom prst="rect">
                            <a:avLst/>
                          </a:prstGeom>
                          <a:noFill/>
                          <a:extLst>
                            <a:ext uri="{909E8E84-426E-40DD-AFC4-6F175D3DCCD1}">
                              <a14:hiddenFill xmlns:a14="http://schemas.microsoft.com/office/drawing/2010/main">
                                <a:solidFill>
                                  <a:srgbClr val="FFFFFF"/>
                                </a:solidFill>
                              </a14:hiddenFill>
                            </a:ext>
                          </a:extLst>
                        </pic:spPr>
                      </pic:pic>
                      <wps:wsp>
                        <wps:cNvPr id="297" name="Line 272"/>
                        <wps:cNvCnPr>
                          <a:cxnSpLocks noChangeShapeType="1"/>
                        </wps:cNvCnPr>
                        <wps:spPr bwMode="auto">
                          <a:xfrm>
                            <a:off x="1496" y="4925"/>
                            <a:ext cx="60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8" name="Picture 2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82" y="1359"/>
                            <a:ext cx="8894" cy="3590"/>
                          </a:xfrm>
                          <a:prstGeom prst="rect">
                            <a:avLst/>
                          </a:prstGeom>
                          <a:noFill/>
                          <a:extLst>
                            <a:ext uri="{909E8E84-426E-40DD-AFC4-6F175D3DCCD1}">
                              <a14:hiddenFill xmlns:a14="http://schemas.microsoft.com/office/drawing/2010/main">
                                <a:solidFill>
                                  <a:srgbClr val="FFFFFF"/>
                                </a:solidFill>
                              </a14:hiddenFill>
                            </a:ext>
                          </a:extLst>
                        </pic:spPr>
                      </pic:pic>
                      <wps:wsp>
                        <wps:cNvPr id="299" name="Rectangle 270"/>
                        <wps:cNvSpPr>
                          <a:spLocks noChangeArrowheads="1"/>
                        </wps:cNvSpPr>
                        <wps:spPr bwMode="auto">
                          <a:xfrm>
                            <a:off x="7575" y="492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269"/>
                        <wps:cNvCnPr>
                          <a:cxnSpLocks noChangeShapeType="1"/>
                        </wps:cNvCnPr>
                        <wps:spPr bwMode="auto">
                          <a:xfrm>
                            <a:off x="7585" y="4925"/>
                            <a:ext cx="14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1" name="Picture 2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021" y="4353"/>
                            <a:ext cx="68" cy="596"/>
                          </a:xfrm>
                          <a:prstGeom prst="rect">
                            <a:avLst/>
                          </a:prstGeom>
                          <a:noFill/>
                          <a:extLst>
                            <a:ext uri="{909E8E84-426E-40DD-AFC4-6F175D3DCCD1}">
                              <a14:hiddenFill xmlns:a14="http://schemas.microsoft.com/office/drawing/2010/main">
                                <a:solidFill>
                                  <a:srgbClr val="FFFFFF"/>
                                </a:solidFill>
                              </a14:hiddenFill>
                            </a:ext>
                          </a:extLst>
                        </pic:spPr>
                      </pic:pic>
                      <wps:wsp>
                        <wps:cNvPr id="302" name="Line 267"/>
                        <wps:cNvCnPr>
                          <a:cxnSpLocks noChangeShapeType="1"/>
                        </wps:cNvCnPr>
                        <wps:spPr bwMode="auto">
                          <a:xfrm>
                            <a:off x="9050" y="4925"/>
                            <a:ext cx="128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3" name="Text Box 266"/>
                        <wps:cNvSpPr txBox="1">
                          <a:spLocks noChangeArrowheads="1"/>
                        </wps:cNvSpPr>
                        <wps:spPr bwMode="auto">
                          <a:xfrm>
                            <a:off x="1618" y="897"/>
                            <a:ext cx="5316"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tabs>
                                  <w:tab w:val="left" w:pos="719"/>
                                </w:tabs>
                                <w:spacing w:line="223" w:lineRule="exact"/>
                              </w:pPr>
                              <w:r>
                                <w:t>M.</w:t>
                              </w:r>
                              <w:r>
                                <w:rPr>
                                  <w:spacing w:val="-2"/>
                                </w:rPr>
                                <w:t xml:space="preserve"> </w:t>
                              </w:r>
                              <w:r>
                                <w:t>1:</w:t>
                              </w:r>
                              <w:r>
                                <w:tab/>
                                <w:t>Signed Arrangement between Recipient and</w:t>
                              </w:r>
                              <w:r>
                                <w:rPr>
                                  <w:spacing w:val="-17"/>
                                </w:rPr>
                                <w:t xml:space="preserve"> </w:t>
                              </w:r>
                              <w:r>
                                <w:t>MFAT.</w:t>
                              </w:r>
                            </w:p>
                            <w:p w:rsidR="00CB0288" w:rsidRDefault="00CB0288">
                              <w:pPr>
                                <w:spacing w:line="264" w:lineRule="exact"/>
                              </w:pPr>
                              <w:r>
                                <w:t>Submission of a claim.</w:t>
                              </w:r>
                            </w:p>
                          </w:txbxContent>
                        </wps:txbx>
                        <wps:bodyPr rot="0" vert="horz" wrap="square" lIns="0" tIns="0" rIns="0" bIns="0" anchor="t" anchorCtr="0" upright="1">
                          <a:noAutofit/>
                        </wps:bodyPr>
                      </wps:wsp>
                      <wps:wsp>
                        <wps:cNvPr id="304" name="Text Box 265"/>
                        <wps:cNvSpPr txBox="1">
                          <a:spLocks noChangeArrowheads="1"/>
                        </wps:cNvSpPr>
                        <wps:spPr bwMode="auto">
                          <a:xfrm>
                            <a:off x="7700" y="1030"/>
                            <a:ext cx="125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0" w:lineRule="exact"/>
                              </w:pPr>
                              <w:r>
                                <w:t>30 June, 2016</w:t>
                              </w:r>
                            </w:p>
                          </w:txbxContent>
                        </wps:txbx>
                        <wps:bodyPr rot="0" vert="horz" wrap="square" lIns="0" tIns="0" rIns="0" bIns="0" anchor="t" anchorCtr="0" upright="1">
                          <a:noAutofit/>
                        </wps:bodyPr>
                      </wps:wsp>
                      <wps:wsp>
                        <wps:cNvPr id="305" name="Text Box 264"/>
                        <wps:cNvSpPr txBox="1">
                          <a:spLocks noChangeArrowheads="1"/>
                        </wps:cNvSpPr>
                        <wps:spPr bwMode="auto">
                          <a:xfrm>
                            <a:off x="9609" y="998"/>
                            <a:ext cx="19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44" w:lineRule="exact"/>
                                <w:rPr>
                                  <w:rFonts w:ascii="Wingdings" w:hAnsi="Wingdings"/>
                                </w:rPr>
                              </w:pPr>
                              <w:r>
                                <w:rPr>
                                  <w:rFonts w:ascii="Wingdings" w:hAnsi="Wingdings"/>
                                  <w:w w:val="99"/>
                                </w:rPr>
                                <w:t></w:t>
                              </w:r>
                            </w:p>
                          </w:txbxContent>
                        </wps:txbx>
                        <wps:bodyPr rot="0" vert="horz" wrap="square" lIns="0" tIns="0" rIns="0" bIns="0" anchor="t" anchorCtr="0" upright="1">
                          <a:noAutofit/>
                        </wps:bodyPr>
                      </wps:wsp>
                      <wps:wsp>
                        <wps:cNvPr id="306" name="Text Box 263"/>
                        <wps:cNvSpPr txBox="1">
                          <a:spLocks noChangeArrowheads="1"/>
                        </wps:cNvSpPr>
                        <wps:spPr bwMode="auto">
                          <a:xfrm>
                            <a:off x="1618" y="1443"/>
                            <a:ext cx="487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tabs>
                                  <w:tab w:val="left" w:pos="719"/>
                                </w:tabs>
                                <w:spacing w:line="220" w:lineRule="exact"/>
                              </w:pPr>
                              <w:r>
                                <w:t>M.</w:t>
                              </w:r>
                              <w:r>
                                <w:rPr>
                                  <w:spacing w:val="-2"/>
                                </w:rPr>
                                <w:t xml:space="preserve"> </w:t>
                              </w:r>
                              <w:r>
                                <w:t>2:</w:t>
                              </w:r>
                              <w:r>
                                <w:tab/>
                                <w:t>Inception Period Completion Report,</w:t>
                              </w:r>
                              <w:r>
                                <w:rPr>
                                  <w:spacing w:val="-27"/>
                                </w:rPr>
                                <w:t xml:space="preserve"> </w:t>
                              </w:r>
                              <w:r>
                                <w:t>including</w:t>
                              </w:r>
                            </w:p>
                          </w:txbxContent>
                        </wps:txbx>
                        <wps:bodyPr rot="0" vert="horz" wrap="square" lIns="0" tIns="0" rIns="0" bIns="0" anchor="t" anchorCtr="0" upright="1">
                          <a:noAutofit/>
                        </wps:bodyPr>
                      </wps:wsp>
                      <wps:wsp>
                        <wps:cNvPr id="307" name="Text Box 262"/>
                        <wps:cNvSpPr txBox="1">
                          <a:spLocks noChangeArrowheads="1"/>
                        </wps:cNvSpPr>
                        <wps:spPr bwMode="auto">
                          <a:xfrm>
                            <a:off x="1618" y="1712"/>
                            <a:ext cx="5862" cy="3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pPr>
                              <w:r>
                                <w:t>Leadership Incentive Fund Guidelines, updated 24‐month plan,</w:t>
                              </w:r>
                            </w:p>
                            <w:p w:rsidR="00CB0288" w:rsidRDefault="00CB0288">
                              <w:proofErr w:type="gramStart"/>
                              <w:r>
                                <w:t>and</w:t>
                              </w:r>
                              <w:proofErr w:type="gramEnd"/>
                              <w:r>
                                <w:t xml:space="preserve"> costed </w:t>
                              </w:r>
                              <w:proofErr w:type="spellStart"/>
                              <w:r>
                                <w:t>workplan</w:t>
                              </w:r>
                              <w:proofErr w:type="spellEnd"/>
                            </w:p>
                            <w:p w:rsidR="00CB0288" w:rsidRDefault="00CB0288">
                              <w:pPr>
                                <w:tabs>
                                  <w:tab w:val="left" w:pos="689"/>
                                </w:tabs>
                                <w:spacing w:before="10"/>
                                <w:ind w:right="18" w:firstLine="26"/>
                              </w:pPr>
                              <w:r>
                                <w:t>M.</w:t>
                              </w:r>
                              <w:r>
                                <w:rPr>
                                  <w:spacing w:val="-2"/>
                                </w:rPr>
                                <w:t xml:space="preserve"> </w:t>
                              </w:r>
                              <w:r>
                                <w:t>3:</w:t>
                              </w:r>
                              <w:r>
                                <w:tab/>
                                <w:t xml:space="preserve">Summary of progress report for the period date of signing the GFA to 31 January 2017 covering: outputs delivered to date; actual expenditure and income compared with that in the costed </w:t>
                              </w:r>
                              <w:proofErr w:type="spellStart"/>
                              <w:r>
                                <w:t>workplan</w:t>
                              </w:r>
                              <w:proofErr w:type="spellEnd"/>
                              <w:r>
                                <w:t>, including comment on significant variances, balance of funds on hand as at 31 December</w:t>
                              </w:r>
                              <w:r>
                                <w:rPr>
                                  <w:spacing w:val="-2"/>
                                </w:rPr>
                                <w:t xml:space="preserve"> </w:t>
                              </w:r>
                              <w:r>
                                <w:t>2016</w:t>
                              </w:r>
                            </w:p>
                            <w:p w:rsidR="00CB0288" w:rsidRDefault="00CB0288">
                              <w:pPr>
                                <w:spacing w:before="11"/>
                                <w:ind w:right="172" w:firstLine="26"/>
                                <w:jc w:val="both"/>
                              </w:pPr>
                              <w:r>
                                <w:t xml:space="preserve">M.4: Annual Progress Report for the period July 2016 to June 2017 including: revised costed </w:t>
                              </w:r>
                              <w:proofErr w:type="spellStart"/>
                              <w:r>
                                <w:t>workplan</w:t>
                              </w:r>
                              <w:proofErr w:type="spellEnd"/>
                              <w:r>
                                <w:t>, 24‐month rolling plan, updated activity results framework and a claim.</w:t>
                              </w:r>
                            </w:p>
                            <w:p w:rsidR="00CB0288" w:rsidRDefault="00CB0288">
                              <w:pPr>
                                <w:spacing w:before="9"/>
                                <w:ind w:firstLine="26"/>
                              </w:pPr>
                              <w:r>
                                <w:t xml:space="preserve">M.5: Six‐monthly Progress Report, including FCA’s National and regional court user perception report and costed </w:t>
                              </w:r>
                              <w:proofErr w:type="spellStart"/>
                              <w:r>
                                <w:t>workplan</w:t>
                              </w:r>
                              <w:proofErr w:type="spellEnd"/>
                              <w:r>
                                <w:t>.</w:t>
                              </w:r>
                            </w:p>
                          </w:txbxContent>
                        </wps:txbx>
                        <wps:bodyPr rot="0" vert="horz" wrap="square" lIns="0" tIns="0" rIns="0" bIns="0" anchor="t" anchorCtr="0" upright="1">
                          <a:noAutofit/>
                        </wps:bodyPr>
                      </wps:wsp>
                      <wps:wsp>
                        <wps:cNvPr id="308" name="Text Box 261"/>
                        <wps:cNvSpPr txBox="1">
                          <a:spLocks noChangeArrowheads="1"/>
                        </wps:cNvSpPr>
                        <wps:spPr bwMode="auto">
                          <a:xfrm>
                            <a:off x="7843" y="1577"/>
                            <a:ext cx="96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ind w:right="18"/>
                                <w:jc w:val="center"/>
                              </w:pPr>
                              <w:r>
                                <w:t>31 August,</w:t>
                              </w:r>
                            </w:p>
                            <w:p w:rsidR="00CB0288" w:rsidRDefault="00CB0288">
                              <w:pPr>
                                <w:spacing w:line="264" w:lineRule="exact"/>
                                <w:ind w:right="17"/>
                                <w:jc w:val="center"/>
                              </w:pPr>
                              <w:r>
                                <w:t>2016</w:t>
                              </w:r>
                            </w:p>
                          </w:txbxContent>
                        </wps:txbx>
                        <wps:bodyPr rot="0" vert="horz" wrap="square" lIns="0" tIns="0" rIns="0" bIns="0" anchor="t" anchorCtr="0" upright="1">
                          <a:noAutofit/>
                        </wps:bodyPr>
                      </wps:wsp>
                      <wps:wsp>
                        <wps:cNvPr id="309" name="Text Box 260"/>
                        <wps:cNvSpPr txBox="1">
                          <a:spLocks noChangeArrowheads="1"/>
                        </wps:cNvSpPr>
                        <wps:spPr bwMode="auto">
                          <a:xfrm>
                            <a:off x="9609" y="1679"/>
                            <a:ext cx="19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44" w:lineRule="exact"/>
                                <w:rPr>
                                  <w:rFonts w:ascii="Wingdings" w:hAnsi="Wingdings"/>
                                </w:rPr>
                              </w:pPr>
                              <w:r>
                                <w:rPr>
                                  <w:rFonts w:ascii="Wingdings" w:hAnsi="Wingdings"/>
                                  <w:w w:val="99"/>
                                </w:rPr>
                                <w:t></w:t>
                              </w:r>
                            </w:p>
                          </w:txbxContent>
                        </wps:txbx>
                        <wps:bodyPr rot="0" vert="horz" wrap="square" lIns="0" tIns="0" rIns="0" bIns="0" anchor="t" anchorCtr="0" upright="1">
                          <a:noAutofit/>
                        </wps:bodyPr>
                      </wps:wsp>
                      <wps:wsp>
                        <wps:cNvPr id="310" name="Text Box 259"/>
                        <wps:cNvSpPr txBox="1">
                          <a:spLocks noChangeArrowheads="1"/>
                        </wps:cNvSpPr>
                        <wps:spPr bwMode="auto">
                          <a:xfrm>
                            <a:off x="7754" y="2662"/>
                            <a:ext cx="1146"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ind w:right="18"/>
                                <w:jc w:val="center"/>
                              </w:pPr>
                              <w:r>
                                <w:t>15 February,</w:t>
                              </w:r>
                            </w:p>
                            <w:p w:rsidR="00CB0288" w:rsidRDefault="00CB0288">
                              <w:pPr>
                                <w:spacing w:line="264" w:lineRule="exact"/>
                                <w:ind w:right="17"/>
                                <w:jc w:val="center"/>
                              </w:pPr>
                              <w:r>
                                <w:t>2017</w:t>
                              </w:r>
                            </w:p>
                          </w:txbxContent>
                        </wps:txbx>
                        <wps:bodyPr rot="0" vert="horz" wrap="square" lIns="0" tIns="0" rIns="0" bIns="0" anchor="t" anchorCtr="0" upright="1">
                          <a:noAutofit/>
                        </wps:bodyPr>
                      </wps:wsp>
                      <wps:wsp>
                        <wps:cNvPr id="311" name="Text Box 258"/>
                        <wps:cNvSpPr txBox="1">
                          <a:spLocks noChangeArrowheads="1"/>
                        </wps:cNvSpPr>
                        <wps:spPr bwMode="auto">
                          <a:xfrm>
                            <a:off x="9609" y="2764"/>
                            <a:ext cx="19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44" w:lineRule="exact"/>
                                <w:rPr>
                                  <w:rFonts w:ascii="Wingdings" w:hAnsi="Wingdings"/>
                                </w:rPr>
                              </w:pPr>
                              <w:r>
                                <w:rPr>
                                  <w:rFonts w:ascii="Wingdings" w:hAnsi="Wingdings"/>
                                  <w:w w:val="99"/>
                                </w:rPr>
                                <w:t></w:t>
                              </w:r>
                            </w:p>
                          </w:txbxContent>
                        </wps:txbx>
                        <wps:bodyPr rot="0" vert="horz" wrap="square" lIns="0" tIns="0" rIns="0" bIns="0" anchor="t" anchorCtr="0" upright="1">
                          <a:noAutofit/>
                        </wps:bodyPr>
                      </wps:wsp>
                      <wps:wsp>
                        <wps:cNvPr id="312" name="Text Box 257"/>
                        <wps:cNvSpPr txBox="1">
                          <a:spLocks noChangeArrowheads="1"/>
                        </wps:cNvSpPr>
                        <wps:spPr bwMode="auto">
                          <a:xfrm>
                            <a:off x="7737" y="3880"/>
                            <a:ext cx="117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0" w:lineRule="exact"/>
                              </w:pPr>
                              <w:r>
                                <w:t>31 July, 2017</w:t>
                              </w:r>
                            </w:p>
                          </w:txbxContent>
                        </wps:txbx>
                        <wps:bodyPr rot="0" vert="horz" wrap="square" lIns="0" tIns="0" rIns="0" bIns="0" anchor="t" anchorCtr="0" upright="1">
                          <a:noAutofit/>
                        </wps:bodyPr>
                      </wps:wsp>
                      <wps:wsp>
                        <wps:cNvPr id="313" name="Text Box 256"/>
                        <wps:cNvSpPr txBox="1">
                          <a:spLocks noChangeArrowheads="1"/>
                        </wps:cNvSpPr>
                        <wps:spPr bwMode="auto">
                          <a:xfrm>
                            <a:off x="9609" y="3848"/>
                            <a:ext cx="19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44" w:lineRule="exact"/>
                                <w:rPr>
                                  <w:rFonts w:ascii="Wingdings" w:hAnsi="Wingdings"/>
                                </w:rPr>
                              </w:pPr>
                              <w:r>
                                <w:rPr>
                                  <w:rFonts w:ascii="Wingdings" w:hAnsi="Wingdings"/>
                                  <w:w w:val="99"/>
                                </w:rPr>
                                <w:t></w:t>
                              </w:r>
                            </w:p>
                          </w:txbxContent>
                        </wps:txbx>
                        <wps:bodyPr rot="0" vert="horz" wrap="square" lIns="0" tIns="0" rIns="0" bIns="0" anchor="t" anchorCtr="0" upright="1">
                          <a:noAutofit/>
                        </wps:bodyPr>
                      </wps:wsp>
                      <wps:wsp>
                        <wps:cNvPr id="314" name="Text Box 255"/>
                        <wps:cNvSpPr txBox="1">
                          <a:spLocks noChangeArrowheads="1"/>
                        </wps:cNvSpPr>
                        <wps:spPr bwMode="auto">
                          <a:xfrm>
                            <a:off x="7809" y="4427"/>
                            <a:ext cx="1037"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ind w:left="-1" w:right="18"/>
                                <w:jc w:val="center"/>
                              </w:pPr>
                              <w:r>
                                <w:t>31</w:t>
                              </w:r>
                              <w:r>
                                <w:rPr>
                                  <w:spacing w:val="-3"/>
                                </w:rPr>
                                <w:t xml:space="preserve"> </w:t>
                              </w:r>
                              <w:r>
                                <w:t>January,</w:t>
                              </w:r>
                            </w:p>
                            <w:p w:rsidR="00CB0288" w:rsidRDefault="00CB0288">
                              <w:pPr>
                                <w:spacing w:line="264" w:lineRule="exact"/>
                                <w:ind w:right="18"/>
                                <w:jc w:val="center"/>
                              </w:pPr>
                              <w:r>
                                <w:t>2018</w:t>
                              </w:r>
                            </w:p>
                          </w:txbxContent>
                        </wps:txbx>
                        <wps:bodyPr rot="0" vert="horz" wrap="square" lIns="0" tIns="0" rIns="0" bIns="0" anchor="t" anchorCtr="0" upright="1">
                          <a:noAutofit/>
                        </wps:bodyPr>
                      </wps:wsp>
                      <wps:wsp>
                        <wps:cNvPr id="315" name="Text Box 254"/>
                        <wps:cNvSpPr txBox="1">
                          <a:spLocks noChangeArrowheads="1"/>
                        </wps:cNvSpPr>
                        <wps:spPr bwMode="auto">
                          <a:xfrm>
                            <a:off x="9609" y="4529"/>
                            <a:ext cx="19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44" w:lineRule="exact"/>
                                <w:rPr>
                                  <w:rFonts w:ascii="Wingdings" w:hAnsi="Wingdings"/>
                                </w:rPr>
                              </w:pPr>
                              <w:r>
                                <w:rPr>
                                  <w:rFonts w:ascii="Wingdings" w:hAnsi="Wingdings"/>
                                  <w:w w:val="9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100" style="position:absolute;left:0;text-align:left;margin-left:74.1pt;margin-top:41.1pt;width:444.7pt;height:206.35pt;z-index:2056;mso-position-horizontal-relative:page;mso-position-vertical-relative:text" coordorigin="1482,822" coordsize="8894,4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">
                <v:shape id="Picture 273" o:spid="_x0000_s1101" type="#_x0000_t75" style="position:absolute;left:7546;top:822;width:1542;height: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">
                  <v:imagedata r:id="rId30" o:title=""/>
                </v:shape>
                <v:line id="Line 272" o:spid="_x0000_s1102" style="position:absolute;visibility:visible;mso-wrap-style:square" from="1496,4925" to="7576,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" strokeweight=".48pt"/>
                <v:shape id="Picture 271" o:spid="_x0000_s1103" type="#_x0000_t75" style="position:absolute;left:1482;top:1359;width:8894;height:3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">
                  <v:imagedata r:id="rId31" o:title=""/>
                </v:shape>
                <v:rect id="Rectangle 270" o:spid="_x0000_s1104" style="position:absolute;left:7575;top:492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" fillcolor="black" stroked="f"/>
                <v:line id="Line 269" o:spid="_x0000_s1105" style="position:absolute;visibility:visible;mso-wrap-style:square" from="7585,4925" to="9050,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TcwQAAANwAAAAPAAAAZHJzL2Rvd25yZXYueG1sRE/Pa8Iw&#10;FL4P/B/CE7zN1A2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EdW5NzBAAAA3AAAAA8AAAAA&#10;AAAAAAAAAAAABwIAAGRycy9kb3ducmV2LnhtbFBLBQYAAAAAAwADALcAAAD1AgAAAAA=&#10;" strokeweight=".48pt"/>
                <v:shape id="Picture 268" o:spid="_x0000_s1106" type="#_x0000_t75" style="position:absolute;left:9021;top:4353;width:68;height: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">
                  <v:imagedata r:id="rId32" o:title=""/>
                </v:shape>
                <v:line id="Line 267" o:spid="_x0000_s1107" style="position:absolute;visibility:visible;mso-wrap-style:square" from="9050,4925" to="10338,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8wxQAAANwAAAAPAAAAZHJzL2Rvd25yZXYueG1sRI/NasMw&#10;EITvgbyD2EJvidwUku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DYyN8wxQAAANwAAAAP&#10;AAAAAAAAAAAAAAAAAAcCAABkcnMvZG93bnJldi54bWxQSwUGAAAAAAMAAwC3AAAA+QIAAAAA&#10;" strokeweight=".48pt"/>
                <v:shape id="Text Box 266" o:spid="_x0000_s1108" type="#_x0000_t202" style="position:absolute;left:1618;top:897;width:5316;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CB0288" w:rsidRDefault="00CB0288">
                        <w:pPr>
                          <w:tabs>
                            <w:tab w:val="left" w:pos="719"/>
                          </w:tabs>
                          <w:spacing w:line="223" w:lineRule="exact"/>
                        </w:pPr>
                        <w:r>
                          <w:t>M.</w:t>
                        </w:r>
                        <w:r>
                          <w:rPr>
                            <w:spacing w:val="-2"/>
                          </w:rPr>
                          <w:t xml:space="preserve"> </w:t>
                        </w:r>
                        <w:r>
                          <w:t>1:</w:t>
                        </w:r>
                        <w:r>
                          <w:tab/>
                          <w:t>Signed Arrangement between Recipient and</w:t>
                        </w:r>
                        <w:r>
                          <w:rPr>
                            <w:spacing w:val="-17"/>
                          </w:rPr>
                          <w:t xml:space="preserve"> </w:t>
                        </w:r>
                        <w:r>
                          <w:t>MFAT.</w:t>
                        </w:r>
                      </w:p>
                      <w:p w:rsidR="00CB0288" w:rsidRDefault="00CB0288">
                        <w:pPr>
                          <w:spacing w:line="264" w:lineRule="exact"/>
                        </w:pPr>
                        <w:r>
                          <w:t>Submission of a claim.</w:t>
                        </w:r>
                      </w:p>
                    </w:txbxContent>
                  </v:textbox>
                </v:shape>
                <v:shape id="Text Box 265" o:spid="_x0000_s1109" type="#_x0000_t202" style="position:absolute;left:7700;top:1030;width:125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rsidR="00CB0288" w:rsidRDefault="00CB0288">
                        <w:pPr>
                          <w:spacing w:line="220" w:lineRule="exact"/>
                        </w:pPr>
                        <w:r>
                          <w:t>30 June, 2016</w:t>
                        </w:r>
                      </w:p>
                    </w:txbxContent>
                  </v:textbox>
                </v:shape>
                <v:shape id="Text Box 264" o:spid="_x0000_s1110" type="#_x0000_t202" style="position:absolute;left:9609;top:998;width:19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CB0288" w:rsidRDefault="00CB0288">
                        <w:pPr>
                          <w:spacing w:line="244" w:lineRule="exact"/>
                          <w:rPr>
                            <w:rFonts w:ascii="Wingdings" w:hAnsi="Wingdings"/>
                          </w:rPr>
                        </w:pPr>
                        <w:r>
                          <w:rPr>
                            <w:rFonts w:ascii="Wingdings" w:hAnsi="Wingdings"/>
                            <w:w w:val="99"/>
                          </w:rPr>
                          <w:t></w:t>
                        </w:r>
                      </w:p>
                    </w:txbxContent>
                  </v:textbox>
                </v:shape>
                <v:shape id="Text Box 263" o:spid="_x0000_s1111" type="#_x0000_t202" style="position:absolute;left:1618;top:1443;width:4878;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CB0288" w:rsidRDefault="00CB0288">
                        <w:pPr>
                          <w:tabs>
                            <w:tab w:val="left" w:pos="719"/>
                          </w:tabs>
                          <w:spacing w:line="220" w:lineRule="exact"/>
                        </w:pPr>
                        <w:r>
                          <w:t>M.</w:t>
                        </w:r>
                        <w:r>
                          <w:rPr>
                            <w:spacing w:val="-2"/>
                          </w:rPr>
                          <w:t xml:space="preserve"> </w:t>
                        </w:r>
                        <w:r>
                          <w:t>2:</w:t>
                        </w:r>
                        <w:r>
                          <w:tab/>
                          <w:t>Inception Period Completion Report,</w:t>
                        </w:r>
                        <w:r>
                          <w:rPr>
                            <w:spacing w:val="-27"/>
                          </w:rPr>
                          <w:t xml:space="preserve"> </w:t>
                        </w:r>
                        <w:r>
                          <w:t>including</w:t>
                        </w:r>
                      </w:p>
                    </w:txbxContent>
                  </v:textbox>
                </v:shape>
                <v:shape id="Text Box 262" o:spid="_x0000_s1112" type="#_x0000_t202" style="position:absolute;left:1618;top:1712;width:5862;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CB0288" w:rsidRDefault="00CB0288">
                        <w:pPr>
                          <w:spacing w:line="224" w:lineRule="exact"/>
                        </w:pPr>
                        <w:r>
                          <w:t>Leadership Incentive Fund Guidelines, updated 24‐month plan,</w:t>
                        </w:r>
                      </w:p>
                      <w:p w:rsidR="00CB0288" w:rsidRDefault="00CB0288">
                        <w:proofErr w:type="gramStart"/>
                        <w:r>
                          <w:t>and</w:t>
                        </w:r>
                        <w:proofErr w:type="gramEnd"/>
                        <w:r>
                          <w:t xml:space="preserve"> costed </w:t>
                        </w:r>
                        <w:proofErr w:type="spellStart"/>
                        <w:r>
                          <w:t>workplan</w:t>
                        </w:r>
                        <w:proofErr w:type="spellEnd"/>
                      </w:p>
                      <w:p w:rsidR="00CB0288" w:rsidRDefault="00CB0288">
                        <w:pPr>
                          <w:tabs>
                            <w:tab w:val="left" w:pos="689"/>
                          </w:tabs>
                          <w:spacing w:before="10"/>
                          <w:ind w:right="18" w:firstLine="26"/>
                        </w:pPr>
                        <w:r>
                          <w:t>M.</w:t>
                        </w:r>
                        <w:r>
                          <w:rPr>
                            <w:spacing w:val="-2"/>
                          </w:rPr>
                          <w:t xml:space="preserve"> </w:t>
                        </w:r>
                        <w:r>
                          <w:t>3:</w:t>
                        </w:r>
                        <w:r>
                          <w:tab/>
                          <w:t xml:space="preserve">Summary of progress report for the period date of signing the GFA to 31 January 2017 covering: outputs delivered to date; actual expenditure and income compared with that in the costed </w:t>
                        </w:r>
                        <w:proofErr w:type="spellStart"/>
                        <w:r>
                          <w:t>workplan</w:t>
                        </w:r>
                        <w:proofErr w:type="spellEnd"/>
                        <w:r>
                          <w:t>, including comment on significant variances, balance of funds on hand as at 31 December</w:t>
                        </w:r>
                        <w:r>
                          <w:rPr>
                            <w:spacing w:val="-2"/>
                          </w:rPr>
                          <w:t xml:space="preserve"> </w:t>
                        </w:r>
                        <w:r>
                          <w:t>2016</w:t>
                        </w:r>
                      </w:p>
                      <w:p w:rsidR="00CB0288" w:rsidRDefault="00CB0288">
                        <w:pPr>
                          <w:spacing w:before="11"/>
                          <w:ind w:right="172" w:firstLine="26"/>
                          <w:jc w:val="both"/>
                        </w:pPr>
                        <w:r>
                          <w:t xml:space="preserve">M.4: Annual Progress Report for the period July 2016 to June 2017 including: revised costed </w:t>
                        </w:r>
                        <w:proofErr w:type="spellStart"/>
                        <w:r>
                          <w:t>workplan</w:t>
                        </w:r>
                        <w:proofErr w:type="spellEnd"/>
                        <w:r>
                          <w:t>, 24‐month rolling plan, updated activity results framework and a claim.</w:t>
                        </w:r>
                      </w:p>
                      <w:p w:rsidR="00CB0288" w:rsidRDefault="00CB0288">
                        <w:pPr>
                          <w:spacing w:before="9"/>
                          <w:ind w:firstLine="26"/>
                        </w:pPr>
                        <w:r>
                          <w:t xml:space="preserve">M.5: Six‐monthly Progress Report, including FCA’s National and regional court user perception report and costed </w:t>
                        </w:r>
                        <w:proofErr w:type="spellStart"/>
                        <w:r>
                          <w:t>workplan</w:t>
                        </w:r>
                        <w:proofErr w:type="spellEnd"/>
                        <w:r>
                          <w:t>.</w:t>
                        </w:r>
                      </w:p>
                    </w:txbxContent>
                  </v:textbox>
                </v:shape>
                <v:shape id="Text Box 261" o:spid="_x0000_s1113" type="#_x0000_t202" style="position:absolute;left:7843;top:1577;width:969;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CB0288" w:rsidRDefault="00CB0288">
                        <w:pPr>
                          <w:spacing w:line="224" w:lineRule="exact"/>
                          <w:ind w:right="18"/>
                          <w:jc w:val="center"/>
                        </w:pPr>
                        <w:r>
                          <w:t>31 August,</w:t>
                        </w:r>
                      </w:p>
                      <w:p w:rsidR="00CB0288" w:rsidRDefault="00CB0288">
                        <w:pPr>
                          <w:spacing w:line="264" w:lineRule="exact"/>
                          <w:ind w:right="17"/>
                          <w:jc w:val="center"/>
                        </w:pPr>
                        <w:r>
                          <w:t>2016</w:t>
                        </w:r>
                      </w:p>
                    </w:txbxContent>
                  </v:textbox>
                </v:shape>
                <v:shape id="Text Box 260" o:spid="_x0000_s1114" type="#_x0000_t202" style="position:absolute;left:9609;top:1679;width:19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CB0288" w:rsidRDefault="00CB0288">
                        <w:pPr>
                          <w:spacing w:line="244" w:lineRule="exact"/>
                          <w:rPr>
                            <w:rFonts w:ascii="Wingdings" w:hAnsi="Wingdings"/>
                          </w:rPr>
                        </w:pPr>
                        <w:r>
                          <w:rPr>
                            <w:rFonts w:ascii="Wingdings" w:hAnsi="Wingdings"/>
                            <w:w w:val="99"/>
                          </w:rPr>
                          <w:t></w:t>
                        </w:r>
                      </w:p>
                    </w:txbxContent>
                  </v:textbox>
                </v:shape>
                <v:shape id="Text Box 259" o:spid="_x0000_s1115" type="#_x0000_t202" style="position:absolute;left:7754;top:2662;width:1146;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CB0288" w:rsidRDefault="00CB0288">
                        <w:pPr>
                          <w:spacing w:line="224" w:lineRule="exact"/>
                          <w:ind w:right="18"/>
                          <w:jc w:val="center"/>
                        </w:pPr>
                        <w:r>
                          <w:t>15 February,</w:t>
                        </w:r>
                      </w:p>
                      <w:p w:rsidR="00CB0288" w:rsidRDefault="00CB0288">
                        <w:pPr>
                          <w:spacing w:line="264" w:lineRule="exact"/>
                          <w:ind w:right="17"/>
                          <w:jc w:val="center"/>
                        </w:pPr>
                        <w:r>
                          <w:t>2017</w:t>
                        </w:r>
                      </w:p>
                    </w:txbxContent>
                  </v:textbox>
                </v:shape>
                <v:shape id="Text Box 258" o:spid="_x0000_s1116" type="#_x0000_t202" style="position:absolute;left:9609;top:2764;width:19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CB0288" w:rsidRDefault="00CB0288">
                        <w:pPr>
                          <w:spacing w:line="244" w:lineRule="exact"/>
                          <w:rPr>
                            <w:rFonts w:ascii="Wingdings" w:hAnsi="Wingdings"/>
                          </w:rPr>
                        </w:pPr>
                        <w:r>
                          <w:rPr>
                            <w:rFonts w:ascii="Wingdings" w:hAnsi="Wingdings"/>
                            <w:w w:val="99"/>
                          </w:rPr>
                          <w:t></w:t>
                        </w:r>
                      </w:p>
                    </w:txbxContent>
                  </v:textbox>
                </v:shape>
                <v:shape id="Text Box 257" o:spid="_x0000_s1117" type="#_x0000_t202" style="position:absolute;left:7737;top:3880;width:117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CB0288" w:rsidRDefault="00CB0288">
                        <w:pPr>
                          <w:spacing w:line="220" w:lineRule="exact"/>
                        </w:pPr>
                        <w:r>
                          <w:t>31 July, 2017</w:t>
                        </w:r>
                      </w:p>
                    </w:txbxContent>
                  </v:textbox>
                </v:shape>
                <v:shape id="Text Box 256" o:spid="_x0000_s1118" type="#_x0000_t202" style="position:absolute;left:9609;top:3848;width:19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CB0288" w:rsidRDefault="00CB0288">
                        <w:pPr>
                          <w:spacing w:line="244" w:lineRule="exact"/>
                          <w:rPr>
                            <w:rFonts w:ascii="Wingdings" w:hAnsi="Wingdings"/>
                          </w:rPr>
                        </w:pPr>
                        <w:r>
                          <w:rPr>
                            <w:rFonts w:ascii="Wingdings" w:hAnsi="Wingdings"/>
                            <w:w w:val="99"/>
                          </w:rPr>
                          <w:t></w:t>
                        </w:r>
                      </w:p>
                    </w:txbxContent>
                  </v:textbox>
                </v:shape>
                <v:shape id="Text Box 255" o:spid="_x0000_s1119" type="#_x0000_t202" style="position:absolute;left:7809;top:4427;width:103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CB0288" w:rsidRDefault="00CB0288">
                        <w:pPr>
                          <w:spacing w:line="224" w:lineRule="exact"/>
                          <w:ind w:left="-1" w:right="18"/>
                          <w:jc w:val="center"/>
                        </w:pPr>
                        <w:r>
                          <w:t>31</w:t>
                        </w:r>
                        <w:r>
                          <w:rPr>
                            <w:spacing w:val="-3"/>
                          </w:rPr>
                          <w:t xml:space="preserve"> </w:t>
                        </w:r>
                        <w:r>
                          <w:t>January,</w:t>
                        </w:r>
                      </w:p>
                      <w:p w:rsidR="00CB0288" w:rsidRDefault="00CB0288">
                        <w:pPr>
                          <w:spacing w:line="264" w:lineRule="exact"/>
                          <w:ind w:right="18"/>
                          <w:jc w:val="center"/>
                        </w:pPr>
                        <w:r>
                          <w:t>2018</w:t>
                        </w:r>
                      </w:p>
                    </w:txbxContent>
                  </v:textbox>
                </v:shape>
                <v:shape id="Text Box 254" o:spid="_x0000_s1120" type="#_x0000_t202" style="position:absolute;left:9609;top:4529;width:19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CB0288" w:rsidRDefault="00CB0288">
                        <w:pPr>
                          <w:spacing w:line="244" w:lineRule="exact"/>
                          <w:rPr>
                            <w:rFonts w:ascii="Wingdings" w:hAnsi="Wingdings"/>
                          </w:rPr>
                        </w:pPr>
                        <w:r>
                          <w:rPr>
                            <w:rFonts w:ascii="Wingdings" w:hAnsi="Wingdings"/>
                            <w:w w:val="99"/>
                          </w:rPr>
                          <w:t></w:t>
                        </w:r>
                      </w:p>
                    </w:txbxContent>
                  </v:textbox>
                </v:shape>
                <w10:wrap anchorx="page"/>
              </v:group>
            </w:pict>
          </mc:Fallback>
        </mc:AlternateContent>
      </w:r>
      <w:r w:rsidR="00A47246">
        <w:rPr>
          <w:b/>
          <w:i/>
        </w:rPr>
        <w:t>Milestone Deliverables</w:t>
      </w:r>
      <w:r w:rsidR="00A47246">
        <w:rPr>
          <w:b/>
        </w:rPr>
        <w:t xml:space="preserve">: </w:t>
      </w:r>
      <w:r w:rsidR="00A47246">
        <w:t>All agreed milestones were submitted on or before the date agreed:</w:t>
      </w:r>
    </w:p>
    <w:p w:rsidR="00EB2D74" w:rsidRDefault="00EB2D74">
      <w:pPr>
        <w:pStyle w:val="BodyText"/>
        <w:spacing w:before="8"/>
        <w:rPr>
          <w:sz w:val="9"/>
        </w:rPr>
      </w:pPr>
    </w:p>
    <w:tbl>
      <w:tblPr>
        <w:tblW w:w="0" w:type="auto"/>
        <w:tblInd w:w="1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0"/>
        <w:gridCol w:w="1475"/>
        <w:gridCol w:w="1283"/>
      </w:tblGrid>
      <w:tr w:rsidR="00EB2D74">
        <w:trPr>
          <w:trHeight w:val="388"/>
        </w:trPr>
        <w:tc>
          <w:tcPr>
            <w:tcW w:w="6070" w:type="dxa"/>
            <w:tcBorders>
              <w:left w:val="nil"/>
            </w:tcBorders>
            <w:shd w:val="clear" w:color="auto" w:fill="BFBFBF"/>
          </w:tcPr>
          <w:p w:rsidR="00EB2D74" w:rsidRDefault="00A47246">
            <w:pPr>
              <w:pStyle w:val="TableParagraph"/>
              <w:spacing w:before="61"/>
              <w:ind w:left="2214" w:right="2212"/>
              <w:jc w:val="center"/>
              <w:rPr>
                <w:b/>
              </w:rPr>
            </w:pPr>
            <w:r>
              <w:rPr>
                <w:b/>
              </w:rPr>
              <w:t>Milestone Report</w:t>
            </w:r>
          </w:p>
        </w:tc>
        <w:tc>
          <w:tcPr>
            <w:tcW w:w="1475" w:type="dxa"/>
            <w:shd w:val="clear" w:color="auto" w:fill="BFBFBF"/>
          </w:tcPr>
          <w:p w:rsidR="00EB2D74" w:rsidRDefault="00A47246">
            <w:pPr>
              <w:pStyle w:val="TableParagraph"/>
              <w:spacing w:before="61"/>
              <w:ind w:left="528" w:right="529"/>
              <w:jc w:val="center"/>
              <w:rPr>
                <w:b/>
              </w:rPr>
            </w:pPr>
            <w:r>
              <w:rPr>
                <w:b/>
              </w:rPr>
              <w:t>Due</w:t>
            </w:r>
          </w:p>
        </w:tc>
        <w:tc>
          <w:tcPr>
            <w:tcW w:w="1283" w:type="dxa"/>
            <w:tcBorders>
              <w:right w:val="nil"/>
            </w:tcBorders>
            <w:shd w:val="clear" w:color="auto" w:fill="BFBFBF"/>
          </w:tcPr>
          <w:p w:rsidR="00EB2D74" w:rsidRDefault="00A47246">
            <w:pPr>
              <w:pStyle w:val="TableParagraph"/>
              <w:spacing w:before="61"/>
              <w:ind w:left="158"/>
              <w:rPr>
                <w:b/>
              </w:rPr>
            </w:pPr>
            <w:r>
              <w:rPr>
                <w:b/>
              </w:rPr>
              <w:t>Submitted</w:t>
            </w:r>
          </w:p>
        </w:tc>
      </w:tr>
    </w:tbl>
    <w:p w:rsidR="00EB2D74" w:rsidRDefault="00EB2D74">
      <w:pPr>
        <w:pStyle w:val="BodyText"/>
      </w:pPr>
    </w:p>
    <w:p w:rsidR="00EB2D74" w:rsidRDefault="00EB2D74">
      <w:pPr>
        <w:pStyle w:val="BodyText"/>
      </w:pPr>
    </w:p>
    <w:p w:rsidR="00EB2D74" w:rsidRDefault="00EB2D74">
      <w:pPr>
        <w:pStyle w:val="BodyText"/>
      </w:pPr>
    </w:p>
    <w:p w:rsidR="00EB2D74" w:rsidRDefault="00EB2D74">
      <w:pPr>
        <w:pStyle w:val="BodyText"/>
      </w:pPr>
    </w:p>
    <w:p w:rsidR="00EB2D74" w:rsidRDefault="00EB2D74">
      <w:pPr>
        <w:pStyle w:val="BodyText"/>
      </w:pPr>
    </w:p>
    <w:p w:rsidR="00EB2D74" w:rsidRDefault="00EB2D74">
      <w:pPr>
        <w:pStyle w:val="BodyText"/>
      </w:pPr>
    </w:p>
    <w:p w:rsidR="00EB2D74" w:rsidRDefault="00EB2D74">
      <w:pPr>
        <w:pStyle w:val="BodyText"/>
      </w:pPr>
    </w:p>
    <w:p w:rsidR="00EB2D74" w:rsidRDefault="00EB2D74">
      <w:pPr>
        <w:pStyle w:val="BodyText"/>
      </w:pPr>
    </w:p>
    <w:p w:rsidR="00EB2D74" w:rsidRDefault="00EB2D74">
      <w:pPr>
        <w:pStyle w:val="BodyText"/>
      </w:pPr>
    </w:p>
    <w:p w:rsidR="00EB2D74" w:rsidRDefault="00EB2D74">
      <w:pPr>
        <w:pStyle w:val="BodyText"/>
      </w:pPr>
    </w:p>
    <w:p w:rsidR="00EB2D74" w:rsidRDefault="00EB2D74">
      <w:pPr>
        <w:pStyle w:val="BodyText"/>
      </w:pPr>
    </w:p>
    <w:p w:rsidR="00EB2D74" w:rsidRDefault="00EB2D74">
      <w:pPr>
        <w:pStyle w:val="BodyText"/>
      </w:pPr>
    </w:p>
    <w:p w:rsidR="00EB2D74" w:rsidRDefault="00EB2D74">
      <w:pPr>
        <w:pStyle w:val="BodyText"/>
      </w:pPr>
    </w:p>
    <w:p w:rsidR="00EB2D74" w:rsidRDefault="00EB2D74">
      <w:pPr>
        <w:pStyle w:val="BodyText"/>
      </w:pPr>
    </w:p>
    <w:p w:rsidR="00EB2D74" w:rsidRDefault="00EB2D74">
      <w:pPr>
        <w:pStyle w:val="BodyText"/>
      </w:pPr>
    </w:p>
    <w:p w:rsidR="00EB2D74" w:rsidRDefault="00A47246">
      <w:pPr>
        <w:pStyle w:val="BodyText"/>
        <w:spacing w:before="171"/>
        <w:ind w:left="1360" w:right="1543"/>
      </w:pPr>
      <w:r>
        <w:rPr>
          <w:b/>
          <w:i/>
        </w:rPr>
        <w:t xml:space="preserve">Recruitment: </w:t>
      </w:r>
      <w:r>
        <w:t>During the reporting period a number of additional Advisers were internally recruited. Advisers were contracted for the following positions: International Framework and Court Excellence Expert; Remote Delivery Expert; Information and Communications Technology Scoping Paper Development Adviser; and 2 Regional Lay Judicial Officer Orientation Expert Trainers (retired Judicial Officers from both New Zealand and Australian Courts).</w:t>
      </w:r>
    </w:p>
    <w:p w:rsidR="00EB2D74" w:rsidRDefault="00A47246">
      <w:pPr>
        <w:pStyle w:val="BodyText"/>
        <w:spacing w:before="120"/>
        <w:ind w:left="1360" w:right="1460"/>
      </w:pPr>
      <w:r>
        <w:rPr>
          <w:b/>
          <w:i/>
        </w:rPr>
        <w:t xml:space="preserve">Expenditure Summary: </w:t>
      </w:r>
      <w:r w:rsidR="00751323">
        <w:t>Commercial-in-confidence.</w:t>
      </w:r>
    </w:p>
    <w:p w:rsidR="00EB2D74" w:rsidRDefault="00A47246">
      <w:pPr>
        <w:pStyle w:val="BodyText"/>
        <w:spacing w:before="120"/>
        <w:ind w:left="1360" w:right="1413"/>
      </w:pPr>
      <w:r>
        <w:t xml:space="preserve">A number of key areas of underspend have been identified with regards to regional and national leadership activities, as well as savings on some of the large regional activities/professional development and remaining contingency amounts. To actively manage our expenditure and </w:t>
      </w:r>
      <w:proofErr w:type="spellStart"/>
      <w:r>
        <w:t>maximise</w:t>
      </w:r>
      <w:proofErr w:type="spellEnd"/>
      <w:r>
        <w:t xml:space="preserve"> service deliver to the region, PJSI propose to reallocate this underspend and seek IEC approval to deliver the following activities:</w:t>
      </w:r>
    </w:p>
    <w:p w:rsidR="00EB2D74" w:rsidRDefault="00A47246" w:rsidP="00CD3F3B">
      <w:pPr>
        <w:pStyle w:val="ListParagraph"/>
        <w:numPr>
          <w:ilvl w:val="0"/>
          <w:numId w:val="75"/>
        </w:numPr>
        <w:tabs>
          <w:tab w:val="left" w:pos="2080"/>
          <w:tab w:val="left" w:pos="2081"/>
        </w:tabs>
        <w:spacing w:before="120"/>
        <w:ind w:right="1413"/>
      </w:pPr>
      <w:r>
        <w:t>an additional regional Judicial Leadership Workshop (building on the outcomes of the regional Judicial Leadership Workshop in Tonga in held in September</w:t>
      </w:r>
      <w:r>
        <w:rPr>
          <w:spacing w:val="-7"/>
        </w:rPr>
        <w:t xml:space="preserve"> </w:t>
      </w:r>
      <w:r>
        <w:t>2017);</w:t>
      </w:r>
    </w:p>
    <w:p w:rsidR="00EB2D74" w:rsidRDefault="00A47246" w:rsidP="00CD3F3B">
      <w:pPr>
        <w:pStyle w:val="ListParagraph"/>
        <w:numPr>
          <w:ilvl w:val="0"/>
          <w:numId w:val="75"/>
        </w:numPr>
        <w:tabs>
          <w:tab w:val="left" w:pos="2080"/>
          <w:tab w:val="left" w:pos="2081"/>
        </w:tabs>
        <w:ind w:right="1764"/>
      </w:pPr>
      <w:r>
        <w:t>cover</w:t>
      </w:r>
      <w:r>
        <w:rPr>
          <w:spacing w:val="-4"/>
        </w:rPr>
        <w:t xml:space="preserve"> </w:t>
      </w:r>
      <w:r>
        <w:t>the</w:t>
      </w:r>
      <w:r>
        <w:rPr>
          <w:spacing w:val="-3"/>
        </w:rPr>
        <w:t xml:space="preserve"> </w:t>
      </w:r>
      <w:r>
        <w:t>costs</w:t>
      </w:r>
      <w:r>
        <w:rPr>
          <w:spacing w:val="-4"/>
        </w:rPr>
        <w:t xml:space="preserve"> </w:t>
      </w:r>
      <w:r>
        <w:t>of</w:t>
      </w:r>
      <w:r>
        <w:rPr>
          <w:spacing w:val="-4"/>
        </w:rPr>
        <w:t xml:space="preserve"> </w:t>
      </w:r>
      <w:r>
        <w:t>the</w:t>
      </w:r>
      <w:r>
        <w:rPr>
          <w:spacing w:val="-4"/>
        </w:rPr>
        <w:t xml:space="preserve"> </w:t>
      </w:r>
      <w:r>
        <w:t>IEC</w:t>
      </w:r>
      <w:r>
        <w:rPr>
          <w:spacing w:val="-4"/>
        </w:rPr>
        <w:t xml:space="preserve"> </w:t>
      </w:r>
      <w:r>
        <w:t>approved</w:t>
      </w:r>
      <w:r>
        <w:rPr>
          <w:spacing w:val="-3"/>
        </w:rPr>
        <w:t xml:space="preserve"> </w:t>
      </w:r>
      <w:r>
        <w:t>ICT</w:t>
      </w:r>
      <w:r>
        <w:rPr>
          <w:spacing w:val="-2"/>
        </w:rPr>
        <w:t xml:space="preserve"> </w:t>
      </w:r>
      <w:r>
        <w:t>Scoping</w:t>
      </w:r>
      <w:r>
        <w:rPr>
          <w:spacing w:val="-2"/>
        </w:rPr>
        <w:t xml:space="preserve"> </w:t>
      </w:r>
      <w:r>
        <w:t>Paper</w:t>
      </w:r>
      <w:r>
        <w:rPr>
          <w:spacing w:val="-3"/>
        </w:rPr>
        <w:t xml:space="preserve"> </w:t>
      </w:r>
      <w:r>
        <w:t>(Samoa</w:t>
      </w:r>
      <w:r>
        <w:rPr>
          <w:spacing w:val="-3"/>
        </w:rPr>
        <w:t xml:space="preserve"> </w:t>
      </w:r>
      <w:r>
        <w:t>IEC</w:t>
      </w:r>
      <w:r>
        <w:rPr>
          <w:spacing w:val="-4"/>
        </w:rPr>
        <w:t xml:space="preserve"> </w:t>
      </w:r>
      <w:r>
        <w:t>Meeting</w:t>
      </w:r>
      <w:r>
        <w:rPr>
          <w:spacing w:val="-4"/>
        </w:rPr>
        <w:t xml:space="preserve"> </w:t>
      </w:r>
      <w:r>
        <w:t>Resolution</w:t>
      </w:r>
      <w:r>
        <w:rPr>
          <w:spacing w:val="-4"/>
        </w:rPr>
        <w:t xml:space="preserve"> </w:t>
      </w:r>
      <w:r>
        <w:t>#2); and</w:t>
      </w:r>
    </w:p>
    <w:p w:rsidR="00EB2D74" w:rsidRDefault="00A47246" w:rsidP="00CD3F3B">
      <w:pPr>
        <w:pStyle w:val="ListParagraph"/>
        <w:numPr>
          <w:ilvl w:val="0"/>
          <w:numId w:val="75"/>
        </w:numPr>
        <w:tabs>
          <w:tab w:val="left" w:pos="2080"/>
          <w:tab w:val="left" w:pos="2081"/>
        </w:tabs>
        <w:spacing w:line="280" w:lineRule="exact"/>
      </w:pPr>
      <w:proofErr w:type="gramStart"/>
      <w:r>
        <w:t>development</w:t>
      </w:r>
      <w:proofErr w:type="gramEnd"/>
      <w:r>
        <w:t xml:space="preserve"> of a mentoring judicial and court</w:t>
      </w:r>
      <w:r>
        <w:rPr>
          <w:spacing w:val="-6"/>
        </w:rPr>
        <w:t xml:space="preserve"> </w:t>
      </w:r>
      <w:r>
        <w:t>toolkit.</w:t>
      </w:r>
    </w:p>
    <w:p w:rsidR="00EB2D74" w:rsidRDefault="00A47246">
      <w:pPr>
        <w:pStyle w:val="BodyText"/>
        <w:spacing w:before="120"/>
        <w:ind w:left="1360" w:right="1750"/>
      </w:pPr>
      <w:r>
        <w:t>Further details will be developed and presented to the Chief Justice’s and IEC for approval in April, 2018.</w:t>
      </w:r>
    </w:p>
    <w:p w:rsidR="00EB2D74" w:rsidRDefault="00A47246">
      <w:pPr>
        <w:pStyle w:val="Heading8"/>
        <w:spacing w:before="121"/>
      </w:pPr>
      <w:r>
        <w:t>Annual Audit Report:</w:t>
      </w:r>
    </w:p>
    <w:p w:rsidR="00EB2D74" w:rsidRDefault="00A47246">
      <w:pPr>
        <w:pStyle w:val="BodyText"/>
        <w:spacing w:before="119"/>
        <w:ind w:left="1360" w:right="1347" w:hanging="1"/>
      </w:pPr>
      <w:r>
        <w:t xml:space="preserve">The </w:t>
      </w:r>
      <w:r>
        <w:rPr>
          <w:color w:val="0000FF"/>
          <w:u w:val="single" w:color="0000FF"/>
        </w:rPr>
        <w:t>Federal Court of Australia’s Annual Report 2016‐2017</w:t>
      </w:r>
      <w:r>
        <w:rPr>
          <w:color w:val="0000FF"/>
        </w:rPr>
        <w:t xml:space="preserve"> </w:t>
      </w:r>
      <w:r>
        <w:t>was released on 20 September, 2017 and is the Court’s 28</w:t>
      </w:r>
      <w:r>
        <w:rPr>
          <w:vertAlign w:val="superscript"/>
        </w:rPr>
        <w:t>th</w:t>
      </w:r>
      <w:r>
        <w:t xml:space="preserve"> Annual Report. The 2016‐2017 Annual Report includes the independent auditor’s report, confirming the financial accounts of the Federal Court of Australia are compliant (see </w:t>
      </w:r>
      <w:r>
        <w:rPr>
          <w:b/>
          <w:i/>
        </w:rPr>
        <w:t xml:space="preserve">Annex I </w:t>
      </w:r>
      <w:r>
        <w:t>for the independent auditor’s report).</w:t>
      </w:r>
    </w:p>
    <w:p w:rsidR="00EB2D74" w:rsidRDefault="00EB2D74">
      <w:pPr>
        <w:sectPr w:rsidR="00EB2D74">
          <w:pgSz w:w="11900" w:h="16840"/>
          <w:pgMar w:top="1260" w:right="0" w:bottom="1160" w:left="0" w:header="474" w:footer="976" w:gutter="0"/>
          <w:cols w:space="720"/>
        </w:sectPr>
      </w:pPr>
    </w:p>
    <w:p w:rsidR="00EB2D74" w:rsidRDefault="00EB2D74">
      <w:pPr>
        <w:pStyle w:val="BodyText"/>
        <w:spacing w:before="1"/>
        <w:rPr>
          <w:sz w:val="29"/>
        </w:rPr>
      </w:pPr>
    </w:p>
    <w:p w:rsidR="00EB2D74" w:rsidRDefault="00A47246">
      <w:pPr>
        <w:pStyle w:val="BodyText"/>
        <w:spacing w:before="56"/>
        <w:ind w:left="1360" w:right="1868"/>
      </w:pPr>
      <w:r>
        <w:t>The Federal Court of Australia’s Annual Report 2016‐2017 includes reference to funding received from New Zealand Ministry of Foreign Affairs and Trade in relation to the PJSI. The report states:</w:t>
      </w:r>
    </w:p>
    <w:p w:rsidR="00EB2D74" w:rsidRDefault="00A47246">
      <w:pPr>
        <w:spacing w:before="120"/>
        <w:ind w:left="2080" w:right="1431"/>
        <w:rPr>
          <w:i/>
        </w:rPr>
      </w:pPr>
      <w:r>
        <w:rPr>
          <w:i/>
        </w:rPr>
        <w:t xml:space="preserve">“Rendering of services includes the provision of services to other agencies in both Australia and overseas. This includes $1.499m received from New Zealand Ministry of Foreign Affairs and Trade (MFAT). Total cash received from MFAT during the financial year relating to current and future reporting periods </w:t>
      </w:r>
      <w:proofErr w:type="spellStart"/>
      <w:r>
        <w:rPr>
          <w:i/>
        </w:rPr>
        <w:t>totalled</w:t>
      </w:r>
      <w:proofErr w:type="spellEnd"/>
      <w:r>
        <w:rPr>
          <w:i/>
        </w:rPr>
        <w:t xml:space="preserve"> $3.143m.”</w:t>
      </w:r>
    </w:p>
    <w:p w:rsidR="00EB2D74" w:rsidRDefault="00EB2D74">
      <w:pPr>
        <w:pStyle w:val="BodyText"/>
        <w:spacing w:before="8"/>
        <w:rPr>
          <w:i/>
          <w:sz w:val="19"/>
        </w:rPr>
      </w:pPr>
    </w:p>
    <w:p w:rsidR="00EB2D74" w:rsidRDefault="00A47246">
      <w:pPr>
        <w:ind w:left="1360"/>
      </w:pPr>
      <w:r>
        <w:rPr>
          <w:b/>
          <w:i/>
        </w:rPr>
        <w:t xml:space="preserve">Counterpart communication: </w:t>
      </w:r>
      <w:r>
        <w:t>The following communication with counterparts has taken place:</w:t>
      </w:r>
    </w:p>
    <w:p w:rsidR="00EB2D74" w:rsidRDefault="00A47246" w:rsidP="00CD3F3B">
      <w:pPr>
        <w:pStyle w:val="ListParagraph"/>
        <w:numPr>
          <w:ilvl w:val="0"/>
          <w:numId w:val="74"/>
        </w:numPr>
        <w:tabs>
          <w:tab w:val="left" w:pos="1646"/>
        </w:tabs>
        <w:spacing w:before="120"/>
        <w:ind w:right="1641"/>
        <w:jc w:val="both"/>
      </w:pPr>
      <w:r>
        <w:rPr>
          <w:i/>
        </w:rPr>
        <w:t>Newsletter</w:t>
      </w:r>
      <w:r>
        <w:rPr>
          <w:b/>
          <w:i/>
        </w:rPr>
        <w:t xml:space="preserve">: </w:t>
      </w:r>
      <w:r>
        <w:t>the second PJSI newsletter was distributed to all partner courts and counterparts on 27 July respectively. A copy is available</w:t>
      </w:r>
      <w:r>
        <w:rPr>
          <w:color w:val="0000FF"/>
        </w:rPr>
        <w:t xml:space="preserve"> </w:t>
      </w:r>
      <w:hyperlink r:id="rId33">
        <w:r>
          <w:rPr>
            <w:color w:val="0000FF"/>
            <w:u w:val="single" w:color="0000FF"/>
          </w:rPr>
          <w:t>http://www.fedcourt.gov.au/pjsi/news</w:t>
        </w:r>
        <w:r>
          <w:t xml:space="preserve">. </w:t>
        </w:r>
      </w:hyperlink>
      <w:r>
        <w:t>The third</w:t>
      </w:r>
      <w:r>
        <w:rPr>
          <w:spacing w:val="-23"/>
        </w:rPr>
        <w:t xml:space="preserve"> </w:t>
      </w:r>
      <w:r>
        <w:t>edition will be released in early</w:t>
      </w:r>
      <w:r>
        <w:rPr>
          <w:spacing w:val="-2"/>
        </w:rPr>
        <w:t xml:space="preserve"> </w:t>
      </w:r>
      <w:r>
        <w:t>2018.</w:t>
      </w:r>
    </w:p>
    <w:p w:rsidR="00EB2D74" w:rsidRDefault="00A47246" w:rsidP="00CD3F3B">
      <w:pPr>
        <w:pStyle w:val="ListParagraph"/>
        <w:numPr>
          <w:ilvl w:val="0"/>
          <w:numId w:val="74"/>
        </w:numPr>
        <w:tabs>
          <w:tab w:val="left" w:pos="1646"/>
        </w:tabs>
        <w:ind w:right="1825"/>
      </w:pPr>
      <w:r>
        <w:rPr>
          <w:i/>
        </w:rPr>
        <w:t xml:space="preserve">Newsflash: </w:t>
      </w:r>
      <w:r>
        <w:t>the following newsflash communications were distributed to all partner courts</w:t>
      </w:r>
      <w:r>
        <w:rPr>
          <w:spacing w:val="-25"/>
        </w:rPr>
        <w:t xml:space="preserve"> </w:t>
      </w:r>
      <w:r>
        <w:t>and counterparts:</w:t>
      </w:r>
    </w:p>
    <w:p w:rsidR="00EB2D74" w:rsidRDefault="00A47246" w:rsidP="00CD3F3B">
      <w:pPr>
        <w:pStyle w:val="ListParagraph"/>
        <w:numPr>
          <w:ilvl w:val="1"/>
          <w:numId w:val="74"/>
        </w:numPr>
        <w:tabs>
          <w:tab w:val="left" w:pos="2866"/>
          <w:tab w:val="left" w:pos="2867"/>
        </w:tabs>
        <w:spacing w:before="4" w:line="235" w:lineRule="auto"/>
        <w:ind w:right="1809"/>
      </w:pPr>
      <w:r>
        <w:t>Launch of two new Toolkits: Human Rights Toolkit and Gender &amp; Family Violence Toolkit (17 November,</w:t>
      </w:r>
      <w:r>
        <w:rPr>
          <w:spacing w:val="-1"/>
        </w:rPr>
        <w:t xml:space="preserve"> </w:t>
      </w:r>
      <w:r>
        <w:t>2017)</w:t>
      </w:r>
    </w:p>
    <w:p w:rsidR="00EB2D74" w:rsidRDefault="00A47246" w:rsidP="00CD3F3B">
      <w:pPr>
        <w:pStyle w:val="ListParagraph"/>
        <w:numPr>
          <w:ilvl w:val="1"/>
          <w:numId w:val="74"/>
        </w:numPr>
        <w:tabs>
          <w:tab w:val="left" w:pos="2866"/>
          <w:tab w:val="left" w:pos="2867"/>
        </w:tabs>
        <w:spacing w:line="272" w:lineRule="exact"/>
      </w:pPr>
      <w:r>
        <w:t>Launch of Certificate of Justice (4 December,</w:t>
      </w:r>
      <w:r>
        <w:rPr>
          <w:spacing w:val="-2"/>
        </w:rPr>
        <w:t xml:space="preserve"> </w:t>
      </w:r>
      <w:r>
        <w:t>2017)</w:t>
      </w:r>
    </w:p>
    <w:p w:rsidR="00EB2D74" w:rsidRDefault="00A47246" w:rsidP="00CD3F3B">
      <w:pPr>
        <w:pStyle w:val="ListParagraph"/>
        <w:numPr>
          <w:ilvl w:val="0"/>
          <w:numId w:val="74"/>
        </w:numPr>
        <w:tabs>
          <w:tab w:val="left" w:pos="1646"/>
        </w:tabs>
        <w:ind w:right="1567"/>
      </w:pPr>
      <w:r>
        <w:rPr>
          <w:i/>
        </w:rPr>
        <w:t>Website</w:t>
      </w:r>
      <w:r>
        <w:rPr>
          <w:i/>
          <w:spacing w:val="-4"/>
        </w:rPr>
        <w:t xml:space="preserve"> </w:t>
      </w:r>
      <w:r>
        <w:rPr>
          <w:i/>
        </w:rPr>
        <w:t>Statistics</w:t>
      </w:r>
      <w:r>
        <w:rPr>
          <w:b/>
          <w:i/>
        </w:rPr>
        <w:t>:</w:t>
      </w:r>
      <w:r>
        <w:rPr>
          <w:b/>
          <w:i/>
          <w:spacing w:val="-4"/>
        </w:rPr>
        <w:t xml:space="preserve"> </w:t>
      </w:r>
      <w:r>
        <w:t>The</w:t>
      </w:r>
      <w:r>
        <w:rPr>
          <w:color w:val="0000FF"/>
          <w:spacing w:val="-4"/>
        </w:rPr>
        <w:t xml:space="preserve"> </w:t>
      </w:r>
      <w:r>
        <w:rPr>
          <w:color w:val="0000FF"/>
          <w:u w:val="single" w:color="0000FF"/>
        </w:rPr>
        <w:t>PJSI</w:t>
      </w:r>
      <w:r>
        <w:rPr>
          <w:color w:val="0000FF"/>
          <w:spacing w:val="-4"/>
          <w:u w:val="single" w:color="0000FF"/>
        </w:rPr>
        <w:t xml:space="preserve"> </w:t>
      </w:r>
      <w:r>
        <w:rPr>
          <w:color w:val="0000FF"/>
          <w:u w:val="single" w:color="0000FF"/>
        </w:rPr>
        <w:t>website</w:t>
      </w:r>
      <w:r>
        <w:rPr>
          <w:color w:val="0000FF"/>
          <w:spacing w:val="-4"/>
        </w:rPr>
        <w:t xml:space="preserve"> </w:t>
      </w:r>
      <w:r>
        <w:t>provides</w:t>
      </w:r>
      <w:r>
        <w:rPr>
          <w:spacing w:val="-5"/>
        </w:rPr>
        <w:t xml:space="preserve"> </w:t>
      </w:r>
      <w:r>
        <w:t>access</w:t>
      </w:r>
      <w:r>
        <w:rPr>
          <w:spacing w:val="-4"/>
        </w:rPr>
        <w:t xml:space="preserve"> </w:t>
      </w:r>
      <w:r>
        <w:t>to</w:t>
      </w:r>
      <w:r>
        <w:rPr>
          <w:spacing w:val="-3"/>
        </w:rPr>
        <w:t xml:space="preserve"> </w:t>
      </w:r>
      <w:r>
        <w:t>key</w:t>
      </w:r>
      <w:r>
        <w:rPr>
          <w:spacing w:val="-4"/>
        </w:rPr>
        <w:t xml:space="preserve"> </w:t>
      </w:r>
      <w:r>
        <w:t>documentation,</w:t>
      </w:r>
      <w:r>
        <w:rPr>
          <w:spacing w:val="-4"/>
        </w:rPr>
        <w:t xml:space="preserve"> </w:t>
      </w:r>
      <w:r>
        <w:t>as</w:t>
      </w:r>
      <w:r>
        <w:rPr>
          <w:spacing w:val="-4"/>
        </w:rPr>
        <w:t xml:space="preserve"> </w:t>
      </w:r>
      <w:r>
        <w:t>well</w:t>
      </w:r>
      <w:r>
        <w:rPr>
          <w:spacing w:val="-4"/>
        </w:rPr>
        <w:t xml:space="preserve"> </w:t>
      </w:r>
      <w:r>
        <w:t>as</w:t>
      </w:r>
      <w:r>
        <w:rPr>
          <w:spacing w:val="-4"/>
        </w:rPr>
        <w:t xml:space="preserve"> </w:t>
      </w:r>
      <w:r>
        <w:t>background and progress information on the Initiative. Between July‐December 2017 the PJSI website recorded a total of 1,871 ‘page</w:t>
      </w:r>
      <w:r>
        <w:rPr>
          <w:spacing w:val="-2"/>
        </w:rPr>
        <w:t xml:space="preserve"> </w:t>
      </w:r>
      <w:r>
        <w:t>views’.</w:t>
      </w:r>
      <w:r>
        <w:rPr>
          <w:vertAlign w:val="superscript"/>
        </w:rPr>
        <w:t>6</w:t>
      </w:r>
    </w:p>
    <w:p w:rsidR="00EB2D74" w:rsidRDefault="00EB2D74">
      <w:pPr>
        <w:pStyle w:val="BodyText"/>
        <w:spacing w:before="5"/>
        <w:rPr>
          <w:sz w:val="20"/>
        </w:rPr>
      </w:pPr>
    </w:p>
    <w:p w:rsidR="00EB2D74" w:rsidRDefault="00EB2D74">
      <w:pPr>
        <w:rPr>
          <w:sz w:val="20"/>
        </w:rPr>
        <w:sectPr w:rsidR="00EB2D74">
          <w:footerReference w:type="default" r:id="rId34"/>
          <w:pgSz w:w="11900" w:h="16840"/>
          <w:pgMar w:top="1260" w:right="0" w:bottom="760" w:left="0" w:header="474" w:footer="567" w:gutter="0"/>
          <w:cols w:space="720"/>
        </w:sectPr>
      </w:pPr>
    </w:p>
    <w:p w:rsidR="00EB2D74" w:rsidRDefault="00751323">
      <w:pPr>
        <w:spacing w:before="113" w:line="172" w:lineRule="auto"/>
        <w:ind w:left="3946" w:right="-18" w:firstLine="782"/>
        <w:rPr>
          <w:sz w:val="20"/>
        </w:rPr>
      </w:pPr>
      <w:r>
        <w:rPr>
          <w:noProof/>
          <w:lang w:val="en-AU" w:eastAsia="en-AU"/>
        </w:rPr>
        <mc:AlternateContent>
          <mc:Choice Requires="wpg">
            <w:drawing>
              <wp:anchor distT="0" distB="0" distL="114300" distR="114300" simplePos="0" relativeHeight="503186840" behindDoc="1" locked="0" layoutInCell="1" allowOverlap="1">
                <wp:simplePos x="0" y="0"/>
                <wp:positionH relativeFrom="page">
                  <wp:posOffset>2423160</wp:posOffset>
                </wp:positionH>
                <wp:positionV relativeFrom="paragraph">
                  <wp:posOffset>193040</wp:posOffset>
                </wp:positionV>
                <wp:extent cx="2639060" cy="2758440"/>
                <wp:effectExtent l="3810" t="5715" r="5080" b="7620"/>
                <wp:wrapNone/>
                <wp:docPr id="26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9060" cy="2758440"/>
                          <a:chOff x="3816" y="304"/>
                          <a:chExt cx="4156" cy="4344"/>
                        </a:xfrm>
                      </wpg:grpSpPr>
                      <wps:wsp>
                        <wps:cNvPr id="270" name="Freeform 252"/>
                        <wps:cNvSpPr>
                          <a:spLocks/>
                        </wps:cNvSpPr>
                        <wps:spPr bwMode="auto">
                          <a:xfrm>
                            <a:off x="5923" y="491"/>
                            <a:ext cx="1898" cy="1932"/>
                          </a:xfrm>
                          <a:custGeom>
                            <a:avLst/>
                            <a:gdLst>
                              <a:gd name="T0" fmla="+- 0 5923 5923"/>
                              <a:gd name="T1" fmla="*/ T0 w 1898"/>
                              <a:gd name="T2" fmla="+- 0 491 491"/>
                              <a:gd name="T3" fmla="*/ 491 h 1932"/>
                              <a:gd name="T4" fmla="+- 0 5923 5923"/>
                              <a:gd name="T5" fmla="*/ T4 w 1898"/>
                              <a:gd name="T6" fmla="+- 0 2423 491"/>
                              <a:gd name="T7" fmla="*/ 2423 h 1932"/>
                              <a:gd name="T8" fmla="+- 0 7820 5923"/>
                              <a:gd name="T9" fmla="*/ T8 w 1898"/>
                              <a:gd name="T10" fmla="+- 0 2063 491"/>
                              <a:gd name="T11" fmla="*/ 2063 h 1932"/>
                              <a:gd name="T12" fmla="+- 0 7805 5923"/>
                              <a:gd name="T13" fmla="*/ T12 w 1898"/>
                              <a:gd name="T14" fmla="+- 0 1988 491"/>
                              <a:gd name="T15" fmla="*/ 1988 h 1932"/>
                              <a:gd name="T16" fmla="+- 0 7786 5923"/>
                              <a:gd name="T17" fmla="*/ T16 w 1898"/>
                              <a:gd name="T18" fmla="+- 0 1914 491"/>
                              <a:gd name="T19" fmla="*/ 1914 h 1932"/>
                              <a:gd name="T20" fmla="+- 0 7764 5923"/>
                              <a:gd name="T21" fmla="*/ T20 w 1898"/>
                              <a:gd name="T22" fmla="+- 0 1841 491"/>
                              <a:gd name="T23" fmla="*/ 1841 h 1932"/>
                              <a:gd name="T24" fmla="+- 0 7740 5923"/>
                              <a:gd name="T25" fmla="*/ T24 w 1898"/>
                              <a:gd name="T26" fmla="+- 0 1769 491"/>
                              <a:gd name="T27" fmla="*/ 1769 h 1932"/>
                              <a:gd name="T28" fmla="+- 0 7714 5923"/>
                              <a:gd name="T29" fmla="*/ T28 w 1898"/>
                              <a:gd name="T30" fmla="+- 0 1699 491"/>
                              <a:gd name="T31" fmla="*/ 1699 h 1932"/>
                              <a:gd name="T32" fmla="+- 0 7684 5923"/>
                              <a:gd name="T33" fmla="*/ T32 w 1898"/>
                              <a:gd name="T34" fmla="+- 0 1630 491"/>
                              <a:gd name="T35" fmla="*/ 1630 h 1932"/>
                              <a:gd name="T36" fmla="+- 0 7652 5923"/>
                              <a:gd name="T37" fmla="*/ T36 w 1898"/>
                              <a:gd name="T38" fmla="+- 0 1563 491"/>
                              <a:gd name="T39" fmla="*/ 1563 h 1932"/>
                              <a:gd name="T40" fmla="+- 0 7618 5923"/>
                              <a:gd name="T41" fmla="*/ T40 w 1898"/>
                              <a:gd name="T42" fmla="+- 0 1497 491"/>
                              <a:gd name="T43" fmla="*/ 1497 h 1932"/>
                              <a:gd name="T44" fmla="+- 0 7582 5923"/>
                              <a:gd name="T45" fmla="*/ T44 w 1898"/>
                              <a:gd name="T46" fmla="+- 0 1433 491"/>
                              <a:gd name="T47" fmla="*/ 1433 h 1932"/>
                              <a:gd name="T48" fmla="+- 0 7543 5923"/>
                              <a:gd name="T49" fmla="*/ T48 w 1898"/>
                              <a:gd name="T50" fmla="+- 0 1370 491"/>
                              <a:gd name="T51" fmla="*/ 1370 h 1932"/>
                              <a:gd name="T52" fmla="+- 0 7501 5923"/>
                              <a:gd name="T53" fmla="*/ T52 w 1898"/>
                              <a:gd name="T54" fmla="+- 0 1310 491"/>
                              <a:gd name="T55" fmla="*/ 1310 h 1932"/>
                              <a:gd name="T56" fmla="+- 0 7458 5923"/>
                              <a:gd name="T57" fmla="*/ T56 w 1898"/>
                              <a:gd name="T58" fmla="+- 0 1250 491"/>
                              <a:gd name="T59" fmla="*/ 1250 h 1932"/>
                              <a:gd name="T60" fmla="+- 0 7412 5923"/>
                              <a:gd name="T61" fmla="*/ T60 w 1898"/>
                              <a:gd name="T62" fmla="+- 0 1193 491"/>
                              <a:gd name="T63" fmla="*/ 1193 h 1932"/>
                              <a:gd name="T64" fmla="+- 0 7365 5923"/>
                              <a:gd name="T65" fmla="*/ T64 w 1898"/>
                              <a:gd name="T66" fmla="+- 0 1138 491"/>
                              <a:gd name="T67" fmla="*/ 1138 h 1932"/>
                              <a:gd name="T68" fmla="+- 0 7315 5923"/>
                              <a:gd name="T69" fmla="*/ T68 w 1898"/>
                              <a:gd name="T70" fmla="+- 0 1084 491"/>
                              <a:gd name="T71" fmla="*/ 1084 h 1932"/>
                              <a:gd name="T72" fmla="+- 0 7264 5923"/>
                              <a:gd name="T73" fmla="*/ T72 w 1898"/>
                              <a:gd name="T74" fmla="+- 0 1032 491"/>
                              <a:gd name="T75" fmla="*/ 1032 h 1932"/>
                              <a:gd name="T76" fmla="+- 0 7210 5923"/>
                              <a:gd name="T77" fmla="*/ T76 w 1898"/>
                              <a:gd name="T78" fmla="+- 0 983 491"/>
                              <a:gd name="T79" fmla="*/ 983 h 1932"/>
                              <a:gd name="T80" fmla="+- 0 7155 5923"/>
                              <a:gd name="T81" fmla="*/ T80 w 1898"/>
                              <a:gd name="T82" fmla="+- 0 935 491"/>
                              <a:gd name="T83" fmla="*/ 935 h 1932"/>
                              <a:gd name="T84" fmla="+- 0 7098 5923"/>
                              <a:gd name="T85" fmla="*/ T84 w 1898"/>
                              <a:gd name="T86" fmla="+- 0 890 491"/>
                              <a:gd name="T87" fmla="*/ 890 h 1932"/>
                              <a:gd name="T88" fmla="+- 0 7039 5923"/>
                              <a:gd name="T89" fmla="*/ T88 w 1898"/>
                              <a:gd name="T90" fmla="+- 0 847 491"/>
                              <a:gd name="T91" fmla="*/ 847 h 1932"/>
                              <a:gd name="T92" fmla="+- 0 6979 5923"/>
                              <a:gd name="T93" fmla="*/ T92 w 1898"/>
                              <a:gd name="T94" fmla="+- 0 806 491"/>
                              <a:gd name="T95" fmla="*/ 806 h 1932"/>
                              <a:gd name="T96" fmla="+- 0 6917 5923"/>
                              <a:gd name="T97" fmla="*/ T96 w 1898"/>
                              <a:gd name="T98" fmla="+- 0 767 491"/>
                              <a:gd name="T99" fmla="*/ 767 h 1932"/>
                              <a:gd name="T100" fmla="+- 0 6854 5923"/>
                              <a:gd name="T101" fmla="*/ T100 w 1898"/>
                              <a:gd name="T102" fmla="+- 0 730 491"/>
                              <a:gd name="T103" fmla="*/ 730 h 1932"/>
                              <a:gd name="T104" fmla="+- 0 6789 5923"/>
                              <a:gd name="T105" fmla="*/ T104 w 1898"/>
                              <a:gd name="T106" fmla="+- 0 696 491"/>
                              <a:gd name="T107" fmla="*/ 696 h 1932"/>
                              <a:gd name="T108" fmla="+- 0 6723 5923"/>
                              <a:gd name="T109" fmla="*/ T108 w 1898"/>
                              <a:gd name="T110" fmla="+- 0 665 491"/>
                              <a:gd name="T111" fmla="*/ 665 h 1932"/>
                              <a:gd name="T112" fmla="+- 0 6655 5923"/>
                              <a:gd name="T113" fmla="*/ T112 w 1898"/>
                              <a:gd name="T114" fmla="+- 0 635 491"/>
                              <a:gd name="T115" fmla="*/ 635 h 1932"/>
                              <a:gd name="T116" fmla="+- 0 6587 5923"/>
                              <a:gd name="T117" fmla="*/ T116 w 1898"/>
                              <a:gd name="T118" fmla="+- 0 609 491"/>
                              <a:gd name="T119" fmla="*/ 609 h 1932"/>
                              <a:gd name="T120" fmla="+- 0 6517 5923"/>
                              <a:gd name="T121" fmla="*/ T120 w 1898"/>
                              <a:gd name="T122" fmla="+- 0 585 491"/>
                              <a:gd name="T123" fmla="*/ 585 h 1932"/>
                              <a:gd name="T124" fmla="+- 0 6446 5923"/>
                              <a:gd name="T125" fmla="*/ T124 w 1898"/>
                              <a:gd name="T126" fmla="+- 0 563 491"/>
                              <a:gd name="T127" fmla="*/ 563 h 1932"/>
                              <a:gd name="T128" fmla="+- 0 6374 5923"/>
                              <a:gd name="T129" fmla="*/ T128 w 1898"/>
                              <a:gd name="T130" fmla="+- 0 544 491"/>
                              <a:gd name="T131" fmla="*/ 544 h 1932"/>
                              <a:gd name="T132" fmla="+- 0 6301 5923"/>
                              <a:gd name="T133" fmla="*/ T132 w 1898"/>
                              <a:gd name="T134" fmla="+- 0 528 491"/>
                              <a:gd name="T135" fmla="*/ 528 h 1932"/>
                              <a:gd name="T136" fmla="+- 0 6227 5923"/>
                              <a:gd name="T137" fmla="*/ T136 w 1898"/>
                              <a:gd name="T138" fmla="+- 0 515 491"/>
                              <a:gd name="T139" fmla="*/ 515 h 1932"/>
                              <a:gd name="T140" fmla="+- 0 6152 5923"/>
                              <a:gd name="T141" fmla="*/ T140 w 1898"/>
                              <a:gd name="T142" fmla="+- 0 505 491"/>
                              <a:gd name="T143" fmla="*/ 505 h 1932"/>
                              <a:gd name="T144" fmla="+- 0 6077 5923"/>
                              <a:gd name="T145" fmla="*/ T144 w 1898"/>
                              <a:gd name="T146" fmla="+- 0 497 491"/>
                              <a:gd name="T147" fmla="*/ 497 h 1932"/>
                              <a:gd name="T148" fmla="+- 0 6000 5923"/>
                              <a:gd name="T149" fmla="*/ T148 w 1898"/>
                              <a:gd name="T150" fmla="+- 0 493 491"/>
                              <a:gd name="T151" fmla="*/ 493 h 1932"/>
                              <a:gd name="T152" fmla="+- 0 5923 5923"/>
                              <a:gd name="T153" fmla="*/ T152 w 1898"/>
                              <a:gd name="T154" fmla="+- 0 491 491"/>
                              <a:gd name="T155" fmla="*/ 491 h 1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98" h="1932">
                                <a:moveTo>
                                  <a:pt x="0" y="0"/>
                                </a:moveTo>
                                <a:lnTo>
                                  <a:pt x="0" y="1932"/>
                                </a:lnTo>
                                <a:lnTo>
                                  <a:pt x="1897" y="1572"/>
                                </a:lnTo>
                                <a:lnTo>
                                  <a:pt x="1882" y="1497"/>
                                </a:lnTo>
                                <a:lnTo>
                                  <a:pt x="1863" y="1423"/>
                                </a:lnTo>
                                <a:lnTo>
                                  <a:pt x="1841" y="1350"/>
                                </a:lnTo>
                                <a:lnTo>
                                  <a:pt x="1817" y="1278"/>
                                </a:lnTo>
                                <a:lnTo>
                                  <a:pt x="1791" y="1208"/>
                                </a:lnTo>
                                <a:lnTo>
                                  <a:pt x="1761" y="1139"/>
                                </a:lnTo>
                                <a:lnTo>
                                  <a:pt x="1729" y="1072"/>
                                </a:lnTo>
                                <a:lnTo>
                                  <a:pt x="1695" y="1006"/>
                                </a:lnTo>
                                <a:lnTo>
                                  <a:pt x="1659" y="942"/>
                                </a:lnTo>
                                <a:lnTo>
                                  <a:pt x="1620" y="879"/>
                                </a:lnTo>
                                <a:lnTo>
                                  <a:pt x="1578" y="819"/>
                                </a:lnTo>
                                <a:lnTo>
                                  <a:pt x="1535" y="759"/>
                                </a:lnTo>
                                <a:lnTo>
                                  <a:pt x="1489" y="702"/>
                                </a:lnTo>
                                <a:lnTo>
                                  <a:pt x="1442" y="647"/>
                                </a:lnTo>
                                <a:lnTo>
                                  <a:pt x="1392" y="593"/>
                                </a:lnTo>
                                <a:lnTo>
                                  <a:pt x="1341" y="541"/>
                                </a:lnTo>
                                <a:lnTo>
                                  <a:pt x="1287" y="492"/>
                                </a:lnTo>
                                <a:lnTo>
                                  <a:pt x="1232" y="444"/>
                                </a:lnTo>
                                <a:lnTo>
                                  <a:pt x="1175" y="399"/>
                                </a:lnTo>
                                <a:lnTo>
                                  <a:pt x="1116" y="356"/>
                                </a:lnTo>
                                <a:lnTo>
                                  <a:pt x="1056" y="315"/>
                                </a:lnTo>
                                <a:lnTo>
                                  <a:pt x="994" y="276"/>
                                </a:lnTo>
                                <a:lnTo>
                                  <a:pt x="931" y="239"/>
                                </a:lnTo>
                                <a:lnTo>
                                  <a:pt x="866" y="205"/>
                                </a:lnTo>
                                <a:lnTo>
                                  <a:pt x="800" y="174"/>
                                </a:lnTo>
                                <a:lnTo>
                                  <a:pt x="732" y="144"/>
                                </a:lnTo>
                                <a:lnTo>
                                  <a:pt x="664" y="118"/>
                                </a:lnTo>
                                <a:lnTo>
                                  <a:pt x="594" y="94"/>
                                </a:lnTo>
                                <a:lnTo>
                                  <a:pt x="523" y="72"/>
                                </a:lnTo>
                                <a:lnTo>
                                  <a:pt x="451" y="53"/>
                                </a:lnTo>
                                <a:lnTo>
                                  <a:pt x="378" y="37"/>
                                </a:lnTo>
                                <a:lnTo>
                                  <a:pt x="304" y="24"/>
                                </a:lnTo>
                                <a:lnTo>
                                  <a:pt x="229" y="14"/>
                                </a:lnTo>
                                <a:lnTo>
                                  <a:pt x="154" y="6"/>
                                </a:lnTo>
                                <a:lnTo>
                                  <a:pt x="77" y="2"/>
                                </a:lnTo>
                                <a:lnTo>
                                  <a:pt x="0" y="0"/>
                                </a:lnTo>
                                <a:close/>
                              </a:path>
                            </a:pathLst>
                          </a:custGeom>
                          <a:solidFill>
                            <a:srgbClr val="4069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51"/>
                        <wps:cNvSpPr>
                          <a:spLocks/>
                        </wps:cNvSpPr>
                        <wps:spPr bwMode="auto">
                          <a:xfrm>
                            <a:off x="5923" y="2063"/>
                            <a:ext cx="1932" cy="1833"/>
                          </a:xfrm>
                          <a:custGeom>
                            <a:avLst/>
                            <a:gdLst>
                              <a:gd name="T0" fmla="+- 0 7820 5923"/>
                              <a:gd name="T1" fmla="*/ T0 w 1932"/>
                              <a:gd name="T2" fmla="+- 0 2063 2063"/>
                              <a:gd name="T3" fmla="*/ 2063 h 1833"/>
                              <a:gd name="T4" fmla="+- 0 5923 5923"/>
                              <a:gd name="T5" fmla="*/ T4 w 1932"/>
                              <a:gd name="T6" fmla="+- 0 2423 2063"/>
                              <a:gd name="T7" fmla="*/ 2423 h 1833"/>
                              <a:gd name="T8" fmla="+- 0 7172 5923"/>
                              <a:gd name="T9" fmla="*/ T8 w 1932"/>
                              <a:gd name="T10" fmla="+- 0 3896 2063"/>
                              <a:gd name="T11" fmla="*/ 3896 h 1833"/>
                              <a:gd name="T12" fmla="+- 0 7230 5923"/>
                              <a:gd name="T13" fmla="*/ T12 w 1932"/>
                              <a:gd name="T14" fmla="+- 0 3845 2063"/>
                              <a:gd name="T15" fmla="*/ 3845 h 1833"/>
                              <a:gd name="T16" fmla="+- 0 7286 5923"/>
                              <a:gd name="T17" fmla="*/ T16 w 1932"/>
                              <a:gd name="T18" fmla="+- 0 3792 2063"/>
                              <a:gd name="T19" fmla="*/ 3792 h 1833"/>
                              <a:gd name="T20" fmla="+- 0 7339 5923"/>
                              <a:gd name="T21" fmla="*/ T20 w 1932"/>
                              <a:gd name="T22" fmla="+- 0 3737 2063"/>
                              <a:gd name="T23" fmla="*/ 3737 h 1833"/>
                              <a:gd name="T24" fmla="+- 0 7389 5923"/>
                              <a:gd name="T25" fmla="*/ T24 w 1932"/>
                              <a:gd name="T26" fmla="+- 0 3680 2063"/>
                              <a:gd name="T27" fmla="*/ 3680 h 1833"/>
                              <a:gd name="T28" fmla="+- 0 7437 5923"/>
                              <a:gd name="T29" fmla="*/ T28 w 1932"/>
                              <a:gd name="T30" fmla="+- 0 3622 2063"/>
                              <a:gd name="T31" fmla="*/ 3622 h 1833"/>
                              <a:gd name="T32" fmla="+- 0 7483 5923"/>
                              <a:gd name="T33" fmla="*/ T32 w 1932"/>
                              <a:gd name="T34" fmla="+- 0 3562 2063"/>
                              <a:gd name="T35" fmla="*/ 3562 h 1833"/>
                              <a:gd name="T36" fmla="+- 0 7526 5923"/>
                              <a:gd name="T37" fmla="*/ T36 w 1932"/>
                              <a:gd name="T38" fmla="+- 0 3500 2063"/>
                              <a:gd name="T39" fmla="*/ 3500 h 1833"/>
                              <a:gd name="T40" fmla="+- 0 7567 5923"/>
                              <a:gd name="T41" fmla="*/ T40 w 1932"/>
                              <a:gd name="T42" fmla="+- 0 3437 2063"/>
                              <a:gd name="T43" fmla="*/ 3437 h 1833"/>
                              <a:gd name="T44" fmla="+- 0 7605 5923"/>
                              <a:gd name="T45" fmla="*/ T44 w 1932"/>
                              <a:gd name="T46" fmla="+- 0 3372 2063"/>
                              <a:gd name="T47" fmla="*/ 3372 h 1833"/>
                              <a:gd name="T48" fmla="+- 0 7640 5923"/>
                              <a:gd name="T49" fmla="*/ T48 w 1932"/>
                              <a:gd name="T50" fmla="+- 0 3307 2063"/>
                              <a:gd name="T51" fmla="*/ 3307 h 1833"/>
                              <a:gd name="T52" fmla="+- 0 7673 5923"/>
                              <a:gd name="T53" fmla="*/ T52 w 1932"/>
                              <a:gd name="T54" fmla="+- 0 3239 2063"/>
                              <a:gd name="T55" fmla="*/ 3239 h 1833"/>
                              <a:gd name="T56" fmla="+- 0 7704 5923"/>
                              <a:gd name="T57" fmla="*/ T56 w 1932"/>
                              <a:gd name="T58" fmla="+- 0 3171 2063"/>
                              <a:gd name="T59" fmla="*/ 3171 h 1833"/>
                              <a:gd name="T60" fmla="+- 0 7731 5923"/>
                              <a:gd name="T61" fmla="*/ T60 w 1932"/>
                              <a:gd name="T62" fmla="+- 0 3102 2063"/>
                              <a:gd name="T63" fmla="*/ 3102 h 1833"/>
                              <a:gd name="T64" fmla="+- 0 7756 5923"/>
                              <a:gd name="T65" fmla="*/ T64 w 1932"/>
                              <a:gd name="T66" fmla="+- 0 3032 2063"/>
                              <a:gd name="T67" fmla="*/ 3032 h 1833"/>
                              <a:gd name="T68" fmla="+- 0 7778 5923"/>
                              <a:gd name="T69" fmla="*/ T68 w 1932"/>
                              <a:gd name="T70" fmla="+- 0 2960 2063"/>
                              <a:gd name="T71" fmla="*/ 2960 h 1833"/>
                              <a:gd name="T72" fmla="+- 0 7798 5923"/>
                              <a:gd name="T73" fmla="*/ T72 w 1932"/>
                              <a:gd name="T74" fmla="+- 0 2888 2063"/>
                              <a:gd name="T75" fmla="*/ 2888 h 1833"/>
                              <a:gd name="T76" fmla="+- 0 7814 5923"/>
                              <a:gd name="T77" fmla="*/ T76 w 1932"/>
                              <a:gd name="T78" fmla="+- 0 2815 2063"/>
                              <a:gd name="T79" fmla="*/ 2815 h 1833"/>
                              <a:gd name="T80" fmla="+- 0 7828 5923"/>
                              <a:gd name="T81" fmla="*/ T80 w 1932"/>
                              <a:gd name="T82" fmla="+- 0 2742 2063"/>
                              <a:gd name="T83" fmla="*/ 2742 h 1833"/>
                              <a:gd name="T84" fmla="+- 0 7839 5923"/>
                              <a:gd name="T85" fmla="*/ T84 w 1932"/>
                              <a:gd name="T86" fmla="+- 0 2668 2063"/>
                              <a:gd name="T87" fmla="*/ 2668 h 1833"/>
                              <a:gd name="T88" fmla="+- 0 7847 5923"/>
                              <a:gd name="T89" fmla="*/ T88 w 1932"/>
                              <a:gd name="T90" fmla="+- 0 2593 2063"/>
                              <a:gd name="T91" fmla="*/ 2593 h 1833"/>
                              <a:gd name="T92" fmla="+- 0 7852 5923"/>
                              <a:gd name="T93" fmla="*/ T92 w 1932"/>
                              <a:gd name="T94" fmla="+- 0 2518 2063"/>
                              <a:gd name="T95" fmla="*/ 2518 h 1833"/>
                              <a:gd name="T96" fmla="+- 0 7854 5923"/>
                              <a:gd name="T97" fmla="*/ T96 w 1932"/>
                              <a:gd name="T98" fmla="+- 0 2443 2063"/>
                              <a:gd name="T99" fmla="*/ 2443 h 1833"/>
                              <a:gd name="T100" fmla="+- 0 7853 5923"/>
                              <a:gd name="T101" fmla="*/ T100 w 1932"/>
                              <a:gd name="T102" fmla="+- 0 2367 2063"/>
                              <a:gd name="T103" fmla="*/ 2367 h 1833"/>
                              <a:gd name="T104" fmla="+- 0 7850 5923"/>
                              <a:gd name="T105" fmla="*/ T104 w 1932"/>
                              <a:gd name="T106" fmla="+- 0 2291 2063"/>
                              <a:gd name="T107" fmla="*/ 2291 h 1833"/>
                              <a:gd name="T108" fmla="+- 0 7843 5923"/>
                              <a:gd name="T109" fmla="*/ T108 w 1932"/>
                              <a:gd name="T110" fmla="+- 0 2215 2063"/>
                              <a:gd name="T111" fmla="*/ 2215 h 1833"/>
                              <a:gd name="T112" fmla="+- 0 7833 5923"/>
                              <a:gd name="T113" fmla="*/ T112 w 1932"/>
                              <a:gd name="T114" fmla="+- 0 2139 2063"/>
                              <a:gd name="T115" fmla="*/ 2139 h 1833"/>
                              <a:gd name="T116" fmla="+- 0 7820 5923"/>
                              <a:gd name="T117" fmla="*/ T116 w 1932"/>
                              <a:gd name="T118" fmla="+- 0 2063 2063"/>
                              <a:gd name="T119" fmla="*/ 2063 h 1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32" h="1833">
                                <a:moveTo>
                                  <a:pt x="1897" y="0"/>
                                </a:moveTo>
                                <a:lnTo>
                                  <a:pt x="0" y="360"/>
                                </a:lnTo>
                                <a:lnTo>
                                  <a:pt x="1249" y="1833"/>
                                </a:lnTo>
                                <a:lnTo>
                                  <a:pt x="1307" y="1782"/>
                                </a:lnTo>
                                <a:lnTo>
                                  <a:pt x="1363" y="1729"/>
                                </a:lnTo>
                                <a:lnTo>
                                  <a:pt x="1416" y="1674"/>
                                </a:lnTo>
                                <a:lnTo>
                                  <a:pt x="1466" y="1617"/>
                                </a:lnTo>
                                <a:lnTo>
                                  <a:pt x="1514" y="1559"/>
                                </a:lnTo>
                                <a:lnTo>
                                  <a:pt x="1560" y="1499"/>
                                </a:lnTo>
                                <a:lnTo>
                                  <a:pt x="1603" y="1437"/>
                                </a:lnTo>
                                <a:lnTo>
                                  <a:pt x="1644" y="1374"/>
                                </a:lnTo>
                                <a:lnTo>
                                  <a:pt x="1682" y="1309"/>
                                </a:lnTo>
                                <a:lnTo>
                                  <a:pt x="1717" y="1244"/>
                                </a:lnTo>
                                <a:lnTo>
                                  <a:pt x="1750" y="1176"/>
                                </a:lnTo>
                                <a:lnTo>
                                  <a:pt x="1781" y="1108"/>
                                </a:lnTo>
                                <a:lnTo>
                                  <a:pt x="1808" y="1039"/>
                                </a:lnTo>
                                <a:lnTo>
                                  <a:pt x="1833" y="969"/>
                                </a:lnTo>
                                <a:lnTo>
                                  <a:pt x="1855" y="897"/>
                                </a:lnTo>
                                <a:lnTo>
                                  <a:pt x="1875" y="825"/>
                                </a:lnTo>
                                <a:lnTo>
                                  <a:pt x="1891" y="752"/>
                                </a:lnTo>
                                <a:lnTo>
                                  <a:pt x="1905" y="679"/>
                                </a:lnTo>
                                <a:lnTo>
                                  <a:pt x="1916" y="605"/>
                                </a:lnTo>
                                <a:lnTo>
                                  <a:pt x="1924" y="530"/>
                                </a:lnTo>
                                <a:lnTo>
                                  <a:pt x="1929" y="455"/>
                                </a:lnTo>
                                <a:lnTo>
                                  <a:pt x="1931" y="380"/>
                                </a:lnTo>
                                <a:lnTo>
                                  <a:pt x="1930" y="304"/>
                                </a:lnTo>
                                <a:lnTo>
                                  <a:pt x="1927" y="228"/>
                                </a:lnTo>
                                <a:lnTo>
                                  <a:pt x="1920" y="152"/>
                                </a:lnTo>
                                <a:lnTo>
                                  <a:pt x="1910" y="76"/>
                                </a:lnTo>
                                <a:lnTo>
                                  <a:pt x="1897" y="0"/>
                                </a:lnTo>
                                <a:close/>
                              </a:path>
                            </a:pathLst>
                          </a:custGeom>
                          <a:solidFill>
                            <a:srgbClr val="9E41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50"/>
                        <wps:cNvSpPr>
                          <a:spLocks/>
                        </wps:cNvSpPr>
                        <wps:spPr bwMode="auto">
                          <a:xfrm>
                            <a:off x="5923" y="2423"/>
                            <a:ext cx="1250" cy="1913"/>
                          </a:xfrm>
                          <a:custGeom>
                            <a:avLst/>
                            <a:gdLst>
                              <a:gd name="T0" fmla="+- 0 5923 5923"/>
                              <a:gd name="T1" fmla="*/ T0 w 1250"/>
                              <a:gd name="T2" fmla="+- 0 2423 2423"/>
                              <a:gd name="T3" fmla="*/ 2423 h 1913"/>
                              <a:gd name="T4" fmla="+- 0 6185 5923"/>
                              <a:gd name="T5" fmla="*/ T4 w 1250"/>
                              <a:gd name="T6" fmla="+- 0 4336 2423"/>
                              <a:gd name="T7" fmla="*/ 4336 h 1913"/>
                              <a:gd name="T8" fmla="+- 0 6263 5923"/>
                              <a:gd name="T9" fmla="*/ T8 w 1250"/>
                              <a:gd name="T10" fmla="+- 0 4324 2423"/>
                              <a:gd name="T11" fmla="*/ 4324 h 1913"/>
                              <a:gd name="T12" fmla="+- 0 6340 5923"/>
                              <a:gd name="T13" fmla="*/ T12 w 1250"/>
                              <a:gd name="T14" fmla="+- 0 4309 2423"/>
                              <a:gd name="T15" fmla="*/ 4309 h 1913"/>
                              <a:gd name="T16" fmla="+- 0 6416 5923"/>
                              <a:gd name="T17" fmla="*/ T16 w 1250"/>
                              <a:gd name="T18" fmla="+- 0 4290 2423"/>
                              <a:gd name="T19" fmla="*/ 4290 h 1913"/>
                              <a:gd name="T20" fmla="+- 0 6491 5923"/>
                              <a:gd name="T21" fmla="*/ T20 w 1250"/>
                              <a:gd name="T22" fmla="+- 0 4269 2423"/>
                              <a:gd name="T23" fmla="*/ 4269 h 1913"/>
                              <a:gd name="T24" fmla="+- 0 6565 5923"/>
                              <a:gd name="T25" fmla="*/ T24 w 1250"/>
                              <a:gd name="T26" fmla="+- 0 4244 2423"/>
                              <a:gd name="T27" fmla="*/ 4244 h 1913"/>
                              <a:gd name="T28" fmla="+- 0 6638 5923"/>
                              <a:gd name="T29" fmla="*/ T28 w 1250"/>
                              <a:gd name="T30" fmla="+- 0 4217 2423"/>
                              <a:gd name="T31" fmla="*/ 4217 h 1913"/>
                              <a:gd name="T32" fmla="+- 0 6710 5923"/>
                              <a:gd name="T33" fmla="*/ T32 w 1250"/>
                              <a:gd name="T34" fmla="+- 0 4187 2423"/>
                              <a:gd name="T35" fmla="*/ 4187 h 1913"/>
                              <a:gd name="T36" fmla="+- 0 6781 5923"/>
                              <a:gd name="T37" fmla="*/ T36 w 1250"/>
                              <a:gd name="T38" fmla="+- 0 4153 2423"/>
                              <a:gd name="T39" fmla="*/ 4153 h 1913"/>
                              <a:gd name="T40" fmla="+- 0 6850 5923"/>
                              <a:gd name="T41" fmla="*/ T40 w 1250"/>
                              <a:gd name="T42" fmla="+- 0 4117 2423"/>
                              <a:gd name="T43" fmla="*/ 4117 h 1913"/>
                              <a:gd name="T44" fmla="+- 0 6918 5923"/>
                              <a:gd name="T45" fmla="*/ T44 w 1250"/>
                              <a:gd name="T46" fmla="+- 0 4078 2423"/>
                              <a:gd name="T47" fmla="*/ 4078 h 1913"/>
                              <a:gd name="T48" fmla="+- 0 6984 5923"/>
                              <a:gd name="T49" fmla="*/ T48 w 1250"/>
                              <a:gd name="T50" fmla="+- 0 4037 2423"/>
                              <a:gd name="T51" fmla="*/ 4037 h 1913"/>
                              <a:gd name="T52" fmla="+- 0 7048 5923"/>
                              <a:gd name="T53" fmla="*/ T52 w 1250"/>
                              <a:gd name="T54" fmla="+- 0 3992 2423"/>
                              <a:gd name="T55" fmla="*/ 3992 h 1913"/>
                              <a:gd name="T56" fmla="+- 0 7111 5923"/>
                              <a:gd name="T57" fmla="*/ T56 w 1250"/>
                              <a:gd name="T58" fmla="+- 0 3945 2423"/>
                              <a:gd name="T59" fmla="*/ 3945 h 1913"/>
                              <a:gd name="T60" fmla="+- 0 7172 5923"/>
                              <a:gd name="T61" fmla="*/ T60 w 1250"/>
                              <a:gd name="T62" fmla="+- 0 3896 2423"/>
                              <a:gd name="T63" fmla="*/ 3896 h 1913"/>
                              <a:gd name="T64" fmla="+- 0 5923 5923"/>
                              <a:gd name="T65" fmla="*/ T64 w 1250"/>
                              <a:gd name="T66" fmla="+- 0 2423 2423"/>
                              <a:gd name="T67" fmla="*/ 2423 h 1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50" h="1913">
                                <a:moveTo>
                                  <a:pt x="0" y="0"/>
                                </a:moveTo>
                                <a:lnTo>
                                  <a:pt x="262" y="1913"/>
                                </a:lnTo>
                                <a:lnTo>
                                  <a:pt x="340" y="1901"/>
                                </a:lnTo>
                                <a:lnTo>
                                  <a:pt x="417" y="1886"/>
                                </a:lnTo>
                                <a:lnTo>
                                  <a:pt x="493" y="1867"/>
                                </a:lnTo>
                                <a:lnTo>
                                  <a:pt x="568" y="1846"/>
                                </a:lnTo>
                                <a:lnTo>
                                  <a:pt x="642" y="1821"/>
                                </a:lnTo>
                                <a:lnTo>
                                  <a:pt x="715" y="1794"/>
                                </a:lnTo>
                                <a:lnTo>
                                  <a:pt x="787" y="1764"/>
                                </a:lnTo>
                                <a:lnTo>
                                  <a:pt x="858" y="1730"/>
                                </a:lnTo>
                                <a:lnTo>
                                  <a:pt x="927" y="1694"/>
                                </a:lnTo>
                                <a:lnTo>
                                  <a:pt x="995" y="1655"/>
                                </a:lnTo>
                                <a:lnTo>
                                  <a:pt x="1061" y="1614"/>
                                </a:lnTo>
                                <a:lnTo>
                                  <a:pt x="1125" y="1569"/>
                                </a:lnTo>
                                <a:lnTo>
                                  <a:pt x="1188" y="1522"/>
                                </a:lnTo>
                                <a:lnTo>
                                  <a:pt x="1249" y="1473"/>
                                </a:lnTo>
                                <a:lnTo>
                                  <a:pt x="0" y="0"/>
                                </a:lnTo>
                                <a:close/>
                              </a:path>
                            </a:pathLst>
                          </a:custGeom>
                          <a:solidFill>
                            <a:srgbClr val="695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49"/>
                        <wps:cNvSpPr>
                          <a:spLocks/>
                        </wps:cNvSpPr>
                        <wps:spPr bwMode="auto">
                          <a:xfrm>
                            <a:off x="5558" y="2423"/>
                            <a:ext cx="627" cy="1931"/>
                          </a:xfrm>
                          <a:custGeom>
                            <a:avLst/>
                            <a:gdLst>
                              <a:gd name="T0" fmla="+- 0 5923 5558"/>
                              <a:gd name="T1" fmla="*/ T0 w 627"/>
                              <a:gd name="T2" fmla="+- 0 2423 2423"/>
                              <a:gd name="T3" fmla="*/ 2423 h 1931"/>
                              <a:gd name="T4" fmla="+- 0 5558 5558"/>
                              <a:gd name="T5" fmla="*/ T4 w 627"/>
                              <a:gd name="T6" fmla="+- 0 4319 2423"/>
                              <a:gd name="T7" fmla="*/ 4319 h 1931"/>
                              <a:gd name="T8" fmla="+- 0 5636 5558"/>
                              <a:gd name="T9" fmla="*/ T8 w 627"/>
                              <a:gd name="T10" fmla="+- 0 4333 2423"/>
                              <a:gd name="T11" fmla="*/ 4333 h 1931"/>
                              <a:gd name="T12" fmla="+- 0 5714 5558"/>
                              <a:gd name="T13" fmla="*/ T12 w 627"/>
                              <a:gd name="T14" fmla="+- 0 4343 2423"/>
                              <a:gd name="T15" fmla="*/ 4343 h 1931"/>
                              <a:gd name="T16" fmla="+- 0 5793 5558"/>
                              <a:gd name="T17" fmla="*/ T16 w 627"/>
                              <a:gd name="T18" fmla="+- 0 4350 2423"/>
                              <a:gd name="T19" fmla="*/ 4350 h 1931"/>
                              <a:gd name="T20" fmla="+- 0 5871 5558"/>
                              <a:gd name="T21" fmla="*/ T20 w 627"/>
                              <a:gd name="T22" fmla="+- 0 4353 2423"/>
                              <a:gd name="T23" fmla="*/ 4353 h 1931"/>
                              <a:gd name="T24" fmla="+- 0 5950 5558"/>
                              <a:gd name="T25" fmla="*/ T24 w 627"/>
                              <a:gd name="T26" fmla="+- 0 4354 2423"/>
                              <a:gd name="T27" fmla="*/ 4354 h 1931"/>
                              <a:gd name="T28" fmla="+- 0 6028 5558"/>
                              <a:gd name="T29" fmla="*/ T28 w 627"/>
                              <a:gd name="T30" fmla="+- 0 4351 2423"/>
                              <a:gd name="T31" fmla="*/ 4351 h 1931"/>
                              <a:gd name="T32" fmla="+- 0 6107 5558"/>
                              <a:gd name="T33" fmla="*/ T32 w 627"/>
                              <a:gd name="T34" fmla="+- 0 4345 2423"/>
                              <a:gd name="T35" fmla="*/ 4345 h 1931"/>
                              <a:gd name="T36" fmla="+- 0 6185 5558"/>
                              <a:gd name="T37" fmla="*/ T36 w 627"/>
                              <a:gd name="T38" fmla="+- 0 4336 2423"/>
                              <a:gd name="T39" fmla="*/ 4336 h 1931"/>
                              <a:gd name="T40" fmla="+- 0 5923 5558"/>
                              <a:gd name="T41" fmla="*/ T40 w 627"/>
                              <a:gd name="T42" fmla="+- 0 2423 2423"/>
                              <a:gd name="T43" fmla="*/ 2423 h 1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7" h="1931">
                                <a:moveTo>
                                  <a:pt x="365" y="0"/>
                                </a:moveTo>
                                <a:lnTo>
                                  <a:pt x="0" y="1896"/>
                                </a:lnTo>
                                <a:lnTo>
                                  <a:pt x="78" y="1910"/>
                                </a:lnTo>
                                <a:lnTo>
                                  <a:pt x="156" y="1920"/>
                                </a:lnTo>
                                <a:lnTo>
                                  <a:pt x="235" y="1927"/>
                                </a:lnTo>
                                <a:lnTo>
                                  <a:pt x="313" y="1930"/>
                                </a:lnTo>
                                <a:lnTo>
                                  <a:pt x="392" y="1931"/>
                                </a:lnTo>
                                <a:lnTo>
                                  <a:pt x="470" y="1928"/>
                                </a:lnTo>
                                <a:lnTo>
                                  <a:pt x="549" y="1922"/>
                                </a:lnTo>
                                <a:lnTo>
                                  <a:pt x="627" y="1913"/>
                                </a:lnTo>
                                <a:lnTo>
                                  <a:pt x="365" y="0"/>
                                </a:lnTo>
                                <a:close/>
                              </a:path>
                            </a:pathLst>
                          </a:custGeom>
                          <a:solidFill>
                            <a:srgbClr val="3C8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48"/>
                        <wps:cNvSpPr>
                          <a:spLocks/>
                        </wps:cNvSpPr>
                        <wps:spPr bwMode="auto">
                          <a:xfrm>
                            <a:off x="5451" y="2423"/>
                            <a:ext cx="472" cy="1896"/>
                          </a:xfrm>
                          <a:custGeom>
                            <a:avLst/>
                            <a:gdLst>
                              <a:gd name="T0" fmla="+- 0 5923 5452"/>
                              <a:gd name="T1" fmla="*/ T0 w 472"/>
                              <a:gd name="T2" fmla="+- 0 2423 2423"/>
                              <a:gd name="T3" fmla="*/ 2423 h 1896"/>
                              <a:gd name="T4" fmla="+- 0 5452 5452"/>
                              <a:gd name="T5" fmla="*/ T4 w 472"/>
                              <a:gd name="T6" fmla="+- 0 4295 2423"/>
                              <a:gd name="T7" fmla="*/ 4295 h 1896"/>
                              <a:gd name="T8" fmla="+- 0 5478 5452"/>
                              <a:gd name="T9" fmla="*/ T8 w 472"/>
                              <a:gd name="T10" fmla="+- 0 4302 2423"/>
                              <a:gd name="T11" fmla="*/ 4302 h 1896"/>
                              <a:gd name="T12" fmla="+- 0 5505 5452"/>
                              <a:gd name="T13" fmla="*/ T12 w 472"/>
                              <a:gd name="T14" fmla="+- 0 4308 2423"/>
                              <a:gd name="T15" fmla="*/ 4308 h 1896"/>
                              <a:gd name="T16" fmla="+- 0 5558 5452"/>
                              <a:gd name="T17" fmla="*/ T16 w 472"/>
                              <a:gd name="T18" fmla="+- 0 4319 2423"/>
                              <a:gd name="T19" fmla="*/ 4319 h 1896"/>
                              <a:gd name="T20" fmla="+- 0 5923 5452"/>
                              <a:gd name="T21" fmla="*/ T20 w 472"/>
                              <a:gd name="T22" fmla="+- 0 2423 2423"/>
                              <a:gd name="T23" fmla="*/ 2423 h 1896"/>
                            </a:gdLst>
                            <a:ahLst/>
                            <a:cxnLst>
                              <a:cxn ang="0">
                                <a:pos x="T1" y="T3"/>
                              </a:cxn>
                              <a:cxn ang="0">
                                <a:pos x="T5" y="T7"/>
                              </a:cxn>
                              <a:cxn ang="0">
                                <a:pos x="T9" y="T11"/>
                              </a:cxn>
                              <a:cxn ang="0">
                                <a:pos x="T13" y="T15"/>
                              </a:cxn>
                              <a:cxn ang="0">
                                <a:pos x="T17" y="T19"/>
                              </a:cxn>
                              <a:cxn ang="0">
                                <a:pos x="T21" y="T23"/>
                              </a:cxn>
                            </a:cxnLst>
                            <a:rect l="0" t="0" r="r" b="b"/>
                            <a:pathLst>
                              <a:path w="472" h="1896">
                                <a:moveTo>
                                  <a:pt x="471" y="0"/>
                                </a:moveTo>
                                <a:lnTo>
                                  <a:pt x="0" y="1872"/>
                                </a:lnTo>
                                <a:lnTo>
                                  <a:pt x="26" y="1879"/>
                                </a:lnTo>
                                <a:lnTo>
                                  <a:pt x="53" y="1885"/>
                                </a:lnTo>
                                <a:lnTo>
                                  <a:pt x="106" y="1896"/>
                                </a:lnTo>
                                <a:lnTo>
                                  <a:pt x="471" y="0"/>
                                </a:lnTo>
                                <a:close/>
                              </a:path>
                            </a:pathLst>
                          </a:custGeom>
                          <a:solidFill>
                            <a:srgbClr val="CC7B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47"/>
                        <wps:cNvSpPr>
                          <a:spLocks/>
                        </wps:cNvSpPr>
                        <wps:spPr bwMode="auto">
                          <a:xfrm>
                            <a:off x="5103" y="2423"/>
                            <a:ext cx="820" cy="1872"/>
                          </a:xfrm>
                          <a:custGeom>
                            <a:avLst/>
                            <a:gdLst>
                              <a:gd name="T0" fmla="+- 0 5923 5104"/>
                              <a:gd name="T1" fmla="*/ T0 w 820"/>
                              <a:gd name="T2" fmla="+- 0 2423 2423"/>
                              <a:gd name="T3" fmla="*/ 2423 h 1872"/>
                              <a:gd name="T4" fmla="+- 0 5104 5104"/>
                              <a:gd name="T5" fmla="*/ T4 w 820"/>
                              <a:gd name="T6" fmla="+- 0 4172 2423"/>
                              <a:gd name="T7" fmla="*/ 4172 h 1872"/>
                              <a:gd name="T8" fmla="+- 0 5171 5104"/>
                              <a:gd name="T9" fmla="*/ T8 w 820"/>
                              <a:gd name="T10" fmla="+- 0 4202 2423"/>
                              <a:gd name="T11" fmla="*/ 4202 h 1872"/>
                              <a:gd name="T12" fmla="+- 0 5240 5104"/>
                              <a:gd name="T13" fmla="*/ T12 w 820"/>
                              <a:gd name="T14" fmla="+- 0 4229 2423"/>
                              <a:gd name="T15" fmla="*/ 4229 h 1872"/>
                              <a:gd name="T16" fmla="+- 0 5309 5104"/>
                              <a:gd name="T17" fmla="*/ T16 w 820"/>
                              <a:gd name="T18" fmla="+- 0 4254 2423"/>
                              <a:gd name="T19" fmla="*/ 4254 h 1872"/>
                              <a:gd name="T20" fmla="+- 0 5380 5104"/>
                              <a:gd name="T21" fmla="*/ T20 w 820"/>
                              <a:gd name="T22" fmla="+- 0 4276 2423"/>
                              <a:gd name="T23" fmla="*/ 4276 h 1872"/>
                              <a:gd name="T24" fmla="+- 0 5452 5104"/>
                              <a:gd name="T25" fmla="*/ T24 w 820"/>
                              <a:gd name="T26" fmla="+- 0 4295 2423"/>
                              <a:gd name="T27" fmla="*/ 4295 h 1872"/>
                              <a:gd name="T28" fmla="+- 0 5923 5104"/>
                              <a:gd name="T29" fmla="*/ T28 w 820"/>
                              <a:gd name="T30" fmla="+- 0 2423 2423"/>
                              <a:gd name="T31" fmla="*/ 2423 h 1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0" h="1872">
                                <a:moveTo>
                                  <a:pt x="819" y="0"/>
                                </a:moveTo>
                                <a:lnTo>
                                  <a:pt x="0" y="1749"/>
                                </a:lnTo>
                                <a:lnTo>
                                  <a:pt x="67" y="1779"/>
                                </a:lnTo>
                                <a:lnTo>
                                  <a:pt x="136" y="1806"/>
                                </a:lnTo>
                                <a:lnTo>
                                  <a:pt x="205" y="1831"/>
                                </a:lnTo>
                                <a:lnTo>
                                  <a:pt x="276" y="1853"/>
                                </a:lnTo>
                                <a:lnTo>
                                  <a:pt x="348" y="1872"/>
                                </a:lnTo>
                                <a:lnTo>
                                  <a:pt x="81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46"/>
                        <wps:cNvSpPr>
                          <a:spLocks/>
                        </wps:cNvSpPr>
                        <wps:spPr bwMode="auto">
                          <a:xfrm>
                            <a:off x="4838" y="2423"/>
                            <a:ext cx="1085" cy="1749"/>
                          </a:xfrm>
                          <a:custGeom>
                            <a:avLst/>
                            <a:gdLst>
                              <a:gd name="T0" fmla="+- 0 5923 4838"/>
                              <a:gd name="T1" fmla="*/ T0 w 1085"/>
                              <a:gd name="T2" fmla="+- 0 2423 2423"/>
                              <a:gd name="T3" fmla="*/ 2423 h 1749"/>
                              <a:gd name="T4" fmla="+- 0 4838 4838"/>
                              <a:gd name="T5" fmla="*/ T4 w 1085"/>
                              <a:gd name="T6" fmla="+- 0 4021 2423"/>
                              <a:gd name="T7" fmla="*/ 4021 h 1749"/>
                              <a:gd name="T8" fmla="+- 0 4903 4838"/>
                              <a:gd name="T9" fmla="*/ T8 w 1085"/>
                              <a:gd name="T10" fmla="+- 0 4062 2423"/>
                              <a:gd name="T11" fmla="*/ 4062 h 1749"/>
                              <a:gd name="T12" fmla="+- 0 4968 4838"/>
                              <a:gd name="T13" fmla="*/ T12 w 1085"/>
                              <a:gd name="T14" fmla="+- 0 4102 2423"/>
                              <a:gd name="T15" fmla="*/ 4102 h 1749"/>
                              <a:gd name="T16" fmla="+- 0 5035 4838"/>
                              <a:gd name="T17" fmla="*/ T16 w 1085"/>
                              <a:gd name="T18" fmla="+- 0 4138 2423"/>
                              <a:gd name="T19" fmla="*/ 4138 h 1749"/>
                              <a:gd name="T20" fmla="+- 0 5104 4838"/>
                              <a:gd name="T21" fmla="*/ T20 w 1085"/>
                              <a:gd name="T22" fmla="+- 0 4172 2423"/>
                              <a:gd name="T23" fmla="*/ 4172 h 1749"/>
                              <a:gd name="T24" fmla="+- 0 5923 4838"/>
                              <a:gd name="T25" fmla="*/ T24 w 1085"/>
                              <a:gd name="T26" fmla="+- 0 2423 2423"/>
                              <a:gd name="T27" fmla="*/ 2423 h 1749"/>
                            </a:gdLst>
                            <a:ahLst/>
                            <a:cxnLst>
                              <a:cxn ang="0">
                                <a:pos x="T1" y="T3"/>
                              </a:cxn>
                              <a:cxn ang="0">
                                <a:pos x="T5" y="T7"/>
                              </a:cxn>
                              <a:cxn ang="0">
                                <a:pos x="T9" y="T11"/>
                              </a:cxn>
                              <a:cxn ang="0">
                                <a:pos x="T13" y="T15"/>
                              </a:cxn>
                              <a:cxn ang="0">
                                <a:pos x="T17" y="T19"/>
                              </a:cxn>
                              <a:cxn ang="0">
                                <a:pos x="T21" y="T23"/>
                              </a:cxn>
                              <a:cxn ang="0">
                                <a:pos x="T25" y="T27"/>
                              </a:cxn>
                            </a:cxnLst>
                            <a:rect l="0" t="0" r="r" b="b"/>
                            <a:pathLst>
                              <a:path w="1085" h="1749">
                                <a:moveTo>
                                  <a:pt x="1085" y="0"/>
                                </a:moveTo>
                                <a:lnTo>
                                  <a:pt x="0" y="1598"/>
                                </a:lnTo>
                                <a:lnTo>
                                  <a:pt x="65" y="1639"/>
                                </a:lnTo>
                                <a:lnTo>
                                  <a:pt x="130" y="1679"/>
                                </a:lnTo>
                                <a:lnTo>
                                  <a:pt x="197" y="1715"/>
                                </a:lnTo>
                                <a:lnTo>
                                  <a:pt x="266" y="1749"/>
                                </a:lnTo>
                                <a:lnTo>
                                  <a:pt x="108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45"/>
                        <wps:cNvSpPr>
                          <a:spLocks/>
                        </wps:cNvSpPr>
                        <wps:spPr bwMode="auto">
                          <a:xfrm>
                            <a:off x="4578" y="2423"/>
                            <a:ext cx="1346" cy="1598"/>
                          </a:xfrm>
                          <a:custGeom>
                            <a:avLst/>
                            <a:gdLst>
                              <a:gd name="T0" fmla="+- 0 5923 4578"/>
                              <a:gd name="T1" fmla="*/ T0 w 1346"/>
                              <a:gd name="T2" fmla="+- 0 2423 2423"/>
                              <a:gd name="T3" fmla="*/ 2423 h 1598"/>
                              <a:gd name="T4" fmla="+- 0 4578 4578"/>
                              <a:gd name="T5" fmla="*/ T4 w 1346"/>
                              <a:gd name="T6" fmla="+- 0 3808 2423"/>
                              <a:gd name="T7" fmla="*/ 3808 h 1598"/>
                              <a:gd name="T8" fmla="+- 0 4640 4578"/>
                              <a:gd name="T9" fmla="*/ T8 w 1346"/>
                              <a:gd name="T10" fmla="+- 0 3866 2423"/>
                              <a:gd name="T11" fmla="*/ 3866 h 1598"/>
                              <a:gd name="T12" fmla="+- 0 4704 4578"/>
                              <a:gd name="T13" fmla="*/ T12 w 1346"/>
                              <a:gd name="T14" fmla="+- 0 3921 2423"/>
                              <a:gd name="T15" fmla="*/ 3921 h 1598"/>
                              <a:gd name="T16" fmla="+- 0 4770 4578"/>
                              <a:gd name="T17" fmla="*/ T16 w 1346"/>
                              <a:gd name="T18" fmla="+- 0 3972 2423"/>
                              <a:gd name="T19" fmla="*/ 3972 h 1598"/>
                              <a:gd name="T20" fmla="+- 0 4838 4578"/>
                              <a:gd name="T21" fmla="*/ T20 w 1346"/>
                              <a:gd name="T22" fmla="+- 0 4021 2423"/>
                              <a:gd name="T23" fmla="*/ 4021 h 1598"/>
                              <a:gd name="T24" fmla="+- 0 5923 4578"/>
                              <a:gd name="T25" fmla="*/ T24 w 1346"/>
                              <a:gd name="T26" fmla="+- 0 2423 2423"/>
                              <a:gd name="T27" fmla="*/ 2423 h 1598"/>
                            </a:gdLst>
                            <a:ahLst/>
                            <a:cxnLst>
                              <a:cxn ang="0">
                                <a:pos x="T1" y="T3"/>
                              </a:cxn>
                              <a:cxn ang="0">
                                <a:pos x="T5" y="T7"/>
                              </a:cxn>
                              <a:cxn ang="0">
                                <a:pos x="T9" y="T11"/>
                              </a:cxn>
                              <a:cxn ang="0">
                                <a:pos x="T13" y="T15"/>
                              </a:cxn>
                              <a:cxn ang="0">
                                <a:pos x="T17" y="T19"/>
                              </a:cxn>
                              <a:cxn ang="0">
                                <a:pos x="T21" y="T23"/>
                              </a:cxn>
                              <a:cxn ang="0">
                                <a:pos x="T25" y="T27"/>
                              </a:cxn>
                            </a:cxnLst>
                            <a:rect l="0" t="0" r="r" b="b"/>
                            <a:pathLst>
                              <a:path w="1346" h="1598">
                                <a:moveTo>
                                  <a:pt x="1345" y="0"/>
                                </a:moveTo>
                                <a:lnTo>
                                  <a:pt x="0" y="1385"/>
                                </a:lnTo>
                                <a:lnTo>
                                  <a:pt x="62" y="1443"/>
                                </a:lnTo>
                                <a:lnTo>
                                  <a:pt x="126" y="1498"/>
                                </a:lnTo>
                                <a:lnTo>
                                  <a:pt x="192" y="1549"/>
                                </a:lnTo>
                                <a:lnTo>
                                  <a:pt x="260" y="1598"/>
                                </a:lnTo>
                                <a:lnTo>
                                  <a:pt x="1345"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44"/>
                        <wps:cNvSpPr>
                          <a:spLocks/>
                        </wps:cNvSpPr>
                        <wps:spPr bwMode="auto">
                          <a:xfrm>
                            <a:off x="3991" y="1794"/>
                            <a:ext cx="1932" cy="2014"/>
                          </a:xfrm>
                          <a:custGeom>
                            <a:avLst/>
                            <a:gdLst>
                              <a:gd name="T0" fmla="+- 0 4097 3992"/>
                              <a:gd name="T1" fmla="*/ T0 w 1932"/>
                              <a:gd name="T2" fmla="+- 0 1795 1795"/>
                              <a:gd name="T3" fmla="*/ 1795 h 2014"/>
                              <a:gd name="T4" fmla="+- 0 4073 3992"/>
                              <a:gd name="T5" fmla="*/ T4 w 1932"/>
                              <a:gd name="T6" fmla="+- 0 1868 1795"/>
                              <a:gd name="T7" fmla="*/ 1868 h 2014"/>
                              <a:gd name="T8" fmla="+- 0 4053 3992"/>
                              <a:gd name="T9" fmla="*/ T8 w 1932"/>
                              <a:gd name="T10" fmla="+- 0 1942 1795"/>
                              <a:gd name="T11" fmla="*/ 1942 h 2014"/>
                              <a:gd name="T12" fmla="+- 0 4035 3992"/>
                              <a:gd name="T13" fmla="*/ T12 w 1932"/>
                              <a:gd name="T14" fmla="+- 0 2016 1795"/>
                              <a:gd name="T15" fmla="*/ 2016 h 2014"/>
                              <a:gd name="T16" fmla="+- 0 4020 3992"/>
                              <a:gd name="T17" fmla="*/ T16 w 1932"/>
                              <a:gd name="T18" fmla="+- 0 2091 1795"/>
                              <a:gd name="T19" fmla="*/ 2091 h 2014"/>
                              <a:gd name="T20" fmla="+- 0 4009 3992"/>
                              <a:gd name="T21" fmla="*/ T20 w 1932"/>
                              <a:gd name="T22" fmla="+- 0 2166 1795"/>
                              <a:gd name="T23" fmla="*/ 2166 h 2014"/>
                              <a:gd name="T24" fmla="+- 0 4000 3992"/>
                              <a:gd name="T25" fmla="*/ T24 w 1932"/>
                              <a:gd name="T26" fmla="+- 0 2241 1795"/>
                              <a:gd name="T27" fmla="*/ 2241 h 2014"/>
                              <a:gd name="T28" fmla="+- 0 3995 3992"/>
                              <a:gd name="T29" fmla="*/ T28 w 1932"/>
                              <a:gd name="T30" fmla="+- 0 2316 1795"/>
                              <a:gd name="T31" fmla="*/ 2316 h 2014"/>
                              <a:gd name="T32" fmla="+- 0 3992 3992"/>
                              <a:gd name="T33" fmla="*/ T32 w 1932"/>
                              <a:gd name="T34" fmla="+- 0 2391 1795"/>
                              <a:gd name="T35" fmla="*/ 2391 h 2014"/>
                              <a:gd name="T36" fmla="+- 0 3992 3992"/>
                              <a:gd name="T37" fmla="*/ T36 w 1932"/>
                              <a:gd name="T38" fmla="+- 0 2466 1795"/>
                              <a:gd name="T39" fmla="*/ 2466 h 2014"/>
                              <a:gd name="T40" fmla="+- 0 3995 3992"/>
                              <a:gd name="T41" fmla="*/ T40 w 1932"/>
                              <a:gd name="T42" fmla="+- 0 2540 1795"/>
                              <a:gd name="T43" fmla="*/ 2540 h 2014"/>
                              <a:gd name="T44" fmla="+- 0 4001 3992"/>
                              <a:gd name="T45" fmla="*/ T44 w 1932"/>
                              <a:gd name="T46" fmla="+- 0 2615 1795"/>
                              <a:gd name="T47" fmla="*/ 2615 h 2014"/>
                              <a:gd name="T48" fmla="+- 0 4010 3992"/>
                              <a:gd name="T49" fmla="*/ T48 w 1932"/>
                              <a:gd name="T50" fmla="+- 0 2689 1795"/>
                              <a:gd name="T51" fmla="*/ 2689 h 2014"/>
                              <a:gd name="T52" fmla="+- 0 4022 3992"/>
                              <a:gd name="T53" fmla="*/ T52 w 1932"/>
                              <a:gd name="T54" fmla="+- 0 2762 1795"/>
                              <a:gd name="T55" fmla="*/ 2762 h 2014"/>
                              <a:gd name="T56" fmla="+- 0 4036 3992"/>
                              <a:gd name="T57" fmla="*/ T56 w 1932"/>
                              <a:gd name="T58" fmla="+- 0 2835 1795"/>
                              <a:gd name="T59" fmla="*/ 2835 h 2014"/>
                              <a:gd name="T60" fmla="+- 0 4053 3992"/>
                              <a:gd name="T61" fmla="*/ T60 w 1932"/>
                              <a:gd name="T62" fmla="+- 0 2908 1795"/>
                              <a:gd name="T63" fmla="*/ 2908 h 2014"/>
                              <a:gd name="T64" fmla="+- 0 4074 3992"/>
                              <a:gd name="T65" fmla="*/ T64 w 1932"/>
                              <a:gd name="T66" fmla="+- 0 2979 1795"/>
                              <a:gd name="T67" fmla="*/ 2979 h 2014"/>
                              <a:gd name="T68" fmla="+- 0 4096 3992"/>
                              <a:gd name="T69" fmla="*/ T68 w 1932"/>
                              <a:gd name="T70" fmla="+- 0 3050 1795"/>
                              <a:gd name="T71" fmla="*/ 3050 h 2014"/>
                              <a:gd name="T72" fmla="+- 0 4122 3992"/>
                              <a:gd name="T73" fmla="*/ T72 w 1932"/>
                              <a:gd name="T74" fmla="+- 0 3120 1795"/>
                              <a:gd name="T75" fmla="*/ 3120 h 2014"/>
                              <a:gd name="T76" fmla="+- 0 4150 3992"/>
                              <a:gd name="T77" fmla="*/ T76 w 1932"/>
                              <a:gd name="T78" fmla="+- 0 3189 1795"/>
                              <a:gd name="T79" fmla="*/ 3189 h 2014"/>
                              <a:gd name="T80" fmla="+- 0 4181 3992"/>
                              <a:gd name="T81" fmla="*/ T80 w 1932"/>
                              <a:gd name="T82" fmla="+- 0 3257 1795"/>
                              <a:gd name="T83" fmla="*/ 3257 h 2014"/>
                              <a:gd name="T84" fmla="+- 0 4215 3992"/>
                              <a:gd name="T85" fmla="*/ T84 w 1932"/>
                              <a:gd name="T86" fmla="+- 0 3324 1795"/>
                              <a:gd name="T87" fmla="*/ 3324 h 2014"/>
                              <a:gd name="T88" fmla="+- 0 4251 3992"/>
                              <a:gd name="T89" fmla="*/ T88 w 1932"/>
                              <a:gd name="T90" fmla="+- 0 3390 1795"/>
                              <a:gd name="T91" fmla="*/ 3390 h 2014"/>
                              <a:gd name="T92" fmla="+- 0 4290 3992"/>
                              <a:gd name="T93" fmla="*/ T92 w 1932"/>
                              <a:gd name="T94" fmla="+- 0 3454 1795"/>
                              <a:gd name="T95" fmla="*/ 3454 h 2014"/>
                              <a:gd name="T96" fmla="+- 0 4332 3992"/>
                              <a:gd name="T97" fmla="*/ T96 w 1932"/>
                              <a:gd name="T98" fmla="+- 0 3517 1795"/>
                              <a:gd name="T99" fmla="*/ 3517 h 2014"/>
                              <a:gd name="T100" fmla="+- 0 4376 3992"/>
                              <a:gd name="T101" fmla="*/ T100 w 1932"/>
                              <a:gd name="T102" fmla="+- 0 3578 1795"/>
                              <a:gd name="T103" fmla="*/ 3578 h 2014"/>
                              <a:gd name="T104" fmla="+- 0 4422 3992"/>
                              <a:gd name="T105" fmla="*/ T104 w 1932"/>
                              <a:gd name="T106" fmla="+- 0 3638 1795"/>
                              <a:gd name="T107" fmla="*/ 3638 h 2014"/>
                              <a:gd name="T108" fmla="+- 0 4472 3992"/>
                              <a:gd name="T109" fmla="*/ T108 w 1932"/>
                              <a:gd name="T110" fmla="+- 0 3697 1795"/>
                              <a:gd name="T111" fmla="*/ 3697 h 2014"/>
                              <a:gd name="T112" fmla="+- 0 4524 3992"/>
                              <a:gd name="T113" fmla="*/ T112 w 1932"/>
                              <a:gd name="T114" fmla="+- 0 3753 1795"/>
                              <a:gd name="T115" fmla="*/ 3753 h 2014"/>
                              <a:gd name="T116" fmla="+- 0 4578 3992"/>
                              <a:gd name="T117" fmla="*/ T116 w 1932"/>
                              <a:gd name="T118" fmla="+- 0 3808 1795"/>
                              <a:gd name="T119" fmla="*/ 3808 h 2014"/>
                              <a:gd name="T120" fmla="+- 0 5923 3992"/>
                              <a:gd name="T121" fmla="*/ T120 w 1932"/>
                              <a:gd name="T122" fmla="+- 0 2423 1795"/>
                              <a:gd name="T123" fmla="*/ 2423 h 2014"/>
                              <a:gd name="T124" fmla="+- 0 4097 3992"/>
                              <a:gd name="T125" fmla="*/ T124 w 1932"/>
                              <a:gd name="T126" fmla="+- 0 1795 1795"/>
                              <a:gd name="T127" fmla="*/ 1795 h 2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32" h="2014">
                                <a:moveTo>
                                  <a:pt x="105" y="0"/>
                                </a:moveTo>
                                <a:lnTo>
                                  <a:pt x="81" y="73"/>
                                </a:lnTo>
                                <a:lnTo>
                                  <a:pt x="61" y="147"/>
                                </a:lnTo>
                                <a:lnTo>
                                  <a:pt x="43" y="221"/>
                                </a:lnTo>
                                <a:lnTo>
                                  <a:pt x="28" y="296"/>
                                </a:lnTo>
                                <a:lnTo>
                                  <a:pt x="17" y="371"/>
                                </a:lnTo>
                                <a:lnTo>
                                  <a:pt x="8" y="446"/>
                                </a:lnTo>
                                <a:lnTo>
                                  <a:pt x="3" y="521"/>
                                </a:lnTo>
                                <a:lnTo>
                                  <a:pt x="0" y="596"/>
                                </a:lnTo>
                                <a:lnTo>
                                  <a:pt x="0" y="671"/>
                                </a:lnTo>
                                <a:lnTo>
                                  <a:pt x="3" y="745"/>
                                </a:lnTo>
                                <a:lnTo>
                                  <a:pt x="9" y="820"/>
                                </a:lnTo>
                                <a:lnTo>
                                  <a:pt x="18" y="894"/>
                                </a:lnTo>
                                <a:lnTo>
                                  <a:pt x="30" y="967"/>
                                </a:lnTo>
                                <a:lnTo>
                                  <a:pt x="44" y="1040"/>
                                </a:lnTo>
                                <a:lnTo>
                                  <a:pt x="61" y="1113"/>
                                </a:lnTo>
                                <a:lnTo>
                                  <a:pt x="82" y="1184"/>
                                </a:lnTo>
                                <a:lnTo>
                                  <a:pt x="104" y="1255"/>
                                </a:lnTo>
                                <a:lnTo>
                                  <a:pt x="130" y="1325"/>
                                </a:lnTo>
                                <a:lnTo>
                                  <a:pt x="158" y="1394"/>
                                </a:lnTo>
                                <a:lnTo>
                                  <a:pt x="189" y="1462"/>
                                </a:lnTo>
                                <a:lnTo>
                                  <a:pt x="223" y="1529"/>
                                </a:lnTo>
                                <a:lnTo>
                                  <a:pt x="259" y="1595"/>
                                </a:lnTo>
                                <a:lnTo>
                                  <a:pt x="298" y="1659"/>
                                </a:lnTo>
                                <a:lnTo>
                                  <a:pt x="340" y="1722"/>
                                </a:lnTo>
                                <a:lnTo>
                                  <a:pt x="384" y="1783"/>
                                </a:lnTo>
                                <a:lnTo>
                                  <a:pt x="430" y="1843"/>
                                </a:lnTo>
                                <a:lnTo>
                                  <a:pt x="480" y="1902"/>
                                </a:lnTo>
                                <a:lnTo>
                                  <a:pt x="532" y="1958"/>
                                </a:lnTo>
                                <a:lnTo>
                                  <a:pt x="586" y="2013"/>
                                </a:lnTo>
                                <a:lnTo>
                                  <a:pt x="1931" y="628"/>
                                </a:lnTo>
                                <a:lnTo>
                                  <a:pt x="105" y="0"/>
                                </a:lnTo>
                                <a:close/>
                              </a:path>
                            </a:pathLst>
                          </a:custGeom>
                          <a:solidFill>
                            <a:srgbClr val="806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43"/>
                        <wps:cNvSpPr>
                          <a:spLocks/>
                        </wps:cNvSpPr>
                        <wps:spPr bwMode="auto">
                          <a:xfrm>
                            <a:off x="4096" y="1504"/>
                            <a:ext cx="1827" cy="920"/>
                          </a:xfrm>
                          <a:custGeom>
                            <a:avLst/>
                            <a:gdLst>
                              <a:gd name="T0" fmla="+- 0 4225 4097"/>
                              <a:gd name="T1" fmla="*/ T0 w 1827"/>
                              <a:gd name="T2" fmla="+- 0 1504 1504"/>
                              <a:gd name="T3" fmla="*/ 1504 h 920"/>
                              <a:gd name="T4" fmla="+- 0 4189 4097"/>
                              <a:gd name="T5" fmla="*/ T4 w 1827"/>
                              <a:gd name="T6" fmla="+- 0 1574 1504"/>
                              <a:gd name="T7" fmla="*/ 1574 h 920"/>
                              <a:gd name="T8" fmla="+- 0 4155 4097"/>
                              <a:gd name="T9" fmla="*/ T8 w 1827"/>
                              <a:gd name="T10" fmla="+- 0 1646 1504"/>
                              <a:gd name="T11" fmla="*/ 1646 h 920"/>
                              <a:gd name="T12" fmla="+- 0 4124 4097"/>
                              <a:gd name="T13" fmla="*/ T12 w 1827"/>
                              <a:gd name="T14" fmla="+- 0 1720 1504"/>
                              <a:gd name="T15" fmla="*/ 1720 h 920"/>
                              <a:gd name="T16" fmla="+- 0 4097 4097"/>
                              <a:gd name="T17" fmla="*/ T16 w 1827"/>
                              <a:gd name="T18" fmla="+- 0 1795 1504"/>
                              <a:gd name="T19" fmla="*/ 1795 h 920"/>
                              <a:gd name="T20" fmla="+- 0 5923 4097"/>
                              <a:gd name="T21" fmla="*/ T20 w 1827"/>
                              <a:gd name="T22" fmla="+- 0 2423 1504"/>
                              <a:gd name="T23" fmla="*/ 2423 h 920"/>
                              <a:gd name="T24" fmla="+- 0 4225 4097"/>
                              <a:gd name="T25" fmla="*/ T24 w 1827"/>
                              <a:gd name="T26" fmla="+- 0 1504 1504"/>
                              <a:gd name="T27" fmla="*/ 1504 h 920"/>
                            </a:gdLst>
                            <a:ahLst/>
                            <a:cxnLst>
                              <a:cxn ang="0">
                                <a:pos x="T1" y="T3"/>
                              </a:cxn>
                              <a:cxn ang="0">
                                <a:pos x="T5" y="T7"/>
                              </a:cxn>
                              <a:cxn ang="0">
                                <a:pos x="T9" y="T11"/>
                              </a:cxn>
                              <a:cxn ang="0">
                                <a:pos x="T13" y="T15"/>
                              </a:cxn>
                              <a:cxn ang="0">
                                <a:pos x="T17" y="T19"/>
                              </a:cxn>
                              <a:cxn ang="0">
                                <a:pos x="T21" y="T23"/>
                              </a:cxn>
                              <a:cxn ang="0">
                                <a:pos x="T25" y="T27"/>
                              </a:cxn>
                            </a:cxnLst>
                            <a:rect l="0" t="0" r="r" b="b"/>
                            <a:pathLst>
                              <a:path w="1827" h="920">
                                <a:moveTo>
                                  <a:pt x="128" y="0"/>
                                </a:moveTo>
                                <a:lnTo>
                                  <a:pt x="92" y="70"/>
                                </a:lnTo>
                                <a:lnTo>
                                  <a:pt x="58" y="142"/>
                                </a:lnTo>
                                <a:lnTo>
                                  <a:pt x="27" y="216"/>
                                </a:lnTo>
                                <a:lnTo>
                                  <a:pt x="0" y="291"/>
                                </a:lnTo>
                                <a:lnTo>
                                  <a:pt x="1826" y="919"/>
                                </a:lnTo>
                                <a:lnTo>
                                  <a:pt x="128" y="0"/>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42"/>
                        <wps:cNvSpPr>
                          <a:spLocks/>
                        </wps:cNvSpPr>
                        <wps:spPr bwMode="auto">
                          <a:xfrm>
                            <a:off x="4225" y="719"/>
                            <a:ext cx="1698" cy="1704"/>
                          </a:xfrm>
                          <a:custGeom>
                            <a:avLst/>
                            <a:gdLst>
                              <a:gd name="T0" fmla="+- 0 5014 4225"/>
                              <a:gd name="T1" fmla="*/ T0 w 1698"/>
                              <a:gd name="T2" fmla="+- 0 719 719"/>
                              <a:gd name="T3" fmla="*/ 719 h 1704"/>
                              <a:gd name="T4" fmla="+- 0 4943 4225"/>
                              <a:gd name="T5" fmla="*/ T4 w 1698"/>
                              <a:gd name="T6" fmla="+- 0 759 719"/>
                              <a:gd name="T7" fmla="*/ 759 h 1704"/>
                              <a:gd name="T8" fmla="+- 0 4874 4225"/>
                              <a:gd name="T9" fmla="*/ T8 w 1698"/>
                              <a:gd name="T10" fmla="+- 0 802 719"/>
                              <a:gd name="T11" fmla="*/ 802 h 1704"/>
                              <a:gd name="T12" fmla="+- 0 4808 4225"/>
                              <a:gd name="T13" fmla="*/ T12 w 1698"/>
                              <a:gd name="T14" fmla="+- 0 847 719"/>
                              <a:gd name="T15" fmla="*/ 847 h 1704"/>
                              <a:gd name="T16" fmla="+- 0 4743 4225"/>
                              <a:gd name="T17" fmla="*/ T16 w 1698"/>
                              <a:gd name="T18" fmla="+- 0 895 719"/>
                              <a:gd name="T19" fmla="*/ 895 h 1704"/>
                              <a:gd name="T20" fmla="+- 0 4680 4225"/>
                              <a:gd name="T21" fmla="*/ T20 w 1698"/>
                              <a:gd name="T22" fmla="+- 0 945 719"/>
                              <a:gd name="T23" fmla="*/ 945 h 1704"/>
                              <a:gd name="T24" fmla="+- 0 4620 4225"/>
                              <a:gd name="T25" fmla="*/ T24 w 1698"/>
                              <a:gd name="T26" fmla="+- 0 998 719"/>
                              <a:gd name="T27" fmla="*/ 998 h 1704"/>
                              <a:gd name="T28" fmla="+- 0 4562 4225"/>
                              <a:gd name="T29" fmla="*/ T28 w 1698"/>
                              <a:gd name="T30" fmla="+- 0 1054 719"/>
                              <a:gd name="T31" fmla="*/ 1054 h 1704"/>
                              <a:gd name="T32" fmla="+- 0 4506 4225"/>
                              <a:gd name="T33" fmla="*/ T32 w 1698"/>
                              <a:gd name="T34" fmla="+- 0 1111 719"/>
                              <a:gd name="T35" fmla="*/ 1111 h 1704"/>
                              <a:gd name="T36" fmla="+- 0 4453 4225"/>
                              <a:gd name="T37" fmla="*/ T36 w 1698"/>
                              <a:gd name="T38" fmla="+- 0 1172 719"/>
                              <a:gd name="T39" fmla="*/ 1172 h 1704"/>
                              <a:gd name="T40" fmla="+- 0 4402 4225"/>
                              <a:gd name="T41" fmla="*/ T40 w 1698"/>
                              <a:gd name="T42" fmla="+- 0 1234 719"/>
                              <a:gd name="T43" fmla="*/ 1234 h 1704"/>
                              <a:gd name="T44" fmla="+- 0 4354 4225"/>
                              <a:gd name="T45" fmla="*/ T44 w 1698"/>
                              <a:gd name="T46" fmla="+- 0 1298 719"/>
                              <a:gd name="T47" fmla="*/ 1298 h 1704"/>
                              <a:gd name="T48" fmla="+- 0 4308 4225"/>
                              <a:gd name="T49" fmla="*/ T48 w 1698"/>
                              <a:gd name="T50" fmla="+- 0 1365 719"/>
                              <a:gd name="T51" fmla="*/ 1365 h 1704"/>
                              <a:gd name="T52" fmla="+- 0 4265 4225"/>
                              <a:gd name="T53" fmla="*/ T52 w 1698"/>
                              <a:gd name="T54" fmla="+- 0 1434 719"/>
                              <a:gd name="T55" fmla="*/ 1434 h 1704"/>
                              <a:gd name="T56" fmla="+- 0 4225 4225"/>
                              <a:gd name="T57" fmla="*/ T56 w 1698"/>
                              <a:gd name="T58" fmla="+- 0 1504 719"/>
                              <a:gd name="T59" fmla="*/ 1504 h 1704"/>
                              <a:gd name="T60" fmla="+- 0 5923 4225"/>
                              <a:gd name="T61" fmla="*/ T60 w 1698"/>
                              <a:gd name="T62" fmla="+- 0 2423 719"/>
                              <a:gd name="T63" fmla="*/ 2423 h 1704"/>
                              <a:gd name="T64" fmla="+- 0 5014 4225"/>
                              <a:gd name="T65" fmla="*/ T64 w 1698"/>
                              <a:gd name="T66" fmla="+- 0 719 719"/>
                              <a:gd name="T67" fmla="*/ 719 h 1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98" h="1704">
                                <a:moveTo>
                                  <a:pt x="789" y="0"/>
                                </a:moveTo>
                                <a:lnTo>
                                  <a:pt x="718" y="40"/>
                                </a:lnTo>
                                <a:lnTo>
                                  <a:pt x="649" y="83"/>
                                </a:lnTo>
                                <a:lnTo>
                                  <a:pt x="583" y="128"/>
                                </a:lnTo>
                                <a:lnTo>
                                  <a:pt x="518" y="176"/>
                                </a:lnTo>
                                <a:lnTo>
                                  <a:pt x="455" y="226"/>
                                </a:lnTo>
                                <a:lnTo>
                                  <a:pt x="395" y="279"/>
                                </a:lnTo>
                                <a:lnTo>
                                  <a:pt x="337" y="335"/>
                                </a:lnTo>
                                <a:lnTo>
                                  <a:pt x="281" y="392"/>
                                </a:lnTo>
                                <a:lnTo>
                                  <a:pt x="228" y="453"/>
                                </a:lnTo>
                                <a:lnTo>
                                  <a:pt x="177" y="515"/>
                                </a:lnTo>
                                <a:lnTo>
                                  <a:pt x="129" y="579"/>
                                </a:lnTo>
                                <a:lnTo>
                                  <a:pt x="83" y="646"/>
                                </a:lnTo>
                                <a:lnTo>
                                  <a:pt x="40" y="715"/>
                                </a:lnTo>
                                <a:lnTo>
                                  <a:pt x="0" y="785"/>
                                </a:lnTo>
                                <a:lnTo>
                                  <a:pt x="1698" y="1704"/>
                                </a:lnTo>
                                <a:lnTo>
                                  <a:pt x="789" y="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41"/>
                        <wps:cNvSpPr>
                          <a:spLocks/>
                        </wps:cNvSpPr>
                        <wps:spPr bwMode="auto">
                          <a:xfrm>
                            <a:off x="5013" y="577"/>
                            <a:ext cx="910" cy="1846"/>
                          </a:xfrm>
                          <a:custGeom>
                            <a:avLst/>
                            <a:gdLst>
                              <a:gd name="T0" fmla="+- 0 5354 5014"/>
                              <a:gd name="T1" fmla="*/ T0 w 910"/>
                              <a:gd name="T2" fmla="+- 0 578 578"/>
                              <a:gd name="T3" fmla="*/ 578 h 1846"/>
                              <a:gd name="T4" fmla="+- 0 5284 5014"/>
                              <a:gd name="T5" fmla="*/ T4 w 910"/>
                              <a:gd name="T6" fmla="+- 0 601 578"/>
                              <a:gd name="T7" fmla="*/ 601 h 1846"/>
                              <a:gd name="T8" fmla="+- 0 5215 5014"/>
                              <a:gd name="T9" fmla="*/ T8 w 910"/>
                              <a:gd name="T10" fmla="+- 0 627 578"/>
                              <a:gd name="T11" fmla="*/ 627 h 1846"/>
                              <a:gd name="T12" fmla="+- 0 5147 5014"/>
                              <a:gd name="T13" fmla="*/ T12 w 910"/>
                              <a:gd name="T14" fmla="+- 0 655 578"/>
                              <a:gd name="T15" fmla="*/ 655 h 1846"/>
                              <a:gd name="T16" fmla="+- 0 5080 5014"/>
                              <a:gd name="T17" fmla="*/ T16 w 910"/>
                              <a:gd name="T18" fmla="+- 0 686 578"/>
                              <a:gd name="T19" fmla="*/ 686 h 1846"/>
                              <a:gd name="T20" fmla="+- 0 5014 5014"/>
                              <a:gd name="T21" fmla="*/ T20 w 910"/>
                              <a:gd name="T22" fmla="+- 0 719 578"/>
                              <a:gd name="T23" fmla="*/ 719 h 1846"/>
                              <a:gd name="T24" fmla="+- 0 5923 5014"/>
                              <a:gd name="T25" fmla="*/ T24 w 910"/>
                              <a:gd name="T26" fmla="+- 0 2423 578"/>
                              <a:gd name="T27" fmla="*/ 2423 h 1846"/>
                              <a:gd name="T28" fmla="+- 0 5354 5014"/>
                              <a:gd name="T29" fmla="*/ T28 w 910"/>
                              <a:gd name="T30" fmla="+- 0 578 578"/>
                              <a:gd name="T31" fmla="*/ 578 h 18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0" h="1846">
                                <a:moveTo>
                                  <a:pt x="340" y="0"/>
                                </a:moveTo>
                                <a:lnTo>
                                  <a:pt x="270" y="23"/>
                                </a:lnTo>
                                <a:lnTo>
                                  <a:pt x="201" y="49"/>
                                </a:lnTo>
                                <a:lnTo>
                                  <a:pt x="133" y="77"/>
                                </a:lnTo>
                                <a:lnTo>
                                  <a:pt x="66" y="108"/>
                                </a:lnTo>
                                <a:lnTo>
                                  <a:pt x="0" y="141"/>
                                </a:lnTo>
                                <a:lnTo>
                                  <a:pt x="909" y="1845"/>
                                </a:lnTo>
                                <a:lnTo>
                                  <a:pt x="340" y="0"/>
                                </a:lnTo>
                                <a:close/>
                              </a:path>
                            </a:pathLst>
                          </a:custGeom>
                          <a:solidFill>
                            <a:srgbClr val="AABA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40"/>
                        <wps:cNvSpPr>
                          <a:spLocks/>
                        </wps:cNvSpPr>
                        <wps:spPr bwMode="auto">
                          <a:xfrm>
                            <a:off x="5354" y="491"/>
                            <a:ext cx="569" cy="1932"/>
                          </a:xfrm>
                          <a:custGeom>
                            <a:avLst/>
                            <a:gdLst>
                              <a:gd name="T0" fmla="+- 0 5923 5354"/>
                              <a:gd name="T1" fmla="*/ T0 w 569"/>
                              <a:gd name="T2" fmla="+- 0 491 491"/>
                              <a:gd name="T3" fmla="*/ 491 h 1932"/>
                              <a:gd name="T4" fmla="+- 0 5841 5354"/>
                              <a:gd name="T5" fmla="*/ T4 w 569"/>
                              <a:gd name="T6" fmla="+- 0 493 491"/>
                              <a:gd name="T7" fmla="*/ 493 h 1932"/>
                              <a:gd name="T8" fmla="+- 0 5758 5354"/>
                              <a:gd name="T9" fmla="*/ T8 w 569"/>
                              <a:gd name="T10" fmla="+- 0 498 491"/>
                              <a:gd name="T11" fmla="*/ 498 h 1932"/>
                              <a:gd name="T12" fmla="+- 0 5676 5354"/>
                              <a:gd name="T13" fmla="*/ T12 w 569"/>
                              <a:gd name="T14" fmla="+- 0 507 491"/>
                              <a:gd name="T15" fmla="*/ 507 h 1932"/>
                              <a:gd name="T16" fmla="+- 0 5595 5354"/>
                              <a:gd name="T17" fmla="*/ T16 w 569"/>
                              <a:gd name="T18" fmla="+- 0 520 491"/>
                              <a:gd name="T19" fmla="*/ 520 h 1932"/>
                              <a:gd name="T20" fmla="+- 0 5514 5354"/>
                              <a:gd name="T21" fmla="*/ T20 w 569"/>
                              <a:gd name="T22" fmla="+- 0 535 491"/>
                              <a:gd name="T23" fmla="*/ 535 h 1932"/>
                              <a:gd name="T24" fmla="+- 0 5434 5354"/>
                              <a:gd name="T25" fmla="*/ T24 w 569"/>
                              <a:gd name="T26" fmla="+- 0 555 491"/>
                              <a:gd name="T27" fmla="*/ 555 h 1932"/>
                              <a:gd name="T28" fmla="+- 0 5354 5354"/>
                              <a:gd name="T29" fmla="*/ T28 w 569"/>
                              <a:gd name="T30" fmla="+- 0 578 491"/>
                              <a:gd name="T31" fmla="*/ 578 h 1932"/>
                              <a:gd name="T32" fmla="+- 0 5923 5354"/>
                              <a:gd name="T33" fmla="*/ T32 w 569"/>
                              <a:gd name="T34" fmla="+- 0 2423 491"/>
                              <a:gd name="T35" fmla="*/ 2423 h 1932"/>
                              <a:gd name="T36" fmla="+- 0 5923 5354"/>
                              <a:gd name="T37" fmla="*/ T36 w 569"/>
                              <a:gd name="T38" fmla="+- 0 491 491"/>
                              <a:gd name="T39" fmla="*/ 491 h 1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9" h="1932">
                                <a:moveTo>
                                  <a:pt x="569" y="0"/>
                                </a:moveTo>
                                <a:lnTo>
                                  <a:pt x="487" y="2"/>
                                </a:lnTo>
                                <a:lnTo>
                                  <a:pt x="404" y="7"/>
                                </a:lnTo>
                                <a:lnTo>
                                  <a:pt x="322" y="16"/>
                                </a:lnTo>
                                <a:lnTo>
                                  <a:pt x="241" y="29"/>
                                </a:lnTo>
                                <a:lnTo>
                                  <a:pt x="160" y="44"/>
                                </a:lnTo>
                                <a:lnTo>
                                  <a:pt x="80" y="64"/>
                                </a:lnTo>
                                <a:lnTo>
                                  <a:pt x="0" y="87"/>
                                </a:lnTo>
                                <a:lnTo>
                                  <a:pt x="569" y="1932"/>
                                </a:lnTo>
                                <a:lnTo>
                                  <a:pt x="569" y="0"/>
                                </a:lnTo>
                                <a:close/>
                              </a:path>
                            </a:pathLst>
                          </a:custGeom>
                          <a:solidFill>
                            <a:srgbClr val="D9A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3" name="Picture 2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148" y="623"/>
                            <a:ext cx="260" cy="3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 name="Picture 2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738" y="3060"/>
                            <a:ext cx="233" cy="114"/>
                          </a:xfrm>
                          <a:prstGeom prst="rect">
                            <a:avLst/>
                          </a:prstGeom>
                          <a:noFill/>
                          <a:extLst>
                            <a:ext uri="{909E8E84-426E-40DD-AFC4-6F175D3DCCD1}">
                              <a14:hiddenFill xmlns:a14="http://schemas.microsoft.com/office/drawing/2010/main">
                                <a:solidFill>
                                  <a:srgbClr val="FFFFFF"/>
                                </a:solidFill>
                              </a14:hiddenFill>
                            </a:ext>
                          </a:extLst>
                        </pic:spPr>
                      </pic:pic>
                      <wps:wsp>
                        <wps:cNvPr id="285" name="Line 237"/>
                        <wps:cNvCnPr>
                          <a:cxnSpLocks noChangeShapeType="1"/>
                        </wps:cNvCnPr>
                        <wps:spPr bwMode="auto">
                          <a:xfrm>
                            <a:off x="6710" y="4186"/>
                            <a:ext cx="0" cy="163"/>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236"/>
                        <wps:cNvSpPr>
                          <a:spLocks/>
                        </wps:cNvSpPr>
                        <wps:spPr bwMode="auto">
                          <a:xfrm>
                            <a:off x="5505" y="4308"/>
                            <a:ext cx="366" cy="214"/>
                          </a:xfrm>
                          <a:custGeom>
                            <a:avLst/>
                            <a:gdLst>
                              <a:gd name="T0" fmla="+- 0 5871 5505"/>
                              <a:gd name="T1" fmla="*/ T0 w 366"/>
                              <a:gd name="T2" fmla="+- 0 4353 4309"/>
                              <a:gd name="T3" fmla="*/ 4353 h 214"/>
                              <a:gd name="T4" fmla="+- 0 5871 5505"/>
                              <a:gd name="T5" fmla="*/ T4 w 366"/>
                              <a:gd name="T6" fmla="+- 0 4504 4309"/>
                              <a:gd name="T7" fmla="*/ 4504 h 214"/>
                              <a:gd name="T8" fmla="+- 0 5505 5505"/>
                              <a:gd name="T9" fmla="*/ T8 w 366"/>
                              <a:gd name="T10" fmla="+- 0 4309 4309"/>
                              <a:gd name="T11" fmla="*/ 4309 h 214"/>
                              <a:gd name="T12" fmla="+- 0 5505 5505"/>
                              <a:gd name="T13" fmla="*/ T12 w 366"/>
                              <a:gd name="T14" fmla="+- 0 4522 4309"/>
                              <a:gd name="T15" fmla="*/ 4522 h 214"/>
                            </a:gdLst>
                            <a:ahLst/>
                            <a:cxnLst>
                              <a:cxn ang="0">
                                <a:pos x="T1" y="T3"/>
                              </a:cxn>
                              <a:cxn ang="0">
                                <a:pos x="T5" y="T7"/>
                              </a:cxn>
                              <a:cxn ang="0">
                                <a:pos x="T9" y="T11"/>
                              </a:cxn>
                              <a:cxn ang="0">
                                <a:pos x="T13" y="T15"/>
                              </a:cxn>
                            </a:cxnLst>
                            <a:rect l="0" t="0" r="r" b="b"/>
                            <a:pathLst>
                              <a:path w="366" h="214">
                                <a:moveTo>
                                  <a:pt x="366" y="44"/>
                                </a:moveTo>
                                <a:lnTo>
                                  <a:pt x="366" y="195"/>
                                </a:lnTo>
                                <a:moveTo>
                                  <a:pt x="0" y="0"/>
                                </a:moveTo>
                                <a:lnTo>
                                  <a:pt x="0" y="213"/>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35"/>
                        <wps:cNvSpPr>
                          <a:spLocks/>
                        </wps:cNvSpPr>
                        <wps:spPr bwMode="auto">
                          <a:xfrm>
                            <a:off x="3990" y="4235"/>
                            <a:ext cx="1287" cy="413"/>
                          </a:xfrm>
                          <a:custGeom>
                            <a:avLst/>
                            <a:gdLst>
                              <a:gd name="T0" fmla="+- 0 5272 3990"/>
                              <a:gd name="T1" fmla="*/ T0 w 1287"/>
                              <a:gd name="T2" fmla="+- 0 4235 4235"/>
                              <a:gd name="T3" fmla="*/ 4235 h 413"/>
                              <a:gd name="T4" fmla="+- 0 4076 3990"/>
                              <a:gd name="T5" fmla="*/ T4 w 1287"/>
                              <a:gd name="T6" fmla="+- 0 4634 4235"/>
                              <a:gd name="T7" fmla="*/ 4634 h 413"/>
                              <a:gd name="T8" fmla="+- 0 3990 3990"/>
                              <a:gd name="T9" fmla="*/ T8 w 1287"/>
                              <a:gd name="T10" fmla="+- 0 4634 4235"/>
                              <a:gd name="T11" fmla="*/ 4634 h 413"/>
                              <a:gd name="T12" fmla="+- 0 3990 3990"/>
                              <a:gd name="T13" fmla="*/ T12 w 1287"/>
                              <a:gd name="T14" fmla="+- 0 4648 4235"/>
                              <a:gd name="T15" fmla="*/ 4648 h 413"/>
                              <a:gd name="T16" fmla="+- 0 4081 3990"/>
                              <a:gd name="T17" fmla="*/ T16 w 1287"/>
                              <a:gd name="T18" fmla="+- 0 4648 4235"/>
                              <a:gd name="T19" fmla="*/ 4648 h 413"/>
                              <a:gd name="T20" fmla="+- 0 5276 3990"/>
                              <a:gd name="T21" fmla="*/ T20 w 1287"/>
                              <a:gd name="T22" fmla="+- 0 4249 4235"/>
                              <a:gd name="T23" fmla="*/ 4249 h 413"/>
                              <a:gd name="T24" fmla="+- 0 5272 3990"/>
                              <a:gd name="T25" fmla="*/ T24 w 1287"/>
                              <a:gd name="T26" fmla="+- 0 4235 4235"/>
                              <a:gd name="T27" fmla="*/ 4235 h 413"/>
                            </a:gdLst>
                            <a:ahLst/>
                            <a:cxnLst>
                              <a:cxn ang="0">
                                <a:pos x="T1" y="T3"/>
                              </a:cxn>
                              <a:cxn ang="0">
                                <a:pos x="T5" y="T7"/>
                              </a:cxn>
                              <a:cxn ang="0">
                                <a:pos x="T9" y="T11"/>
                              </a:cxn>
                              <a:cxn ang="0">
                                <a:pos x="T13" y="T15"/>
                              </a:cxn>
                              <a:cxn ang="0">
                                <a:pos x="T17" y="T19"/>
                              </a:cxn>
                              <a:cxn ang="0">
                                <a:pos x="T21" y="T23"/>
                              </a:cxn>
                              <a:cxn ang="0">
                                <a:pos x="T25" y="T27"/>
                              </a:cxn>
                            </a:cxnLst>
                            <a:rect l="0" t="0" r="r" b="b"/>
                            <a:pathLst>
                              <a:path w="1287" h="413">
                                <a:moveTo>
                                  <a:pt x="1282" y="0"/>
                                </a:moveTo>
                                <a:lnTo>
                                  <a:pt x="86" y="399"/>
                                </a:lnTo>
                                <a:lnTo>
                                  <a:pt x="0" y="399"/>
                                </a:lnTo>
                                <a:lnTo>
                                  <a:pt x="0" y="413"/>
                                </a:lnTo>
                                <a:lnTo>
                                  <a:pt x="91" y="413"/>
                                </a:lnTo>
                                <a:lnTo>
                                  <a:pt x="1286" y="14"/>
                                </a:lnTo>
                                <a:lnTo>
                                  <a:pt x="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Line 234"/>
                        <wps:cNvCnPr>
                          <a:cxnSpLocks noChangeShapeType="1"/>
                        </wps:cNvCnPr>
                        <wps:spPr bwMode="auto">
                          <a:xfrm>
                            <a:off x="4013" y="4080"/>
                            <a:ext cx="956" cy="0"/>
                          </a:xfrm>
                          <a:prstGeom prst="line">
                            <a:avLst/>
                          </a:prstGeom>
                          <a:noFill/>
                          <a:ln w="37338">
                            <a:solidFill>
                              <a:srgbClr val="000000"/>
                            </a:solidFill>
                            <a:round/>
                            <a:headEnd/>
                            <a:tailEnd/>
                          </a:ln>
                          <a:extLst>
                            <a:ext uri="{909E8E84-426E-40DD-AFC4-6F175D3DCCD1}">
                              <a14:hiddenFill xmlns:a14="http://schemas.microsoft.com/office/drawing/2010/main">
                                <a:noFill/>
                              </a14:hiddenFill>
                            </a:ext>
                          </a:extLst>
                        </wps:spPr>
                        <wps:bodyPr/>
                      </wps:wsp>
                      <wps:wsp>
                        <wps:cNvPr id="289" name="AutoShape 233"/>
                        <wps:cNvSpPr>
                          <a:spLocks/>
                        </wps:cNvSpPr>
                        <wps:spPr bwMode="auto">
                          <a:xfrm>
                            <a:off x="4033" y="3708"/>
                            <a:ext cx="674" cy="220"/>
                          </a:xfrm>
                          <a:custGeom>
                            <a:avLst/>
                            <a:gdLst>
                              <a:gd name="T0" fmla="+- 0 4163 4033"/>
                              <a:gd name="T1" fmla="*/ T0 w 674"/>
                              <a:gd name="T2" fmla="+- 0 3723 3709"/>
                              <a:gd name="T3" fmla="*/ 3723 h 220"/>
                              <a:gd name="T4" fmla="+- 0 4120 4033"/>
                              <a:gd name="T5" fmla="*/ T4 w 674"/>
                              <a:gd name="T6" fmla="+- 0 3723 3709"/>
                              <a:gd name="T7" fmla="*/ 3723 h 220"/>
                              <a:gd name="T8" fmla="+- 0 4702 4033"/>
                              <a:gd name="T9" fmla="*/ T8 w 674"/>
                              <a:gd name="T10" fmla="+- 0 3928 3709"/>
                              <a:gd name="T11" fmla="*/ 3928 h 220"/>
                              <a:gd name="T12" fmla="+- 0 4706 4033"/>
                              <a:gd name="T13" fmla="*/ T12 w 674"/>
                              <a:gd name="T14" fmla="+- 0 3914 3709"/>
                              <a:gd name="T15" fmla="*/ 3914 h 220"/>
                              <a:gd name="T16" fmla="+- 0 4163 4033"/>
                              <a:gd name="T17" fmla="*/ T16 w 674"/>
                              <a:gd name="T18" fmla="+- 0 3723 3709"/>
                              <a:gd name="T19" fmla="*/ 3723 h 220"/>
                              <a:gd name="T20" fmla="+- 0 4124 4033"/>
                              <a:gd name="T21" fmla="*/ T20 w 674"/>
                              <a:gd name="T22" fmla="+- 0 3709 3709"/>
                              <a:gd name="T23" fmla="*/ 3709 h 220"/>
                              <a:gd name="T24" fmla="+- 0 4033 4033"/>
                              <a:gd name="T25" fmla="*/ T24 w 674"/>
                              <a:gd name="T26" fmla="+- 0 3709 3709"/>
                              <a:gd name="T27" fmla="*/ 3709 h 220"/>
                              <a:gd name="T28" fmla="+- 0 4033 4033"/>
                              <a:gd name="T29" fmla="*/ T28 w 674"/>
                              <a:gd name="T30" fmla="+- 0 3724 3709"/>
                              <a:gd name="T31" fmla="*/ 3724 h 220"/>
                              <a:gd name="T32" fmla="+- 0 4122 4033"/>
                              <a:gd name="T33" fmla="*/ T32 w 674"/>
                              <a:gd name="T34" fmla="+- 0 3724 3709"/>
                              <a:gd name="T35" fmla="*/ 3724 h 220"/>
                              <a:gd name="T36" fmla="+- 0 4120 4033"/>
                              <a:gd name="T37" fmla="*/ T36 w 674"/>
                              <a:gd name="T38" fmla="+- 0 3723 3709"/>
                              <a:gd name="T39" fmla="*/ 3723 h 220"/>
                              <a:gd name="T40" fmla="+- 0 4163 4033"/>
                              <a:gd name="T41" fmla="*/ T40 w 674"/>
                              <a:gd name="T42" fmla="+- 0 3723 3709"/>
                              <a:gd name="T43" fmla="*/ 3723 h 220"/>
                              <a:gd name="T44" fmla="+- 0 4126 4033"/>
                              <a:gd name="T45" fmla="*/ T44 w 674"/>
                              <a:gd name="T46" fmla="+- 0 3710 3709"/>
                              <a:gd name="T47" fmla="*/ 3710 h 220"/>
                              <a:gd name="T48" fmla="+- 0 4124 4033"/>
                              <a:gd name="T49" fmla="*/ T48 w 674"/>
                              <a:gd name="T50" fmla="+- 0 3709 3709"/>
                              <a:gd name="T51" fmla="*/ 3709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74" h="220">
                                <a:moveTo>
                                  <a:pt x="130" y="14"/>
                                </a:moveTo>
                                <a:lnTo>
                                  <a:pt x="87" y="14"/>
                                </a:lnTo>
                                <a:lnTo>
                                  <a:pt x="669" y="219"/>
                                </a:lnTo>
                                <a:lnTo>
                                  <a:pt x="673" y="205"/>
                                </a:lnTo>
                                <a:lnTo>
                                  <a:pt x="130" y="14"/>
                                </a:lnTo>
                                <a:close/>
                                <a:moveTo>
                                  <a:pt x="91" y="0"/>
                                </a:moveTo>
                                <a:lnTo>
                                  <a:pt x="0" y="0"/>
                                </a:lnTo>
                                <a:lnTo>
                                  <a:pt x="0" y="15"/>
                                </a:lnTo>
                                <a:lnTo>
                                  <a:pt x="89" y="15"/>
                                </a:lnTo>
                                <a:lnTo>
                                  <a:pt x="87" y="14"/>
                                </a:lnTo>
                                <a:lnTo>
                                  <a:pt x="130" y="14"/>
                                </a:lnTo>
                                <a:lnTo>
                                  <a:pt x="93" y="1"/>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2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816" y="2867"/>
                            <a:ext cx="236" cy="233"/>
                          </a:xfrm>
                          <a:prstGeom prst="rect">
                            <a:avLst/>
                          </a:prstGeom>
                          <a:noFill/>
                          <a:extLst>
                            <a:ext uri="{909E8E84-426E-40DD-AFC4-6F175D3DCCD1}">
                              <a14:hiddenFill xmlns:a14="http://schemas.microsoft.com/office/drawing/2010/main">
                                <a:solidFill>
                                  <a:srgbClr val="FFFFFF"/>
                                </a:solidFill>
                              </a14:hiddenFill>
                            </a:ext>
                          </a:extLst>
                        </pic:spPr>
                      </pic:pic>
                      <wps:wsp>
                        <wps:cNvPr id="291" name="Freeform 231"/>
                        <wps:cNvSpPr>
                          <a:spLocks/>
                        </wps:cNvSpPr>
                        <wps:spPr bwMode="auto">
                          <a:xfrm>
                            <a:off x="3921" y="1627"/>
                            <a:ext cx="234" cy="27"/>
                          </a:xfrm>
                          <a:custGeom>
                            <a:avLst/>
                            <a:gdLst>
                              <a:gd name="T0" fmla="+- 0 4012 3922"/>
                              <a:gd name="T1" fmla="*/ T0 w 234"/>
                              <a:gd name="T2" fmla="+- 0 1628 1628"/>
                              <a:gd name="T3" fmla="*/ 1628 h 27"/>
                              <a:gd name="T4" fmla="+- 0 3922 3922"/>
                              <a:gd name="T5" fmla="*/ T4 w 234"/>
                              <a:gd name="T6" fmla="+- 0 1628 1628"/>
                              <a:gd name="T7" fmla="*/ 1628 h 27"/>
                              <a:gd name="T8" fmla="+- 0 3922 3922"/>
                              <a:gd name="T9" fmla="*/ T8 w 234"/>
                              <a:gd name="T10" fmla="+- 0 1642 1628"/>
                              <a:gd name="T11" fmla="*/ 1642 h 27"/>
                              <a:gd name="T12" fmla="+- 0 4010 3922"/>
                              <a:gd name="T13" fmla="*/ T12 w 234"/>
                              <a:gd name="T14" fmla="+- 0 1642 1628"/>
                              <a:gd name="T15" fmla="*/ 1642 h 27"/>
                              <a:gd name="T16" fmla="+- 0 4154 3922"/>
                              <a:gd name="T17" fmla="*/ T16 w 234"/>
                              <a:gd name="T18" fmla="+- 0 1654 1628"/>
                              <a:gd name="T19" fmla="*/ 1654 h 27"/>
                              <a:gd name="T20" fmla="+- 0 4156 3922"/>
                              <a:gd name="T21" fmla="*/ T20 w 234"/>
                              <a:gd name="T22" fmla="+- 0 1639 1628"/>
                              <a:gd name="T23" fmla="*/ 1639 h 27"/>
                              <a:gd name="T24" fmla="+- 0 4012 3922"/>
                              <a:gd name="T25" fmla="*/ T24 w 234"/>
                              <a:gd name="T26" fmla="+- 0 1628 1628"/>
                              <a:gd name="T27" fmla="*/ 1628 h 27"/>
                            </a:gdLst>
                            <a:ahLst/>
                            <a:cxnLst>
                              <a:cxn ang="0">
                                <a:pos x="T1" y="T3"/>
                              </a:cxn>
                              <a:cxn ang="0">
                                <a:pos x="T5" y="T7"/>
                              </a:cxn>
                              <a:cxn ang="0">
                                <a:pos x="T9" y="T11"/>
                              </a:cxn>
                              <a:cxn ang="0">
                                <a:pos x="T13" y="T15"/>
                              </a:cxn>
                              <a:cxn ang="0">
                                <a:pos x="T17" y="T19"/>
                              </a:cxn>
                              <a:cxn ang="0">
                                <a:pos x="T21" y="T23"/>
                              </a:cxn>
                              <a:cxn ang="0">
                                <a:pos x="T25" y="T27"/>
                              </a:cxn>
                            </a:cxnLst>
                            <a:rect l="0" t="0" r="r" b="b"/>
                            <a:pathLst>
                              <a:path w="234" h="27">
                                <a:moveTo>
                                  <a:pt x="90" y="0"/>
                                </a:moveTo>
                                <a:lnTo>
                                  <a:pt x="0" y="0"/>
                                </a:lnTo>
                                <a:lnTo>
                                  <a:pt x="0" y="14"/>
                                </a:lnTo>
                                <a:lnTo>
                                  <a:pt x="88" y="14"/>
                                </a:lnTo>
                                <a:lnTo>
                                  <a:pt x="232" y="26"/>
                                </a:lnTo>
                                <a:lnTo>
                                  <a:pt x="234" y="11"/>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2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413" y="880"/>
                            <a:ext cx="155" cy="176"/>
                          </a:xfrm>
                          <a:prstGeom prst="rect">
                            <a:avLst/>
                          </a:prstGeom>
                          <a:noFill/>
                          <a:extLst>
                            <a:ext uri="{909E8E84-426E-40DD-AFC4-6F175D3DCCD1}">
                              <a14:hiddenFill xmlns:a14="http://schemas.microsoft.com/office/drawing/2010/main">
                                <a:solidFill>
                                  <a:srgbClr val="FFFFFF"/>
                                </a:solidFill>
                              </a14:hiddenFill>
                            </a:ext>
                          </a:extLst>
                        </pic:spPr>
                      </pic:pic>
                      <wps:wsp>
                        <wps:cNvPr id="293" name="Freeform 229"/>
                        <wps:cNvSpPr>
                          <a:spLocks/>
                        </wps:cNvSpPr>
                        <wps:spPr bwMode="auto">
                          <a:xfrm>
                            <a:off x="5098" y="424"/>
                            <a:ext cx="89" cy="219"/>
                          </a:xfrm>
                          <a:custGeom>
                            <a:avLst/>
                            <a:gdLst>
                              <a:gd name="T0" fmla="+- 0 5113 5099"/>
                              <a:gd name="T1" fmla="*/ T0 w 89"/>
                              <a:gd name="T2" fmla="+- 0 424 424"/>
                              <a:gd name="T3" fmla="*/ 424 h 219"/>
                              <a:gd name="T4" fmla="+- 0 5099 5099"/>
                              <a:gd name="T5" fmla="*/ T4 w 89"/>
                              <a:gd name="T6" fmla="+- 0 429 424"/>
                              <a:gd name="T7" fmla="*/ 429 h 219"/>
                              <a:gd name="T8" fmla="+- 0 5173 5099"/>
                              <a:gd name="T9" fmla="*/ T8 w 89"/>
                              <a:gd name="T10" fmla="+- 0 643 424"/>
                              <a:gd name="T11" fmla="*/ 643 h 219"/>
                              <a:gd name="T12" fmla="+- 0 5188 5099"/>
                              <a:gd name="T13" fmla="*/ T12 w 89"/>
                              <a:gd name="T14" fmla="+- 0 638 424"/>
                              <a:gd name="T15" fmla="*/ 638 h 219"/>
                              <a:gd name="T16" fmla="+- 0 5113 5099"/>
                              <a:gd name="T17" fmla="*/ T16 w 89"/>
                              <a:gd name="T18" fmla="+- 0 424 424"/>
                              <a:gd name="T19" fmla="*/ 424 h 219"/>
                            </a:gdLst>
                            <a:ahLst/>
                            <a:cxnLst>
                              <a:cxn ang="0">
                                <a:pos x="T1" y="T3"/>
                              </a:cxn>
                              <a:cxn ang="0">
                                <a:pos x="T5" y="T7"/>
                              </a:cxn>
                              <a:cxn ang="0">
                                <a:pos x="T9" y="T11"/>
                              </a:cxn>
                              <a:cxn ang="0">
                                <a:pos x="T13" y="T15"/>
                              </a:cxn>
                              <a:cxn ang="0">
                                <a:pos x="T17" y="T19"/>
                              </a:cxn>
                            </a:cxnLst>
                            <a:rect l="0" t="0" r="r" b="b"/>
                            <a:pathLst>
                              <a:path w="89" h="219">
                                <a:moveTo>
                                  <a:pt x="14" y="0"/>
                                </a:moveTo>
                                <a:lnTo>
                                  <a:pt x="0" y="5"/>
                                </a:lnTo>
                                <a:lnTo>
                                  <a:pt x="74" y="219"/>
                                </a:lnTo>
                                <a:lnTo>
                                  <a:pt x="89" y="21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Line 228"/>
                        <wps:cNvCnPr>
                          <a:cxnSpLocks noChangeShapeType="1"/>
                        </wps:cNvCnPr>
                        <wps:spPr bwMode="auto">
                          <a:xfrm>
                            <a:off x="5636" y="304"/>
                            <a:ext cx="0" cy="209"/>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5A81D3" id="Group 227" o:spid="_x0000_s1026" style="position:absolute;margin-left:190.8pt;margin-top:15.2pt;width:207.8pt;height:217.2pt;z-index:-129640;mso-position-horizontal-relative:page" coordorigin="3816,304" coordsize="4156,4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">
                <v:shape id="Freeform 252" o:spid="_x0000_s1027" style="position:absolute;left:5923;top:491;width:1898;height:1932;visibility:visible;mso-wrap-style:square;v-text-anchor:top" coordsize="1898,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" path="m,l,1932,1897,1572r-15,-75l1863,1423r-22,-73l1817,1278r-26,-70l1761,1139r-32,-67l1695,1006r-36,-64l1620,879r-42,-60l1535,759r-46,-57l1442,647r-50,-54l1341,541r-54,-49l1232,444r-57,-45l1116,356r-60,-41l994,276,931,239,866,205,800,174,732,144,664,118,594,94,523,72,451,53,378,37,304,24,229,14,154,6,77,2,,xe" fillcolor="#40699c" stroked="f">
                  <v:path arrowok="t" o:connecttype="custom" o:connectlocs="0,491;0,2423;1897,2063;1882,1988;1863,1914;1841,1841;1817,1769;1791,1699;1761,1630;1729,1563;1695,1497;1659,1433;1620,1370;1578,1310;1535,1250;1489,1193;1442,1138;1392,1084;1341,1032;1287,983;1232,935;1175,890;1116,847;1056,806;994,767;931,730;866,696;800,665;732,635;664,609;594,585;523,563;451,544;378,528;304,515;229,505;154,497;77,493;0,491" o:connectangles="0,0,0,0,0,0,0,0,0,0,0,0,0,0,0,0,0,0,0,0,0,0,0,0,0,0,0,0,0,0,0,0,0,0,0,0,0,0,0"/>
                </v:shape>
                <v:shape id="Freeform 251" o:spid="_x0000_s1028" style="position:absolute;left:5923;top:2063;width:1932;height:1833;visibility:visible;mso-wrap-style:square;v-text-anchor:top" coordsize="1932,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" path="m1897,l,360,1249,1833r58,-51l1363,1729r53,-55l1466,1617r48,-58l1560,1499r43,-62l1644,1374r38,-65l1717,1244r33,-68l1781,1108r27,-69l1833,969r22,-72l1875,825r16,-73l1905,679r11,-74l1924,530r5,-75l1931,380r-1,-76l1927,228r-7,-76l1910,76,1897,xe" fillcolor="#9e413e" stroked="f">
                  <v:path arrowok="t" o:connecttype="custom" o:connectlocs="1897,2063;0,2423;1249,3896;1307,3845;1363,3792;1416,3737;1466,3680;1514,3622;1560,3562;1603,3500;1644,3437;1682,3372;1717,3307;1750,3239;1781,3171;1808,3102;1833,3032;1855,2960;1875,2888;1891,2815;1905,2742;1916,2668;1924,2593;1929,2518;1931,2443;1930,2367;1927,2291;1920,2215;1910,2139;1897,2063" o:connectangles="0,0,0,0,0,0,0,0,0,0,0,0,0,0,0,0,0,0,0,0,0,0,0,0,0,0,0,0,0,0"/>
                </v:shape>
                <v:shape id="Freeform 250" o:spid="_x0000_s1029" style="position:absolute;left:5923;top:2423;width:1250;height:1913;visibility:visible;mso-wrap-style:square;v-text-anchor:top" coordsize="1250,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" path="m,l262,1913r78,-12l417,1886r76,-19l568,1846r74,-25l715,1794r72,-30l858,1730r69,-36l995,1655r66,-41l1125,1569r63,-47l1249,1473,,xe" fillcolor="#695185" stroked="f">
                  <v:path arrowok="t" o:connecttype="custom" o:connectlocs="0,2423;262,4336;340,4324;417,4309;493,4290;568,4269;642,4244;715,4217;787,4187;858,4153;927,4117;995,4078;1061,4037;1125,3992;1188,3945;1249,3896;0,2423" o:connectangles="0,0,0,0,0,0,0,0,0,0,0,0,0,0,0,0,0"/>
                </v:shape>
                <v:shape id="Freeform 249" o:spid="_x0000_s1030" style="position:absolute;left:5558;top:2423;width:627;height:1931;visibility:visible;mso-wrap-style:square;v-text-anchor:top" coordsize="627,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" path="m365,l,1896r78,14l156,1920r79,7l313,1930r79,1l470,1928r79,-6l627,1913,365,xe" fillcolor="#3c8da3" stroked="f">
                  <v:path arrowok="t" o:connecttype="custom" o:connectlocs="365,2423;0,4319;78,4333;156,4343;235,4350;313,4353;392,4354;470,4351;549,4345;627,4336;365,2423" o:connectangles="0,0,0,0,0,0,0,0,0,0,0"/>
                </v:shape>
                <v:shape id="Freeform 248" o:spid="_x0000_s1031" style="position:absolute;left:5451;top:2423;width:472;height:1896;visibility:visible;mso-wrap-style:square;v-text-anchor:top" coordsize="47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" path="m471,l,1872r26,7l53,1885r53,11l471,xe" fillcolor="#cc7b38" stroked="f">
                  <v:path arrowok="t" o:connecttype="custom" o:connectlocs="471,2423;0,4295;26,4302;53,4308;106,4319;471,2423" o:connectangles="0,0,0,0,0,0"/>
                </v:shape>
                <v:shape id="Freeform 247" o:spid="_x0000_s1032" style="position:absolute;left:5103;top:2423;width:820;height:1872;visibility:visible;mso-wrap-style:square;v-text-anchor:top" coordsize="820,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" path="m819,l,1749r67,30l136,1806r69,25l276,1853r72,19l819,xe" fillcolor="#4f81bd" stroked="f">
                  <v:path arrowok="t" o:connecttype="custom" o:connectlocs="819,2423;0,4172;67,4202;136,4229;205,4254;276,4276;348,4295;819,2423" o:connectangles="0,0,0,0,0,0,0,0"/>
                </v:shape>
                <v:shape id="Freeform 246" o:spid="_x0000_s1033" style="position:absolute;left:4838;top:2423;width:1085;height:1749;visibility:visible;mso-wrap-style:square;v-text-anchor:top" coordsize="1085,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" path="m1085,l,1598r65,41l130,1679r67,36l266,1749,1085,xe" fillcolor="#c0504d" stroked="f">
                  <v:path arrowok="t" o:connecttype="custom" o:connectlocs="1085,2423;0,4021;65,4062;130,4102;197,4138;266,4172;1085,2423" o:connectangles="0,0,0,0,0,0,0"/>
                </v:shape>
                <v:shape id="Freeform 245" o:spid="_x0000_s1034" style="position:absolute;left:4578;top:2423;width:1346;height:1598;visibility:visible;mso-wrap-style:square;v-text-anchor:top" coordsize="1346,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" path="m1345,l,1385r62,58l126,1498r66,51l260,1598,1345,xe" fillcolor="#9bbb59" stroked="f">
                  <v:path arrowok="t" o:connecttype="custom" o:connectlocs="1345,2423;0,3808;62,3866;126,3921;192,3972;260,4021;1345,2423" o:connectangles="0,0,0,0,0,0,0"/>
                </v:shape>
                <v:shape id="Freeform 244" o:spid="_x0000_s1035" style="position:absolute;left:3991;top:1794;width:1932;height:2014;visibility:visible;mso-wrap-style:square;v-text-anchor:top" coordsize="1932,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" path="m105,l81,73,61,147,43,221,28,296,17,371,8,446,3,521,,596r,75l3,745r6,75l18,894r12,73l44,1040r17,73l82,1184r22,71l130,1325r28,69l189,1462r34,67l259,1595r39,64l340,1722r44,61l430,1843r50,59l532,1958r54,55l1931,628,105,xe" fillcolor="#8064a2" stroked="f">
                  <v:path arrowok="t" o:connecttype="custom" o:connectlocs="105,1795;81,1868;61,1942;43,2016;28,2091;17,2166;8,2241;3,2316;0,2391;0,2466;3,2540;9,2615;18,2689;30,2762;44,2835;61,2908;82,2979;104,3050;130,3120;158,3189;189,3257;223,3324;259,3390;298,3454;340,3517;384,3578;430,3638;480,3697;532,3753;586,3808;1931,2423;105,1795" o:connectangles="0,0,0,0,0,0,0,0,0,0,0,0,0,0,0,0,0,0,0,0,0,0,0,0,0,0,0,0,0,0,0,0"/>
                </v:shape>
                <v:shape id="Freeform 243" o:spid="_x0000_s1036" style="position:absolute;left:4096;top:1504;width:1827;height:920;visibility:visible;mso-wrap-style:square;v-text-anchor:top" coordsize="18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" path="m128,l92,70,58,142,27,216,,291,1826,919,128,xe" fillcolor="#4bacc6" stroked="f">
                  <v:path arrowok="t" o:connecttype="custom" o:connectlocs="128,1504;92,1574;58,1646;27,1720;0,1795;1826,2423;128,1504" o:connectangles="0,0,0,0,0,0,0"/>
                </v:shape>
                <v:shape id="Freeform 242" o:spid="_x0000_s1037" style="position:absolute;left:4225;top:719;width:1698;height:1704;visibility:visible;mso-wrap-style:square;v-text-anchor:top" coordsize="1698,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" path="m789,l718,40,649,83r-66,45l518,176r-63,50l395,279r-58,56l281,392r-53,61l177,515r-48,64l83,646,40,715,,785r1698,919l789,xe" fillcolor="#f79646" stroked="f">
                  <v:path arrowok="t" o:connecttype="custom" o:connectlocs="789,719;718,759;649,802;583,847;518,895;455,945;395,998;337,1054;281,1111;228,1172;177,1234;129,1298;83,1365;40,1434;0,1504;1698,2423;789,719" o:connectangles="0,0,0,0,0,0,0,0,0,0,0,0,0,0,0,0,0"/>
                </v:shape>
                <v:shape id="Freeform 241" o:spid="_x0000_s1038" style="position:absolute;left:5013;top:577;width:910;height:1846;visibility:visible;mso-wrap-style:square;v-text-anchor:top" coordsize="910,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" path="m340,l270,23,201,49,133,77,66,108,,141,909,1845,340,xe" fillcolor="#aabad7" stroked="f">
                  <v:path arrowok="t" o:connecttype="custom" o:connectlocs="340,578;270,601;201,627;133,655;66,686;0,719;909,2423;340,578" o:connectangles="0,0,0,0,0,0,0,0"/>
                </v:shape>
                <v:shape id="Freeform 240" o:spid="_x0000_s1039" style="position:absolute;left:5354;top:491;width:569;height:1932;visibility:visible;mso-wrap-style:square;v-text-anchor:top" coordsize="56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" path="m569,l487,2,404,7r-82,9l241,29,160,44,80,64,,87,569,1932,569,xe" fillcolor="#d9aaa9" stroked="f">
                  <v:path arrowok="t" o:connecttype="custom" o:connectlocs="569,491;487,493;404,498;322,507;241,520;160,535;80,555;0,578;569,2423;569,491" o:connectangles="0,0,0,0,0,0,0,0,0,0"/>
                </v:shape>
                <v:shape id="Picture 239" o:spid="_x0000_s1040" type="#_x0000_t75" style="position:absolute;left:7148;top:623;width:260;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">
                  <v:imagedata r:id="rId39" o:title=""/>
                </v:shape>
                <v:shape id="Picture 238" o:spid="_x0000_s1041" type="#_x0000_t75" style="position:absolute;left:7738;top:3060;width:233;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">
                  <v:imagedata r:id="rId40" o:title=""/>
                </v:shape>
                <v:line id="Line 237" o:spid="_x0000_s1042" style="position:absolute;visibility:visible;mso-wrap-style:square" from="6710,4186" to="671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" strokeweight=".72pt"/>
                <v:shape id="AutoShape 236" o:spid="_x0000_s1043" style="position:absolute;left:5505;top:4308;width:366;height:214;visibility:visible;mso-wrap-style:square;v-text-anchor:top" coordsize="36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" path="m366,44r,151m,l,213e" filled="f" strokeweight=".78pt">
                  <v:path arrowok="t" o:connecttype="custom" o:connectlocs="366,4353;366,4504;0,4309;0,4522" o:connectangles="0,0,0,0"/>
                </v:shape>
                <v:shape id="Freeform 235" o:spid="_x0000_s1044" style="position:absolute;left:3990;top:4235;width:1287;height:413;visibility:visible;mso-wrap-style:square;v-text-anchor:top" coordsize="128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" path="m1282,l86,399,,399r,14l91,413,1286,14,1282,xe" fillcolor="black" stroked="f">
                  <v:path arrowok="t" o:connecttype="custom" o:connectlocs="1282,4235;86,4634;0,4634;0,4648;91,4648;1286,4249;1282,4235" o:connectangles="0,0,0,0,0,0,0"/>
                </v:shape>
                <v:line id="Line 234" o:spid="_x0000_s1045" style="position:absolute;visibility:visible;mso-wrap-style:square" from="4013,4080" to="4969,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" strokeweight="2.94pt"/>
                <v:shape id="AutoShape 233" o:spid="_x0000_s1046" style="position:absolute;left:4033;top:3708;width:674;height:220;visibility:visible;mso-wrap-style:square;v-text-anchor:top" coordsize="67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" path="m130,14r-43,l669,219r4,-14l130,14xm91,l,,,15r89,l87,14r43,l93,1,91,xe" fillcolor="black" stroked="f">
                  <v:path arrowok="t" o:connecttype="custom" o:connectlocs="130,3723;87,3723;669,3928;673,3914;130,3723;91,3709;0,3709;0,3724;89,3724;87,3723;130,3723;93,3710;91,3709" o:connectangles="0,0,0,0,0,0,0,0,0,0,0,0,0"/>
                </v:shape>
                <v:shape id="Picture 232" o:spid="_x0000_s1047" type="#_x0000_t75" style="position:absolute;left:3816;top:2867;width:236;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">
                  <v:imagedata r:id="rId41" o:title=""/>
                </v:shape>
                <v:shape id="Freeform 231" o:spid="_x0000_s1048" style="position:absolute;left:3921;top:1627;width:234;height:27;visibility:visible;mso-wrap-style:square;v-text-anchor:top" coordsize="2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" path="m90,l,,,14r88,l232,26r2,-15l90,xe" fillcolor="black" stroked="f">
                  <v:path arrowok="t" o:connecttype="custom" o:connectlocs="90,1628;0,1628;0,1642;88,1642;232,1654;234,1639;90,1628" o:connectangles="0,0,0,0,0,0,0"/>
                </v:shape>
                <v:shape id="Picture 230" o:spid="_x0000_s1049" type="#_x0000_t75" style="position:absolute;left:4413;top:880;width:155;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">
                  <v:imagedata r:id="rId42" o:title=""/>
                </v:shape>
                <v:shape id="Freeform 229" o:spid="_x0000_s1050" style="position:absolute;left:5098;top:424;width:89;height:219;visibility:visible;mso-wrap-style:square;v-text-anchor:top" coordsize="8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" path="m14,l,5,74,219r15,-5l14,xe" fillcolor="black" stroked="f">
                  <v:path arrowok="t" o:connecttype="custom" o:connectlocs="14,424;0,429;74,643;89,638;14,424" o:connectangles="0,0,0,0,0"/>
                </v:shape>
                <v:line id="Line 228" o:spid="_x0000_s1051" style="position:absolute;visibility:visible;mso-wrap-style:square" from="5636,304" to="5636,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" strokeweight=".78pt"/>
                <w10:wrap anchorx="page"/>
              </v:group>
            </w:pict>
          </mc:Fallback>
        </mc:AlternateContent>
      </w:r>
      <w:r w:rsidR="00A47246">
        <w:rPr>
          <w:sz w:val="20"/>
        </w:rPr>
        <w:t>In the media, 89 Resources, 57</w:t>
      </w:r>
    </w:p>
    <w:p w:rsidR="00EB2D74" w:rsidRDefault="00EB2D74">
      <w:pPr>
        <w:pStyle w:val="BodyText"/>
        <w:spacing w:before="1"/>
        <w:rPr>
          <w:sz w:val="19"/>
        </w:rPr>
      </w:pPr>
    </w:p>
    <w:p w:rsidR="00EB2D74" w:rsidRDefault="00A47246">
      <w:pPr>
        <w:ind w:left="3232"/>
        <w:rPr>
          <w:sz w:val="20"/>
        </w:rPr>
      </w:pPr>
      <w:r>
        <w:rPr>
          <w:sz w:val="20"/>
        </w:rPr>
        <w:t>About Us, 174</w:t>
      </w:r>
    </w:p>
    <w:p w:rsidR="00EB2D74" w:rsidRDefault="00A47246">
      <w:pPr>
        <w:pStyle w:val="BodyText"/>
        <w:rPr>
          <w:sz w:val="20"/>
        </w:rPr>
      </w:pPr>
      <w:r>
        <w:br w:type="column"/>
      </w:r>
    </w:p>
    <w:p w:rsidR="00EB2D74" w:rsidRDefault="00EB2D74">
      <w:pPr>
        <w:pStyle w:val="BodyText"/>
        <w:spacing w:before="1"/>
        <w:rPr>
          <w:sz w:val="16"/>
        </w:rPr>
      </w:pPr>
    </w:p>
    <w:p w:rsidR="00EB2D74" w:rsidRDefault="00A47246">
      <w:pPr>
        <w:ind w:left="1343"/>
        <w:rPr>
          <w:sz w:val="20"/>
        </w:rPr>
      </w:pPr>
      <w:r>
        <w:rPr>
          <w:sz w:val="20"/>
        </w:rPr>
        <w:t>Homepage, 412</w:t>
      </w:r>
    </w:p>
    <w:p w:rsidR="00EB2D74" w:rsidRDefault="00EB2D74">
      <w:pPr>
        <w:rPr>
          <w:sz w:val="20"/>
        </w:rPr>
        <w:sectPr w:rsidR="00EB2D74">
          <w:type w:val="continuous"/>
          <w:pgSz w:w="11900" w:h="16840"/>
          <w:pgMar w:top="1600" w:right="0" w:bottom="280" w:left="0" w:header="720" w:footer="720" w:gutter="0"/>
          <w:cols w:num="2" w:space="720" w:equalWidth="0">
            <w:col w:w="6052" w:space="40"/>
            <w:col w:w="5808"/>
          </w:cols>
        </w:sectPr>
      </w:pPr>
    </w:p>
    <w:p w:rsidR="00EB2D74" w:rsidRDefault="00EB2D74">
      <w:pPr>
        <w:pStyle w:val="BodyText"/>
        <w:rPr>
          <w:sz w:val="20"/>
        </w:rPr>
      </w:pPr>
    </w:p>
    <w:p w:rsidR="00EB2D74" w:rsidRDefault="00EB2D74">
      <w:pPr>
        <w:pStyle w:val="BodyText"/>
        <w:spacing w:before="4"/>
        <w:rPr>
          <w:sz w:val="16"/>
        </w:rPr>
      </w:pPr>
    </w:p>
    <w:p w:rsidR="00EB2D74" w:rsidRDefault="00A47246">
      <w:pPr>
        <w:spacing w:before="60"/>
        <w:ind w:left="2709"/>
        <w:rPr>
          <w:sz w:val="20"/>
        </w:rPr>
      </w:pPr>
      <w:r>
        <w:rPr>
          <w:sz w:val="20"/>
        </w:rPr>
        <w:t>Contact Us, 49</w:t>
      </w:r>
    </w:p>
    <w:p w:rsidR="00EB2D74" w:rsidRDefault="00EB2D74">
      <w:pPr>
        <w:pStyle w:val="BodyText"/>
        <w:rPr>
          <w:sz w:val="20"/>
        </w:rPr>
      </w:pPr>
    </w:p>
    <w:p w:rsidR="00EB2D74" w:rsidRDefault="00EB2D74">
      <w:pPr>
        <w:pStyle w:val="BodyText"/>
        <w:rPr>
          <w:sz w:val="20"/>
        </w:rPr>
      </w:pPr>
    </w:p>
    <w:p w:rsidR="00EB2D74" w:rsidRDefault="00EB2D74">
      <w:pPr>
        <w:pStyle w:val="BodyText"/>
        <w:rPr>
          <w:sz w:val="20"/>
        </w:rPr>
      </w:pPr>
    </w:p>
    <w:p w:rsidR="00EB2D74" w:rsidRDefault="00EB2D74">
      <w:pPr>
        <w:pStyle w:val="BodyText"/>
        <w:rPr>
          <w:sz w:val="20"/>
        </w:rPr>
      </w:pPr>
    </w:p>
    <w:p w:rsidR="00EB2D74" w:rsidRDefault="00EB2D74">
      <w:pPr>
        <w:rPr>
          <w:sz w:val="20"/>
        </w:rPr>
        <w:sectPr w:rsidR="00EB2D74">
          <w:type w:val="continuous"/>
          <w:pgSz w:w="11900" w:h="16840"/>
          <w:pgMar w:top="1600" w:right="0" w:bottom="280" w:left="0" w:header="720" w:footer="720" w:gutter="0"/>
          <w:cols w:space="720"/>
        </w:sectPr>
      </w:pPr>
    </w:p>
    <w:p w:rsidR="00EB2D74" w:rsidRDefault="00EB2D74">
      <w:pPr>
        <w:pStyle w:val="BodyText"/>
        <w:spacing w:before="4"/>
        <w:rPr>
          <w:sz w:val="19"/>
        </w:rPr>
      </w:pPr>
    </w:p>
    <w:p w:rsidR="00EB2D74" w:rsidRDefault="00A47246">
      <w:pPr>
        <w:ind w:left="2540"/>
        <w:rPr>
          <w:sz w:val="20"/>
        </w:rPr>
      </w:pPr>
      <w:r>
        <w:rPr>
          <w:sz w:val="20"/>
        </w:rPr>
        <w:t xml:space="preserve">The </w:t>
      </w:r>
      <w:proofErr w:type="gramStart"/>
      <w:r>
        <w:rPr>
          <w:sz w:val="20"/>
        </w:rPr>
        <w:t>Team ,</w:t>
      </w:r>
      <w:proofErr w:type="gramEnd"/>
      <w:r>
        <w:rPr>
          <w:sz w:val="20"/>
        </w:rPr>
        <w:t xml:space="preserve"> 337</w:t>
      </w:r>
    </w:p>
    <w:p w:rsidR="00EB2D74" w:rsidRDefault="00A47246">
      <w:pPr>
        <w:pStyle w:val="BodyText"/>
        <w:spacing w:before="5"/>
        <w:rPr>
          <w:sz w:val="25"/>
        </w:rPr>
      </w:pPr>
      <w:r>
        <w:br w:type="column"/>
      </w:r>
    </w:p>
    <w:p w:rsidR="00EB2D74" w:rsidRDefault="00A47246">
      <w:pPr>
        <w:ind w:left="2522" w:right="2842"/>
        <w:jc w:val="center"/>
        <w:rPr>
          <w:sz w:val="20"/>
        </w:rPr>
      </w:pPr>
      <w:r>
        <w:rPr>
          <w:sz w:val="20"/>
        </w:rPr>
        <w:t>Toolkits, 314</w:t>
      </w:r>
    </w:p>
    <w:p w:rsidR="00EB2D74" w:rsidRDefault="00EB2D74">
      <w:pPr>
        <w:jc w:val="center"/>
        <w:rPr>
          <w:sz w:val="20"/>
        </w:rPr>
        <w:sectPr w:rsidR="00EB2D74">
          <w:type w:val="continuous"/>
          <w:pgSz w:w="11900" w:h="16840"/>
          <w:pgMar w:top="1600" w:right="0" w:bottom="280" w:left="0" w:header="720" w:footer="720" w:gutter="0"/>
          <w:cols w:num="2" w:space="720" w:equalWidth="0">
            <w:col w:w="3827" w:space="1633"/>
            <w:col w:w="6440"/>
          </w:cols>
        </w:sectPr>
      </w:pPr>
    </w:p>
    <w:p w:rsidR="00EB2D74" w:rsidRDefault="00EB2D74">
      <w:pPr>
        <w:pStyle w:val="BodyText"/>
        <w:spacing w:before="1"/>
        <w:rPr>
          <w:sz w:val="20"/>
        </w:rPr>
      </w:pPr>
    </w:p>
    <w:p w:rsidR="00EB2D74" w:rsidRDefault="00EB2D74">
      <w:pPr>
        <w:rPr>
          <w:sz w:val="20"/>
        </w:rPr>
        <w:sectPr w:rsidR="00EB2D74">
          <w:type w:val="continuous"/>
          <w:pgSz w:w="11900" w:h="16840"/>
          <w:pgMar w:top="1600" w:right="0" w:bottom="280" w:left="0" w:header="720" w:footer="720" w:gutter="0"/>
          <w:cols w:space="720"/>
        </w:sectPr>
      </w:pPr>
    </w:p>
    <w:p w:rsidR="00EB2D74" w:rsidRDefault="00A47246">
      <w:pPr>
        <w:spacing w:before="60"/>
        <w:ind w:left="2571"/>
        <w:rPr>
          <w:sz w:val="20"/>
        </w:rPr>
      </w:pPr>
      <w:r>
        <w:rPr>
          <w:sz w:val="20"/>
        </w:rPr>
        <w:t>Opportunities, 52</w:t>
      </w:r>
    </w:p>
    <w:p w:rsidR="00EB2D74" w:rsidRDefault="00A47246">
      <w:pPr>
        <w:spacing w:before="98"/>
        <w:ind w:left="2726" w:right="15"/>
        <w:jc w:val="center"/>
        <w:rPr>
          <w:sz w:val="20"/>
        </w:rPr>
      </w:pPr>
      <w:r>
        <w:rPr>
          <w:sz w:val="20"/>
        </w:rPr>
        <w:t>IEC resolutions, 47</w:t>
      </w:r>
    </w:p>
    <w:p w:rsidR="00EB2D74" w:rsidRDefault="00A47246">
      <w:pPr>
        <w:spacing w:before="95"/>
        <w:ind w:right="41"/>
        <w:jc w:val="right"/>
        <w:rPr>
          <w:sz w:val="20"/>
        </w:rPr>
      </w:pPr>
      <w:r>
        <w:rPr>
          <w:sz w:val="20"/>
        </w:rPr>
        <w:t>Themes, 57</w:t>
      </w:r>
    </w:p>
    <w:p w:rsidR="00EB2D74" w:rsidRDefault="00A47246">
      <w:pPr>
        <w:pStyle w:val="BodyText"/>
      </w:pPr>
      <w:r>
        <w:br w:type="column"/>
      </w:r>
    </w:p>
    <w:p w:rsidR="00EB2D74" w:rsidRDefault="00EB2D74">
      <w:pPr>
        <w:pStyle w:val="BodyText"/>
      </w:pPr>
    </w:p>
    <w:p w:rsidR="00EB2D74" w:rsidRDefault="00EB2D74">
      <w:pPr>
        <w:pStyle w:val="BodyText"/>
      </w:pPr>
    </w:p>
    <w:p w:rsidR="00EB2D74" w:rsidRDefault="00EB2D74">
      <w:pPr>
        <w:pStyle w:val="BodyText"/>
        <w:spacing w:before="11"/>
        <w:rPr>
          <w:sz w:val="18"/>
        </w:rPr>
      </w:pPr>
    </w:p>
    <w:p w:rsidR="00EB2D74" w:rsidRDefault="00A47246">
      <w:pPr>
        <w:ind w:left="393"/>
        <w:rPr>
          <w:sz w:val="20"/>
        </w:rPr>
      </w:pPr>
      <w:r>
        <w:rPr>
          <w:sz w:val="20"/>
        </w:rPr>
        <w:t xml:space="preserve">Key Results, 17 </w:t>
      </w:r>
      <w:proofErr w:type="gramStart"/>
      <w:r>
        <w:rPr>
          <w:position w:val="2"/>
          <w:sz w:val="20"/>
        </w:rPr>
        <w:t>News ,</w:t>
      </w:r>
      <w:proofErr w:type="gramEnd"/>
      <w:r>
        <w:rPr>
          <w:spacing w:val="-32"/>
          <w:position w:val="2"/>
          <w:sz w:val="20"/>
        </w:rPr>
        <w:t xml:space="preserve"> </w:t>
      </w:r>
      <w:r>
        <w:rPr>
          <w:position w:val="2"/>
          <w:sz w:val="20"/>
        </w:rPr>
        <w:t>97</w:t>
      </w:r>
    </w:p>
    <w:p w:rsidR="00EB2D74" w:rsidRDefault="00A47246">
      <w:pPr>
        <w:pStyle w:val="BodyText"/>
        <w:rPr>
          <w:sz w:val="20"/>
        </w:rPr>
      </w:pPr>
      <w:r>
        <w:br w:type="column"/>
      </w:r>
    </w:p>
    <w:p w:rsidR="00EB2D74" w:rsidRDefault="00EB2D74">
      <w:pPr>
        <w:pStyle w:val="BodyText"/>
        <w:rPr>
          <w:sz w:val="20"/>
        </w:rPr>
      </w:pPr>
    </w:p>
    <w:p w:rsidR="00EB2D74" w:rsidRDefault="00EB2D74">
      <w:pPr>
        <w:pStyle w:val="BodyText"/>
        <w:rPr>
          <w:sz w:val="20"/>
        </w:rPr>
      </w:pPr>
    </w:p>
    <w:p w:rsidR="00EB2D74" w:rsidRDefault="00A47246">
      <w:pPr>
        <w:spacing w:before="152"/>
        <w:ind w:left="128"/>
        <w:rPr>
          <w:sz w:val="20"/>
        </w:rPr>
      </w:pPr>
      <w:r>
        <w:rPr>
          <w:sz w:val="20"/>
        </w:rPr>
        <w:t>Reports, 169</w:t>
      </w:r>
    </w:p>
    <w:p w:rsidR="00EB2D74" w:rsidRDefault="00EB2D74">
      <w:pPr>
        <w:rPr>
          <w:sz w:val="20"/>
        </w:rPr>
        <w:sectPr w:rsidR="00EB2D74">
          <w:type w:val="continuous"/>
          <w:pgSz w:w="11900" w:h="16840"/>
          <w:pgMar w:top="1600" w:right="0" w:bottom="280" w:left="0" w:header="720" w:footer="720" w:gutter="0"/>
          <w:cols w:num="3" w:space="720" w:equalWidth="0">
            <w:col w:w="4002" w:space="40"/>
            <w:col w:w="2431" w:space="39"/>
            <w:col w:w="5388"/>
          </w:cols>
        </w:sectPr>
      </w:pPr>
    </w:p>
    <w:p w:rsidR="00EB2D74" w:rsidRDefault="00EB2D74">
      <w:pPr>
        <w:pStyle w:val="BodyText"/>
        <w:spacing w:before="2"/>
        <w:rPr>
          <w:sz w:val="15"/>
        </w:rPr>
      </w:pPr>
    </w:p>
    <w:p w:rsidR="00EB2D74" w:rsidRPr="00CB0288" w:rsidRDefault="00EB2D74">
      <w:pPr>
        <w:rPr>
          <w:sz w:val="9"/>
        </w:rPr>
        <w:sectPr w:rsidR="00EB2D74" w:rsidRPr="00CB0288">
          <w:type w:val="continuous"/>
          <w:pgSz w:w="11900" w:h="16840"/>
          <w:pgMar w:top="1600" w:right="0" w:bottom="280" w:left="0" w:header="720" w:footer="720" w:gutter="0"/>
          <w:cols w:space="720"/>
        </w:sectPr>
      </w:pPr>
    </w:p>
    <w:p w:rsidR="00EB2D74" w:rsidRDefault="00EB2D74">
      <w:pPr>
        <w:pStyle w:val="BodyText"/>
        <w:rPr>
          <w:sz w:val="26"/>
        </w:rPr>
      </w:pPr>
    </w:p>
    <w:p w:rsidR="00EB2D74" w:rsidRDefault="00A47246" w:rsidP="00CB0288">
      <w:pPr>
        <w:pStyle w:val="ListParagraph"/>
        <w:numPr>
          <w:ilvl w:val="0"/>
          <w:numId w:val="79"/>
        </w:numPr>
        <w:tabs>
          <w:tab w:val="left" w:pos="1786"/>
        </w:tabs>
        <w:rPr>
          <w:b/>
          <w:sz w:val="27"/>
        </w:rPr>
      </w:pPr>
      <w:bookmarkStart w:id="13" w:name="_TOC_250000"/>
      <w:bookmarkEnd w:id="13"/>
      <w:r>
        <w:rPr>
          <w:b/>
          <w:color w:val="1F497C"/>
          <w:spacing w:val="-1"/>
          <w:sz w:val="27"/>
        </w:rPr>
        <w:t>Conclusion</w:t>
      </w:r>
    </w:p>
    <w:p w:rsidR="00EB2D74" w:rsidRPr="00CB0288" w:rsidRDefault="00A47246" w:rsidP="00CB0288">
      <w:pPr>
        <w:ind w:left="1088"/>
        <w:rPr>
          <w:i/>
        </w:rPr>
        <w:sectPr w:rsidR="00EB2D74" w:rsidRPr="00CB0288">
          <w:type w:val="continuous"/>
          <w:pgSz w:w="11900" w:h="16840"/>
          <w:pgMar w:top="1600" w:right="0" w:bottom="280" w:left="0" w:header="720" w:footer="720" w:gutter="0"/>
          <w:cols w:num="2" w:space="720" w:equalWidth="0">
            <w:col w:w="3006" w:space="40"/>
            <w:col w:w="8854"/>
          </w:cols>
        </w:sectPr>
      </w:pPr>
      <w:r>
        <w:rPr>
          <w:i/>
        </w:rPr>
        <w:t xml:space="preserve">Figure </w:t>
      </w:r>
      <w:r w:rsidR="00CB0288">
        <w:rPr>
          <w:i/>
        </w:rPr>
        <w:t>1: Breakdown of total page view</w:t>
      </w:r>
    </w:p>
    <w:p w:rsidR="00EB2D74" w:rsidRDefault="00A47246" w:rsidP="00CB0288">
      <w:pPr>
        <w:pStyle w:val="BodyText"/>
        <w:spacing w:before="120"/>
        <w:ind w:left="1276" w:right="1496"/>
      </w:pPr>
      <w:r>
        <w:t>The PJSI has reached the half way mark of the implementation schedule. All activities are well underway to being completed. Extensive preparations have been made across a number of activities in preparation for the scheduled activities in 2018. The PJSI Team is grateful for the direction and support of the region’s leadership in directing and guiding these activities. Without this high‐level support, it would not be possible for the PJSI Team to implement the Initiative.</w:t>
      </w:r>
    </w:p>
    <w:p w:rsidR="00EB2D74" w:rsidRDefault="00751323">
      <w:pPr>
        <w:pStyle w:val="BodyText"/>
        <w:spacing w:before="9"/>
        <w:rPr>
          <w:sz w:val="24"/>
        </w:rPr>
      </w:pPr>
      <w:r>
        <w:rPr>
          <w:noProof/>
          <w:lang w:val="en-AU" w:eastAsia="en-AU"/>
        </w:rPr>
        <mc:AlternateContent>
          <mc:Choice Requires="wps">
            <w:drawing>
              <wp:anchor distT="0" distB="0" distL="0" distR="0" simplePos="0" relativeHeight="2080" behindDoc="0" locked="0" layoutInCell="1" allowOverlap="1">
                <wp:simplePos x="0" y="0"/>
                <wp:positionH relativeFrom="page">
                  <wp:posOffset>864235</wp:posOffset>
                </wp:positionH>
                <wp:positionV relativeFrom="paragraph">
                  <wp:posOffset>221615</wp:posOffset>
                </wp:positionV>
                <wp:extent cx="1828800" cy="0"/>
                <wp:effectExtent l="6985" t="13335" r="12065" b="5715"/>
                <wp:wrapTopAndBottom/>
                <wp:docPr id="268"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034FD" id="Line 226" o:spid="_x0000_s1026" style="position:absolute;z-index: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8.05pt,17.45pt" to="212.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" strokeweight=".78pt">
                <w10:wrap type="topAndBottom" anchorx="page"/>
              </v:line>
            </w:pict>
          </mc:Fallback>
        </mc:AlternateContent>
      </w:r>
    </w:p>
    <w:p w:rsidR="00EB2D74" w:rsidRDefault="00A47246" w:rsidP="00CB0288">
      <w:pPr>
        <w:ind w:left="1360"/>
        <w:rPr>
          <w:sz w:val="18"/>
        </w:rPr>
      </w:pPr>
      <w:r>
        <w:rPr>
          <w:position w:val="6"/>
          <w:sz w:val="12"/>
        </w:rPr>
        <w:t xml:space="preserve">6 </w:t>
      </w:r>
      <w:r>
        <w:rPr>
          <w:sz w:val="18"/>
        </w:rPr>
        <w:t>Note: the ‘Total Page Views’ statistic counts multiple visit t</w:t>
      </w:r>
      <w:r w:rsidR="00CB0288">
        <w:rPr>
          <w:sz w:val="18"/>
        </w:rPr>
        <w:t>o the one page by the same use</w:t>
      </w:r>
    </w:p>
    <w:p w:rsidR="00EB2D74" w:rsidRDefault="00EB2D74" w:rsidP="00CB0288">
      <w:pPr>
        <w:ind w:right="1408"/>
        <w:rPr>
          <w:sz w:val="20"/>
        </w:rPr>
        <w:sectPr w:rsidR="00EB2D74">
          <w:type w:val="continuous"/>
          <w:pgSz w:w="11900" w:h="16840"/>
          <w:pgMar w:top="1600" w:right="0" w:bottom="280" w:left="0" w:header="720" w:footer="720" w:gutter="0"/>
          <w:cols w:space="720"/>
        </w:sectPr>
      </w:pPr>
    </w:p>
    <w:p w:rsidR="00EB2D74" w:rsidRDefault="00EB2D74">
      <w:pPr>
        <w:pStyle w:val="BodyText"/>
        <w:rPr>
          <w:sz w:val="20"/>
        </w:rPr>
      </w:pPr>
    </w:p>
    <w:p w:rsidR="00EB2D74" w:rsidRDefault="00EB2D74">
      <w:pPr>
        <w:pStyle w:val="BodyText"/>
        <w:spacing w:before="4"/>
        <w:rPr>
          <w:sz w:val="26"/>
        </w:rPr>
      </w:pPr>
    </w:p>
    <w:p w:rsidR="00EB2D74" w:rsidRDefault="00A47246">
      <w:pPr>
        <w:spacing w:before="46"/>
        <w:ind w:left="1360"/>
        <w:rPr>
          <w:b/>
          <w:sz w:val="27"/>
        </w:rPr>
      </w:pPr>
      <w:r>
        <w:rPr>
          <w:b/>
          <w:color w:val="1F497C"/>
          <w:sz w:val="27"/>
        </w:rPr>
        <w:t>Annexures</w:t>
      </w:r>
    </w:p>
    <w:p w:rsidR="00EB2D74" w:rsidRDefault="00EB2D74">
      <w:pPr>
        <w:pStyle w:val="BodyText"/>
        <w:rPr>
          <w:b/>
          <w:sz w:val="20"/>
        </w:rPr>
      </w:pPr>
    </w:p>
    <w:p w:rsidR="00EB2D74" w:rsidRDefault="00EB2D74">
      <w:pPr>
        <w:pStyle w:val="BodyText"/>
        <w:spacing w:before="1"/>
        <w:rPr>
          <w:b/>
          <w:sz w:val="23"/>
        </w:rPr>
      </w:pPr>
    </w:p>
    <w:tbl>
      <w:tblPr>
        <w:tblW w:w="0" w:type="auto"/>
        <w:tblInd w:w="1310" w:type="dxa"/>
        <w:tblLayout w:type="fixed"/>
        <w:tblCellMar>
          <w:left w:w="0" w:type="dxa"/>
          <w:right w:w="0" w:type="dxa"/>
        </w:tblCellMar>
        <w:tblLook w:val="01E0" w:firstRow="1" w:lastRow="1" w:firstColumn="1" w:lastColumn="1" w:noHBand="0" w:noVBand="0"/>
      </w:tblPr>
      <w:tblGrid>
        <w:gridCol w:w="1017"/>
        <w:gridCol w:w="431"/>
        <w:gridCol w:w="7383"/>
      </w:tblGrid>
      <w:tr w:rsidR="00EB2D74">
        <w:trPr>
          <w:trHeight w:val="305"/>
        </w:trPr>
        <w:tc>
          <w:tcPr>
            <w:tcW w:w="1017" w:type="dxa"/>
          </w:tcPr>
          <w:p w:rsidR="00EB2D74" w:rsidRDefault="00A47246">
            <w:pPr>
              <w:pStyle w:val="TableParagraph"/>
              <w:spacing w:line="235" w:lineRule="exact"/>
              <w:ind w:left="50"/>
              <w:rPr>
                <w:sz w:val="23"/>
              </w:rPr>
            </w:pPr>
            <w:r>
              <w:rPr>
                <w:sz w:val="23"/>
              </w:rPr>
              <w:t>Annex A</w:t>
            </w:r>
          </w:p>
        </w:tc>
        <w:tc>
          <w:tcPr>
            <w:tcW w:w="431" w:type="dxa"/>
          </w:tcPr>
          <w:p w:rsidR="00EB2D74" w:rsidRDefault="00A47246">
            <w:pPr>
              <w:pStyle w:val="TableParagraph"/>
              <w:spacing w:line="235" w:lineRule="exact"/>
              <w:ind w:left="1"/>
              <w:jc w:val="center"/>
              <w:rPr>
                <w:sz w:val="23"/>
              </w:rPr>
            </w:pPr>
            <w:r>
              <w:rPr>
                <w:sz w:val="23"/>
              </w:rPr>
              <w:t>‐</w:t>
            </w:r>
          </w:p>
        </w:tc>
        <w:tc>
          <w:tcPr>
            <w:tcW w:w="7383" w:type="dxa"/>
          </w:tcPr>
          <w:p w:rsidR="00EB2D74" w:rsidRDefault="00A47246">
            <w:pPr>
              <w:pStyle w:val="TableParagraph"/>
              <w:spacing w:line="235" w:lineRule="exact"/>
              <w:ind w:left="180"/>
              <w:rPr>
                <w:sz w:val="23"/>
              </w:rPr>
            </w:pPr>
            <w:r>
              <w:rPr>
                <w:sz w:val="23"/>
              </w:rPr>
              <w:t>24‐month Schedule of Activities</w:t>
            </w:r>
          </w:p>
        </w:tc>
      </w:tr>
      <w:tr w:rsidR="00EB2D74">
        <w:trPr>
          <w:trHeight w:val="396"/>
        </w:trPr>
        <w:tc>
          <w:tcPr>
            <w:tcW w:w="1017" w:type="dxa"/>
          </w:tcPr>
          <w:p w:rsidR="00EB2D74" w:rsidRDefault="00A47246">
            <w:pPr>
              <w:pStyle w:val="TableParagraph"/>
              <w:spacing w:before="29"/>
              <w:ind w:left="50"/>
              <w:rPr>
                <w:sz w:val="23"/>
              </w:rPr>
            </w:pPr>
            <w:r>
              <w:rPr>
                <w:sz w:val="23"/>
              </w:rPr>
              <w:t>Annex B</w:t>
            </w:r>
          </w:p>
        </w:tc>
        <w:tc>
          <w:tcPr>
            <w:tcW w:w="431" w:type="dxa"/>
          </w:tcPr>
          <w:p w:rsidR="00EB2D74" w:rsidRDefault="00A47246">
            <w:pPr>
              <w:pStyle w:val="TableParagraph"/>
              <w:spacing w:before="29"/>
              <w:jc w:val="center"/>
              <w:rPr>
                <w:sz w:val="23"/>
              </w:rPr>
            </w:pPr>
            <w:r>
              <w:rPr>
                <w:sz w:val="23"/>
              </w:rPr>
              <w:t>‐</w:t>
            </w:r>
          </w:p>
        </w:tc>
        <w:tc>
          <w:tcPr>
            <w:tcW w:w="7383" w:type="dxa"/>
          </w:tcPr>
          <w:p w:rsidR="00EB2D74" w:rsidRDefault="00A47246">
            <w:pPr>
              <w:pStyle w:val="TableParagraph"/>
              <w:spacing w:before="29"/>
              <w:ind w:left="180"/>
              <w:rPr>
                <w:sz w:val="23"/>
              </w:rPr>
            </w:pPr>
            <w:r>
              <w:rPr>
                <w:sz w:val="23"/>
              </w:rPr>
              <w:t>Third (Remote) IEC Meeting ‐ Minutes and Approved Resolutions</w:t>
            </w:r>
          </w:p>
        </w:tc>
      </w:tr>
      <w:tr w:rsidR="00EB2D74">
        <w:trPr>
          <w:trHeight w:val="412"/>
        </w:trPr>
        <w:tc>
          <w:tcPr>
            <w:tcW w:w="1017" w:type="dxa"/>
          </w:tcPr>
          <w:p w:rsidR="00EB2D74" w:rsidRDefault="00A47246">
            <w:pPr>
              <w:pStyle w:val="TableParagraph"/>
              <w:spacing w:before="45"/>
              <w:ind w:left="50"/>
              <w:rPr>
                <w:sz w:val="23"/>
              </w:rPr>
            </w:pPr>
            <w:r>
              <w:rPr>
                <w:sz w:val="23"/>
              </w:rPr>
              <w:t>Annex C</w:t>
            </w:r>
          </w:p>
        </w:tc>
        <w:tc>
          <w:tcPr>
            <w:tcW w:w="431" w:type="dxa"/>
          </w:tcPr>
          <w:p w:rsidR="00EB2D74" w:rsidRDefault="00A47246">
            <w:pPr>
              <w:pStyle w:val="TableParagraph"/>
              <w:spacing w:before="45"/>
              <w:jc w:val="center"/>
              <w:rPr>
                <w:sz w:val="23"/>
              </w:rPr>
            </w:pPr>
            <w:r>
              <w:rPr>
                <w:sz w:val="23"/>
              </w:rPr>
              <w:t>‐</w:t>
            </w:r>
          </w:p>
        </w:tc>
        <w:tc>
          <w:tcPr>
            <w:tcW w:w="7383" w:type="dxa"/>
          </w:tcPr>
          <w:p w:rsidR="00EB2D74" w:rsidRDefault="00A47246">
            <w:pPr>
              <w:pStyle w:val="TableParagraph"/>
              <w:spacing w:before="45"/>
              <w:ind w:left="180"/>
              <w:rPr>
                <w:sz w:val="23"/>
              </w:rPr>
            </w:pPr>
            <w:r>
              <w:rPr>
                <w:sz w:val="23"/>
              </w:rPr>
              <w:t>Launch of Certificate of Justice</w:t>
            </w:r>
          </w:p>
        </w:tc>
      </w:tr>
      <w:tr w:rsidR="00EB2D74">
        <w:trPr>
          <w:trHeight w:val="413"/>
        </w:trPr>
        <w:tc>
          <w:tcPr>
            <w:tcW w:w="1017" w:type="dxa"/>
          </w:tcPr>
          <w:p w:rsidR="00EB2D74" w:rsidRDefault="00A47246">
            <w:pPr>
              <w:pStyle w:val="TableParagraph"/>
              <w:spacing w:before="45"/>
              <w:ind w:left="50"/>
              <w:rPr>
                <w:sz w:val="23"/>
              </w:rPr>
            </w:pPr>
            <w:r>
              <w:rPr>
                <w:sz w:val="23"/>
              </w:rPr>
              <w:t>Annex D</w:t>
            </w:r>
          </w:p>
        </w:tc>
        <w:tc>
          <w:tcPr>
            <w:tcW w:w="431" w:type="dxa"/>
          </w:tcPr>
          <w:p w:rsidR="00EB2D74" w:rsidRDefault="00A47246">
            <w:pPr>
              <w:pStyle w:val="TableParagraph"/>
              <w:spacing w:before="45"/>
              <w:ind w:left="1"/>
              <w:jc w:val="center"/>
              <w:rPr>
                <w:sz w:val="23"/>
              </w:rPr>
            </w:pPr>
            <w:r>
              <w:rPr>
                <w:sz w:val="23"/>
              </w:rPr>
              <w:t>‐</w:t>
            </w:r>
          </w:p>
        </w:tc>
        <w:tc>
          <w:tcPr>
            <w:tcW w:w="7383" w:type="dxa"/>
          </w:tcPr>
          <w:p w:rsidR="00EB2D74" w:rsidRDefault="00A47246">
            <w:pPr>
              <w:pStyle w:val="TableParagraph"/>
              <w:spacing w:before="45"/>
              <w:ind w:left="180"/>
              <w:rPr>
                <w:sz w:val="23"/>
              </w:rPr>
            </w:pPr>
            <w:r>
              <w:rPr>
                <w:sz w:val="23"/>
              </w:rPr>
              <w:t>Gender &amp; Family Violence Nauru Visit Key Outcomes</w:t>
            </w:r>
          </w:p>
        </w:tc>
      </w:tr>
      <w:tr w:rsidR="00EB2D74">
        <w:trPr>
          <w:trHeight w:val="413"/>
        </w:trPr>
        <w:tc>
          <w:tcPr>
            <w:tcW w:w="1017" w:type="dxa"/>
          </w:tcPr>
          <w:p w:rsidR="00EB2D74" w:rsidRDefault="00A47246">
            <w:pPr>
              <w:pStyle w:val="TableParagraph"/>
              <w:spacing w:before="45"/>
              <w:ind w:left="50"/>
              <w:rPr>
                <w:sz w:val="23"/>
              </w:rPr>
            </w:pPr>
            <w:r>
              <w:rPr>
                <w:sz w:val="23"/>
              </w:rPr>
              <w:t>Annex E</w:t>
            </w:r>
          </w:p>
        </w:tc>
        <w:tc>
          <w:tcPr>
            <w:tcW w:w="431" w:type="dxa"/>
          </w:tcPr>
          <w:p w:rsidR="00EB2D74" w:rsidRDefault="00A47246">
            <w:pPr>
              <w:pStyle w:val="TableParagraph"/>
              <w:spacing w:before="45"/>
              <w:jc w:val="center"/>
              <w:rPr>
                <w:sz w:val="23"/>
              </w:rPr>
            </w:pPr>
            <w:r>
              <w:rPr>
                <w:sz w:val="23"/>
              </w:rPr>
              <w:t>‐</w:t>
            </w:r>
          </w:p>
        </w:tc>
        <w:tc>
          <w:tcPr>
            <w:tcW w:w="7383" w:type="dxa"/>
          </w:tcPr>
          <w:p w:rsidR="00EB2D74" w:rsidRDefault="00A47246">
            <w:pPr>
              <w:pStyle w:val="TableParagraph"/>
              <w:spacing w:before="45"/>
              <w:ind w:left="179"/>
              <w:rPr>
                <w:sz w:val="23"/>
              </w:rPr>
            </w:pPr>
            <w:r>
              <w:rPr>
                <w:sz w:val="23"/>
              </w:rPr>
              <w:t>Chart Creator</w:t>
            </w:r>
          </w:p>
        </w:tc>
      </w:tr>
      <w:tr w:rsidR="00EB2D74">
        <w:trPr>
          <w:trHeight w:val="412"/>
        </w:trPr>
        <w:tc>
          <w:tcPr>
            <w:tcW w:w="1017" w:type="dxa"/>
          </w:tcPr>
          <w:p w:rsidR="00EB2D74" w:rsidRDefault="00A47246">
            <w:pPr>
              <w:pStyle w:val="TableParagraph"/>
              <w:spacing w:before="45"/>
              <w:ind w:left="50"/>
              <w:rPr>
                <w:sz w:val="23"/>
              </w:rPr>
            </w:pPr>
            <w:r>
              <w:rPr>
                <w:sz w:val="23"/>
              </w:rPr>
              <w:t>Annex F</w:t>
            </w:r>
          </w:p>
        </w:tc>
        <w:tc>
          <w:tcPr>
            <w:tcW w:w="431" w:type="dxa"/>
          </w:tcPr>
          <w:p w:rsidR="00EB2D74" w:rsidRDefault="00A47246">
            <w:pPr>
              <w:pStyle w:val="TableParagraph"/>
              <w:spacing w:before="45"/>
              <w:jc w:val="center"/>
              <w:rPr>
                <w:sz w:val="23"/>
              </w:rPr>
            </w:pPr>
            <w:r>
              <w:rPr>
                <w:sz w:val="23"/>
              </w:rPr>
              <w:t>‐</w:t>
            </w:r>
          </w:p>
        </w:tc>
        <w:tc>
          <w:tcPr>
            <w:tcW w:w="7383" w:type="dxa"/>
          </w:tcPr>
          <w:p w:rsidR="00EB2D74" w:rsidRDefault="00A47246">
            <w:pPr>
              <w:pStyle w:val="TableParagraph"/>
              <w:spacing w:before="45"/>
              <w:ind w:left="179"/>
              <w:rPr>
                <w:sz w:val="23"/>
              </w:rPr>
            </w:pPr>
            <w:r>
              <w:rPr>
                <w:sz w:val="23"/>
              </w:rPr>
              <w:t>Snapshot of PIC capacity to present disaggregated data</w:t>
            </w:r>
          </w:p>
        </w:tc>
      </w:tr>
      <w:tr w:rsidR="00EB2D74">
        <w:trPr>
          <w:trHeight w:val="412"/>
        </w:trPr>
        <w:tc>
          <w:tcPr>
            <w:tcW w:w="1017" w:type="dxa"/>
          </w:tcPr>
          <w:p w:rsidR="00EB2D74" w:rsidRDefault="00A47246">
            <w:pPr>
              <w:pStyle w:val="TableParagraph"/>
              <w:spacing w:before="45"/>
              <w:ind w:left="50"/>
              <w:rPr>
                <w:sz w:val="23"/>
              </w:rPr>
            </w:pPr>
            <w:r>
              <w:rPr>
                <w:sz w:val="23"/>
              </w:rPr>
              <w:t>Annex G</w:t>
            </w:r>
          </w:p>
        </w:tc>
        <w:tc>
          <w:tcPr>
            <w:tcW w:w="431" w:type="dxa"/>
          </w:tcPr>
          <w:p w:rsidR="00EB2D74" w:rsidRDefault="00A47246">
            <w:pPr>
              <w:pStyle w:val="TableParagraph"/>
              <w:spacing w:before="45"/>
              <w:jc w:val="center"/>
              <w:rPr>
                <w:sz w:val="23"/>
              </w:rPr>
            </w:pPr>
            <w:r>
              <w:rPr>
                <w:sz w:val="23"/>
              </w:rPr>
              <w:t>‐</w:t>
            </w:r>
          </w:p>
        </w:tc>
        <w:tc>
          <w:tcPr>
            <w:tcW w:w="7383" w:type="dxa"/>
          </w:tcPr>
          <w:p w:rsidR="00EB2D74" w:rsidRDefault="00A47246">
            <w:pPr>
              <w:pStyle w:val="TableParagraph"/>
              <w:spacing w:before="45"/>
              <w:ind w:left="179"/>
              <w:rPr>
                <w:sz w:val="23"/>
              </w:rPr>
            </w:pPr>
            <w:r>
              <w:rPr>
                <w:sz w:val="23"/>
              </w:rPr>
              <w:t>Results Diagram &amp; Framework</w:t>
            </w:r>
          </w:p>
        </w:tc>
      </w:tr>
      <w:tr w:rsidR="00EB2D74">
        <w:trPr>
          <w:trHeight w:val="416"/>
        </w:trPr>
        <w:tc>
          <w:tcPr>
            <w:tcW w:w="1017" w:type="dxa"/>
          </w:tcPr>
          <w:p w:rsidR="00EB2D74" w:rsidRDefault="00A47246">
            <w:pPr>
              <w:pStyle w:val="TableParagraph"/>
              <w:spacing w:before="45"/>
              <w:ind w:left="50"/>
              <w:rPr>
                <w:sz w:val="23"/>
              </w:rPr>
            </w:pPr>
            <w:r>
              <w:rPr>
                <w:sz w:val="23"/>
              </w:rPr>
              <w:t>Annex H</w:t>
            </w:r>
          </w:p>
        </w:tc>
        <w:tc>
          <w:tcPr>
            <w:tcW w:w="431" w:type="dxa"/>
          </w:tcPr>
          <w:p w:rsidR="00EB2D74" w:rsidRDefault="00A47246">
            <w:pPr>
              <w:pStyle w:val="TableParagraph"/>
              <w:spacing w:before="45"/>
              <w:jc w:val="center"/>
              <w:rPr>
                <w:sz w:val="23"/>
              </w:rPr>
            </w:pPr>
            <w:r>
              <w:rPr>
                <w:sz w:val="23"/>
              </w:rPr>
              <w:t>‐</w:t>
            </w:r>
          </w:p>
        </w:tc>
        <w:tc>
          <w:tcPr>
            <w:tcW w:w="7383" w:type="dxa"/>
          </w:tcPr>
          <w:p w:rsidR="00EB2D74" w:rsidRDefault="00A47246">
            <w:pPr>
              <w:pStyle w:val="TableParagraph"/>
              <w:spacing w:before="45"/>
              <w:ind w:left="179"/>
              <w:rPr>
                <w:sz w:val="23"/>
              </w:rPr>
            </w:pPr>
            <w:r>
              <w:rPr>
                <w:sz w:val="23"/>
              </w:rPr>
              <w:t>Expenditure Summary (to 31 December, 2017)</w:t>
            </w:r>
          </w:p>
        </w:tc>
      </w:tr>
      <w:tr w:rsidR="00EB2D74">
        <w:trPr>
          <w:trHeight w:val="419"/>
        </w:trPr>
        <w:tc>
          <w:tcPr>
            <w:tcW w:w="1017" w:type="dxa"/>
          </w:tcPr>
          <w:p w:rsidR="00EB2D74" w:rsidRDefault="00A47246">
            <w:pPr>
              <w:pStyle w:val="TableParagraph"/>
              <w:spacing w:before="48"/>
              <w:ind w:left="50"/>
              <w:rPr>
                <w:sz w:val="23"/>
              </w:rPr>
            </w:pPr>
            <w:r>
              <w:rPr>
                <w:sz w:val="23"/>
              </w:rPr>
              <w:t>Annex I</w:t>
            </w:r>
          </w:p>
        </w:tc>
        <w:tc>
          <w:tcPr>
            <w:tcW w:w="431" w:type="dxa"/>
          </w:tcPr>
          <w:p w:rsidR="00EB2D74" w:rsidRDefault="00A47246">
            <w:pPr>
              <w:pStyle w:val="TableParagraph"/>
              <w:spacing w:before="48"/>
              <w:ind w:left="1"/>
              <w:jc w:val="center"/>
              <w:rPr>
                <w:sz w:val="23"/>
              </w:rPr>
            </w:pPr>
            <w:r>
              <w:rPr>
                <w:sz w:val="23"/>
              </w:rPr>
              <w:t>‐</w:t>
            </w:r>
          </w:p>
        </w:tc>
        <w:tc>
          <w:tcPr>
            <w:tcW w:w="7383" w:type="dxa"/>
          </w:tcPr>
          <w:p w:rsidR="00EB2D74" w:rsidRDefault="00A47246">
            <w:pPr>
              <w:pStyle w:val="TableParagraph"/>
              <w:spacing w:before="48"/>
              <w:ind w:left="180"/>
              <w:rPr>
                <w:sz w:val="23"/>
              </w:rPr>
            </w:pPr>
            <w:r>
              <w:rPr>
                <w:sz w:val="23"/>
              </w:rPr>
              <w:t xml:space="preserve">Costed </w:t>
            </w:r>
            <w:proofErr w:type="spellStart"/>
            <w:r>
              <w:rPr>
                <w:sz w:val="23"/>
              </w:rPr>
              <w:t>Workplan</w:t>
            </w:r>
            <w:proofErr w:type="spellEnd"/>
          </w:p>
        </w:tc>
      </w:tr>
      <w:tr w:rsidR="00EB2D74">
        <w:trPr>
          <w:trHeight w:val="325"/>
        </w:trPr>
        <w:tc>
          <w:tcPr>
            <w:tcW w:w="1017" w:type="dxa"/>
          </w:tcPr>
          <w:p w:rsidR="00EB2D74" w:rsidRDefault="00A47246">
            <w:pPr>
              <w:pStyle w:val="TableParagraph"/>
              <w:spacing w:before="48" w:line="257" w:lineRule="exact"/>
              <w:ind w:left="50"/>
              <w:rPr>
                <w:sz w:val="23"/>
              </w:rPr>
            </w:pPr>
            <w:r>
              <w:rPr>
                <w:sz w:val="23"/>
              </w:rPr>
              <w:t>Annex J</w:t>
            </w:r>
          </w:p>
        </w:tc>
        <w:tc>
          <w:tcPr>
            <w:tcW w:w="431" w:type="dxa"/>
          </w:tcPr>
          <w:p w:rsidR="00EB2D74" w:rsidRDefault="00A47246">
            <w:pPr>
              <w:pStyle w:val="TableParagraph"/>
              <w:spacing w:before="48" w:line="257" w:lineRule="exact"/>
              <w:jc w:val="center"/>
              <w:rPr>
                <w:sz w:val="23"/>
              </w:rPr>
            </w:pPr>
            <w:r>
              <w:rPr>
                <w:sz w:val="23"/>
              </w:rPr>
              <w:t>‐</w:t>
            </w:r>
          </w:p>
        </w:tc>
        <w:tc>
          <w:tcPr>
            <w:tcW w:w="7383" w:type="dxa"/>
          </w:tcPr>
          <w:p w:rsidR="00EB2D74" w:rsidRDefault="00A47246">
            <w:pPr>
              <w:pStyle w:val="TableParagraph"/>
              <w:spacing w:before="48" w:line="257" w:lineRule="exact"/>
              <w:ind w:left="179"/>
              <w:rPr>
                <w:sz w:val="23"/>
              </w:rPr>
            </w:pPr>
            <w:r>
              <w:rPr>
                <w:sz w:val="23"/>
              </w:rPr>
              <w:t>Federal Court of Australia Annual Report 2016‐2017 Auditor’s Report Extract</w:t>
            </w:r>
          </w:p>
        </w:tc>
      </w:tr>
    </w:tbl>
    <w:p w:rsidR="00EB2D74" w:rsidRDefault="00EB2D74">
      <w:pPr>
        <w:spacing w:line="257" w:lineRule="exact"/>
        <w:rPr>
          <w:sz w:val="23"/>
        </w:rPr>
        <w:sectPr w:rsidR="00EB2D74">
          <w:footerReference w:type="default" r:id="rId43"/>
          <w:pgSz w:w="11900" w:h="16840"/>
          <w:pgMar w:top="1260" w:right="0" w:bottom="1200" w:left="0" w:header="474" w:footer="1013" w:gutter="0"/>
          <w:cols w:space="720"/>
        </w:sectPr>
      </w:pPr>
    </w:p>
    <w:p w:rsidR="00EB2D74" w:rsidRDefault="00EB2D74">
      <w:pPr>
        <w:pStyle w:val="BodyText"/>
        <w:rPr>
          <w:b/>
          <w:sz w:val="20"/>
        </w:rPr>
      </w:pPr>
    </w:p>
    <w:p w:rsidR="00EB2D74" w:rsidRDefault="00EB2D74">
      <w:pPr>
        <w:pStyle w:val="BodyText"/>
        <w:rPr>
          <w:b/>
          <w:sz w:val="20"/>
        </w:rPr>
      </w:pPr>
    </w:p>
    <w:p w:rsidR="00EB2D74" w:rsidRDefault="00EB2D74">
      <w:pPr>
        <w:rPr>
          <w:sz w:val="20"/>
        </w:rPr>
        <w:sectPr w:rsidR="00EB2D74">
          <w:footerReference w:type="default" r:id="rId44"/>
          <w:type w:val="continuous"/>
          <w:pgSz w:w="11900" w:h="16840"/>
          <w:pgMar w:top="1600" w:right="0" w:bottom="280" w:left="0" w:header="720" w:footer="720" w:gutter="0"/>
          <w:cols w:space="720"/>
        </w:sectPr>
      </w:pPr>
    </w:p>
    <w:p w:rsidR="00EB2D74" w:rsidRDefault="00EB2D74">
      <w:pPr>
        <w:pStyle w:val="BodyText"/>
        <w:rPr>
          <w:b/>
          <w:i/>
          <w:sz w:val="20"/>
        </w:rPr>
      </w:pPr>
    </w:p>
    <w:p w:rsidR="00273F89" w:rsidRPr="00273F89" w:rsidRDefault="00273F89" w:rsidP="00273F89">
      <w:pPr>
        <w:spacing w:before="176"/>
        <w:ind w:left="1531"/>
        <w:rPr>
          <w:b/>
          <w:sz w:val="27"/>
        </w:rPr>
      </w:pPr>
      <w:r w:rsidRPr="00273F89">
        <w:rPr>
          <w:b/>
          <w:color w:val="1F497C"/>
          <w:sz w:val="27"/>
        </w:rPr>
        <w:t>Annex A: 24‐month Schedule of Activities</w:t>
      </w:r>
    </w:p>
    <w:p w:rsidR="00273F89" w:rsidRPr="00273F89" w:rsidRDefault="00273F89" w:rsidP="00273F89">
      <w:pPr>
        <w:spacing w:before="200"/>
        <w:ind w:left="3019" w:right="2782"/>
        <w:jc w:val="center"/>
        <w:rPr>
          <w:b/>
          <w:sz w:val="32"/>
        </w:rPr>
      </w:pPr>
      <w:r w:rsidRPr="00273F89">
        <w:rPr>
          <w:b/>
          <w:sz w:val="32"/>
        </w:rPr>
        <w:t>Pacific Judicial Strengthening Initiative</w:t>
      </w:r>
    </w:p>
    <w:p w:rsidR="00273F89" w:rsidRPr="00273F89" w:rsidRDefault="00273F89" w:rsidP="00273F89">
      <w:pPr>
        <w:spacing w:before="120"/>
        <w:ind w:left="3019" w:right="2788"/>
        <w:jc w:val="center"/>
        <w:rPr>
          <w:b/>
          <w:sz w:val="28"/>
        </w:rPr>
      </w:pPr>
      <w:r w:rsidRPr="00273F89">
        <w:rPr>
          <w:b/>
          <w:sz w:val="28"/>
        </w:rPr>
        <w:t>Activity Schedule ‐ Chronological Order</w:t>
      </w:r>
    </w:p>
    <w:p w:rsidR="00273F89" w:rsidRPr="00273F89" w:rsidRDefault="00273F89" w:rsidP="00273F89">
      <w:pPr>
        <w:ind w:left="3019" w:right="2786"/>
        <w:jc w:val="center"/>
        <w:rPr>
          <w:i/>
          <w:sz w:val="26"/>
        </w:rPr>
      </w:pPr>
      <w:proofErr w:type="gramStart"/>
      <w:r w:rsidRPr="00273F89">
        <w:rPr>
          <w:i/>
          <w:sz w:val="26"/>
        </w:rPr>
        <w:t>as</w:t>
      </w:r>
      <w:proofErr w:type="gramEnd"/>
      <w:r w:rsidRPr="00273F89">
        <w:rPr>
          <w:i/>
          <w:sz w:val="26"/>
        </w:rPr>
        <w:t xml:space="preserve"> at 22 December, 2017</w:t>
      </w:r>
    </w:p>
    <w:p w:rsidR="00273F89" w:rsidRPr="00273F89" w:rsidRDefault="00273F89" w:rsidP="00273F89">
      <w:pPr>
        <w:rPr>
          <w:i/>
          <w:sz w:val="10"/>
        </w:rPr>
      </w:pPr>
    </w:p>
    <w:tbl>
      <w:tblPr>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0"/>
        <w:gridCol w:w="1842"/>
        <w:gridCol w:w="1416"/>
        <w:gridCol w:w="2552"/>
      </w:tblGrid>
      <w:tr w:rsidR="00273F89" w:rsidRPr="00273F89" w:rsidTr="004B1A0A">
        <w:trPr>
          <w:trHeight w:val="706"/>
        </w:trPr>
        <w:tc>
          <w:tcPr>
            <w:tcW w:w="3370" w:type="dxa"/>
            <w:tcBorders>
              <w:left w:val="nil"/>
            </w:tcBorders>
            <w:shd w:val="clear" w:color="auto" w:fill="BFBFBF"/>
          </w:tcPr>
          <w:p w:rsidR="00273F89" w:rsidRPr="00273F89" w:rsidRDefault="00273F89" w:rsidP="00273F89">
            <w:pPr>
              <w:spacing w:before="205"/>
              <w:ind w:left="1285" w:right="1282"/>
              <w:jc w:val="center"/>
              <w:rPr>
                <w:b/>
                <w:sz w:val="24"/>
              </w:rPr>
            </w:pPr>
            <w:r w:rsidRPr="00273F89">
              <w:rPr>
                <w:b/>
                <w:sz w:val="24"/>
              </w:rPr>
              <w:t>Activity</w:t>
            </w:r>
          </w:p>
        </w:tc>
        <w:tc>
          <w:tcPr>
            <w:tcW w:w="1842" w:type="dxa"/>
            <w:shd w:val="clear" w:color="auto" w:fill="BFBFBF"/>
          </w:tcPr>
          <w:p w:rsidR="00273F89" w:rsidRPr="00273F89" w:rsidRDefault="00273F89" w:rsidP="00273F89">
            <w:pPr>
              <w:spacing w:before="205"/>
              <w:ind w:left="489"/>
              <w:rPr>
                <w:b/>
                <w:sz w:val="24"/>
              </w:rPr>
            </w:pPr>
            <w:r w:rsidRPr="00273F89">
              <w:rPr>
                <w:b/>
                <w:sz w:val="24"/>
              </w:rPr>
              <w:t>Location</w:t>
            </w:r>
          </w:p>
        </w:tc>
        <w:tc>
          <w:tcPr>
            <w:tcW w:w="1416" w:type="dxa"/>
            <w:shd w:val="clear" w:color="auto" w:fill="BFBFBF"/>
          </w:tcPr>
          <w:p w:rsidR="00273F89" w:rsidRPr="00273F89" w:rsidRDefault="00273F89" w:rsidP="00273F89">
            <w:pPr>
              <w:spacing w:before="59"/>
              <w:ind w:left="364" w:right="211" w:hanging="136"/>
              <w:rPr>
                <w:b/>
                <w:sz w:val="24"/>
              </w:rPr>
            </w:pPr>
            <w:r w:rsidRPr="00273F89">
              <w:rPr>
                <w:b/>
                <w:sz w:val="24"/>
              </w:rPr>
              <w:t>Tentative Timing</w:t>
            </w:r>
          </w:p>
        </w:tc>
        <w:tc>
          <w:tcPr>
            <w:tcW w:w="2552" w:type="dxa"/>
            <w:tcBorders>
              <w:right w:val="nil"/>
            </w:tcBorders>
            <w:shd w:val="clear" w:color="auto" w:fill="BFBFBF"/>
          </w:tcPr>
          <w:p w:rsidR="00273F89" w:rsidRPr="00273F89" w:rsidRDefault="00273F89" w:rsidP="00273F89">
            <w:pPr>
              <w:spacing w:before="205"/>
              <w:ind w:left="893" w:right="898"/>
              <w:jc w:val="center"/>
              <w:rPr>
                <w:b/>
                <w:sz w:val="24"/>
              </w:rPr>
            </w:pPr>
            <w:r w:rsidRPr="00273F89">
              <w:rPr>
                <w:b/>
                <w:sz w:val="24"/>
              </w:rPr>
              <w:t>Output</w:t>
            </w:r>
          </w:p>
        </w:tc>
      </w:tr>
      <w:tr w:rsidR="00273F89" w:rsidRPr="00273F89" w:rsidTr="004B1A0A">
        <w:trPr>
          <w:trHeight w:val="440"/>
        </w:trPr>
        <w:tc>
          <w:tcPr>
            <w:tcW w:w="9180" w:type="dxa"/>
            <w:gridSpan w:val="4"/>
            <w:tcBorders>
              <w:left w:val="nil"/>
              <w:bottom w:val="nil"/>
              <w:right w:val="nil"/>
            </w:tcBorders>
            <w:shd w:val="clear" w:color="auto" w:fill="E5DFEC"/>
          </w:tcPr>
          <w:p w:rsidR="00273F89" w:rsidRPr="00273F89" w:rsidRDefault="00273F89" w:rsidP="00273F89">
            <w:pPr>
              <w:spacing w:before="120"/>
              <w:ind w:left="108"/>
              <w:rPr>
                <w:b/>
                <w:sz w:val="23"/>
              </w:rPr>
            </w:pPr>
            <w:r w:rsidRPr="00273F89">
              <w:rPr>
                <w:b/>
                <w:strike/>
                <w:sz w:val="23"/>
              </w:rPr>
              <w:t>2016</w:t>
            </w:r>
          </w:p>
        </w:tc>
      </w:tr>
    </w:tbl>
    <w:p w:rsidR="00273F89" w:rsidRPr="00273F89" w:rsidRDefault="00273F89" w:rsidP="00273F89">
      <w:pPr>
        <w:rPr>
          <w:i/>
          <w:sz w:val="20"/>
        </w:rPr>
      </w:pPr>
    </w:p>
    <w:p w:rsidR="00273F89" w:rsidRPr="00273F89" w:rsidRDefault="00273F89" w:rsidP="00273F89">
      <w:pPr>
        <w:rPr>
          <w:i/>
          <w:sz w:val="20"/>
        </w:rPr>
      </w:pPr>
    </w:p>
    <w:p w:rsidR="00273F89" w:rsidRPr="00273F89" w:rsidRDefault="00273F89" w:rsidP="00273F89">
      <w:pPr>
        <w:rPr>
          <w:i/>
          <w:sz w:val="20"/>
        </w:rPr>
      </w:pPr>
    </w:p>
    <w:p w:rsidR="00273F89" w:rsidRPr="00273F89" w:rsidRDefault="00273F89" w:rsidP="00273F89">
      <w:pPr>
        <w:rPr>
          <w:i/>
          <w:sz w:val="20"/>
        </w:rPr>
      </w:pPr>
    </w:p>
    <w:p w:rsidR="00273F89" w:rsidRPr="00273F89" w:rsidRDefault="00273F89" w:rsidP="00273F89">
      <w:pPr>
        <w:rPr>
          <w:i/>
          <w:sz w:val="20"/>
        </w:rPr>
      </w:pPr>
    </w:p>
    <w:p w:rsidR="00273F89" w:rsidRPr="00273F89" w:rsidRDefault="00273F89" w:rsidP="00273F89">
      <w:pPr>
        <w:rPr>
          <w:i/>
          <w:sz w:val="20"/>
        </w:rPr>
      </w:pPr>
    </w:p>
    <w:p w:rsidR="00273F89" w:rsidRPr="00273F89" w:rsidRDefault="00273F89" w:rsidP="00273F89">
      <w:pPr>
        <w:rPr>
          <w:i/>
          <w:sz w:val="20"/>
        </w:rPr>
      </w:pPr>
    </w:p>
    <w:p w:rsidR="00273F89" w:rsidRPr="00273F89" w:rsidRDefault="00273F89" w:rsidP="00273F89">
      <w:pPr>
        <w:rPr>
          <w:i/>
          <w:sz w:val="20"/>
        </w:rPr>
      </w:pPr>
    </w:p>
    <w:p w:rsidR="00273F89" w:rsidRPr="00273F89" w:rsidRDefault="00273F89" w:rsidP="00273F89">
      <w:pPr>
        <w:spacing w:before="11"/>
        <w:rPr>
          <w:i/>
          <w:sz w:val="28"/>
        </w:rPr>
      </w:pPr>
    </w:p>
    <w:p w:rsidR="00273F89" w:rsidRPr="00273F89" w:rsidRDefault="00273F89" w:rsidP="00273F89">
      <w:pPr>
        <w:rPr>
          <w:sz w:val="28"/>
        </w:rPr>
        <w:sectPr w:rsidR="00273F89" w:rsidRPr="00273F89">
          <w:footerReference w:type="default" r:id="rId45"/>
          <w:pgSz w:w="11900" w:h="16840"/>
          <w:pgMar w:top="1220" w:right="0" w:bottom="1420" w:left="0" w:header="474" w:footer="1225" w:gutter="0"/>
          <w:pgNumType w:start="1"/>
          <w:cols w:space="720"/>
        </w:sectPr>
      </w:pPr>
    </w:p>
    <w:p w:rsidR="00273F89" w:rsidRPr="00273F89" w:rsidRDefault="00273F89" w:rsidP="00273F89">
      <w:pPr>
        <w:tabs>
          <w:tab w:val="left" w:pos="5333"/>
          <w:tab w:val="left" w:pos="6782"/>
        </w:tabs>
        <w:spacing w:before="60" w:line="331" w:lineRule="exact"/>
        <w:ind w:left="1531"/>
      </w:pPr>
      <w:r w:rsidRPr="00273F89">
        <w:rPr>
          <w:noProof/>
          <w:lang w:val="en-AU" w:eastAsia="en-AU"/>
        </w:rPr>
        <mc:AlternateContent>
          <mc:Choice Requires="wpg">
            <w:drawing>
              <wp:anchor distT="0" distB="0" distL="114300" distR="114300" simplePos="0" relativeHeight="503191096" behindDoc="0" locked="0" layoutInCell="1" allowOverlap="1">
                <wp:simplePos x="0" y="0"/>
                <wp:positionH relativeFrom="page">
                  <wp:posOffset>885190</wp:posOffset>
                </wp:positionH>
                <wp:positionV relativeFrom="paragraph">
                  <wp:posOffset>-1482725</wp:posOffset>
                </wp:positionV>
                <wp:extent cx="5869940" cy="1492885"/>
                <wp:effectExtent l="0" t="0" r="0" b="381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940" cy="1492885"/>
                          <a:chOff x="1394" y="-2335"/>
                          <a:chExt cx="9244" cy="2351"/>
                        </a:xfrm>
                      </wpg:grpSpPr>
                      <pic:pic xmlns:pic="http://schemas.openxmlformats.org/drawingml/2006/picture">
                        <pic:nvPicPr>
                          <pic:cNvPr id="555" name="Picture 1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759" y="-2336"/>
                            <a:ext cx="3326"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1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394" y="-1719"/>
                            <a:ext cx="9244"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 name="Line 150"/>
                        <wps:cNvCnPr>
                          <a:cxnSpLocks noChangeShapeType="1"/>
                        </wps:cNvCnPr>
                        <wps:spPr bwMode="auto">
                          <a:xfrm>
                            <a:off x="1423" y="-430"/>
                            <a:ext cx="91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Text Box 151"/>
                        <wps:cNvSpPr txBox="1">
                          <a:spLocks noChangeArrowheads="1"/>
                        </wps:cNvSpPr>
                        <wps:spPr bwMode="auto">
                          <a:xfrm>
                            <a:off x="1531" y="-2243"/>
                            <a:ext cx="3019"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F89" w:rsidRDefault="00273F89" w:rsidP="00273F89">
                              <w:pPr>
                                <w:spacing w:line="245" w:lineRule="exact"/>
                              </w:pPr>
                              <w:r>
                                <w:rPr>
                                  <w:strike/>
                                </w:rPr>
                                <w:t>1</w:t>
                              </w:r>
                              <w:r>
                                <w:rPr>
                                  <w:u w:val="single"/>
                                  <w:vertAlign w:val="superscript"/>
                                </w:rPr>
                                <w:t>st</w:t>
                              </w:r>
                              <w:r>
                                <w:t xml:space="preserve"> </w:t>
                              </w:r>
                              <w:r>
                                <w:rPr>
                                  <w:strike/>
                                </w:rPr>
                                <w:t>Chief Justices’ Leadership</w:t>
                              </w:r>
                            </w:p>
                            <w:p w:rsidR="00273F89" w:rsidRDefault="00273F89" w:rsidP="00273F89">
                              <w:r>
                                <w:rPr>
                                  <w:strike/>
                                </w:rPr>
                                <w:t>Forum</w:t>
                              </w:r>
                            </w:p>
                            <w:p w:rsidR="00273F89" w:rsidRDefault="00273F89" w:rsidP="00273F89">
                              <w:pPr>
                                <w:spacing w:before="90"/>
                                <w:ind w:right="-5"/>
                              </w:pPr>
                              <w:r>
                                <w:rPr>
                                  <w:strike/>
                                </w:rPr>
                                <w:t>1</w:t>
                              </w:r>
                              <w:r>
                                <w:rPr>
                                  <w:u w:val="single"/>
                                  <w:vertAlign w:val="superscript"/>
                                </w:rPr>
                                <w:t>st</w:t>
                              </w:r>
                              <w:r>
                                <w:t xml:space="preserve"> </w:t>
                              </w:r>
                              <w:r>
                                <w:rPr>
                                  <w:strike/>
                                </w:rPr>
                                <w:t>Initiative Executive Committee</w:t>
                              </w:r>
                              <w:r>
                                <w:t xml:space="preserve"> </w:t>
                              </w:r>
                              <w:r>
                                <w:rPr>
                                  <w:strike/>
                                </w:rPr>
                                <w:t>Meeting</w:t>
                              </w:r>
                            </w:p>
                          </w:txbxContent>
                        </wps:txbx>
                        <wps:bodyPr rot="0" vert="horz" wrap="square" lIns="0" tIns="0" rIns="0" bIns="0" anchor="t" anchorCtr="0" upright="1">
                          <a:noAutofit/>
                        </wps:bodyPr>
                      </wps:wsp>
                      <wps:wsp>
                        <wps:cNvPr id="559" name="Text Box 152"/>
                        <wps:cNvSpPr txBox="1">
                          <a:spLocks noChangeArrowheads="1"/>
                        </wps:cNvSpPr>
                        <wps:spPr bwMode="auto">
                          <a:xfrm>
                            <a:off x="5515" y="-2088"/>
                            <a:ext cx="41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F89" w:rsidRDefault="00273F89" w:rsidP="00273F89">
                              <w:pPr>
                                <w:spacing w:line="220" w:lineRule="exact"/>
                              </w:pPr>
                              <w:r>
                                <w:rPr>
                                  <w:strike/>
                                </w:rPr>
                                <w:t>PNG</w:t>
                              </w:r>
                            </w:p>
                          </w:txbxContent>
                        </wps:txbx>
                        <wps:bodyPr rot="0" vert="horz" wrap="square" lIns="0" tIns="0" rIns="0" bIns="0" anchor="t" anchorCtr="0" upright="1">
                          <a:noAutofit/>
                        </wps:bodyPr>
                      </wps:wsp>
                      <wps:wsp>
                        <wps:cNvPr id="560" name="Text Box 153"/>
                        <wps:cNvSpPr txBox="1">
                          <a:spLocks noChangeArrowheads="1"/>
                        </wps:cNvSpPr>
                        <wps:spPr bwMode="auto">
                          <a:xfrm>
                            <a:off x="6981" y="-2222"/>
                            <a:ext cx="74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F89" w:rsidRDefault="00273F89" w:rsidP="00273F89">
                              <w:pPr>
                                <w:spacing w:line="224" w:lineRule="exact"/>
                                <w:ind w:right="18"/>
                                <w:jc w:val="center"/>
                              </w:pPr>
                              <w:r>
                                <w:rPr>
                                  <w:strike/>
                                </w:rPr>
                                <w:t>7‐9 Sep,</w:t>
                              </w:r>
                            </w:p>
                            <w:p w:rsidR="00273F89" w:rsidRDefault="00273F89" w:rsidP="00273F89">
                              <w:pPr>
                                <w:spacing w:line="264" w:lineRule="exact"/>
                                <w:ind w:right="17"/>
                                <w:jc w:val="center"/>
                              </w:pPr>
                              <w:r>
                                <w:rPr>
                                  <w:strike/>
                                </w:rPr>
                                <w:t>2016</w:t>
                              </w:r>
                            </w:p>
                          </w:txbxContent>
                        </wps:txbx>
                        <wps:bodyPr rot="0" vert="horz" wrap="square" lIns="0" tIns="0" rIns="0" bIns="0" anchor="t" anchorCtr="0" upright="1">
                          <a:noAutofit/>
                        </wps:bodyPr>
                      </wps:wsp>
                      <wps:wsp>
                        <wps:cNvPr id="561" name="Text Box 154"/>
                        <wps:cNvSpPr txBox="1">
                          <a:spLocks noChangeArrowheads="1"/>
                        </wps:cNvSpPr>
                        <wps:spPr bwMode="auto">
                          <a:xfrm>
                            <a:off x="5515" y="-1460"/>
                            <a:ext cx="41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F89" w:rsidRDefault="00273F89" w:rsidP="00273F89">
                              <w:pPr>
                                <w:spacing w:line="220" w:lineRule="exact"/>
                              </w:pPr>
                              <w:r>
                                <w:rPr>
                                  <w:strike/>
                                </w:rPr>
                                <w:t>PNG</w:t>
                              </w:r>
                            </w:p>
                          </w:txbxContent>
                        </wps:txbx>
                        <wps:bodyPr rot="0" vert="horz" wrap="square" lIns="0" tIns="0" rIns="0" bIns="0" anchor="t" anchorCtr="0" upright="1">
                          <a:noAutofit/>
                        </wps:bodyPr>
                      </wps:wsp>
                      <wps:wsp>
                        <wps:cNvPr id="562" name="Text Box 155"/>
                        <wps:cNvSpPr txBox="1">
                          <a:spLocks noChangeArrowheads="1"/>
                        </wps:cNvSpPr>
                        <wps:spPr bwMode="auto">
                          <a:xfrm>
                            <a:off x="6766" y="-1460"/>
                            <a:ext cx="116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F89" w:rsidRDefault="00273F89" w:rsidP="00273F89">
                              <w:pPr>
                                <w:spacing w:line="220" w:lineRule="exact"/>
                              </w:pPr>
                              <w:r>
                                <w:rPr>
                                  <w:strike/>
                                </w:rPr>
                                <w:t>10 Sep, 2016</w:t>
                              </w:r>
                            </w:p>
                          </w:txbxContent>
                        </wps:txbx>
                        <wps:bodyPr rot="0" vert="horz" wrap="square" lIns="0" tIns="0" rIns="0" bIns="0" anchor="t" anchorCtr="0" upright="1">
                          <a:noAutofit/>
                        </wps:bodyPr>
                      </wps:wsp>
                      <wps:wsp>
                        <wps:cNvPr id="563" name="Text Box 156"/>
                        <wps:cNvSpPr txBox="1">
                          <a:spLocks noChangeArrowheads="1"/>
                        </wps:cNvSpPr>
                        <wps:spPr bwMode="auto">
                          <a:xfrm>
                            <a:off x="1531" y="-834"/>
                            <a:ext cx="270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F89" w:rsidRDefault="00273F89" w:rsidP="00273F89">
                              <w:pPr>
                                <w:spacing w:line="220" w:lineRule="exact"/>
                              </w:pPr>
                              <w:r>
                                <w:rPr>
                                  <w:strike/>
                                </w:rPr>
                                <w:t>Career Pathway: Local Visit #1</w:t>
                              </w:r>
                            </w:p>
                          </w:txbxContent>
                        </wps:txbx>
                        <wps:bodyPr rot="0" vert="horz" wrap="square" lIns="0" tIns="0" rIns="0" bIns="0" anchor="t" anchorCtr="0" upright="1">
                          <a:noAutofit/>
                        </wps:bodyPr>
                      </wps:wsp>
                      <wps:wsp>
                        <wps:cNvPr id="564" name="Text Box 157"/>
                        <wps:cNvSpPr txBox="1">
                          <a:spLocks noChangeArrowheads="1"/>
                        </wps:cNvSpPr>
                        <wps:spPr bwMode="auto">
                          <a:xfrm>
                            <a:off x="5515" y="-834"/>
                            <a:ext cx="41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F89" w:rsidRDefault="00273F89" w:rsidP="00273F89">
                              <w:pPr>
                                <w:spacing w:line="220" w:lineRule="exact"/>
                              </w:pPr>
                              <w:r>
                                <w:rPr>
                                  <w:strike/>
                                </w:rPr>
                                <w:t>PNG</w:t>
                              </w:r>
                            </w:p>
                          </w:txbxContent>
                        </wps:txbx>
                        <wps:bodyPr rot="0" vert="horz" wrap="square" lIns="0" tIns="0" rIns="0" bIns="0" anchor="t" anchorCtr="0" upright="1">
                          <a:noAutofit/>
                        </wps:bodyPr>
                      </wps:wsp>
                      <wps:wsp>
                        <wps:cNvPr id="565" name="Text Box 158"/>
                        <wps:cNvSpPr txBox="1">
                          <a:spLocks noChangeArrowheads="1"/>
                        </wps:cNvSpPr>
                        <wps:spPr bwMode="auto">
                          <a:xfrm>
                            <a:off x="6757" y="-2222"/>
                            <a:ext cx="3599" cy="1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F89" w:rsidRDefault="00273F89" w:rsidP="00273F89">
                              <w:pPr>
                                <w:spacing w:line="224" w:lineRule="exact"/>
                                <w:ind w:left="1671"/>
                              </w:pPr>
                              <w:r>
                                <w:rPr>
                                  <w:strike/>
                                </w:rPr>
                                <w:t>Regional Leadership</w:t>
                              </w:r>
                            </w:p>
                            <w:p w:rsidR="00273F89" w:rsidRDefault="00273F89" w:rsidP="00273F89">
                              <w:pPr>
                                <w:spacing w:line="321" w:lineRule="auto"/>
                                <w:ind w:left="1671" w:right="111" w:firstLine="578"/>
                              </w:pPr>
                              <w:r>
                                <w:rPr>
                                  <w:strike/>
                                </w:rPr>
                                <w:t>Output</w:t>
                              </w:r>
                              <w:r>
                                <w:t xml:space="preserve"> </w:t>
                              </w:r>
                              <w:r>
                                <w:rPr>
                                  <w:strike/>
                                </w:rPr>
                                <w:t>Regional Leadership</w:t>
                              </w:r>
                            </w:p>
                            <w:p w:rsidR="00273F89" w:rsidRDefault="00273F89" w:rsidP="00273F89">
                              <w:pPr>
                                <w:spacing w:line="176" w:lineRule="exact"/>
                                <w:ind w:left="2250"/>
                              </w:pPr>
                              <w:r>
                                <w:rPr>
                                  <w:strike/>
                                </w:rPr>
                                <w:t>Output</w:t>
                              </w:r>
                            </w:p>
                            <w:p w:rsidR="00273F89" w:rsidRDefault="00273F89" w:rsidP="00273F89">
                              <w:pPr>
                                <w:tabs>
                                  <w:tab w:val="left" w:pos="1561"/>
                                </w:tabs>
                                <w:spacing w:before="89"/>
                                <w:ind w:right="18"/>
                                <w:jc w:val="center"/>
                              </w:pPr>
                              <w:r>
                                <w:rPr>
                                  <w:strike/>
                                </w:rPr>
                                <w:t>31</w:t>
                              </w:r>
                              <w:r>
                                <w:rPr>
                                  <w:strike/>
                                  <w:spacing w:val="-1"/>
                                </w:rPr>
                                <w:t xml:space="preserve"> </w:t>
                              </w:r>
                              <w:r>
                                <w:rPr>
                                  <w:strike/>
                                </w:rPr>
                                <w:t>Oct‐4</w:t>
                              </w:r>
                              <w:r>
                                <w:rPr>
                                  <w:strike/>
                                  <w:spacing w:val="-1"/>
                                </w:rPr>
                                <w:t xml:space="preserve"> </w:t>
                              </w:r>
                              <w:r>
                                <w:rPr>
                                  <w:strike/>
                                </w:rPr>
                                <w:t>Nov</w:t>
                              </w:r>
                              <w:r>
                                <w:tab/>
                              </w:r>
                              <w:proofErr w:type="spellStart"/>
                              <w:r>
                                <w:rPr>
                                  <w:strike/>
                                </w:rPr>
                                <w:t>Institutionalising</w:t>
                              </w:r>
                              <w:proofErr w:type="spellEnd"/>
                              <w:r>
                                <w:rPr>
                                  <w:strike/>
                                  <w:spacing w:val="42"/>
                                </w:rPr>
                                <w:t xml:space="preserve"> </w:t>
                              </w:r>
                              <w:r>
                                <w:rPr>
                                  <w:strike/>
                                </w:rPr>
                                <w:t>Prof.</w:t>
                              </w:r>
                            </w:p>
                            <w:p w:rsidR="00273F89" w:rsidRDefault="00273F89" w:rsidP="00273F89">
                              <w:pPr>
                                <w:tabs>
                                  <w:tab w:val="left" w:pos="1627"/>
                                </w:tabs>
                                <w:spacing w:line="264" w:lineRule="exact"/>
                                <w:ind w:right="85"/>
                                <w:jc w:val="center"/>
                              </w:pPr>
                              <w:r>
                                <w:rPr>
                                  <w:strike/>
                                </w:rPr>
                                <w:t>2016</w:t>
                              </w:r>
                              <w:r>
                                <w:tab/>
                              </w:r>
                              <w:proofErr w:type="spellStart"/>
                              <w:r>
                                <w:rPr>
                                  <w:strike/>
                                </w:rPr>
                                <w:t>Dev’t</w:t>
                              </w:r>
                              <w:proofErr w:type="spellEnd"/>
                              <w:r>
                                <w:rPr>
                                  <w:strike/>
                                  <w:spacing w:val="-2"/>
                                </w:rPr>
                                <w:t xml:space="preserve"> </w:t>
                              </w:r>
                              <w:r>
                                <w:rPr>
                                  <w:strike/>
                                </w:rPr>
                                <w:t>Output</w:t>
                              </w:r>
                            </w:p>
                          </w:txbxContent>
                        </wps:txbx>
                        <wps:bodyPr rot="0" vert="horz" wrap="square" lIns="0" tIns="0" rIns="0" bIns="0" anchor="t" anchorCtr="0" upright="1">
                          <a:noAutofit/>
                        </wps:bodyPr>
                      </wps:wsp>
                      <wps:wsp>
                        <wps:cNvPr id="566" name="Text Box 159"/>
                        <wps:cNvSpPr txBox="1">
                          <a:spLocks noChangeArrowheads="1"/>
                        </wps:cNvSpPr>
                        <wps:spPr bwMode="auto">
                          <a:xfrm>
                            <a:off x="1423" y="-425"/>
                            <a:ext cx="9180" cy="441"/>
                          </a:xfrm>
                          <a:prstGeom prst="rect">
                            <a:avLst/>
                          </a:prstGeom>
                          <a:solidFill>
                            <a:srgbClr val="E5DF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F89" w:rsidRDefault="00273F89" w:rsidP="00273F89">
                              <w:pPr>
                                <w:spacing w:before="120"/>
                                <w:ind w:left="108"/>
                                <w:rPr>
                                  <w:b/>
                                  <w:sz w:val="23"/>
                                </w:rPr>
                              </w:pPr>
                              <w:r>
                                <w:rPr>
                                  <w:b/>
                                  <w:sz w:val="23"/>
                                </w:rPr>
                                <w:t>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4" o:spid="_x0000_s1121" style="position:absolute;left:0;text-align:left;margin-left:69.7pt;margin-top:-116.75pt;width:462.2pt;height:117.55pt;z-index:503191096;mso-position-horizontal-relative:page;mso-position-vertical-relative:text" coordorigin="1394,-2335" coordsize="9244,2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">
                <v:shape id="Picture 148" o:spid="_x0000_s1122" type="#_x0000_t75" style="position:absolute;left:4759;top:-2336;width:3326;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">
                  <v:imagedata r:id="rId48" o:title=""/>
                </v:shape>
                <v:shape id="Picture 149" o:spid="_x0000_s1123" type="#_x0000_t75" style="position:absolute;left:1394;top:-1719;width:9244;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">
                  <v:imagedata r:id="rId49" o:title=""/>
                </v:shape>
                <v:line id="Line 150" o:spid="_x0000_s1124" style="position:absolute;visibility:visible;mso-wrap-style:square" from="1423,-430" to="1060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" strokeweight=".48pt"/>
                <v:shape id="Text Box 151" o:spid="_x0000_s1125" type="#_x0000_t202" style="position:absolute;left:1531;top:-2243;width:301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rsidR="00273F89" w:rsidRDefault="00273F89" w:rsidP="00273F89">
                        <w:pPr>
                          <w:spacing w:line="245" w:lineRule="exact"/>
                        </w:pPr>
                        <w:r>
                          <w:rPr>
                            <w:strike/>
                          </w:rPr>
                          <w:t>1</w:t>
                        </w:r>
                        <w:r>
                          <w:rPr>
                            <w:u w:val="single"/>
                            <w:vertAlign w:val="superscript"/>
                          </w:rPr>
                          <w:t>st</w:t>
                        </w:r>
                        <w:r>
                          <w:t xml:space="preserve"> </w:t>
                        </w:r>
                        <w:r>
                          <w:rPr>
                            <w:strike/>
                          </w:rPr>
                          <w:t>Chief Justices’ Leadership</w:t>
                        </w:r>
                      </w:p>
                      <w:p w:rsidR="00273F89" w:rsidRDefault="00273F89" w:rsidP="00273F89">
                        <w:r>
                          <w:rPr>
                            <w:strike/>
                          </w:rPr>
                          <w:t>Forum</w:t>
                        </w:r>
                      </w:p>
                      <w:p w:rsidR="00273F89" w:rsidRDefault="00273F89" w:rsidP="00273F89">
                        <w:pPr>
                          <w:spacing w:before="90"/>
                          <w:ind w:right="-5"/>
                        </w:pPr>
                        <w:r>
                          <w:rPr>
                            <w:strike/>
                          </w:rPr>
                          <w:t>1</w:t>
                        </w:r>
                        <w:r>
                          <w:rPr>
                            <w:u w:val="single"/>
                            <w:vertAlign w:val="superscript"/>
                          </w:rPr>
                          <w:t>st</w:t>
                        </w:r>
                        <w:r>
                          <w:t xml:space="preserve"> </w:t>
                        </w:r>
                        <w:r>
                          <w:rPr>
                            <w:strike/>
                          </w:rPr>
                          <w:t>Initiative Executive Committee</w:t>
                        </w:r>
                        <w:r>
                          <w:t xml:space="preserve"> </w:t>
                        </w:r>
                        <w:r>
                          <w:rPr>
                            <w:strike/>
                          </w:rPr>
                          <w:t>Meeting</w:t>
                        </w:r>
                      </w:p>
                    </w:txbxContent>
                  </v:textbox>
                </v:shape>
                <v:shape id="Text Box 152" o:spid="_x0000_s1126" type="#_x0000_t202" style="position:absolute;left:5515;top:-2088;width:41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rsidR="00273F89" w:rsidRDefault="00273F89" w:rsidP="00273F89">
                        <w:pPr>
                          <w:spacing w:line="220" w:lineRule="exact"/>
                        </w:pPr>
                        <w:r>
                          <w:rPr>
                            <w:strike/>
                          </w:rPr>
                          <w:t>PNG</w:t>
                        </w:r>
                      </w:p>
                    </w:txbxContent>
                  </v:textbox>
                </v:shape>
                <v:shape id="Text Box 153" o:spid="_x0000_s1127" type="#_x0000_t202" style="position:absolute;left:6981;top:-2222;width:74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rsidR="00273F89" w:rsidRDefault="00273F89" w:rsidP="00273F89">
                        <w:pPr>
                          <w:spacing w:line="224" w:lineRule="exact"/>
                          <w:ind w:right="18"/>
                          <w:jc w:val="center"/>
                        </w:pPr>
                        <w:r>
                          <w:rPr>
                            <w:strike/>
                          </w:rPr>
                          <w:t>7‐9 Sep,</w:t>
                        </w:r>
                      </w:p>
                      <w:p w:rsidR="00273F89" w:rsidRDefault="00273F89" w:rsidP="00273F89">
                        <w:pPr>
                          <w:spacing w:line="264" w:lineRule="exact"/>
                          <w:ind w:right="17"/>
                          <w:jc w:val="center"/>
                        </w:pPr>
                        <w:r>
                          <w:rPr>
                            <w:strike/>
                          </w:rPr>
                          <w:t>2016</w:t>
                        </w:r>
                      </w:p>
                    </w:txbxContent>
                  </v:textbox>
                </v:shape>
                <v:shape id="Text Box 154" o:spid="_x0000_s1128" type="#_x0000_t202" style="position:absolute;left:5515;top:-1460;width:41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rsidR="00273F89" w:rsidRDefault="00273F89" w:rsidP="00273F89">
                        <w:pPr>
                          <w:spacing w:line="220" w:lineRule="exact"/>
                        </w:pPr>
                        <w:r>
                          <w:rPr>
                            <w:strike/>
                          </w:rPr>
                          <w:t>PNG</w:t>
                        </w:r>
                      </w:p>
                    </w:txbxContent>
                  </v:textbox>
                </v:shape>
                <v:shape id="Text Box 155" o:spid="_x0000_s1129" type="#_x0000_t202" style="position:absolute;left:6766;top:-1460;width:1168;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rsidR="00273F89" w:rsidRDefault="00273F89" w:rsidP="00273F89">
                        <w:pPr>
                          <w:spacing w:line="220" w:lineRule="exact"/>
                        </w:pPr>
                        <w:r>
                          <w:rPr>
                            <w:strike/>
                          </w:rPr>
                          <w:t>10 Sep, 2016</w:t>
                        </w:r>
                      </w:p>
                    </w:txbxContent>
                  </v:textbox>
                </v:shape>
                <v:shape id="Text Box 156" o:spid="_x0000_s1130" type="#_x0000_t202" style="position:absolute;left:1531;top:-834;width:2708;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rsidR="00273F89" w:rsidRDefault="00273F89" w:rsidP="00273F89">
                        <w:pPr>
                          <w:spacing w:line="220" w:lineRule="exact"/>
                        </w:pPr>
                        <w:r>
                          <w:rPr>
                            <w:strike/>
                          </w:rPr>
                          <w:t>Career Pathway: Local Visit #1</w:t>
                        </w:r>
                      </w:p>
                    </w:txbxContent>
                  </v:textbox>
                </v:shape>
                <v:shape id="Text Box 157" o:spid="_x0000_s1131" type="#_x0000_t202" style="position:absolute;left:5515;top:-834;width:41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rsidR="00273F89" w:rsidRDefault="00273F89" w:rsidP="00273F89">
                        <w:pPr>
                          <w:spacing w:line="220" w:lineRule="exact"/>
                        </w:pPr>
                        <w:r>
                          <w:rPr>
                            <w:strike/>
                          </w:rPr>
                          <w:t>PNG</w:t>
                        </w:r>
                      </w:p>
                    </w:txbxContent>
                  </v:textbox>
                </v:shape>
                <v:shape id="Text Box 158" o:spid="_x0000_s1132" type="#_x0000_t202" style="position:absolute;left:6757;top:-2222;width:3599;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rsidR="00273F89" w:rsidRDefault="00273F89" w:rsidP="00273F89">
                        <w:pPr>
                          <w:spacing w:line="224" w:lineRule="exact"/>
                          <w:ind w:left="1671"/>
                        </w:pPr>
                        <w:r>
                          <w:rPr>
                            <w:strike/>
                          </w:rPr>
                          <w:t>Regional Leadership</w:t>
                        </w:r>
                      </w:p>
                      <w:p w:rsidR="00273F89" w:rsidRDefault="00273F89" w:rsidP="00273F89">
                        <w:pPr>
                          <w:spacing w:line="321" w:lineRule="auto"/>
                          <w:ind w:left="1671" w:right="111" w:firstLine="578"/>
                        </w:pPr>
                        <w:r>
                          <w:rPr>
                            <w:strike/>
                          </w:rPr>
                          <w:t>Output</w:t>
                        </w:r>
                        <w:r>
                          <w:t xml:space="preserve"> </w:t>
                        </w:r>
                        <w:r>
                          <w:rPr>
                            <w:strike/>
                          </w:rPr>
                          <w:t>Regional Leadership</w:t>
                        </w:r>
                      </w:p>
                      <w:p w:rsidR="00273F89" w:rsidRDefault="00273F89" w:rsidP="00273F89">
                        <w:pPr>
                          <w:spacing w:line="176" w:lineRule="exact"/>
                          <w:ind w:left="2250"/>
                        </w:pPr>
                        <w:r>
                          <w:rPr>
                            <w:strike/>
                          </w:rPr>
                          <w:t>Output</w:t>
                        </w:r>
                      </w:p>
                      <w:p w:rsidR="00273F89" w:rsidRDefault="00273F89" w:rsidP="00273F89">
                        <w:pPr>
                          <w:tabs>
                            <w:tab w:val="left" w:pos="1561"/>
                          </w:tabs>
                          <w:spacing w:before="89"/>
                          <w:ind w:right="18"/>
                          <w:jc w:val="center"/>
                        </w:pPr>
                        <w:r>
                          <w:rPr>
                            <w:strike/>
                          </w:rPr>
                          <w:t>31</w:t>
                        </w:r>
                        <w:r>
                          <w:rPr>
                            <w:strike/>
                            <w:spacing w:val="-1"/>
                          </w:rPr>
                          <w:t xml:space="preserve"> </w:t>
                        </w:r>
                        <w:r>
                          <w:rPr>
                            <w:strike/>
                          </w:rPr>
                          <w:t>Oct‐4</w:t>
                        </w:r>
                        <w:r>
                          <w:rPr>
                            <w:strike/>
                            <w:spacing w:val="-1"/>
                          </w:rPr>
                          <w:t xml:space="preserve"> </w:t>
                        </w:r>
                        <w:r>
                          <w:rPr>
                            <w:strike/>
                          </w:rPr>
                          <w:t>Nov</w:t>
                        </w:r>
                        <w:r>
                          <w:tab/>
                        </w:r>
                        <w:proofErr w:type="spellStart"/>
                        <w:r>
                          <w:rPr>
                            <w:strike/>
                          </w:rPr>
                          <w:t>Institutionalising</w:t>
                        </w:r>
                        <w:proofErr w:type="spellEnd"/>
                        <w:r>
                          <w:rPr>
                            <w:strike/>
                            <w:spacing w:val="42"/>
                          </w:rPr>
                          <w:t xml:space="preserve"> </w:t>
                        </w:r>
                        <w:r>
                          <w:rPr>
                            <w:strike/>
                          </w:rPr>
                          <w:t>Prof.</w:t>
                        </w:r>
                      </w:p>
                      <w:p w:rsidR="00273F89" w:rsidRDefault="00273F89" w:rsidP="00273F89">
                        <w:pPr>
                          <w:tabs>
                            <w:tab w:val="left" w:pos="1627"/>
                          </w:tabs>
                          <w:spacing w:line="264" w:lineRule="exact"/>
                          <w:ind w:right="85"/>
                          <w:jc w:val="center"/>
                        </w:pPr>
                        <w:r>
                          <w:rPr>
                            <w:strike/>
                          </w:rPr>
                          <w:t>2016</w:t>
                        </w:r>
                        <w:r>
                          <w:tab/>
                        </w:r>
                        <w:proofErr w:type="spellStart"/>
                        <w:r>
                          <w:rPr>
                            <w:strike/>
                          </w:rPr>
                          <w:t>Dev’t</w:t>
                        </w:r>
                        <w:proofErr w:type="spellEnd"/>
                        <w:r>
                          <w:rPr>
                            <w:strike/>
                            <w:spacing w:val="-2"/>
                          </w:rPr>
                          <w:t xml:space="preserve"> </w:t>
                        </w:r>
                        <w:r>
                          <w:rPr>
                            <w:strike/>
                          </w:rPr>
                          <w:t>Output</w:t>
                        </w:r>
                      </w:p>
                    </w:txbxContent>
                  </v:textbox>
                </v:shape>
                <v:shape id="Text Box 159" o:spid="_x0000_s1133" type="#_x0000_t202" style="position:absolute;left:1423;top:-425;width:918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" fillcolor="#e5dfec" stroked="f">
                  <v:textbox inset="0,0,0,0">
                    <w:txbxContent>
                      <w:p w:rsidR="00273F89" w:rsidRDefault="00273F89" w:rsidP="00273F89">
                        <w:pPr>
                          <w:spacing w:before="120"/>
                          <w:ind w:left="108"/>
                          <w:rPr>
                            <w:b/>
                            <w:sz w:val="23"/>
                          </w:rPr>
                        </w:pPr>
                        <w:r>
                          <w:rPr>
                            <w:b/>
                            <w:sz w:val="23"/>
                          </w:rPr>
                          <w:t>2017</w:t>
                        </w:r>
                      </w:p>
                    </w:txbxContent>
                  </v:textbox>
                </v:shape>
                <w10:wrap anchorx="page"/>
              </v:group>
            </w:pict>
          </mc:Fallback>
        </mc:AlternateContent>
      </w:r>
      <w:r w:rsidRPr="00273F89">
        <w:rPr>
          <w:noProof/>
          <w:lang w:val="en-AU" w:eastAsia="en-AU"/>
        </w:rPr>
        <mc:AlternateContent>
          <mc:Choice Requires="wpg">
            <w:drawing>
              <wp:anchor distT="0" distB="0" distL="114300" distR="114300" simplePos="0" relativeHeight="503192120" behindDoc="1" locked="0" layoutInCell="1" allowOverlap="1">
                <wp:simplePos x="0" y="0"/>
                <wp:positionH relativeFrom="page">
                  <wp:posOffset>876300</wp:posOffset>
                </wp:positionH>
                <wp:positionV relativeFrom="paragraph">
                  <wp:posOffset>-8255</wp:posOffset>
                </wp:positionV>
                <wp:extent cx="5878830" cy="4992370"/>
                <wp:effectExtent l="0" t="0" r="0" b="1905"/>
                <wp:wrapNone/>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830" cy="4992370"/>
                          <a:chOff x="1380" y="-13"/>
                          <a:chExt cx="9258" cy="7862"/>
                        </a:xfrm>
                      </wpg:grpSpPr>
                      <pic:pic xmlns:pic="http://schemas.openxmlformats.org/drawingml/2006/picture">
                        <pic:nvPicPr>
                          <pic:cNvPr id="552" name="Picture 1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759" y="-14"/>
                            <a:ext cx="3326"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1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380" y="603"/>
                            <a:ext cx="9258" cy="7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31906B" id="Group 551" o:spid="_x0000_s1026" style="position:absolute;margin-left:69pt;margin-top:-.65pt;width:462.9pt;height:393.1pt;z-index:-124360;mso-position-horizontal-relative:page" coordorigin="1380,-13" coordsize="9258,7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">
                <v:shape id="Picture 161" o:spid="_x0000_s1027" type="#_x0000_t75" style="position:absolute;left:4759;top:-14;width:3326;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">
                  <v:imagedata r:id="rId52" o:title=""/>
                </v:shape>
                <v:shape id="Picture 162" o:spid="_x0000_s1028" type="#_x0000_t75" style="position:absolute;left:1380;top:603;width:9258;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">
                  <v:imagedata r:id="rId53" o:title=""/>
                </v:shape>
                <w10:wrap anchorx="page"/>
              </v:group>
            </w:pict>
          </mc:Fallback>
        </mc:AlternateContent>
      </w:r>
      <w:r w:rsidRPr="00273F89">
        <w:rPr>
          <w:strike/>
        </w:rPr>
        <w:t>Career Gateway: Local</w:t>
      </w:r>
      <w:r w:rsidRPr="00273F89">
        <w:rPr>
          <w:strike/>
          <w:spacing w:val="-3"/>
        </w:rPr>
        <w:t xml:space="preserve"> </w:t>
      </w:r>
      <w:r w:rsidRPr="00273F89">
        <w:rPr>
          <w:strike/>
        </w:rPr>
        <w:t>Visit</w:t>
      </w:r>
      <w:r w:rsidRPr="00273F89">
        <w:rPr>
          <w:strike/>
          <w:spacing w:val="-1"/>
        </w:rPr>
        <w:t xml:space="preserve"> </w:t>
      </w:r>
      <w:r w:rsidRPr="00273F89">
        <w:rPr>
          <w:strike/>
        </w:rPr>
        <w:t>#1</w:t>
      </w:r>
      <w:r w:rsidRPr="00273F89">
        <w:tab/>
      </w:r>
      <w:r w:rsidRPr="00273F89">
        <w:rPr>
          <w:strike/>
        </w:rPr>
        <w:t>Vanuatu</w:t>
      </w:r>
      <w:r w:rsidRPr="00273F89">
        <w:tab/>
      </w:r>
      <w:r w:rsidRPr="00273F89">
        <w:rPr>
          <w:strike/>
          <w:position w:val="13"/>
        </w:rPr>
        <w:t>30 Jan‐3</w:t>
      </w:r>
      <w:r w:rsidRPr="00273F89">
        <w:rPr>
          <w:strike/>
          <w:spacing w:val="-3"/>
          <w:position w:val="13"/>
        </w:rPr>
        <w:t xml:space="preserve"> </w:t>
      </w:r>
      <w:r w:rsidRPr="00273F89">
        <w:rPr>
          <w:strike/>
          <w:position w:val="13"/>
        </w:rPr>
        <w:t>Feb</w:t>
      </w:r>
    </w:p>
    <w:p w:rsidR="00273F89" w:rsidRPr="00273F89" w:rsidRDefault="00273F89" w:rsidP="00273F89">
      <w:pPr>
        <w:spacing w:line="201" w:lineRule="exact"/>
        <w:ind w:right="334"/>
        <w:jc w:val="right"/>
      </w:pPr>
      <w:r w:rsidRPr="00273F89">
        <w:rPr>
          <w:strike/>
          <w:w w:val="95"/>
        </w:rPr>
        <w:t>2017</w:t>
      </w:r>
    </w:p>
    <w:p w:rsidR="00273F89" w:rsidRPr="00273F89" w:rsidRDefault="00273F89" w:rsidP="00273F89">
      <w:pPr>
        <w:spacing w:before="56"/>
        <w:ind w:left="382" w:right="1567"/>
        <w:jc w:val="center"/>
      </w:pPr>
      <w:r w:rsidRPr="00273F89">
        <w:br w:type="column"/>
      </w:r>
      <w:proofErr w:type="spellStart"/>
      <w:r w:rsidRPr="00273F89">
        <w:rPr>
          <w:strike/>
        </w:rPr>
        <w:t>Institutionalising</w:t>
      </w:r>
      <w:proofErr w:type="spellEnd"/>
      <w:r w:rsidRPr="00273F89">
        <w:rPr>
          <w:strike/>
        </w:rPr>
        <w:t xml:space="preserve"> Prof.</w:t>
      </w:r>
    </w:p>
    <w:p w:rsidR="00273F89" w:rsidRPr="00273F89" w:rsidRDefault="00273F89" w:rsidP="00273F89">
      <w:pPr>
        <w:ind w:left="381" w:right="1567"/>
        <w:jc w:val="center"/>
      </w:pPr>
      <w:proofErr w:type="spellStart"/>
      <w:r w:rsidRPr="00273F89">
        <w:rPr>
          <w:strike/>
        </w:rPr>
        <w:t>Dev’t</w:t>
      </w:r>
      <w:proofErr w:type="spellEnd"/>
      <w:r w:rsidRPr="00273F89">
        <w:rPr>
          <w:strike/>
        </w:rPr>
        <w:t xml:space="preserve"> Output</w:t>
      </w:r>
    </w:p>
    <w:p w:rsidR="00273F89" w:rsidRPr="00273F89" w:rsidRDefault="00273F89" w:rsidP="00273F89">
      <w:pPr>
        <w:jc w:val="center"/>
        <w:sectPr w:rsidR="00273F89" w:rsidRPr="00273F89">
          <w:type w:val="continuous"/>
          <w:pgSz w:w="11900" w:h="16840"/>
          <w:pgMar w:top="1600" w:right="0" w:bottom="280" w:left="0" w:header="720" w:footer="720" w:gutter="0"/>
          <w:cols w:num="2" w:space="720" w:equalWidth="0">
            <w:col w:w="7902" w:space="40"/>
            <w:col w:w="3958"/>
          </w:cols>
        </w:sectPr>
      </w:pPr>
    </w:p>
    <w:p w:rsidR="00273F89" w:rsidRPr="00273F89" w:rsidRDefault="00273F89" w:rsidP="00273F89">
      <w:pPr>
        <w:spacing w:before="90"/>
        <w:ind w:left="1531" w:right="-10"/>
      </w:pPr>
      <w:r w:rsidRPr="00273F89">
        <w:rPr>
          <w:strike/>
        </w:rPr>
        <w:t>Project Management</w:t>
      </w:r>
      <w:r w:rsidRPr="00273F89">
        <w:rPr>
          <w:strike/>
          <w:spacing w:val="-11"/>
        </w:rPr>
        <w:t xml:space="preserve"> </w:t>
      </w:r>
      <w:r w:rsidRPr="00273F89">
        <w:rPr>
          <w:strike/>
        </w:rPr>
        <w:t>and</w:t>
      </w:r>
      <w:r w:rsidRPr="00273F89">
        <w:t xml:space="preserve"> </w:t>
      </w:r>
      <w:r w:rsidRPr="00273F89">
        <w:rPr>
          <w:strike/>
        </w:rPr>
        <w:t>Evaluation</w:t>
      </w:r>
      <w:r w:rsidRPr="00273F89">
        <w:rPr>
          <w:strike/>
          <w:spacing w:val="-4"/>
        </w:rPr>
        <w:t xml:space="preserve"> </w:t>
      </w:r>
      <w:r w:rsidRPr="00273F89">
        <w:rPr>
          <w:strike/>
        </w:rPr>
        <w:t>Workshop</w:t>
      </w:r>
    </w:p>
    <w:p w:rsidR="00273F89" w:rsidRPr="00273F89" w:rsidRDefault="00273F89" w:rsidP="00273F89">
      <w:pPr>
        <w:tabs>
          <w:tab w:val="left" w:pos="3026"/>
        </w:tabs>
        <w:spacing w:before="117" w:line="160" w:lineRule="auto"/>
        <w:ind w:left="3275" w:hanging="1785"/>
      </w:pPr>
      <w:r w:rsidRPr="00273F89">
        <w:br w:type="column"/>
      </w:r>
      <w:r w:rsidRPr="00273F89">
        <w:rPr>
          <w:strike/>
          <w:position w:val="-12"/>
        </w:rPr>
        <w:t>Vanuatu</w:t>
      </w:r>
      <w:r w:rsidRPr="00273F89">
        <w:rPr>
          <w:position w:val="-12"/>
        </w:rPr>
        <w:tab/>
      </w:r>
      <w:r w:rsidRPr="00273F89">
        <w:rPr>
          <w:strike/>
        </w:rPr>
        <w:t>20‐24</w:t>
      </w:r>
      <w:r w:rsidRPr="00273F89">
        <w:rPr>
          <w:strike/>
          <w:spacing w:val="-6"/>
        </w:rPr>
        <w:t xml:space="preserve"> </w:t>
      </w:r>
      <w:r w:rsidRPr="00273F89">
        <w:rPr>
          <w:strike/>
        </w:rPr>
        <w:t>Feb,</w:t>
      </w:r>
      <w:r w:rsidRPr="00273F89">
        <w:t xml:space="preserve"> </w:t>
      </w:r>
      <w:r w:rsidRPr="00273F89">
        <w:rPr>
          <w:strike/>
        </w:rPr>
        <w:t>2017</w:t>
      </w:r>
    </w:p>
    <w:p w:rsidR="00273F89" w:rsidRPr="00273F89" w:rsidRDefault="00273F89" w:rsidP="00273F89">
      <w:pPr>
        <w:spacing w:before="90"/>
        <w:ind w:left="1154" w:right="1660" w:hanging="573"/>
      </w:pPr>
      <w:r w:rsidRPr="00273F89">
        <w:br w:type="column"/>
      </w:r>
      <w:r w:rsidRPr="00273F89">
        <w:rPr>
          <w:strike/>
        </w:rPr>
        <w:t>National Leadership</w:t>
      </w:r>
      <w:r w:rsidRPr="00273F89">
        <w:t xml:space="preserve"> </w:t>
      </w:r>
      <w:r w:rsidRPr="00273F89">
        <w:rPr>
          <w:strike/>
        </w:rPr>
        <w:t>Output</w:t>
      </w:r>
    </w:p>
    <w:p w:rsidR="00273F89" w:rsidRPr="00273F89" w:rsidRDefault="00273F89" w:rsidP="00273F89">
      <w:pPr>
        <w:sectPr w:rsidR="00273F89" w:rsidRPr="00273F89">
          <w:type w:val="continuous"/>
          <w:pgSz w:w="11900" w:h="16840"/>
          <w:pgMar w:top="1600" w:right="0" w:bottom="280" w:left="0" w:header="720" w:footer="720" w:gutter="0"/>
          <w:cols w:num="3" w:space="720" w:equalWidth="0">
            <w:col w:w="3804" w:space="40"/>
            <w:col w:w="3970" w:space="39"/>
            <w:col w:w="4047"/>
          </w:cols>
        </w:sectPr>
      </w:pPr>
    </w:p>
    <w:p w:rsidR="00273F89" w:rsidRPr="00273F89" w:rsidRDefault="00273F89" w:rsidP="00273F89">
      <w:pPr>
        <w:spacing w:before="3"/>
        <w:rPr>
          <w:sz w:val="16"/>
        </w:rPr>
      </w:pPr>
    </w:p>
    <w:p w:rsidR="00273F89" w:rsidRPr="00273F89" w:rsidRDefault="00273F89" w:rsidP="00273F89">
      <w:pPr>
        <w:tabs>
          <w:tab w:val="left" w:pos="5333"/>
          <w:tab w:val="left" w:pos="6869"/>
        </w:tabs>
        <w:spacing w:before="1" w:line="120" w:lineRule="auto"/>
        <w:ind w:left="7118" w:hanging="5588"/>
      </w:pPr>
      <w:r w:rsidRPr="00273F89">
        <w:rPr>
          <w:strike/>
        </w:rPr>
        <w:t>M&amp;E</w:t>
      </w:r>
      <w:r w:rsidRPr="00273F89">
        <w:rPr>
          <w:strike/>
          <w:spacing w:val="-2"/>
        </w:rPr>
        <w:t xml:space="preserve"> </w:t>
      </w:r>
      <w:r w:rsidRPr="00273F89">
        <w:rPr>
          <w:strike/>
        </w:rPr>
        <w:t>Visit</w:t>
      </w:r>
      <w:r w:rsidRPr="00273F89">
        <w:rPr>
          <w:strike/>
          <w:spacing w:val="-2"/>
        </w:rPr>
        <w:t xml:space="preserve"> </w:t>
      </w:r>
      <w:r w:rsidRPr="00273F89">
        <w:rPr>
          <w:strike/>
        </w:rPr>
        <w:t>#1</w:t>
      </w:r>
      <w:r w:rsidRPr="00273F89">
        <w:tab/>
      </w:r>
      <w:r w:rsidRPr="00273F89">
        <w:rPr>
          <w:strike/>
        </w:rPr>
        <w:t>Vanuatu</w:t>
      </w:r>
      <w:r w:rsidRPr="00273F89">
        <w:tab/>
      </w:r>
      <w:r w:rsidRPr="00273F89">
        <w:rPr>
          <w:strike/>
          <w:position w:val="13"/>
        </w:rPr>
        <w:t>20‐24</w:t>
      </w:r>
      <w:r w:rsidRPr="00273F89">
        <w:rPr>
          <w:strike/>
          <w:spacing w:val="-6"/>
          <w:position w:val="13"/>
        </w:rPr>
        <w:t xml:space="preserve"> </w:t>
      </w:r>
      <w:r w:rsidRPr="00273F89">
        <w:rPr>
          <w:strike/>
          <w:position w:val="13"/>
        </w:rPr>
        <w:t>Feb,</w:t>
      </w:r>
      <w:r w:rsidRPr="00273F89">
        <w:rPr>
          <w:position w:val="13"/>
        </w:rPr>
        <w:t xml:space="preserve"> </w:t>
      </w:r>
      <w:r w:rsidRPr="00273F89">
        <w:rPr>
          <w:strike/>
        </w:rPr>
        <w:t>2017</w:t>
      </w:r>
    </w:p>
    <w:p w:rsidR="00273F89" w:rsidRPr="00273F89" w:rsidRDefault="00273F89" w:rsidP="00273F89">
      <w:pPr>
        <w:spacing w:before="4"/>
        <w:rPr>
          <w:sz w:val="18"/>
        </w:rPr>
      </w:pPr>
      <w:r w:rsidRPr="00273F89">
        <w:br w:type="column"/>
      </w:r>
    </w:p>
    <w:p w:rsidR="00273F89" w:rsidRPr="00273F89" w:rsidRDefault="00273F89" w:rsidP="00273F89">
      <w:pPr>
        <w:ind w:left="488"/>
      </w:pPr>
      <w:r w:rsidRPr="00273F89">
        <w:rPr>
          <w:strike/>
        </w:rPr>
        <w:t>Accountability Output</w:t>
      </w:r>
    </w:p>
    <w:p w:rsidR="00273F89" w:rsidRPr="00273F89" w:rsidRDefault="00273F89" w:rsidP="00273F89">
      <w:pPr>
        <w:sectPr w:rsidR="00273F89" w:rsidRPr="00273F89">
          <w:type w:val="continuous"/>
          <w:pgSz w:w="11900" w:h="16840"/>
          <w:pgMar w:top="1600" w:right="0" w:bottom="280" w:left="0" w:header="720" w:footer="720" w:gutter="0"/>
          <w:cols w:num="2" w:space="720" w:equalWidth="0">
            <w:col w:w="7813" w:space="40"/>
            <w:col w:w="4047"/>
          </w:cols>
        </w:sectPr>
      </w:pPr>
    </w:p>
    <w:p w:rsidR="00273F89" w:rsidRPr="00273F89" w:rsidRDefault="00273F89" w:rsidP="00273F89">
      <w:pPr>
        <w:spacing w:before="80"/>
        <w:ind w:left="1531" w:right="-12"/>
      </w:pPr>
      <w:r w:rsidRPr="00273F89">
        <w:rPr>
          <w:strike/>
        </w:rPr>
        <w:t>Local Project Management</w:t>
      </w:r>
      <w:r w:rsidRPr="00273F89">
        <w:rPr>
          <w:strike/>
          <w:spacing w:val="-9"/>
        </w:rPr>
        <w:t xml:space="preserve"> </w:t>
      </w:r>
      <w:r w:rsidRPr="00273F89">
        <w:rPr>
          <w:strike/>
        </w:rPr>
        <w:t>and</w:t>
      </w:r>
      <w:r w:rsidRPr="00273F89">
        <w:t xml:space="preserve"> </w:t>
      </w:r>
      <w:r w:rsidRPr="00273F89">
        <w:rPr>
          <w:strike/>
        </w:rPr>
        <w:t>Planning Visit</w:t>
      </w:r>
      <w:r w:rsidRPr="00273F89">
        <w:rPr>
          <w:strike/>
          <w:spacing w:val="-1"/>
        </w:rPr>
        <w:t xml:space="preserve"> </w:t>
      </w:r>
      <w:r w:rsidRPr="00273F89">
        <w:rPr>
          <w:strike/>
        </w:rPr>
        <w:t>#1</w:t>
      </w:r>
    </w:p>
    <w:p w:rsidR="00273F89" w:rsidRPr="00273F89" w:rsidRDefault="00273F89" w:rsidP="00273F89">
      <w:pPr>
        <w:spacing w:before="50" w:line="179" w:lineRule="exact"/>
        <w:ind w:left="1531"/>
      </w:pPr>
      <w:r w:rsidRPr="00273F89">
        <w:rPr>
          <w:strike/>
        </w:rPr>
        <w:t>2</w:t>
      </w:r>
      <w:r w:rsidRPr="00273F89">
        <w:rPr>
          <w:u w:val="single"/>
          <w:vertAlign w:val="superscript"/>
        </w:rPr>
        <w:t>nd</w:t>
      </w:r>
      <w:r w:rsidRPr="00273F89">
        <w:t xml:space="preserve"> </w:t>
      </w:r>
      <w:r w:rsidRPr="00273F89">
        <w:rPr>
          <w:strike/>
        </w:rPr>
        <w:t>Chief Justices’ Leadership</w:t>
      </w:r>
    </w:p>
    <w:p w:rsidR="00273F89" w:rsidRPr="00273F89" w:rsidRDefault="00273F89" w:rsidP="00273F89">
      <w:pPr>
        <w:tabs>
          <w:tab w:val="left" w:pos="1540"/>
        </w:tabs>
        <w:spacing w:before="107" w:line="156" w:lineRule="auto"/>
        <w:ind w:right="27"/>
        <w:jc w:val="right"/>
      </w:pPr>
      <w:r w:rsidRPr="00273F89">
        <w:br w:type="column"/>
      </w:r>
      <w:r w:rsidRPr="00273F89">
        <w:rPr>
          <w:strike/>
          <w:position w:val="-12"/>
        </w:rPr>
        <w:t>Tokelau</w:t>
      </w:r>
      <w:r w:rsidRPr="00273F89">
        <w:rPr>
          <w:position w:val="-12"/>
        </w:rPr>
        <w:tab/>
      </w:r>
      <w:r w:rsidRPr="00273F89">
        <w:rPr>
          <w:strike/>
        </w:rPr>
        <w:t>29</w:t>
      </w:r>
      <w:r w:rsidRPr="00273F89">
        <w:rPr>
          <w:strike/>
          <w:spacing w:val="-2"/>
        </w:rPr>
        <w:t xml:space="preserve"> </w:t>
      </w:r>
      <w:r w:rsidRPr="00273F89">
        <w:rPr>
          <w:strike/>
        </w:rPr>
        <w:t>Apr‐14</w:t>
      </w:r>
    </w:p>
    <w:p w:rsidR="00273F89" w:rsidRPr="00273F89" w:rsidRDefault="00273F89" w:rsidP="00273F89">
      <w:pPr>
        <w:spacing w:line="203" w:lineRule="exact"/>
        <w:jc w:val="right"/>
      </w:pPr>
      <w:r w:rsidRPr="00273F89">
        <w:rPr>
          <w:strike/>
        </w:rPr>
        <w:t>May, 2017</w:t>
      </w:r>
    </w:p>
    <w:p w:rsidR="00273F89" w:rsidRPr="00273F89" w:rsidRDefault="00273F89" w:rsidP="00273F89">
      <w:pPr>
        <w:spacing w:before="49" w:line="179" w:lineRule="exact"/>
        <w:ind w:right="111"/>
        <w:jc w:val="right"/>
      </w:pPr>
      <w:r w:rsidRPr="00273F89">
        <w:rPr>
          <w:strike/>
        </w:rPr>
        <w:t>3‐5 Apr,</w:t>
      </w:r>
    </w:p>
    <w:p w:rsidR="00273F89" w:rsidRPr="00273F89" w:rsidRDefault="00273F89" w:rsidP="00273F89">
      <w:pPr>
        <w:spacing w:before="80"/>
        <w:ind w:left="1153" w:right="1660" w:hanging="573"/>
      </w:pPr>
      <w:r w:rsidRPr="00273F89">
        <w:br w:type="column"/>
      </w:r>
      <w:r w:rsidRPr="00273F89">
        <w:rPr>
          <w:strike/>
        </w:rPr>
        <w:t>National Leadership</w:t>
      </w:r>
      <w:r w:rsidRPr="00273F89">
        <w:t xml:space="preserve"> </w:t>
      </w:r>
      <w:r w:rsidRPr="00273F89">
        <w:rPr>
          <w:strike/>
        </w:rPr>
        <w:t>Output</w:t>
      </w:r>
    </w:p>
    <w:p w:rsidR="00273F89" w:rsidRPr="00273F89" w:rsidRDefault="00273F89" w:rsidP="00273F89">
      <w:pPr>
        <w:spacing w:before="50" w:line="179" w:lineRule="exact"/>
        <w:ind w:left="575"/>
      </w:pPr>
      <w:r w:rsidRPr="00273F89">
        <w:rPr>
          <w:strike/>
        </w:rPr>
        <w:t>Regional Leadership</w:t>
      </w:r>
    </w:p>
    <w:p w:rsidR="00273F89" w:rsidRPr="00273F89" w:rsidRDefault="00273F89" w:rsidP="00273F89">
      <w:pPr>
        <w:spacing w:line="179" w:lineRule="exact"/>
        <w:sectPr w:rsidR="00273F89" w:rsidRPr="00273F89">
          <w:type w:val="continuous"/>
          <w:pgSz w:w="11900" w:h="16840"/>
          <w:pgMar w:top="1600" w:right="0" w:bottom="280" w:left="0" w:header="720" w:footer="720" w:gutter="0"/>
          <w:cols w:num="3" w:space="720" w:equalWidth="0">
            <w:col w:w="4311" w:space="40"/>
            <w:col w:w="3464" w:space="39"/>
            <w:col w:w="4046"/>
          </w:cols>
        </w:sectPr>
      </w:pPr>
    </w:p>
    <w:p w:rsidR="00273F89" w:rsidRPr="00273F89" w:rsidRDefault="00273F89" w:rsidP="00273F89">
      <w:pPr>
        <w:tabs>
          <w:tab w:val="left" w:pos="5410"/>
        </w:tabs>
        <w:spacing w:line="187" w:lineRule="auto"/>
        <w:ind w:left="1531"/>
      </w:pPr>
      <w:r w:rsidRPr="00273F89">
        <w:rPr>
          <w:strike/>
          <w:position w:val="-12"/>
        </w:rPr>
        <w:t>Forum</w:t>
      </w:r>
      <w:r w:rsidRPr="00273F89">
        <w:rPr>
          <w:position w:val="-12"/>
        </w:rPr>
        <w:tab/>
      </w:r>
      <w:r w:rsidRPr="00273F89">
        <w:rPr>
          <w:strike/>
          <w:w w:val="95"/>
        </w:rPr>
        <w:t>Samoa</w:t>
      </w:r>
    </w:p>
    <w:p w:rsidR="00273F89" w:rsidRPr="00273F89" w:rsidRDefault="00273F89" w:rsidP="00273F89">
      <w:pPr>
        <w:spacing w:before="106" w:line="178" w:lineRule="exact"/>
        <w:ind w:left="1531"/>
      </w:pPr>
      <w:r w:rsidRPr="00273F89">
        <w:rPr>
          <w:strike/>
        </w:rPr>
        <w:t>2</w:t>
      </w:r>
      <w:r w:rsidRPr="00273F89">
        <w:rPr>
          <w:u w:val="single"/>
          <w:vertAlign w:val="superscript"/>
        </w:rPr>
        <w:t>nd</w:t>
      </w:r>
      <w:r w:rsidRPr="00273F89">
        <w:t xml:space="preserve"> </w:t>
      </w:r>
      <w:r w:rsidRPr="00273F89">
        <w:rPr>
          <w:strike/>
        </w:rPr>
        <w:t>Initiative Executive Committee</w:t>
      </w:r>
    </w:p>
    <w:p w:rsidR="00273F89" w:rsidRPr="00273F89" w:rsidRDefault="00273F89" w:rsidP="00273F89">
      <w:pPr>
        <w:spacing w:before="89"/>
        <w:jc w:val="right"/>
      </w:pPr>
      <w:r w:rsidRPr="00273F89">
        <w:br w:type="column"/>
      </w:r>
      <w:r w:rsidRPr="00273F89">
        <w:rPr>
          <w:strike/>
          <w:w w:val="95"/>
        </w:rPr>
        <w:t>2017</w:t>
      </w:r>
    </w:p>
    <w:p w:rsidR="00273F89" w:rsidRPr="00273F89" w:rsidRDefault="00273F89" w:rsidP="00273F89">
      <w:pPr>
        <w:spacing w:before="12" w:line="358" w:lineRule="exact"/>
        <w:ind w:left="823" w:right="1655" w:firstLine="578"/>
      </w:pPr>
      <w:r w:rsidRPr="00273F89">
        <w:br w:type="column"/>
      </w:r>
      <w:r w:rsidRPr="00273F89">
        <w:rPr>
          <w:strike/>
        </w:rPr>
        <w:t>Output</w:t>
      </w:r>
      <w:r w:rsidRPr="00273F89">
        <w:t xml:space="preserve"> </w:t>
      </w:r>
      <w:r w:rsidRPr="00273F89">
        <w:rPr>
          <w:strike/>
        </w:rPr>
        <w:t>Regional Leadership</w:t>
      </w:r>
    </w:p>
    <w:p w:rsidR="00273F89" w:rsidRPr="00273F89" w:rsidRDefault="00273F89" w:rsidP="00273F89">
      <w:pPr>
        <w:spacing w:line="358" w:lineRule="exact"/>
        <w:sectPr w:rsidR="00273F89" w:rsidRPr="00273F89">
          <w:type w:val="continuous"/>
          <w:pgSz w:w="11900" w:h="16840"/>
          <w:pgMar w:top="1600" w:right="0" w:bottom="280" w:left="0" w:header="720" w:footer="720" w:gutter="0"/>
          <w:cols w:num="3" w:space="720" w:equalWidth="0">
            <w:col w:w="6014" w:space="40"/>
            <w:col w:w="1512" w:space="39"/>
            <w:col w:w="4295"/>
          </w:cols>
        </w:sectPr>
      </w:pPr>
    </w:p>
    <w:p w:rsidR="00273F89" w:rsidRPr="00273F89" w:rsidRDefault="00273F89" w:rsidP="00273F89">
      <w:pPr>
        <w:tabs>
          <w:tab w:val="left" w:pos="5410"/>
          <w:tab w:val="left" w:pos="6825"/>
        </w:tabs>
        <w:spacing w:line="72" w:lineRule="auto"/>
        <w:ind w:left="1531"/>
      </w:pPr>
      <w:r w:rsidRPr="00273F89">
        <w:rPr>
          <w:strike/>
          <w:position w:val="-13"/>
        </w:rPr>
        <w:t>Meeting</w:t>
      </w:r>
      <w:r w:rsidRPr="00273F89">
        <w:rPr>
          <w:position w:val="-13"/>
        </w:rPr>
        <w:tab/>
      </w:r>
      <w:r w:rsidRPr="00273F89">
        <w:rPr>
          <w:strike/>
        </w:rPr>
        <w:t>Samoa</w:t>
      </w:r>
      <w:r w:rsidRPr="00273F89">
        <w:tab/>
      </w:r>
      <w:r w:rsidRPr="00273F89">
        <w:rPr>
          <w:strike/>
        </w:rPr>
        <w:t>6 Apr,</w:t>
      </w:r>
      <w:r w:rsidRPr="00273F89">
        <w:rPr>
          <w:strike/>
          <w:spacing w:val="-3"/>
        </w:rPr>
        <w:t xml:space="preserve"> </w:t>
      </w:r>
      <w:r w:rsidRPr="00273F89">
        <w:rPr>
          <w:strike/>
        </w:rPr>
        <w:t>2017</w:t>
      </w:r>
    </w:p>
    <w:p w:rsidR="00273F89" w:rsidRPr="00273F89" w:rsidRDefault="00273F89" w:rsidP="00273F89">
      <w:pPr>
        <w:tabs>
          <w:tab w:val="left" w:pos="4984"/>
          <w:tab w:val="left" w:pos="6956"/>
        </w:tabs>
        <w:spacing w:before="130" w:line="331" w:lineRule="exact"/>
        <w:ind w:left="1531"/>
      </w:pPr>
      <w:r w:rsidRPr="00273F89">
        <w:rPr>
          <w:strike/>
        </w:rPr>
        <w:t>Piloting of HR resource</w:t>
      </w:r>
      <w:r w:rsidRPr="00273F89">
        <w:rPr>
          <w:strike/>
          <w:spacing w:val="-5"/>
        </w:rPr>
        <w:t xml:space="preserve"> </w:t>
      </w:r>
      <w:r w:rsidRPr="00273F89">
        <w:rPr>
          <w:strike/>
        </w:rPr>
        <w:t>/ toolkit</w:t>
      </w:r>
      <w:r w:rsidRPr="00273F89">
        <w:tab/>
      </w:r>
      <w:r w:rsidRPr="00273F89">
        <w:rPr>
          <w:strike/>
        </w:rPr>
        <w:t>Solomon</w:t>
      </w:r>
      <w:r w:rsidRPr="00273F89">
        <w:rPr>
          <w:strike/>
          <w:spacing w:val="-3"/>
        </w:rPr>
        <w:t xml:space="preserve"> </w:t>
      </w:r>
      <w:r w:rsidRPr="00273F89">
        <w:rPr>
          <w:strike/>
        </w:rPr>
        <w:t>Islands</w:t>
      </w:r>
      <w:r w:rsidRPr="00273F89">
        <w:tab/>
      </w:r>
      <w:r w:rsidRPr="00273F89">
        <w:rPr>
          <w:strike/>
          <w:position w:val="13"/>
        </w:rPr>
        <w:t>24</w:t>
      </w:r>
      <w:r w:rsidRPr="00273F89">
        <w:rPr>
          <w:strike/>
          <w:spacing w:val="-1"/>
          <w:position w:val="13"/>
        </w:rPr>
        <w:t xml:space="preserve"> </w:t>
      </w:r>
      <w:r w:rsidRPr="00273F89">
        <w:rPr>
          <w:strike/>
          <w:position w:val="13"/>
        </w:rPr>
        <w:t>Apr‐5</w:t>
      </w:r>
    </w:p>
    <w:p w:rsidR="00273F89" w:rsidRPr="00273F89" w:rsidRDefault="00273F89" w:rsidP="00273F89">
      <w:pPr>
        <w:spacing w:line="201" w:lineRule="exact"/>
        <w:ind w:left="6870"/>
      </w:pPr>
      <w:r w:rsidRPr="00273F89">
        <w:rPr>
          <w:strike/>
        </w:rPr>
        <w:t>May, 2017</w:t>
      </w:r>
    </w:p>
    <w:p w:rsidR="00273F89" w:rsidRPr="00273F89" w:rsidRDefault="00273F89" w:rsidP="00273F89">
      <w:pPr>
        <w:spacing w:before="4"/>
        <w:rPr>
          <w:sz w:val="16"/>
        </w:rPr>
      </w:pPr>
    </w:p>
    <w:p w:rsidR="00273F89" w:rsidRPr="00273F89" w:rsidRDefault="00273F89" w:rsidP="00273F89">
      <w:pPr>
        <w:tabs>
          <w:tab w:val="left" w:pos="5517"/>
          <w:tab w:val="left" w:pos="6836"/>
        </w:tabs>
        <w:spacing w:line="120" w:lineRule="auto"/>
        <w:ind w:left="7118" w:right="7" w:hanging="5696"/>
      </w:pPr>
      <w:r w:rsidRPr="00273F89">
        <w:rPr>
          <w:rFonts w:ascii="Times New Roman" w:hAnsi="Times New Roman"/>
          <w:strike/>
          <w:w w:val="99"/>
        </w:rPr>
        <w:t xml:space="preserve"> </w:t>
      </w:r>
      <w:r w:rsidRPr="00273F89">
        <w:rPr>
          <w:rFonts w:ascii="Times New Roman" w:hAnsi="Times New Roman"/>
          <w:strike/>
          <w:spacing w:val="-2"/>
        </w:rPr>
        <w:t xml:space="preserve"> </w:t>
      </w:r>
      <w:r w:rsidRPr="00273F89">
        <w:rPr>
          <w:strike/>
        </w:rPr>
        <w:t>Local</w:t>
      </w:r>
      <w:r w:rsidRPr="00273F89">
        <w:rPr>
          <w:strike/>
          <w:spacing w:val="-3"/>
        </w:rPr>
        <w:t xml:space="preserve"> </w:t>
      </w:r>
      <w:r w:rsidRPr="00273F89">
        <w:rPr>
          <w:strike/>
        </w:rPr>
        <w:t>Visit</w:t>
      </w:r>
      <w:r w:rsidRPr="00273F89">
        <w:rPr>
          <w:strike/>
          <w:spacing w:val="-3"/>
        </w:rPr>
        <w:t xml:space="preserve"> </w:t>
      </w:r>
      <w:r w:rsidRPr="00273F89">
        <w:rPr>
          <w:strike/>
        </w:rPr>
        <w:t>#1</w:t>
      </w:r>
      <w:r w:rsidRPr="00273F89">
        <w:tab/>
      </w:r>
      <w:r w:rsidRPr="00273F89">
        <w:rPr>
          <w:strike/>
        </w:rPr>
        <w:t>FSM</w:t>
      </w:r>
      <w:r w:rsidRPr="00273F89">
        <w:tab/>
      </w:r>
      <w:r w:rsidRPr="00273F89">
        <w:rPr>
          <w:strike/>
          <w:position w:val="13"/>
        </w:rPr>
        <w:t>15‐26 May,</w:t>
      </w:r>
      <w:r w:rsidRPr="00273F89">
        <w:rPr>
          <w:position w:val="13"/>
        </w:rPr>
        <w:t xml:space="preserve"> </w:t>
      </w:r>
      <w:r w:rsidRPr="00273F89">
        <w:rPr>
          <w:strike/>
        </w:rPr>
        <w:t>2017</w:t>
      </w:r>
    </w:p>
    <w:p w:rsidR="00273F89" w:rsidRPr="00273F89" w:rsidRDefault="00273F89" w:rsidP="00273F89">
      <w:pPr>
        <w:tabs>
          <w:tab w:val="left" w:pos="5333"/>
          <w:tab w:val="left" w:pos="6939"/>
        </w:tabs>
        <w:spacing w:before="123" w:line="331" w:lineRule="exact"/>
        <w:ind w:left="1531"/>
      </w:pPr>
      <w:r w:rsidRPr="00273F89">
        <w:rPr>
          <w:strike/>
        </w:rPr>
        <w:t>Career Gateway: Local</w:t>
      </w:r>
      <w:r w:rsidRPr="00273F89">
        <w:rPr>
          <w:strike/>
          <w:spacing w:val="-3"/>
        </w:rPr>
        <w:t xml:space="preserve"> </w:t>
      </w:r>
      <w:r w:rsidRPr="00273F89">
        <w:rPr>
          <w:strike/>
        </w:rPr>
        <w:t>Visit</w:t>
      </w:r>
      <w:r w:rsidRPr="00273F89">
        <w:rPr>
          <w:strike/>
          <w:spacing w:val="-1"/>
        </w:rPr>
        <w:t xml:space="preserve"> </w:t>
      </w:r>
      <w:r w:rsidRPr="00273F89">
        <w:rPr>
          <w:strike/>
        </w:rPr>
        <w:t>#2</w:t>
      </w:r>
      <w:r w:rsidRPr="00273F89">
        <w:tab/>
      </w:r>
      <w:r w:rsidRPr="00273F89">
        <w:rPr>
          <w:strike/>
        </w:rPr>
        <w:t>Vanuatu</w:t>
      </w:r>
      <w:r w:rsidRPr="00273F89">
        <w:tab/>
      </w:r>
      <w:r w:rsidRPr="00273F89">
        <w:rPr>
          <w:strike/>
          <w:position w:val="13"/>
        </w:rPr>
        <w:t>4‐9</w:t>
      </w:r>
      <w:r w:rsidRPr="00273F89">
        <w:rPr>
          <w:strike/>
          <w:spacing w:val="-1"/>
          <w:position w:val="13"/>
        </w:rPr>
        <w:t xml:space="preserve"> </w:t>
      </w:r>
      <w:r w:rsidRPr="00273F89">
        <w:rPr>
          <w:strike/>
          <w:position w:val="13"/>
        </w:rPr>
        <w:t>June,</w:t>
      </w:r>
    </w:p>
    <w:p w:rsidR="00273F89" w:rsidRPr="00273F89" w:rsidRDefault="00273F89" w:rsidP="00273F89">
      <w:pPr>
        <w:spacing w:line="201" w:lineRule="exact"/>
        <w:ind w:right="290"/>
        <w:jc w:val="right"/>
      </w:pPr>
      <w:r w:rsidRPr="00273F89">
        <w:rPr>
          <w:strike/>
          <w:w w:val="95"/>
        </w:rPr>
        <w:t>2017</w:t>
      </w:r>
    </w:p>
    <w:p w:rsidR="00273F89" w:rsidRPr="00273F89" w:rsidRDefault="00273F89" w:rsidP="00273F89">
      <w:pPr>
        <w:spacing w:line="439" w:lineRule="auto"/>
        <w:ind w:left="460" w:right="1603" w:firstLine="649"/>
      </w:pPr>
      <w:r w:rsidRPr="00273F89">
        <w:br w:type="column"/>
      </w:r>
      <w:r w:rsidRPr="00273F89">
        <w:rPr>
          <w:strike/>
        </w:rPr>
        <w:t>Output</w:t>
      </w:r>
      <w:r w:rsidRPr="00273F89">
        <w:t xml:space="preserve"> </w:t>
      </w:r>
      <w:r w:rsidRPr="00273F89">
        <w:rPr>
          <w:strike/>
        </w:rPr>
        <w:t>Human Rights</w:t>
      </w:r>
      <w:r w:rsidRPr="00273F89">
        <w:rPr>
          <w:strike/>
          <w:spacing w:val="-4"/>
        </w:rPr>
        <w:t xml:space="preserve"> </w:t>
      </w:r>
      <w:r w:rsidRPr="00273F89">
        <w:rPr>
          <w:strike/>
        </w:rPr>
        <w:t>Output</w:t>
      </w:r>
    </w:p>
    <w:p w:rsidR="00273F89" w:rsidRPr="00273F89" w:rsidRDefault="00273F89" w:rsidP="00273F89">
      <w:pPr>
        <w:spacing w:before="125"/>
        <w:ind w:left="323" w:right="1465"/>
        <w:jc w:val="center"/>
      </w:pPr>
      <w:r w:rsidRPr="00273F89">
        <w:rPr>
          <w:strike/>
        </w:rPr>
        <w:t>Access to Justice Output</w:t>
      </w:r>
    </w:p>
    <w:p w:rsidR="00273F89" w:rsidRPr="00273F89" w:rsidRDefault="00273F89" w:rsidP="00273F89">
      <w:pPr>
        <w:spacing w:before="4"/>
        <w:rPr>
          <w:sz w:val="18"/>
        </w:rPr>
      </w:pPr>
    </w:p>
    <w:p w:rsidR="00273F89" w:rsidRPr="00273F89" w:rsidRDefault="00273F89" w:rsidP="00273F89">
      <w:pPr>
        <w:ind w:left="323" w:right="1463"/>
        <w:jc w:val="center"/>
      </w:pPr>
      <w:proofErr w:type="spellStart"/>
      <w:r w:rsidRPr="00273F89">
        <w:rPr>
          <w:strike/>
        </w:rPr>
        <w:t>Institutionalising</w:t>
      </w:r>
      <w:proofErr w:type="spellEnd"/>
      <w:r w:rsidRPr="00273F89">
        <w:rPr>
          <w:strike/>
        </w:rPr>
        <w:t xml:space="preserve"> Prof.</w:t>
      </w:r>
    </w:p>
    <w:p w:rsidR="00273F89" w:rsidRPr="00273F89" w:rsidRDefault="00273F89" w:rsidP="00273F89">
      <w:pPr>
        <w:ind w:left="323" w:right="1465"/>
        <w:jc w:val="center"/>
      </w:pPr>
      <w:proofErr w:type="spellStart"/>
      <w:r w:rsidRPr="00273F89">
        <w:rPr>
          <w:strike/>
        </w:rPr>
        <w:t>Dev’t</w:t>
      </w:r>
      <w:proofErr w:type="spellEnd"/>
      <w:r w:rsidRPr="00273F89">
        <w:rPr>
          <w:strike/>
        </w:rPr>
        <w:t xml:space="preserve"> Output</w:t>
      </w:r>
    </w:p>
    <w:p w:rsidR="00273F89" w:rsidRPr="00273F89" w:rsidRDefault="00273F89" w:rsidP="00273F89">
      <w:pPr>
        <w:jc w:val="center"/>
        <w:sectPr w:rsidR="00273F89" w:rsidRPr="00273F89">
          <w:type w:val="continuous"/>
          <w:pgSz w:w="11900" w:h="16840"/>
          <w:pgMar w:top="1600" w:right="0" w:bottom="280" w:left="0" w:header="720" w:footer="720" w:gutter="0"/>
          <w:cols w:num="2" w:space="720" w:equalWidth="0">
            <w:col w:w="7858" w:space="40"/>
            <w:col w:w="4002"/>
          </w:cols>
        </w:sectPr>
      </w:pPr>
    </w:p>
    <w:p w:rsidR="00273F89" w:rsidRPr="00273F89" w:rsidRDefault="00273F89" w:rsidP="00273F89">
      <w:pPr>
        <w:spacing w:before="91"/>
        <w:ind w:left="1531" w:right="-4"/>
      </w:pPr>
      <w:r w:rsidRPr="00273F89">
        <w:rPr>
          <w:strike/>
        </w:rPr>
        <w:t>Regional Certificate‐level</w:t>
      </w:r>
      <w:r w:rsidRPr="00273F89">
        <w:rPr>
          <w:strike/>
          <w:spacing w:val="-17"/>
        </w:rPr>
        <w:t xml:space="preserve"> </w:t>
      </w:r>
      <w:r w:rsidRPr="00273F89">
        <w:rPr>
          <w:strike/>
        </w:rPr>
        <w:t>Training‐</w:t>
      </w:r>
      <w:r w:rsidRPr="00273F89">
        <w:t xml:space="preserve"> </w:t>
      </w:r>
      <w:r w:rsidRPr="00273F89">
        <w:rPr>
          <w:strike/>
        </w:rPr>
        <w:t>of‐Trainers</w:t>
      </w:r>
      <w:r w:rsidRPr="00273F89">
        <w:rPr>
          <w:strike/>
          <w:spacing w:val="-1"/>
        </w:rPr>
        <w:t xml:space="preserve"> </w:t>
      </w:r>
      <w:r w:rsidRPr="00273F89">
        <w:rPr>
          <w:strike/>
        </w:rPr>
        <w:t>Workshop</w:t>
      </w:r>
    </w:p>
    <w:p w:rsidR="00273F89" w:rsidRPr="00273F89" w:rsidRDefault="00273F89" w:rsidP="00273F89">
      <w:pPr>
        <w:spacing w:before="4"/>
        <w:rPr>
          <w:sz w:val="16"/>
        </w:rPr>
      </w:pPr>
      <w:r w:rsidRPr="00273F89">
        <w:br w:type="column"/>
      </w:r>
    </w:p>
    <w:p w:rsidR="00273F89" w:rsidRPr="00273F89" w:rsidRDefault="00273F89" w:rsidP="00273F89">
      <w:pPr>
        <w:tabs>
          <w:tab w:val="left" w:pos="2236"/>
        </w:tabs>
        <w:spacing w:line="120" w:lineRule="auto"/>
        <w:ind w:left="2473" w:hanging="1964"/>
      </w:pPr>
      <w:r w:rsidRPr="00273F89">
        <w:rPr>
          <w:strike/>
        </w:rPr>
        <w:t>Cook</w:t>
      </w:r>
      <w:r w:rsidRPr="00273F89">
        <w:rPr>
          <w:strike/>
          <w:spacing w:val="-1"/>
        </w:rPr>
        <w:t xml:space="preserve"> </w:t>
      </w:r>
      <w:r w:rsidRPr="00273F89">
        <w:rPr>
          <w:strike/>
        </w:rPr>
        <w:t>Islands</w:t>
      </w:r>
      <w:r w:rsidRPr="00273F89">
        <w:tab/>
      </w:r>
      <w:r w:rsidRPr="00273F89">
        <w:rPr>
          <w:strike/>
          <w:position w:val="13"/>
        </w:rPr>
        <w:t>12‐23</w:t>
      </w:r>
      <w:r w:rsidRPr="00273F89">
        <w:rPr>
          <w:strike/>
          <w:spacing w:val="-3"/>
          <w:position w:val="13"/>
        </w:rPr>
        <w:t xml:space="preserve"> </w:t>
      </w:r>
      <w:r w:rsidRPr="00273F89">
        <w:rPr>
          <w:strike/>
          <w:position w:val="13"/>
        </w:rPr>
        <w:t>Jun,</w:t>
      </w:r>
      <w:r w:rsidRPr="00273F89">
        <w:rPr>
          <w:position w:val="13"/>
        </w:rPr>
        <w:t xml:space="preserve"> </w:t>
      </w:r>
      <w:r w:rsidRPr="00273F89">
        <w:rPr>
          <w:strike/>
        </w:rPr>
        <w:t>2017</w:t>
      </w:r>
    </w:p>
    <w:p w:rsidR="00273F89" w:rsidRPr="00273F89" w:rsidRDefault="00273F89" w:rsidP="00273F89">
      <w:pPr>
        <w:spacing w:before="91"/>
        <w:ind w:left="1167" w:right="1709" w:hanging="525"/>
      </w:pPr>
      <w:r w:rsidRPr="00273F89">
        <w:br w:type="column"/>
      </w:r>
      <w:r w:rsidRPr="00273F89">
        <w:rPr>
          <w:strike/>
        </w:rPr>
        <w:t>Prof. Development</w:t>
      </w:r>
      <w:r w:rsidRPr="00273F89">
        <w:t xml:space="preserve"> </w:t>
      </w:r>
      <w:r w:rsidRPr="00273F89">
        <w:rPr>
          <w:strike/>
        </w:rPr>
        <w:t>Output</w:t>
      </w:r>
    </w:p>
    <w:p w:rsidR="00273F89" w:rsidRPr="00273F89" w:rsidRDefault="00273F89" w:rsidP="00273F89">
      <w:pPr>
        <w:sectPr w:rsidR="00273F89" w:rsidRPr="00273F89">
          <w:type w:val="continuous"/>
          <w:pgSz w:w="11900" w:h="16840"/>
          <w:pgMar w:top="1600" w:right="0" w:bottom="280" w:left="0" w:header="720" w:footer="720" w:gutter="0"/>
          <w:cols w:num="3" w:space="720" w:equalWidth="0">
            <w:col w:w="4606" w:space="40"/>
            <w:col w:w="3155" w:space="39"/>
            <w:col w:w="4060"/>
          </w:cols>
        </w:sectPr>
      </w:pPr>
    </w:p>
    <w:p w:rsidR="00273F89" w:rsidRPr="00273F89" w:rsidRDefault="00273F89" w:rsidP="00273F89">
      <w:pPr>
        <w:tabs>
          <w:tab w:val="left" w:pos="5438"/>
          <w:tab w:val="left" w:pos="6827"/>
        </w:tabs>
        <w:spacing w:before="93" w:line="332" w:lineRule="exact"/>
        <w:ind w:left="1531"/>
      </w:pPr>
      <w:r w:rsidRPr="00273F89">
        <w:rPr>
          <w:strike/>
        </w:rPr>
        <w:lastRenderedPageBreak/>
        <w:t>Piloting of GFV resource</w:t>
      </w:r>
      <w:r w:rsidRPr="00273F89">
        <w:rPr>
          <w:strike/>
          <w:spacing w:val="-4"/>
        </w:rPr>
        <w:t xml:space="preserve"> </w:t>
      </w:r>
      <w:r w:rsidRPr="00273F89">
        <w:rPr>
          <w:strike/>
        </w:rPr>
        <w:t>/</w:t>
      </w:r>
      <w:r w:rsidRPr="00273F89">
        <w:rPr>
          <w:strike/>
          <w:spacing w:val="-1"/>
        </w:rPr>
        <w:t xml:space="preserve"> </w:t>
      </w:r>
      <w:r w:rsidRPr="00273F89">
        <w:rPr>
          <w:strike/>
        </w:rPr>
        <w:t>toolkit</w:t>
      </w:r>
      <w:r w:rsidRPr="00273F89">
        <w:tab/>
      </w:r>
      <w:r w:rsidRPr="00273F89">
        <w:rPr>
          <w:strike/>
        </w:rPr>
        <w:t>Tonga</w:t>
      </w:r>
      <w:r w:rsidRPr="00273F89">
        <w:tab/>
      </w:r>
      <w:r w:rsidRPr="00273F89">
        <w:rPr>
          <w:strike/>
          <w:position w:val="13"/>
        </w:rPr>
        <w:t>12‐23</w:t>
      </w:r>
      <w:r w:rsidRPr="00273F89">
        <w:rPr>
          <w:strike/>
          <w:spacing w:val="-3"/>
          <w:position w:val="13"/>
        </w:rPr>
        <w:t xml:space="preserve"> </w:t>
      </w:r>
      <w:r w:rsidRPr="00273F89">
        <w:rPr>
          <w:strike/>
          <w:position w:val="13"/>
        </w:rPr>
        <w:t>June,</w:t>
      </w:r>
    </w:p>
    <w:p w:rsidR="00273F89" w:rsidRPr="00273F89" w:rsidRDefault="00273F89" w:rsidP="00273F89">
      <w:pPr>
        <w:spacing w:line="202" w:lineRule="exact"/>
        <w:ind w:left="7118"/>
      </w:pPr>
      <w:r w:rsidRPr="00273F89">
        <w:rPr>
          <w:strike/>
        </w:rPr>
        <w:t>2017</w:t>
      </w:r>
    </w:p>
    <w:p w:rsidR="00273F89" w:rsidRPr="00273F89" w:rsidRDefault="00273F89" w:rsidP="00273F89">
      <w:pPr>
        <w:spacing w:before="3"/>
        <w:rPr>
          <w:sz w:val="16"/>
        </w:rPr>
      </w:pPr>
    </w:p>
    <w:p w:rsidR="00273F89" w:rsidRPr="00273F89" w:rsidRDefault="00273F89" w:rsidP="00273F89">
      <w:pPr>
        <w:tabs>
          <w:tab w:val="left" w:pos="5467"/>
          <w:tab w:val="left" w:pos="6881"/>
        </w:tabs>
        <w:spacing w:line="120" w:lineRule="auto"/>
        <w:ind w:left="7118" w:right="55" w:hanging="5588"/>
      </w:pPr>
      <w:r w:rsidRPr="00273F89">
        <w:rPr>
          <w:strike/>
        </w:rPr>
        <w:t>Local</w:t>
      </w:r>
      <w:r w:rsidRPr="00273F89">
        <w:rPr>
          <w:strike/>
          <w:spacing w:val="-3"/>
        </w:rPr>
        <w:t xml:space="preserve"> </w:t>
      </w:r>
      <w:r w:rsidRPr="00273F89">
        <w:rPr>
          <w:strike/>
        </w:rPr>
        <w:t>Visit</w:t>
      </w:r>
      <w:r w:rsidRPr="00273F89">
        <w:rPr>
          <w:strike/>
          <w:spacing w:val="-3"/>
        </w:rPr>
        <w:t xml:space="preserve"> </w:t>
      </w:r>
      <w:r w:rsidRPr="00273F89">
        <w:rPr>
          <w:strike/>
        </w:rPr>
        <w:t>#1</w:t>
      </w:r>
      <w:r w:rsidRPr="00273F89">
        <w:tab/>
      </w:r>
      <w:r w:rsidRPr="00273F89">
        <w:rPr>
          <w:strike/>
        </w:rPr>
        <w:t>Palau</w:t>
      </w:r>
      <w:r w:rsidRPr="00273F89">
        <w:tab/>
      </w:r>
      <w:r w:rsidRPr="00273F89">
        <w:rPr>
          <w:strike/>
          <w:position w:val="13"/>
        </w:rPr>
        <w:t>12‐23 Jun,</w:t>
      </w:r>
      <w:r w:rsidRPr="00273F89">
        <w:rPr>
          <w:position w:val="13"/>
        </w:rPr>
        <w:t xml:space="preserve"> </w:t>
      </w:r>
      <w:r w:rsidRPr="00273F89">
        <w:rPr>
          <w:strike/>
        </w:rPr>
        <w:t>2017</w:t>
      </w:r>
    </w:p>
    <w:p w:rsidR="00273F89" w:rsidRPr="00273F89" w:rsidRDefault="00273F89" w:rsidP="00273F89">
      <w:pPr>
        <w:spacing w:before="3"/>
        <w:rPr>
          <w:sz w:val="18"/>
        </w:rPr>
      </w:pPr>
      <w:r w:rsidRPr="00273F89">
        <w:br w:type="column"/>
      </w:r>
    </w:p>
    <w:p w:rsidR="00273F89" w:rsidRPr="00273F89" w:rsidRDefault="00273F89" w:rsidP="00273F89">
      <w:pPr>
        <w:spacing w:before="1"/>
        <w:ind w:left="322" w:right="1465"/>
        <w:jc w:val="center"/>
      </w:pPr>
      <w:r w:rsidRPr="00273F89">
        <w:rPr>
          <w:strike/>
        </w:rPr>
        <w:t>G&amp;FV Output</w:t>
      </w:r>
    </w:p>
    <w:p w:rsidR="00273F89" w:rsidRPr="00273F89" w:rsidRDefault="00273F89" w:rsidP="00273F89">
      <w:pPr>
        <w:spacing w:before="4"/>
        <w:rPr>
          <w:sz w:val="29"/>
        </w:rPr>
      </w:pPr>
    </w:p>
    <w:p w:rsidR="00273F89" w:rsidRPr="00273F89" w:rsidRDefault="00273F89" w:rsidP="00273F89">
      <w:pPr>
        <w:spacing w:before="1"/>
        <w:ind w:left="322" w:right="1465"/>
        <w:jc w:val="center"/>
      </w:pPr>
      <w:r w:rsidRPr="00273F89">
        <w:rPr>
          <w:strike/>
        </w:rPr>
        <w:t>Efficiency Output</w:t>
      </w:r>
    </w:p>
    <w:p w:rsidR="00273F89" w:rsidRPr="00273F89" w:rsidRDefault="00273F89" w:rsidP="00273F89">
      <w:pPr>
        <w:jc w:val="center"/>
        <w:sectPr w:rsidR="00273F89" w:rsidRPr="00273F89">
          <w:type w:val="continuous"/>
          <w:pgSz w:w="11900" w:h="16840"/>
          <w:pgMar w:top="1600" w:right="0" w:bottom="280" w:left="0" w:header="720" w:footer="720" w:gutter="0"/>
          <w:cols w:num="2" w:space="720" w:equalWidth="0">
            <w:col w:w="7858" w:space="40"/>
            <w:col w:w="4002"/>
          </w:cols>
        </w:sectPr>
      </w:pPr>
    </w:p>
    <w:p w:rsidR="00273F89" w:rsidRPr="00273F89" w:rsidRDefault="00273F89" w:rsidP="00273F89">
      <w:pPr>
        <w:tabs>
          <w:tab w:val="left" w:pos="5503"/>
          <w:tab w:val="left" w:pos="6973"/>
          <w:tab w:val="left" w:pos="8341"/>
        </w:tabs>
        <w:spacing w:before="119"/>
        <w:ind w:left="1531"/>
      </w:pPr>
      <w:r w:rsidRPr="00273F89">
        <w:rPr>
          <w:strike/>
          <w:position w:val="2"/>
        </w:rPr>
        <w:t>M&amp;E</w:t>
      </w:r>
      <w:r w:rsidRPr="00273F89">
        <w:rPr>
          <w:strike/>
          <w:spacing w:val="-2"/>
          <w:position w:val="2"/>
        </w:rPr>
        <w:t xml:space="preserve"> </w:t>
      </w:r>
      <w:r w:rsidRPr="00273F89">
        <w:rPr>
          <w:strike/>
          <w:position w:val="2"/>
        </w:rPr>
        <w:t>Visit</w:t>
      </w:r>
      <w:r w:rsidRPr="00273F89">
        <w:rPr>
          <w:strike/>
          <w:spacing w:val="-2"/>
          <w:position w:val="2"/>
        </w:rPr>
        <w:t xml:space="preserve"> </w:t>
      </w:r>
      <w:r w:rsidRPr="00273F89">
        <w:rPr>
          <w:strike/>
          <w:position w:val="2"/>
        </w:rPr>
        <w:t>#2</w:t>
      </w:r>
      <w:r w:rsidRPr="00273F89">
        <w:rPr>
          <w:position w:val="2"/>
        </w:rPr>
        <w:tab/>
      </w:r>
      <w:r w:rsidRPr="00273F89">
        <w:rPr>
          <w:strike/>
          <w:position w:val="2"/>
        </w:rPr>
        <w:t>Niue</w:t>
      </w:r>
      <w:r w:rsidRPr="00273F89">
        <w:rPr>
          <w:position w:val="2"/>
        </w:rPr>
        <w:tab/>
      </w:r>
      <w:r w:rsidRPr="00273F89">
        <w:rPr>
          <w:strike/>
        </w:rPr>
        <w:t>19</w:t>
      </w:r>
      <w:r w:rsidRPr="00273F89">
        <w:rPr>
          <w:strike/>
          <w:spacing w:val="-1"/>
        </w:rPr>
        <w:t xml:space="preserve"> </w:t>
      </w:r>
      <w:r w:rsidRPr="00273F89">
        <w:rPr>
          <w:strike/>
        </w:rPr>
        <w:t>June,</w:t>
      </w:r>
      <w:r w:rsidRPr="00273F89">
        <w:tab/>
      </w:r>
      <w:r w:rsidRPr="00273F89">
        <w:rPr>
          <w:strike/>
          <w:position w:val="2"/>
        </w:rPr>
        <w:t>Accountability</w:t>
      </w:r>
      <w:r w:rsidRPr="00273F89">
        <w:rPr>
          <w:strike/>
          <w:spacing w:val="-1"/>
          <w:position w:val="2"/>
        </w:rPr>
        <w:t xml:space="preserve"> </w:t>
      </w:r>
      <w:r w:rsidRPr="00273F89">
        <w:rPr>
          <w:strike/>
          <w:position w:val="2"/>
        </w:rPr>
        <w:t>Output</w:t>
      </w:r>
    </w:p>
    <w:p w:rsidR="00273F89" w:rsidRPr="00273F89" w:rsidRDefault="00273F89" w:rsidP="00273F89">
      <w:pPr>
        <w:sectPr w:rsidR="00273F89" w:rsidRPr="00273F89">
          <w:type w:val="continuous"/>
          <w:pgSz w:w="11900" w:h="16840"/>
          <w:pgMar w:top="1600" w:right="0" w:bottom="280" w:left="0" w:header="720" w:footer="720" w:gutter="0"/>
          <w:cols w:space="720"/>
        </w:sectPr>
      </w:pPr>
    </w:p>
    <w:p w:rsidR="00273F89" w:rsidRPr="00273F89" w:rsidRDefault="00273F89" w:rsidP="00273F89">
      <w:pPr>
        <w:rPr>
          <w:sz w:val="20"/>
        </w:rPr>
      </w:pPr>
    </w:p>
    <w:p w:rsidR="00273F89" w:rsidRPr="00273F89" w:rsidRDefault="00273F89" w:rsidP="00273F89">
      <w:pPr>
        <w:rPr>
          <w:sz w:val="20"/>
        </w:rPr>
        <w:sectPr w:rsidR="00273F89" w:rsidRPr="00273F89">
          <w:pgSz w:w="11900" w:h="16840"/>
          <w:pgMar w:top="1220" w:right="0" w:bottom="1420" w:left="0" w:header="474" w:footer="1225" w:gutter="0"/>
          <w:cols w:space="720"/>
        </w:sectPr>
      </w:pPr>
    </w:p>
    <w:p w:rsidR="00273F89" w:rsidRPr="00273F89" w:rsidRDefault="00273F89" w:rsidP="00273F89">
      <w:pPr>
        <w:spacing w:before="11"/>
        <w:rPr>
          <w:sz w:val="18"/>
        </w:rPr>
      </w:pPr>
    </w:p>
    <w:p w:rsidR="00273F89" w:rsidRPr="00273F89" w:rsidRDefault="00273F89" w:rsidP="00273F89">
      <w:pPr>
        <w:spacing w:before="1"/>
        <w:ind w:left="7118"/>
      </w:pPr>
      <w:r w:rsidRPr="00273F89">
        <w:rPr>
          <w:noProof/>
          <w:lang w:val="en-AU" w:eastAsia="en-AU"/>
        </w:rPr>
        <mc:AlternateContent>
          <mc:Choice Requires="wpg">
            <w:drawing>
              <wp:anchor distT="0" distB="0" distL="114300" distR="114300" simplePos="0" relativeHeight="503193144" behindDoc="1" locked="0" layoutInCell="1" allowOverlap="1">
                <wp:simplePos x="0" y="0"/>
                <wp:positionH relativeFrom="page">
                  <wp:posOffset>885190</wp:posOffset>
                </wp:positionH>
                <wp:positionV relativeFrom="paragraph">
                  <wp:posOffset>-24765</wp:posOffset>
                </wp:positionV>
                <wp:extent cx="5869940" cy="4814570"/>
                <wp:effectExtent l="0" t="0" r="0" b="1270"/>
                <wp:wrapNone/>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940" cy="4814570"/>
                          <a:chOff x="1394" y="-39"/>
                          <a:chExt cx="9244" cy="7582"/>
                        </a:xfrm>
                      </wpg:grpSpPr>
                      <pic:pic xmlns:pic="http://schemas.openxmlformats.org/drawingml/2006/picture">
                        <pic:nvPicPr>
                          <pic:cNvPr id="549" name="Picture 1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394" y="-40"/>
                            <a:ext cx="9244" cy="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 name="Line 165"/>
                        <wps:cNvCnPr>
                          <a:cxnSpLocks noChangeShapeType="1"/>
                        </wps:cNvCnPr>
                        <wps:spPr bwMode="auto">
                          <a:xfrm>
                            <a:off x="1423" y="7518"/>
                            <a:ext cx="91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34C3BA" id="Group 548" o:spid="_x0000_s1026" style="position:absolute;margin-left:69.7pt;margin-top:-1.95pt;width:462.2pt;height:379.1pt;z-index:-123336;mso-position-horizontal-relative:page" coordorigin="1394,-39" coordsize="9244,7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">
                <v:shape id="Picture 164" o:spid="_x0000_s1027" type="#_x0000_t75" style="position:absolute;left:1394;top:-40;width:9244;height:7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">
                  <v:imagedata r:id="rId55" o:title=""/>
                </v:shape>
                <v:line id="Line 165" o:spid="_x0000_s1028" style="position:absolute;visibility:visible;mso-wrap-style:square" from="1423,7518" to="10603,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" strokeweight=".48pt"/>
                <w10:wrap anchorx="page"/>
              </v:group>
            </w:pict>
          </mc:Fallback>
        </mc:AlternateContent>
      </w:r>
      <w:r w:rsidRPr="00273F89">
        <w:rPr>
          <w:strike/>
        </w:rPr>
        <w:t>2017</w:t>
      </w:r>
    </w:p>
    <w:p w:rsidR="00273F89" w:rsidRPr="00273F89" w:rsidRDefault="00273F89" w:rsidP="00273F89">
      <w:pPr>
        <w:tabs>
          <w:tab w:val="left" w:pos="4990"/>
          <w:tab w:val="left" w:pos="6915"/>
        </w:tabs>
        <w:spacing w:before="93" w:line="331" w:lineRule="exact"/>
        <w:ind w:left="1531"/>
      </w:pPr>
      <w:r w:rsidRPr="00273F89">
        <w:rPr>
          <w:strike/>
        </w:rPr>
        <w:t>Local Orientation</w:t>
      </w:r>
      <w:r w:rsidRPr="00273F89">
        <w:rPr>
          <w:strike/>
          <w:spacing w:val="-7"/>
        </w:rPr>
        <w:t xml:space="preserve"> </w:t>
      </w:r>
      <w:r w:rsidRPr="00273F89">
        <w:rPr>
          <w:strike/>
        </w:rPr>
        <w:t>Visit</w:t>
      </w:r>
      <w:r w:rsidRPr="00273F89">
        <w:rPr>
          <w:strike/>
          <w:spacing w:val="-4"/>
        </w:rPr>
        <w:t xml:space="preserve"> </w:t>
      </w:r>
      <w:r w:rsidRPr="00273F89">
        <w:rPr>
          <w:strike/>
        </w:rPr>
        <w:t>#1</w:t>
      </w:r>
      <w:r w:rsidRPr="00273F89">
        <w:tab/>
      </w:r>
      <w:r w:rsidRPr="00273F89">
        <w:rPr>
          <w:strike/>
        </w:rPr>
        <w:t>Marshall</w:t>
      </w:r>
      <w:r w:rsidRPr="00273F89">
        <w:rPr>
          <w:strike/>
          <w:spacing w:val="-1"/>
        </w:rPr>
        <w:t xml:space="preserve"> </w:t>
      </w:r>
      <w:r w:rsidRPr="00273F89">
        <w:rPr>
          <w:strike/>
        </w:rPr>
        <w:t>Islands</w:t>
      </w:r>
      <w:r w:rsidRPr="00273F89">
        <w:tab/>
      </w:r>
      <w:r w:rsidRPr="00273F89">
        <w:rPr>
          <w:strike/>
          <w:position w:val="13"/>
        </w:rPr>
        <w:t>9‐19</w:t>
      </w:r>
      <w:r w:rsidRPr="00273F89">
        <w:rPr>
          <w:strike/>
          <w:spacing w:val="-1"/>
          <w:position w:val="13"/>
        </w:rPr>
        <w:t xml:space="preserve"> </w:t>
      </w:r>
      <w:r w:rsidRPr="00273F89">
        <w:rPr>
          <w:strike/>
          <w:position w:val="13"/>
        </w:rPr>
        <w:t>Aug,</w:t>
      </w:r>
    </w:p>
    <w:p w:rsidR="00273F89" w:rsidRPr="00273F89" w:rsidRDefault="00273F89" w:rsidP="00273F89">
      <w:pPr>
        <w:spacing w:line="201" w:lineRule="exact"/>
        <w:ind w:left="7118"/>
      </w:pPr>
      <w:r w:rsidRPr="00273F89">
        <w:rPr>
          <w:strike/>
        </w:rPr>
        <w:t>2017</w:t>
      </w:r>
    </w:p>
    <w:p w:rsidR="00273F89" w:rsidRPr="00273F89" w:rsidRDefault="00273F89" w:rsidP="00273F89">
      <w:pPr>
        <w:spacing w:before="4"/>
        <w:rPr>
          <w:sz w:val="16"/>
        </w:rPr>
      </w:pPr>
    </w:p>
    <w:p w:rsidR="00273F89" w:rsidRPr="00273F89" w:rsidRDefault="00273F89" w:rsidP="00273F89">
      <w:pPr>
        <w:tabs>
          <w:tab w:val="left" w:pos="5467"/>
          <w:tab w:val="left" w:pos="7084"/>
        </w:tabs>
        <w:spacing w:line="120" w:lineRule="auto"/>
        <w:ind w:left="6756" w:hanging="5225"/>
      </w:pPr>
      <w:r w:rsidRPr="00273F89">
        <w:rPr>
          <w:strike/>
        </w:rPr>
        <w:t>Accountability</w:t>
      </w:r>
      <w:r w:rsidRPr="00273F89">
        <w:rPr>
          <w:strike/>
          <w:spacing w:val="-2"/>
        </w:rPr>
        <w:t xml:space="preserve"> </w:t>
      </w:r>
      <w:r w:rsidRPr="00273F89">
        <w:rPr>
          <w:strike/>
        </w:rPr>
        <w:t>Visit</w:t>
      </w:r>
      <w:r w:rsidRPr="00273F89">
        <w:rPr>
          <w:strike/>
          <w:spacing w:val="-3"/>
        </w:rPr>
        <w:t xml:space="preserve"> </w:t>
      </w:r>
      <w:r w:rsidRPr="00273F89">
        <w:rPr>
          <w:strike/>
        </w:rPr>
        <w:t>#1</w:t>
      </w:r>
      <w:r w:rsidRPr="00273F89">
        <w:tab/>
      </w:r>
      <w:r w:rsidRPr="00273F89">
        <w:rPr>
          <w:strike/>
        </w:rPr>
        <w:t>Palau</w:t>
      </w:r>
      <w:r w:rsidRPr="00273F89">
        <w:tab/>
      </w:r>
      <w:r w:rsidRPr="00273F89">
        <w:tab/>
      </w:r>
      <w:r w:rsidRPr="00273F89">
        <w:rPr>
          <w:strike/>
          <w:position w:val="13"/>
        </w:rPr>
        <w:t>21‐25</w:t>
      </w:r>
      <w:r w:rsidRPr="00273F89">
        <w:rPr>
          <w:position w:val="13"/>
        </w:rPr>
        <w:t xml:space="preserve"> </w:t>
      </w:r>
      <w:r w:rsidRPr="00273F89">
        <w:rPr>
          <w:strike/>
        </w:rPr>
        <w:t>August,</w:t>
      </w:r>
      <w:r w:rsidRPr="00273F89">
        <w:rPr>
          <w:strike/>
          <w:spacing w:val="-3"/>
        </w:rPr>
        <w:t xml:space="preserve"> </w:t>
      </w:r>
      <w:r w:rsidRPr="00273F89">
        <w:rPr>
          <w:strike/>
        </w:rPr>
        <w:t>2017</w:t>
      </w:r>
    </w:p>
    <w:p w:rsidR="00273F89" w:rsidRPr="00273F89" w:rsidRDefault="00273F89" w:rsidP="00273F89">
      <w:pPr>
        <w:spacing w:before="8"/>
        <w:rPr>
          <w:sz w:val="18"/>
        </w:rPr>
      </w:pPr>
    </w:p>
    <w:p w:rsidR="00273F89" w:rsidRPr="00273F89" w:rsidRDefault="00273F89" w:rsidP="00273F89">
      <w:pPr>
        <w:tabs>
          <w:tab w:val="left" w:pos="5438"/>
          <w:tab w:val="left" w:pos="6981"/>
        </w:tabs>
        <w:spacing w:line="120" w:lineRule="auto"/>
        <w:ind w:left="7118" w:right="225" w:hanging="5588"/>
      </w:pPr>
      <w:r w:rsidRPr="00273F89">
        <w:rPr>
          <w:strike/>
        </w:rPr>
        <w:t>Leadership</w:t>
      </w:r>
      <w:r w:rsidRPr="00273F89">
        <w:rPr>
          <w:strike/>
          <w:spacing w:val="-5"/>
        </w:rPr>
        <w:t xml:space="preserve"> </w:t>
      </w:r>
      <w:r w:rsidRPr="00273F89">
        <w:rPr>
          <w:strike/>
        </w:rPr>
        <w:t>Workshop</w:t>
      </w:r>
      <w:r w:rsidRPr="00273F89">
        <w:tab/>
      </w:r>
      <w:r w:rsidRPr="00273F89">
        <w:rPr>
          <w:strike/>
        </w:rPr>
        <w:t>Tonga</w:t>
      </w:r>
      <w:r w:rsidRPr="00273F89">
        <w:tab/>
      </w:r>
      <w:r w:rsidRPr="00273F89">
        <w:rPr>
          <w:strike/>
          <w:position w:val="13"/>
        </w:rPr>
        <w:t>5‐7</w:t>
      </w:r>
      <w:r w:rsidRPr="00273F89">
        <w:rPr>
          <w:strike/>
          <w:spacing w:val="-5"/>
          <w:position w:val="13"/>
        </w:rPr>
        <w:t xml:space="preserve"> </w:t>
      </w:r>
      <w:r w:rsidRPr="00273F89">
        <w:rPr>
          <w:strike/>
          <w:position w:val="13"/>
        </w:rPr>
        <w:t>Sep,</w:t>
      </w:r>
      <w:r w:rsidRPr="00273F89">
        <w:rPr>
          <w:position w:val="13"/>
        </w:rPr>
        <w:t xml:space="preserve"> </w:t>
      </w:r>
      <w:r w:rsidRPr="00273F89">
        <w:rPr>
          <w:strike/>
        </w:rPr>
        <w:t>2017</w:t>
      </w:r>
    </w:p>
    <w:p w:rsidR="00273F89" w:rsidRPr="00273F89" w:rsidRDefault="00273F89" w:rsidP="00273F89">
      <w:r w:rsidRPr="00273F89">
        <w:br w:type="column"/>
      </w:r>
    </w:p>
    <w:p w:rsidR="00273F89" w:rsidRPr="00273F89" w:rsidRDefault="00273F89" w:rsidP="00273F89">
      <w:pPr>
        <w:spacing w:before="3"/>
        <w:rPr>
          <w:sz w:val="26"/>
        </w:rPr>
      </w:pPr>
    </w:p>
    <w:p w:rsidR="00273F89" w:rsidRPr="00273F89" w:rsidRDefault="00273F89" w:rsidP="00273F89">
      <w:pPr>
        <w:ind w:left="514" w:right="1726"/>
        <w:jc w:val="center"/>
      </w:pPr>
      <w:r w:rsidRPr="00273F89">
        <w:rPr>
          <w:strike/>
        </w:rPr>
        <w:t>Prof. Development</w:t>
      </w:r>
      <w:r w:rsidRPr="00273F89">
        <w:t xml:space="preserve"> </w:t>
      </w:r>
      <w:r w:rsidRPr="00273F89">
        <w:rPr>
          <w:strike/>
        </w:rPr>
        <w:t>Output</w:t>
      </w:r>
    </w:p>
    <w:p w:rsidR="00273F89" w:rsidRPr="00273F89" w:rsidRDefault="00273F89" w:rsidP="00273F89">
      <w:pPr>
        <w:spacing w:before="5"/>
        <w:rPr>
          <w:sz w:val="18"/>
        </w:rPr>
      </w:pPr>
    </w:p>
    <w:p w:rsidR="00273F89" w:rsidRPr="00273F89" w:rsidRDefault="00273F89" w:rsidP="00273F89">
      <w:pPr>
        <w:ind w:left="460" w:hanging="88"/>
      </w:pPr>
      <w:r w:rsidRPr="00273F89">
        <w:rPr>
          <w:strike/>
        </w:rPr>
        <w:t>Accountability Output</w:t>
      </w:r>
    </w:p>
    <w:p w:rsidR="00273F89" w:rsidRPr="00273F89" w:rsidRDefault="00273F89" w:rsidP="00273F89">
      <w:pPr>
        <w:spacing w:before="4"/>
        <w:rPr>
          <w:sz w:val="18"/>
        </w:rPr>
      </w:pPr>
    </w:p>
    <w:p w:rsidR="00273F89" w:rsidRPr="00273F89" w:rsidRDefault="00273F89" w:rsidP="00273F89">
      <w:pPr>
        <w:ind w:left="1038" w:right="1655" w:hanging="579"/>
      </w:pPr>
      <w:r w:rsidRPr="00273F89">
        <w:rPr>
          <w:strike/>
        </w:rPr>
        <w:t>Regional Leadership</w:t>
      </w:r>
      <w:r w:rsidRPr="00273F89">
        <w:t xml:space="preserve"> </w:t>
      </w:r>
      <w:r w:rsidRPr="00273F89">
        <w:rPr>
          <w:strike/>
        </w:rPr>
        <w:t>Output</w:t>
      </w:r>
    </w:p>
    <w:p w:rsidR="00273F89" w:rsidRPr="00273F89" w:rsidRDefault="00273F89" w:rsidP="00273F89">
      <w:pPr>
        <w:sectPr w:rsidR="00273F89" w:rsidRPr="00273F89">
          <w:type w:val="continuous"/>
          <w:pgSz w:w="11900" w:h="16840"/>
          <w:pgMar w:top="1600" w:right="0" w:bottom="280" w:left="0" w:header="720" w:footer="720" w:gutter="0"/>
          <w:cols w:num="2" w:space="720" w:equalWidth="0">
            <w:col w:w="7929" w:space="40"/>
            <w:col w:w="3931"/>
          </w:cols>
        </w:sectPr>
      </w:pPr>
    </w:p>
    <w:p w:rsidR="00273F89" w:rsidRPr="00273F89" w:rsidRDefault="00273F89" w:rsidP="00273F89"/>
    <w:p w:rsidR="00273F89" w:rsidRPr="00273F89" w:rsidRDefault="00273F89" w:rsidP="00273F89">
      <w:pPr>
        <w:spacing w:before="4"/>
        <w:rPr>
          <w:sz w:val="29"/>
        </w:rPr>
      </w:pPr>
    </w:p>
    <w:p w:rsidR="00273F89" w:rsidRPr="00273F89" w:rsidRDefault="00273F89" w:rsidP="00273F89">
      <w:pPr>
        <w:ind w:left="1531"/>
      </w:pPr>
      <w:r w:rsidRPr="00273F89">
        <w:rPr>
          <w:strike/>
        </w:rPr>
        <w:t>3</w:t>
      </w:r>
      <w:r w:rsidRPr="00273F89">
        <w:rPr>
          <w:u w:val="single"/>
          <w:vertAlign w:val="superscript"/>
        </w:rPr>
        <w:t>nd</w:t>
      </w:r>
      <w:r w:rsidRPr="00273F89">
        <w:t xml:space="preserve"> </w:t>
      </w:r>
      <w:r w:rsidRPr="00273F89">
        <w:rPr>
          <w:strike/>
        </w:rPr>
        <w:t>Initiative Executive</w:t>
      </w:r>
      <w:r w:rsidRPr="00273F89">
        <w:rPr>
          <w:strike/>
          <w:spacing w:val="-34"/>
        </w:rPr>
        <w:t xml:space="preserve"> </w:t>
      </w:r>
      <w:r w:rsidRPr="00273F89">
        <w:rPr>
          <w:strike/>
        </w:rPr>
        <w:t>Committee</w:t>
      </w:r>
      <w:r w:rsidRPr="00273F89">
        <w:t xml:space="preserve"> </w:t>
      </w:r>
      <w:r w:rsidRPr="00273F89">
        <w:rPr>
          <w:strike/>
        </w:rPr>
        <w:t>Meeting</w:t>
      </w:r>
      <w:r w:rsidRPr="00273F89">
        <w:rPr>
          <w:strike/>
          <w:spacing w:val="-1"/>
        </w:rPr>
        <w:t xml:space="preserve"> </w:t>
      </w:r>
      <w:r w:rsidRPr="00273F89">
        <w:rPr>
          <w:strike/>
        </w:rPr>
        <w:t>(Remote)</w:t>
      </w:r>
    </w:p>
    <w:p w:rsidR="00273F89" w:rsidRPr="00273F89" w:rsidRDefault="00273F89" w:rsidP="00273F89">
      <w:pPr>
        <w:spacing w:before="90"/>
        <w:ind w:left="349" w:hanging="3"/>
        <w:jc w:val="center"/>
      </w:pPr>
      <w:r w:rsidRPr="00273F89">
        <w:br w:type="column"/>
      </w:r>
      <w:r w:rsidRPr="00273F89">
        <w:rPr>
          <w:strike/>
        </w:rPr>
        <w:t>Remote (2pm</w:t>
      </w:r>
      <w:r w:rsidRPr="00273F89">
        <w:t xml:space="preserve"> </w:t>
      </w:r>
      <w:r w:rsidRPr="00273F89">
        <w:rPr>
          <w:strike/>
        </w:rPr>
        <w:t>Honiara; 3pm</w:t>
      </w:r>
      <w:r w:rsidRPr="00273F89">
        <w:t xml:space="preserve"> </w:t>
      </w:r>
      <w:r w:rsidRPr="00273F89">
        <w:rPr>
          <w:strike/>
        </w:rPr>
        <w:t>Majuro &amp;</w:t>
      </w:r>
      <w:r w:rsidRPr="00273F89">
        <w:t xml:space="preserve"> </w:t>
      </w:r>
      <w:r w:rsidRPr="00273F89">
        <w:rPr>
          <w:strike/>
        </w:rPr>
        <w:t>Wellington; 4pm</w:t>
      </w:r>
      <w:r w:rsidRPr="00273F89">
        <w:t xml:space="preserve"> </w:t>
      </w:r>
      <w:r w:rsidRPr="00273F89">
        <w:rPr>
          <w:strike/>
        </w:rPr>
        <w:t>Nuku’alofa; 1pm</w:t>
      </w:r>
      <w:r w:rsidRPr="00273F89">
        <w:t xml:space="preserve"> </w:t>
      </w:r>
      <w:r w:rsidRPr="00273F89">
        <w:rPr>
          <w:strike/>
        </w:rPr>
        <w:t>Sydney time)</w:t>
      </w:r>
    </w:p>
    <w:p w:rsidR="00273F89" w:rsidRPr="00273F89" w:rsidRDefault="00273F89" w:rsidP="00273F89">
      <w:r w:rsidRPr="00273F89">
        <w:br w:type="column"/>
      </w:r>
    </w:p>
    <w:p w:rsidR="00273F89" w:rsidRPr="00273F89" w:rsidRDefault="00273F89" w:rsidP="00273F89"/>
    <w:p w:rsidR="00273F89" w:rsidRPr="00273F89" w:rsidRDefault="00273F89" w:rsidP="00273F89">
      <w:pPr>
        <w:spacing w:before="4"/>
        <w:rPr>
          <w:sz w:val="18"/>
        </w:rPr>
      </w:pPr>
    </w:p>
    <w:p w:rsidR="00273F89" w:rsidRPr="00273F89" w:rsidRDefault="00273F89" w:rsidP="00273F89">
      <w:pPr>
        <w:ind w:left="266"/>
      </w:pPr>
      <w:r w:rsidRPr="00273F89">
        <w:rPr>
          <w:strike/>
        </w:rPr>
        <w:t>28 Sep,</w:t>
      </w:r>
      <w:r w:rsidRPr="00273F89">
        <w:rPr>
          <w:strike/>
          <w:spacing w:val="-7"/>
        </w:rPr>
        <w:t xml:space="preserve"> </w:t>
      </w:r>
      <w:r w:rsidRPr="00273F89">
        <w:rPr>
          <w:strike/>
        </w:rPr>
        <w:t>2017</w:t>
      </w:r>
    </w:p>
    <w:p w:rsidR="00273F89" w:rsidRPr="00273F89" w:rsidRDefault="00273F89" w:rsidP="00273F89">
      <w:r w:rsidRPr="00273F89">
        <w:br w:type="column"/>
      </w:r>
    </w:p>
    <w:p w:rsidR="00273F89" w:rsidRPr="00273F89" w:rsidRDefault="00273F89" w:rsidP="00273F89">
      <w:pPr>
        <w:spacing w:before="4"/>
        <w:rPr>
          <w:sz w:val="29"/>
        </w:rPr>
      </w:pPr>
    </w:p>
    <w:p w:rsidR="00273F89" w:rsidRPr="00273F89" w:rsidRDefault="00273F89" w:rsidP="00273F89">
      <w:pPr>
        <w:ind w:left="1052" w:right="1656" w:hanging="579"/>
      </w:pPr>
      <w:r w:rsidRPr="00273F89">
        <w:rPr>
          <w:strike/>
        </w:rPr>
        <w:t>Regional Leadership</w:t>
      </w:r>
      <w:r w:rsidRPr="00273F89">
        <w:t xml:space="preserve"> </w:t>
      </w:r>
      <w:r w:rsidRPr="00273F89">
        <w:rPr>
          <w:strike/>
        </w:rPr>
        <w:t>Output</w:t>
      </w:r>
    </w:p>
    <w:p w:rsidR="00273F89" w:rsidRPr="00273F89" w:rsidRDefault="00273F89" w:rsidP="00273F89">
      <w:pPr>
        <w:sectPr w:rsidR="00273F89" w:rsidRPr="00273F89">
          <w:type w:val="continuous"/>
          <w:pgSz w:w="11900" w:h="16840"/>
          <w:pgMar w:top="1600" w:right="0" w:bottom="280" w:left="0" w:header="720" w:footer="720" w:gutter="0"/>
          <w:cols w:num="4" w:space="720" w:equalWidth="0">
            <w:col w:w="4577" w:space="40"/>
            <w:col w:w="1843" w:space="39"/>
            <w:col w:w="1415" w:space="40"/>
            <w:col w:w="3946"/>
          </w:cols>
        </w:sectPr>
      </w:pPr>
    </w:p>
    <w:p w:rsidR="00273F89" w:rsidRPr="00273F89" w:rsidRDefault="00273F89" w:rsidP="00273F89">
      <w:pPr>
        <w:spacing w:before="4"/>
        <w:rPr>
          <w:sz w:val="16"/>
        </w:rPr>
      </w:pPr>
    </w:p>
    <w:p w:rsidR="00273F89" w:rsidRPr="00273F89" w:rsidRDefault="00273F89" w:rsidP="00273F89">
      <w:pPr>
        <w:tabs>
          <w:tab w:val="left" w:pos="5434"/>
          <w:tab w:val="left" w:pos="6854"/>
        </w:tabs>
        <w:spacing w:line="120" w:lineRule="auto"/>
        <w:ind w:left="7118" w:hanging="5588"/>
      </w:pPr>
      <w:r w:rsidRPr="00273F89">
        <w:rPr>
          <w:strike/>
        </w:rPr>
        <w:t>Local</w:t>
      </w:r>
      <w:r w:rsidRPr="00273F89">
        <w:rPr>
          <w:strike/>
          <w:spacing w:val="-3"/>
        </w:rPr>
        <w:t xml:space="preserve"> </w:t>
      </w:r>
      <w:r w:rsidRPr="00273F89">
        <w:rPr>
          <w:strike/>
        </w:rPr>
        <w:t>Visit</w:t>
      </w:r>
      <w:r w:rsidRPr="00273F89">
        <w:rPr>
          <w:strike/>
          <w:spacing w:val="-3"/>
        </w:rPr>
        <w:t xml:space="preserve"> </w:t>
      </w:r>
      <w:r w:rsidRPr="00273F89">
        <w:rPr>
          <w:strike/>
        </w:rPr>
        <w:t>#1</w:t>
      </w:r>
      <w:r w:rsidRPr="00273F89">
        <w:tab/>
      </w:r>
      <w:r w:rsidRPr="00273F89">
        <w:rPr>
          <w:strike/>
        </w:rPr>
        <w:t>Nauru</w:t>
      </w:r>
      <w:r w:rsidRPr="00273F89">
        <w:tab/>
      </w:r>
      <w:r w:rsidRPr="00273F89">
        <w:rPr>
          <w:strike/>
          <w:position w:val="13"/>
        </w:rPr>
        <w:t>19‐26 Nov,</w:t>
      </w:r>
      <w:r w:rsidRPr="00273F89">
        <w:rPr>
          <w:position w:val="13"/>
        </w:rPr>
        <w:t xml:space="preserve"> </w:t>
      </w:r>
      <w:r w:rsidRPr="00273F89">
        <w:rPr>
          <w:strike/>
        </w:rPr>
        <w:t>2017</w:t>
      </w:r>
    </w:p>
    <w:p w:rsidR="00273F89" w:rsidRPr="00273F89" w:rsidRDefault="00273F89" w:rsidP="00273F89">
      <w:pPr>
        <w:spacing w:before="119"/>
        <w:ind w:left="6900" w:right="28" w:firstLine="258"/>
      </w:pPr>
      <w:r w:rsidRPr="00273F89">
        <w:rPr>
          <w:strike/>
        </w:rPr>
        <w:t>Pre‐</w:t>
      </w:r>
      <w:r w:rsidRPr="00273F89">
        <w:t xml:space="preserve"> </w:t>
      </w:r>
      <w:r w:rsidRPr="00273F89">
        <w:rPr>
          <w:strike/>
        </w:rPr>
        <w:t>workshop</w:t>
      </w:r>
    </w:p>
    <w:p w:rsidR="00273F89" w:rsidRPr="00273F89" w:rsidRDefault="00273F89" w:rsidP="00273F89">
      <w:pPr>
        <w:spacing w:before="5"/>
        <w:rPr>
          <w:sz w:val="18"/>
        </w:rPr>
      </w:pPr>
      <w:r w:rsidRPr="00273F89">
        <w:br w:type="column"/>
      </w:r>
    </w:p>
    <w:p w:rsidR="00273F89" w:rsidRPr="00273F89" w:rsidRDefault="00273F89" w:rsidP="00273F89">
      <w:pPr>
        <w:ind w:left="852"/>
      </w:pPr>
      <w:r w:rsidRPr="00273F89">
        <w:rPr>
          <w:strike/>
        </w:rPr>
        <w:t>G&amp;FV Output</w:t>
      </w:r>
    </w:p>
    <w:p w:rsidR="00273F89" w:rsidRPr="00273F89" w:rsidRDefault="00273F89" w:rsidP="00273F89">
      <w:pPr>
        <w:sectPr w:rsidR="00273F89" w:rsidRPr="00273F89">
          <w:type w:val="continuous"/>
          <w:pgSz w:w="11900" w:h="16840"/>
          <w:pgMar w:top="1600" w:right="0" w:bottom="280" w:left="0" w:header="720" w:footer="720" w:gutter="0"/>
          <w:cols w:num="2" w:space="720" w:equalWidth="0">
            <w:col w:w="7832" w:space="40"/>
            <w:col w:w="4028"/>
          </w:cols>
        </w:sectPr>
      </w:pPr>
    </w:p>
    <w:p w:rsidR="00273F89" w:rsidRPr="00273F89" w:rsidRDefault="00273F89" w:rsidP="00273F89">
      <w:pPr>
        <w:spacing w:before="21"/>
        <w:ind w:left="1531" w:right="-19"/>
      </w:pPr>
      <w:r w:rsidRPr="00273F89">
        <w:rPr>
          <w:strike/>
        </w:rPr>
        <w:t>Regional Lay Judicial Officer</w:t>
      </w:r>
      <w:r w:rsidRPr="00273F89">
        <w:t xml:space="preserve"> </w:t>
      </w:r>
      <w:r w:rsidRPr="00273F89">
        <w:rPr>
          <w:strike/>
        </w:rPr>
        <w:t>Orientation Workshop</w:t>
      </w:r>
    </w:p>
    <w:p w:rsidR="00273F89" w:rsidRPr="00273F89" w:rsidRDefault="00273F89" w:rsidP="00273F89">
      <w:pPr>
        <w:spacing w:before="154"/>
        <w:ind w:left="1144"/>
      </w:pPr>
      <w:r w:rsidRPr="00273F89">
        <w:br w:type="column"/>
      </w:r>
      <w:r w:rsidRPr="00273F89">
        <w:rPr>
          <w:strike/>
        </w:rPr>
        <w:t>Solomon Is.</w:t>
      </w:r>
    </w:p>
    <w:p w:rsidR="00273F89" w:rsidRPr="00273F89" w:rsidRDefault="00273F89" w:rsidP="00273F89">
      <w:pPr>
        <w:spacing w:before="1"/>
        <w:ind w:left="576"/>
      </w:pPr>
      <w:r w:rsidRPr="00273F89">
        <w:br w:type="column"/>
      </w:r>
      <w:r w:rsidRPr="00273F89">
        <w:rPr>
          <w:strike/>
        </w:rPr>
        <w:t>TOT</w:t>
      </w:r>
      <w:r w:rsidRPr="00273F89">
        <w:rPr>
          <w:strike/>
          <w:spacing w:val="-5"/>
        </w:rPr>
        <w:t xml:space="preserve"> </w:t>
      </w:r>
      <w:r w:rsidRPr="00273F89">
        <w:rPr>
          <w:strike/>
        </w:rPr>
        <w:t>(18‐19</w:t>
      </w:r>
    </w:p>
    <w:p w:rsidR="00273F89" w:rsidRPr="00273F89" w:rsidRDefault="00273F89" w:rsidP="00273F89">
      <w:pPr>
        <w:spacing w:line="276" w:lineRule="auto"/>
        <w:ind w:left="583" w:right="1" w:hanging="1"/>
        <w:jc w:val="center"/>
      </w:pPr>
      <w:r w:rsidRPr="00273F89">
        <w:rPr>
          <w:strike/>
        </w:rPr>
        <w:t>Nov)</w:t>
      </w:r>
      <w:r w:rsidRPr="00273F89">
        <w:t xml:space="preserve"> </w:t>
      </w:r>
      <w:r w:rsidRPr="00273F89">
        <w:rPr>
          <w:strike/>
        </w:rPr>
        <w:t>20‐24</w:t>
      </w:r>
      <w:r w:rsidRPr="00273F89">
        <w:rPr>
          <w:strike/>
          <w:spacing w:val="-3"/>
        </w:rPr>
        <w:t xml:space="preserve"> </w:t>
      </w:r>
      <w:r w:rsidRPr="00273F89">
        <w:rPr>
          <w:strike/>
        </w:rPr>
        <w:t>Nov,</w:t>
      </w:r>
    </w:p>
    <w:p w:rsidR="00273F89" w:rsidRPr="00273F89" w:rsidRDefault="00273F89" w:rsidP="00273F89">
      <w:pPr>
        <w:spacing w:line="228" w:lineRule="exact"/>
        <w:ind w:left="827" w:right="250"/>
        <w:jc w:val="center"/>
      </w:pPr>
      <w:r w:rsidRPr="00273F89">
        <w:rPr>
          <w:strike/>
        </w:rPr>
        <w:t>2017</w:t>
      </w:r>
    </w:p>
    <w:p w:rsidR="00273F89" w:rsidRPr="00273F89" w:rsidRDefault="00273F89" w:rsidP="00273F89">
      <w:pPr>
        <w:spacing w:before="21"/>
        <w:ind w:left="1131" w:right="1710" w:hanging="525"/>
      </w:pPr>
      <w:r w:rsidRPr="00273F89">
        <w:br w:type="column"/>
      </w:r>
      <w:r w:rsidRPr="00273F89">
        <w:rPr>
          <w:strike/>
        </w:rPr>
        <w:t>Prof. Development</w:t>
      </w:r>
      <w:r w:rsidRPr="00273F89">
        <w:t xml:space="preserve"> </w:t>
      </w:r>
      <w:r w:rsidRPr="00273F89">
        <w:rPr>
          <w:strike/>
        </w:rPr>
        <w:t>Output</w:t>
      </w:r>
    </w:p>
    <w:p w:rsidR="00273F89" w:rsidRPr="00273F89" w:rsidRDefault="00273F89" w:rsidP="00273F89">
      <w:pPr>
        <w:sectPr w:rsidR="00273F89" w:rsidRPr="00273F89">
          <w:type w:val="continuous"/>
          <w:pgSz w:w="11900" w:h="16840"/>
          <w:pgMar w:top="1600" w:right="0" w:bottom="280" w:left="0" w:header="720" w:footer="720" w:gutter="0"/>
          <w:cols w:num="4" w:space="720" w:equalWidth="0">
            <w:col w:w="4010" w:space="40"/>
            <w:col w:w="2182" w:space="39"/>
            <w:col w:w="1565" w:space="39"/>
            <w:col w:w="4025"/>
          </w:cols>
        </w:sectPr>
      </w:pPr>
    </w:p>
    <w:p w:rsidR="00273F89" w:rsidRPr="00273F89" w:rsidRDefault="00273F89" w:rsidP="00273F89">
      <w:pPr>
        <w:spacing w:before="3"/>
        <w:rPr>
          <w:sz w:val="16"/>
        </w:rPr>
      </w:pPr>
    </w:p>
    <w:p w:rsidR="00273F89" w:rsidRPr="00273F89" w:rsidRDefault="00273F89" w:rsidP="00273F89">
      <w:pPr>
        <w:tabs>
          <w:tab w:val="left" w:pos="5515"/>
          <w:tab w:val="left" w:pos="6937"/>
        </w:tabs>
        <w:spacing w:line="120" w:lineRule="auto"/>
        <w:ind w:left="6897" w:hanging="5367"/>
        <w:jc w:val="right"/>
      </w:pPr>
      <w:r w:rsidRPr="00273F89">
        <w:rPr>
          <w:strike/>
        </w:rPr>
        <w:t>Local</w:t>
      </w:r>
      <w:r w:rsidRPr="00273F89">
        <w:rPr>
          <w:strike/>
          <w:spacing w:val="-3"/>
        </w:rPr>
        <w:t xml:space="preserve"> </w:t>
      </w:r>
      <w:r w:rsidRPr="00273F89">
        <w:rPr>
          <w:strike/>
        </w:rPr>
        <w:t>Visit</w:t>
      </w:r>
      <w:r w:rsidRPr="00273F89">
        <w:rPr>
          <w:strike/>
          <w:spacing w:val="-3"/>
        </w:rPr>
        <w:t xml:space="preserve"> </w:t>
      </w:r>
      <w:r w:rsidRPr="00273F89">
        <w:rPr>
          <w:strike/>
        </w:rPr>
        <w:t>#1</w:t>
      </w:r>
      <w:r w:rsidRPr="00273F89">
        <w:tab/>
      </w:r>
      <w:r w:rsidRPr="00273F89">
        <w:rPr>
          <w:strike/>
        </w:rPr>
        <w:t>PNG</w:t>
      </w:r>
      <w:r w:rsidRPr="00273F89">
        <w:tab/>
      </w:r>
      <w:r w:rsidRPr="00273F89">
        <w:tab/>
      </w:r>
      <w:r w:rsidRPr="00273F89">
        <w:rPr>
          <w:strike/>
          <w:position w:val="13"/>
        </w:rPr>
        <w:t>20</w:t>
      </w:r>
      <w:r w:rsidRPr="00273F89">
        <w:rPr>
          <w:strike/>
          <w:spacing w:val="-2"/>
          <w:position w:val="13"/>
        </w:rPr>
        <w:t xml:space="preserve"> </w:t>
      </w:r>
      <w:r w:rsidRPr="00273F89">
        <w:rPr>
          <w:strike/>
          <w:position w:val="13"/>
        </w:rPr>
        <w:t>Nov‐1</w:t>
      </w:r>
      <w:r w:rsidRPr="00273F89">
        <w:rPr>
          <w:w w:val="99"/>
          <w:position w:val="13"/>
        </w:rPr>
        <w:t xml:space="preserve"> </w:t>
      </w:r>
      <w:r w:rsidRPr="00273F89">
        <w:rPr>
          <w:strike/>
        </w:rPr>
        <w:t>Dec,</w:t>
      </w:r>
      <w:r w:rsidRPr="00273F89">
        <w:rPr>
          <w:strike/>
          <w:spacing w:val="-2"/>
        </w:rPr>
        <w:t xml:space="preserve"> </w:t>
      </w:r>
      <w:r w:rsidRPr="00273F89">
        <w:rPr>
          <w:strike/>
        </w:rPr>
        <w:t>2017</w:t>
      </w:r>
    </w:p>
    <w:p w:rsidR="00273F89" w:rsidRPr="00273F89" w:rsidRDefault="00273F89" w:rsidP="00273F89">
      <w:pPr>
        <w:spacing w:before="9"/>
        <w:rPr>
          <w:sz w:val="18"/>
        </w:rPr>
      </w:pPr>
    </w:p>
    <w:p w:rsidR="00273F89" w:rsidRPr="00273F89" w:rsidRDefault="00273F89" w:rsidP="00273F89">
      <w:pPr>
        <w:tabs>
          <w:tab w:val="left" w:pos="5515"/>
          <w:tab w:val="left" w:pos="6975"/>
        </w:tabs>
        <w:spacing w:line="120" w:lineRule="auto"/>
        <w:ind w:left="7118" w:right="76" w:hanging="5588"/>
      </w:pPr>
      <w:r w:rsidRPr="00273F89">
        <w:rPr>
          <w:strike/>
        </w:rPr>
        <w:t>Career Pathway: Local</w:t>
      </w:r>
      <w:r w:rsidRPr="00273F89">
        <w:rPr>
          <w:strike/>
          <w:spacing w:val="-3"/>
        </w:rPr>
        <w:t xml:space="preserve"> </w:t>
      </w:r>
      <w:r w:rsidRPr="00273F89">
        <w:rPr>
          <w:strike/>
        </w:rPr>
        <w:t>Visit</w:t>
      </w:r>
      <w:r w:rsidRPr="00273F89">
        <w:rPr>
          <w:strike/>
          <w:spacing w:val="-1"/>
        </w:rPr>
        <w:t xml:space="preserve"> </w:t>
      </w:r>
      <w:r w:rsidRPr="00273F89">
        <w:rPr>
          <w:strike/>
        </w:rPr>
        <w:t>#2</w:t>
      </w:r>
      <w:r w:rsidRPr="00273F89">
        <w:tab/>
      </w:r>
      <w:r w:rsidRPr="00273F89">
        <w:rPr>
          <w:strike/>
        </w:rPr>
        <w:t>PNG</w:t>
      </w:r>
      <w:r w:rsidRPr="00273F89">
        <w:tab/>
      </w:r>
      <w:r w:rsidRPr="00273F89">
        <w:rPr>
          <w:strike/>
          <w:position w:val="13"/>
        </w:rPr>
        <w:t>4‐8 Dec,</w:t>
      </w:r>
      <w:r w:rsidRPr="00273F89">
        <w:rPr>
          <w:position w:val="13"/>
        </w:rPr>
        <w:t xml:space="preserve"> </w:t>
      </w:r>
      <w:r w:rsidRPr="00273F89">
        <w:rPr>
          <w:strike/>
        </w:rPr>
        <w:t>2017</w:t>
      </w:r>
    </w:p>
    <w:p w:rsidR="00273F89" w:rsidRPr="00273F89" w:rsidRDefault="00273F89" w:rsidP="00273F89">
      <w:pPr>
        <w:spacing w:before="38" w:line="494" w:lineRule="exact"/>
        <w:ind w:left="492" w:right="1561" w:hanging="3"/>
        <w:jc w:val="center"/>
      </w:pPr>
      <w:r w:rsidRPr="00273F89">
        <w:br w:type="column"/>
      </w:r>
      <w:r w:rsidRPr="00273F89">
        <w:rPr>
          <w:strike/>
        </w:rPr>
        <w:lastRenderedPageBreak/>
        <w:t>Human Rights Output</w:t>
      </w:r>
      <w:r w:rsidRPr="00273F89">
        <w:t xml:space="preserve"> </w:t>
      </w:r>
      <w:proofErr w:type="spellStart"/>
      <w:r w:rsidRPr="00273F89">
        <w:rPr>
          <w:strike/>
        </w:rPr>
        <w:t>Institutionalising</w:t>
      </w:r>
      <w:proofErr w:type="spellEnd"/>
      <w:r w:rsidRPr="00273F89">
        <w:rPr>
          <w:strike/>
        </w:rPr>
        <w:t xml:space="preserve"> Prof.</w:t>
      </w:r>
    </w:p>
    <w:p w:rsidR="00273F89" w:rsidRPr="00273F89" w:rsidRDefault="00273F89" w:rsidP="00273F89">
      <w:pPr>
        <w:spacing w:line="228" w:lineRule="exact"/>
        <w:ind w:left="900" w:right="1971"/>
        <w:jc w:val="center"/>
      </w:pPr>
      <w:proofErr w:type="spellStart"/>
      <w:r w:rsidRPr="00273F89">
        <w:rPr>
          <w:strike/>
        </w:rPr>
        <w:t>Dev’t</w:t>
      </w:r>
      <w:proofErr w:type="spellEnd"/>
      <w:r w:rsidRPr="00273F89">
        <w:rPr>
          <w:strike/>
        </w:rPr>
        <w:t xml:space="preserve"> Output</w:t>
      </w:r>
    </w:p>
    <w:p w:rsidR="00EB2D74" w:rsidRDefault="00A47246">
      <w:pPr>
        <w:spacing w:before="221"/>
        <w:ind w:left="1531"/>
        <w:rPr>
          <w:b/>
          <w:sz w:val="27"/>
        </w:rPr>
      </w:pPr>
      <w:r>
        <w:rPr>
          <w:b/>
          <w:color w:val="1F497C"/>
          <w:sz w:val="27"/>
        </w:rPr>
        <w:t>Annex B: Third (Remote) IEC Meeting ‐ Minutes and Approved Resolutions</w:t>
      </w:r>
    </w:p>
    <w:p w:rsidR="00EB2D74" w:rsidRDefault="00EB2D74">
      <w:pPr>
        <w:pStyle w:val="BodyText"/>
      </w:pPr>
    </w:p>
    <w:p w:rsidR="00EB2D74" w:rsidRDefault="00EB2D74">
      <w:pPr>
        <w:pStyle w:val="BodyText"/>
      </w:pPr>
    </w:p>
    <w:p w:rsidR="00651138" w:rsidRDefault="00651138" w:rsidP="00651138">
      <w:pPr>
        <w:pStyle w:val="Heading6"/>
        <w:spacing w:before="164"/>
        <w:ind w:left="1451" w:firstLine="80"/>
      </w:pPr>
      <w:r>
        <w:t>Submitted to MFAT separately</w:t>
      </w:r>
    </w:p>
    <w:p w:rsidR="00EB2D74" w:rsidRDefault="00EB2D74" w:rsidP="00A47246">
      <w:pPr>
        <w:sectPr w:rsidR="00EB2D74">
          <w:pgSz w:w="11900" w:h="16840"/>
          <w:pgMar w:top="1220" w:right="0" w:bottom="1420" w:left="0" w:header="474" w:footer="1225" w:gutter="0"/>
          <w:cols w:space="720"/>
        </w:sectPr>
      </w:pPr>
    </w:p>
    <w:p w:rsidR="00EB2D74" w:rsidRDefault="00A47246">
      <w:pPr>
        <w:spacing w:before="135"/>
        <w:ind w:left="1360"/>
        <w:rPr>
          <w:b/>
          <w:sz w:val="27"/>
        </w:rPr>
      </w:pPr>
      <w:r>
        <w:rPr>
          <w:b/>
          <w:color w:val="1F497C"/>
          <w:sz w:val="27"/>
        </w:rPr>
        <w:lastRenderedPageBreak/>
        <w:t>Annex C: Launch of Certificate of Justice</w:t>
      </w:r>
    </w:p>
    <w:p w:rsidR="00EB2D74" w:rsidRDefault="00EB2D74">
      <w:pPr>
        <w:pStyle w:val="BodyText"/>
        <w:spacing w:before="6"/>
        <w:rPr>
          <w:b/>
          <w:sz w:val="27"/>
        </w:rPr>
      </w:pPr>
    </w:p>
    <w:p w:rsidR="00EB2D74" w:rsidRDefault="00A47246">
      <w:pPr>
        <w:ind w:left="3019" w:right="3067"/>
        <w:jc w:val="center"/>
        <w:rPr>
          <w:rFonts w:ascii="Georgia"/>
          <w:b/>
          <w:i/>
          <w:sz w:val="48"/>
        </w:rPr>
      </w:pPr>
      <w:r>
        <w:rPr>
          <w:rFonts w:ascii="Georgia"/>
          <w:b/>
          <w:i/>
          <w:sz w:val="56"/>
        </w:rPr>
        <w:t>N</w:t>
      </w:r>
      <w:r>
        <w:rPr>
          <w:rFonts w:ascii="Georgia"/>
          <w:b/>
          <w:i/>
          <w:sz w:val="48"/>
        </w:rPr>
        <w:t>EWSFLASH</w:t>
      </w:r>
    </w:p>
    <w:p w:rsidR="00EB2D74" w:rsidRDefault="00A47246">
      <w:pPr>
        <w:spacing w:before="159" w:line="300" w:lineRule="auto"/>
        <w:ind w:left="3077" w:right="3127" w:firstLine="2"/>
        <w:jc w:val="center"/>
        <w:rPr>
          <w:rFonts w:ascii="Berlin Sans FB Demi"/>
          <w:b/>
          <w:sz w:val="64"/>
        </w:rPr>
      </w:pPr>
      <w:r>
        <w:rPr>
          <w:noProof/>
          <w:lang w:val="en-AU" w:eastAsia="en-AU"/>
        </w:rPr>
        <w:drawing>
          <wp:anchor distT="0" distB="0" distL="0" distR="0" simplePos="0" relativeHeight="4168" behindDoc="0" locked="0" layoutInCell="1" allowOverlap="1">
            <wp:simplePos x="0" y="0"/>
            <wp:positionH relativeFrom="page">
              <wp:posOffset>860297</wp:posOffset>
            </wp:positionH>
            <wp:positionV relativeFrom="paragraph">
              <wp:posOffset>1333099</wp:posOffset>
            </wp:positionV>
            <wp:extent cx="1731568" cy="774192"/>
            <wp:effectExtent l="0" t="0" r="0" b="0"/>
            <wp:wrapTopAndBottom/>
            <wp:docPr id="3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0.jpeg"/>
                    <pic:cNvPicPr/>
                  </pic:nvPicPr>
                  <pic:blipFill>
                    <a:blip r:embed="rId56" cstate="print"/>
                    <a:stretch>
                      <a:fillRect/>
                    </a:stretch>
                  </pic:blipFill>
                  <pic:spPr>
                    <a:xfrm>
                      <a:off x="0" y="0"/>
                      <a:ext cx="1731568" cy="774192"/>
                    </a:xfrm>
                    <a:prstGeom prst="rect">
                      <a:avLst/>
                    </a:prstGeom>
                  </pic:spPr>
                </pic:pic>
              </a:graphicData>
            </a:graphic>
          </wp:anchor>
        </w:drawing>
      </w:r>
      <w:r>
        <w:rPr>
          <w:noProof/>
          <w:lang w:val="en-AU" w:eastAsia="en-AU"/>
        </w:rPr>
        <w:drawing>
          <wp:anchor distT="0" distB="0" distL="0" distR="0" simplePos="0" relativeHeight="4192" behindDoc="0" locked="0" layoutInCell="1" allowOverlap="1">
            <wp:simplePos x="0" y="0"/>
            <wp:positionH relativeFrom="page">
              <wp:posOffset>4340352</wp:posOffset>
            </wp:positionH>
            <wp:positionV relativeFrom="paragraph">
              <wp:posOffset>1329289</wp:posOffset>
            </wp:positionV>
            <wp:extent cx="2535936" cy="719327"/>
            <wp:effectExtent l="0" t="0" r="0" b="0"/>
            <wp:wrapTopAndBottom/>
            <wp:docPr id="3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1.jpeg"/>
                    <pic:cNvPicPr/>
                  </pic:nvPicPr>
                  <pic:blipFill>
                    <a:blip r:embed="rId57" cstate="print"/>
                    <a:stretch>
                      <a:fillRect/>
                    </a:stretch>
                  </pic:blipFill>
                  <pic:spPr>
                    <a:xfrm>
                      <a:off x="0" y="0"/>
                      <a:ext cx="2535936" cy="719327"/>
                    </a:xfrm>
                    <a:prstGeom prst="rect">
                      <a:avLst/>
                    </a:prstGeom>
                  </pic:spPr>
                </pic:pic>
              </a:graphicData>
            </a:graphic>
          </wp:anchor>
        </w:drawing>
      </w:r>
      <w:r>
        <w:rPr>
          <w:rFonts w:ascii="Berlin Sans FB Demi"/>
          <w:b/>
          <w:color w:val="002774"/>
          <w:sz w:val="64"/>
        </w:rPr>
        <w:t>Launch of the Certificate of Justice</w:t>
      </w:r>
    </w:p>
    <w:p w:rsidR="00EB2D74" w:rsidRDefault="00EB2D74">
      <w:pPr>
        <w:pStyle w:val="BodyText"/>
        <w:spacing w:before="6"/>
        <w:rPr>
          <w:rFonts w:ascii="Berlin Sans FB Demi"/>
          <w:b/>
          <w:sz w:val="62"/>
        </w:rPr>
      </w:pPr>
    </w:p>
    <w:p w:rsidR="00EB2D74" w:rsidRDefault="00A47246">
      <w:pPr>
        <w:ind w:left="1846"/>
        <w:rPr>
          <w:b/>
          <w:sz w:val="26"/>
        </w:rPr>
      </w:pPr>
      <w:r>
        <w:rPr>
          <w:b/>
          <w:sz w:val="26"/>
          <w:u w:val="single"/>
        </w:rPr>
        <w:t>The University of the South Pacific &amp; Pacific Judicial Strengthening Initiative</w:t>
      </w:r>
    </w:p>
    <w:p w:rsidR="00EB2D74" w:rsidRDefault="00EB2D74">
      <w:pPr>
        <w:pStyle w:val="BodyText"/>
        <w:spacing w:before="9"/>
        <w:rPr>
          <w:b/>
          <w:sz w:val="37"/>
        </w:rPr>
      </w:pPr>
    </w:p>
    <w:p w:rsidR="00EB2D74" w:rsidRDefault="00A47246">
      <w:pPr>
        <w:ind w:left="3078"/>
        <w:rPr>
          <w:rFonts w:ascii="Berlin Sans FB Demi"/>
          <w:b/>
          <w:sz w:val="64"/>
        </w:rPr>
      </w:pPr>
      <w:r>
        <w:rPr>
          <w:rFonts w:ascii="Berlin Sans FB Demi"/>
          <w:b/>
          <w:color w:val="002774"/>
          <w:sz w:val="64"/>
        </w:rPr>
        <w:t>Certificate of Justice</w:t>
      </w:r>
    </w:p>
    <w:p w:rsidR="00EB2D74" w:rsidRDefault="00A47246">
      <w:pPr>
        <w:spacing w:before="341"/>
        <w:ind w:left="1360" w:right="1409"/>
        <w:jc w:val="both"/>
        <w:rPr>
          <w:sz w:val="20"/>
        </w:rPr>
      </w:pPr>
      <w:r>
        <w:rPr>
          <w:sz w:val="20"/>
        </w:rPr>
        <w:t xml:space="preserve">The University of the South Pacific is delighted to announce the introduction of a new </w:t>
      </w:r>
      <w:r>
        <w:rPr>
          <w:b/>
          <w:sz w:val="20"/>
        </w:rPr>
        <w:t>Certificate of Justice</w:t>
      </w:r>
      <w:r>
        <w:rPr>
          <w:sz w:val="20"/>
        </w:rPr>
        <w:t xml:space="preserve">, which will be launched by the School of Law starting in </w:t>
      </w:r>
      <w:r>
        <w:rPr>
          <w:b/>
          <w:sz w:val="20"/>
        </w:rPr>
        <w:t>February 2018</w:t>
      </w:r>
      <w:r>
        <w:rPr>
          <w:sz w:val="20"/>
        </w:rPr>
        <w:t>.</w:t>
      </w:r>
    </w:p>
    <w:p w:rsidR="00EB2D74" w:rsidRDefault="00A47246">
      <w:pPr>
        <w:ind w:left="1360" w:right="1409"/>
        <w:jc w:val="both"/>
        <w:rPr>
          <w:sz w:val="20"/>
        </w:rPr>
      </w:pPr>
      <w:r>
        <w:rPr>
          <w:sz w:val="20"/>
        </w:rPr>
        <w:t xml:space="preserve">This Certificate is specially designed for: (a) </w:t>
      </w:r>
      <w:r>
        <w:rPr>
          <w:b/>
          <w:sz w:val="20"/>
        </w:rPr>
        <w:t xml:space="preserve">lay adjudicators </w:t>
      </w:r>
      <w:r>
        <w:rPr>
          <w:sz w:val="20"/>
        </w:rPr>
        <w:t xml:space="preserve">(for example: Village and Island Court Magistrates, Justices of the Peace and Land Commissioners) </w:t>
      </w:r>
      <w:r>
        <w:rPr>
          <w:b/>
          <w:sz w:val="20"/>
        </w:rPr>
        <w:t xml:space="preserve">and (b) court administrators </w:t>
      </w:r>
      <w:r>
        <w:rPr>
          <w:sz w:val="20"/>
        </w:rPr>
        <w:t>(for example: court clerks, registry staff and/or judges’ associates), who will benefit from foundation‐level legal training but cannot commit to the Bachelor of Laws (LLB) program or do not meet its entry requirements.</w:t>
      </w:r>
    </w:p>
    <w:p w:rsidR="00EB2D74" w:rsidRDefault="00A47246">
      <w:pPr>
        <w:ind w:left="1360" w:right="1408"/>
        <w:jc w:val="both"/>
        <w:rPr>
          <w:sz w:val="20"/>
        </w:rPr>
      </w:pPr>
      <w:r>
        <w:rPr>
          <w:sz w:val="20"/>
        </w:rPr>
        <w:t>The purpose of this Certificate is to raise the competence of new and existing lay court actors, whether adjudicators or administrators, by providing an introduction to the justice system, the role of courts and the function of law.</w:t>
      </w:r>
    </w:p>
    <w:p w:rsidR="00EB2D74" w:rsidRDefault="00A47246">
      <w:pPr>
        <w:spacing w:before="121"/>
        <w:ind w:left="1360"/>
        <w:jc w:val="both"/>
        <w:rPr>
          <w:sz w:val="20"/>
        </w:rPr>
      </w:pPr>
      <w:r>
        <w:rPr>
          <w:sz w:val="20"/>
        </w:rPr>
        <w:t>On completion of this Certificate students will be able to:</w:t>
      </w:r>
    </w:p>
    <w:p w:rsidR="00EB2D74" w:rsidRDefault="00A47246">
      <w:pPr>
        <w:pStyle w:val="ListParagraph"/>
        <w:numPr>
          <w:ilvl w:val="0"/>
          <w:numId w:val="73"/>
        </w:numPr>
        <w:tabs>
          <w:tab w:val="left" w:pos="2080"/>
          <w:tab w:val="left" w:pos="2081"/>
        </w:tabs>
        <w:spacing w:before="119" w:line="255" w:lineRule="exact"/>
        <w:ind w:hanging="360"/>
        <w:rPr>
          <w:rFonts w:ascii="Symbol"/>
          <w:sz w:val="20"/>
        </w:rPr>
      </w:pPr>
      <w:r>
        <w:rPr>
          <w:b/>
          <w:sz w:val="20"/>
        </w:rPr>
        <w:t xml:space="preserve">Describe </w:t>
      </w:r>
      <w:r>
        <w:rPr>
          <w:sz w:val="20"/>
        </w:rPr>
        <w:t>the role of the courts within the legal system and constitutional</w:t>
      </w:r>
      <w:r>
        <w:rPr>
          <w:spacing w:val="-15"/>
          <w:sz w:val="20"/>
        </w:rPr>
        <w:t xml:space="preserve"> </w:t>
      </w:r>
      <w:r>
        <w:rPr>
          <w:sz w:val="20"/>
        </w:rPr>
        <w:t>framework</w:t>
      </w:r>
    </w:p>
    <w:p w:rsidR="00EB2D74" w:rsidRDefault="00A47246">
      <w:pPr>
        <w:pStyle w:val="ListParagraph"/>
        <w:numPr>
          <w:ilvl w:val="0"/>
          <w:numId w:val="73"/>
        </w:numPr>
        <w:tabs>
          <w:tab w:val="left" w:pos="2080"/>
          <w:tab w:val="left" w:pos="2081"/>
        </w:tabs>
        <w:ind w:hanging="360"/>
        <w:rPr>
          <w:rFonts w:ascii="Symbol"/>
          <w:sz w:val="20"/>
        </w:rPr>
      </w:pPr>
      <w:r>
        <w:rPr>
          <w:b/>
          <w:sz w:val="20"/>
        </w:rPr>
        <w:t xml:space="preserve">Describe </w:t>
      </w:r>
      <w:r>
        <w:rPr>
          <w:sz w:val="20"/>
        </w:rPr>
        <w:t>principles of justice, including fair trial, within the context of Pacific</w:t>
      </w:r>
      <w:r>
        <w:rPr>
          <w:spacing w:val="-15"/>
          <w:sz w:val="20"/>
        </w:rPr>
        <w:t xml:space="preserve"> </w:t>
      </w:r>
      <w:r>
        <w:rPr>
          <w:sz w:val="20"/>
        </w:rPr>
        <w:t>courts</w:t>
      </w:r>
    </w:p>
    <w:p w:rsidR="00EB2D74" w:rsidRDefault="00A47246">
      <w:pPr>
        <w:pStyle w:val="ListParagraph"/>
        <w:numPr>
          <w:ilvl w:val="0"/>
          <w:numId w:val="73"/>
        </w:numPr>
        <w:tabs>
          <w:tab w:val="left" w:pos="2080"/>
          <w:tab w:val="left" w:pos="2081"/>
        </w:tabs>
        <w:spacing w:line="255" w:lineRule="exact"/>
        <w:ind w:hanging="360"/>
        <w:rPr>
          <w:rFonts w:ascii="Symbol"/>
          <w:sz w:val="20"/>
        </w:rPr>
      </w:pPr>
      <w:r>
        <w:rPr>
          <w:b/>
          <w:sz w:val="20"/>
        </w:rPr>
        <w:t xml:space="preserve">Discuss </w:t>
      </w:r>
      <w:r>
        <w:rPr>
          <w:sz w:val="20"/>
        </w:rPr>
        <w:t>how the principles of professionalism and ethics affect the work of Pacific</w:t>
      </w:r>
      <w:r>
        <w:rPr>
          <w:spacing w:val="-13"/>
          <w:sz w:val="20"/>
        </w:rPr>
        <w:t xml:space="preserve"> </w:t>
      </w:r>
      <w:r>
        <w:rPr>
          <w:sz w:val="20"/>
        </w:rPr>
        <w:t>courts</w:t>
      </w:r>
    </w:p>
    <w:p w:rsidR="00EB2D74" w:rsidRDefault="00A47246">
      <w:pPr>
        <w:pStyle w:val="ListParagraph"/>
        <w:numPr>
          <w:ilvl w:val="0"/>
          <w:numId w:val="73"/>
        </w:numPr>
        <w:tabs>
          <w:tab w:val="left" w:pos="2080"/>
          <w:tab w:val="left" w:pos="2081"/>
        </w:tabs>
        <w:ind w:hanging="360"/>
        <w:rPr>
          <w:rFonts w:ascii="Symbol"/>
          <w:sz w:val="20"/>
        </w:rPr>
      </w:pPr>
      <w:r>
        <w:rPr>
          <w:b/>
          <w:sz w:val="20"/>
        </w:rPr>
        <w:t xml:space="preserve">Explain </w:t>
      </w:r>
      <w:r>
        <w:rPr>
          <w:sz w:val="20"/>
        </w:rPr>
        <w:t>basic principles of criminal and civil law and procedure</w:t>
      </w:r>
      <w:r>
        <w:rPr>
          <w:spacing w:val="-11"/>
          <w:sz w:val="20"/>
        </w:rPr>
        <w:t xml:space="preserve"> </w:t>
      </w:r>
      <w:r>
        <w:rPr>
          <w:sz w:val="20"/>
        </w:rPr>
        <w:t>and</w:t>
      </w:r>
    </w:p>
    <w:p w:rsidR="00EB2D74" w:rsidRDefault="00A47246">
      <w:pPr>
        <w:pStyle w:val="ListParagraph"/>
        <w:numPr>
          <w:ilvl w:val="0"/>
          <w:numId w:val="73"/>
        </w:numPr>
        <w:tabs>
          <w:tab w:val="left" w:pos="2080"/>
          <w:tab w:val="left" w:pos="2081"/>
        </w:tabs>
        <w:spacing w:before="1"/>
        <w:ind w:hanging="360"/>
        <w:rPr>
          <w:rFonts w:ascii="Symbol"/>
          <w:sz w:val="20"/>
        </w:rPr>
      </w:pPr>
      <w:r>
        <w:rPr>
          <w:b/>
          <w:sz w:val="20"/>
        </w:rPr>
        <w:t xml:space="preserve">Use </w:t>
      </w:r>
      <w:r>
        <w:rPr>
          <w:sz w:val="20"/>
        </w:rPr>
        <w:t>legal reasoning to decide simple disputes in criminal and civil law and</w:t>
      </w:r>
      <w:r>
        <w:rPr>
          <w:spacing w:val="-10"/>
          <w:sz w:val="20"/>
        </w:rPr>
        <w:t xml:space="preserve"> </w:t>
      </w:r>
      <w:r>
        <w:rPr>
          <w:sz w:val="20"/>
        </w:rPr>
        <w:t>procedure.</w:t>
      </w:r>
    </w:p>
    <w:p w:rsidR="00EB2D74" w:rsidRDefault="00A47246">
      <w:pPr>
        <w:spacing w:before="119"/>
        <w:ind w:left="1360" w:right="1411"/>
        <w:jc w:val="both"/>
        <w:rPr>
          <w:sz w:val="20"/>
        </w:rPr>
      </w:pPr>
      <w:r>
        <w:rPr>
          <w:sz w:val="20"/>
        </w:rPr>
        <w:t>This Certificate has been designed in collaboration with the Pacific Judicial Strengthening Initiative (PJSI). It is a sub‐degree level program which is set to Level IV of the Fiji Qualifications Framework.</w:t>
      </w:r>
    </w:p>
    <w:p w:rsidR="00EB2D74" w:rsidRDefault="00EB2D74">
      <w:pPr>
        <w:pStyle w:val="BodyText"/>
        <w:spacing w:before="8"/>
        <w:rPr>
          <w:sz w:val="19"/>
        </w:rPr>
      </w:pPr>
    </w:p>
    <w:p w:rsidR="00EB2D74" w:rsidRDefault="00A47246">
      <w:pPr>
        <w:spacing w:line="244" w:lineRule="exact"/>
        <w:ind w:left="1360"/>
        <w:rPr>
          <w:b/>
          <w:sz w:val="20"/>
        </w:rPr>
      </w:pPr>
      <w:r>
        <w:rPr>
          <w:b/>
          <w:sz w:val="20"/>
          <w:u w:val="single"/>
        </w:rPr>
        <w:t>Program description</w:t>
      </w:r>
    </w:p>
    <w:p w:rsidR="00EB2D74" w:rsidRDefault="00A47246">
      <w:pPr>
        <w:ind w:left="1360" w:right="1407"/>
        <w:jc w:val="both"/>
        <w:rPr>
          <w:sz w:val="20"/>
        </w:rPr>
      </w:pPr>
      <w:r>
        <w:rPr>
          <w:sz w:val="20"/>
        </w:rPr>
        <w:t xml:space="preserve">The Certificate of Justice has been designed as </w:t>
      </w:r>
      <w:proofErr w:type="gramStart"/>
      <w:r>
        <w:rPr>
          <w:sz w:val="20"/>
        </w:rPr>
        <w:t>a</w:t>
      </w:r>
      <w:proofErr w:type="gramEnd"/>
      <w:r>
        <w:rPr>
          <w:sz w:val="20"/>
        </w:rPr>
        <w:t xml:space="preserve"> one‐year part‐time program which can be undertaken by someone who is working full‐time in the justice sector. It will require approximately 11 hours of study each week.</w:t>
      </w:r>
    </w:p>
    <w:p w:rsidR="00EB2D74" w:rsidRDefault="00A47246">
      <w:pPr>
        <w:spacing w:before="121"/>
        <w:ind w:left="1360"/>
        <w:jc w:val="both"/>
        <w:rPr>
          <w:sz w:val="20"/>
        </w:rPr>
      </w:pPr>
      <w:r>
        <w:rPr>
          <w:sz w:val="20"/>
        </w:rPr>
        <w:t>There are 4 courses in this Certificate:</w:t>
      </w:r>
    </w:p>
    <w:p w:rsidR="00EB2D74" w:rsidRDefault="00EB2D74">
      <w:pPr>
        <w:jc w:val="both"/>
        <w:rPr>
          <w:sz w:val="20"/>
        </w:rPr>
        <w:sectPr w:rsidR="00EB2D74">
          <w:footerReference w:type="default" r:id="rId58"/>
          <w:pgSz w:w="11900" w:h="16840"/>
          <w:pgMar w:top="1680" w:right="0" w:bottom="1160" w:left="0" w:header="899" w:footer="976" w:gutter="0"/>
          <w:cols w:space="720"/>
        </w:sectPr>
      </w:pPr>
    </w:p>
    <w:p w:rsidR="00EB2D74" w:rsidRDefault="00A47246">
      <w:pPr>
        <w:spacing w:before="134" w:line="244" w:lineRule="exact"/>
        <w:ind w:left="1360"/>
        <w:rPr>
          <w:b/>
          <w:i/>
          <w:sz w:val="20"/>
        </w:rPr>
      </w:pPr>
      <w:r>
        <w:rPr>
          <w:b/>
          <w:i/>
          <w:sz w:val="20"/>
        </w:rPr>
        <w:lastRenderedPageBreak/>
        <w:t>COJ01: Introduction to Law</w:t>
      </w:r>
    </w:p>
    <w:p w:rsidR="00EB2D74" w:rsidRDefault="00A47246">
      <w:pPr>
        <w:ind w:left="2080" w:right="1410"/>
        <w:jc w:val="both"/>
        <w:rPr>
          <w:sz w:val="20"/>
        </w:rPr>
      </w:pPr>
      <w:r>
        <w:rPr>
          <w:sz w:val="20"/>
        </w:rPr>
        <w:t>This course introduces participants to the various kinds of laws that exist in USP member countries</w:t>
      </w:r>
      <w:proofErr w:type="gramStart"/>
      <w:r>
        <w:rPr>
          <w:sz w:val="20"/>
        </w:rPr>
        <w:t>,  and</w:t>
      </w:r>
      <w:proofErr w:type="gramEnd"/>
      <w:r>
        <w:rPr>
          <w:sz w:val="20"/>
        </w:rPr>
        <w:t xml:space="preserve"> how they are made, applied and enforced in these countries. The course starts by considering principles of justice and professionalism for court actors. It provides a historical introduction to the development of laws in USP member countries then moves to examine the laws of the State. The course concludes by considering the rules of custom that exist in countries of the region and how they relate to the laws of the</w:t>
      </w:r>
      <w:r>
        <w:rPr>
          <w:spacing w:val="-7"/>
          <w:sz w:val="20"/>
        </w:rPr>
        <w:t xml:space="preserve"> </w:t>
      </w:r>
      <w:r>
        <w:rPr>
          <w:sz w:val="20"/>
        </w:rPr>
        <w:t>State.</w:t>
      </w:r>
    </w:p>
    <w:p w:rsidR="00EB2D74" w:rsidRDefault="00A47246">
      <w:pPr>
        <w:spacing w:before="121"/>
        <w:ind w:left="1360"/>
        <w:rPr>
          <w:b/>
          <w:i/>
          <w:sz w:val="20"/>
        </w:rPr>
      </w:pPr>
      <w:r>
        <w:rPr>
          <w:b/>
          <w:i/>
          <w:sz w:val="20"/>
        </w:rPr>
        <w:t>COJ02: Courts and their Processes</w:t>
      </w:r>
    </w:p>
    <w:p w:rsidR="00EB2D74" w:rsidRDefault="00A47246">
      <w:pPr>
        <w:ind w:left="2080" w:right="1408"/>
        <w:jc w:val="both"/>
        <w:rPr>
          <w:sz w:val="20"/>
        </w:rPr>
      </w:pPr>
      <w:r>
        <w:rPr>
          <w:sz w:val="20"/>
        </w:rPr>
        <w:t>This course provides an overview of different types of actions and procedures that may be found in Pacific courts. It then focuses in more detail on civil courts and procedure and criminal courts and procedure. The section on civil courts in this course is designed to offer a basic introduction to the composition, jurisdiction and operation of civil courts. The section on criminal courts in this course is designed to offer a basic introduction to the composition, jurisdiction and operation of criminal courts.</w:t>
      </w:r>
    </w:p>
    <w:p w:rsidR="00EB2D74" w:rsidRDefault="00A47246">
      <w:pPr>
        <w:spacing w:before="120" w:line="244" w:lineRule="exact"/>
        <w:ind w:left="1360"/>
        <w:rPr>
          <w:b/>
          <w:i/>
          <w:sz w:val="20"/>
        </w:rPr>
      </w:pPr>
      <w:r>
        <w:rPr>
          <w:b/>
          <w:i/>
          <w:sz w:val="20"/>
        </w:rPr>
        <w:t>COJ03: Criminal Law</w:t>
      </w:r>
    </w:p>
    <w:p w:rsidR="00EB2D74" w:rsidRDefault="00A47246">
      <w:pPr>
        <w:ind w:left="2080" w:right="1409"/>
        <w:jc w:val="both"/>
        <w:rPr>
          <w:sz w:val="20"/>
        </w:rPr>
      </w:pPr>
      <w:r>
        <w:rPr>
          <w:sz w:val="20"/>
        </w:rPr>
        <w:t xml:space="preserve">This course is designed to offer a basic introduction to criminal liability and sentences. It covers the elements of some important offences and </w:t>
      </w:r>
      <w:proofErr w:type="spellStart"/>
      <w:r>
        <w:rPr>
          <w:sz w:val="20"/>
        </w:rPr>
        <w:t>defences</w:t>
      </w:r>
      <w:proofErr w:type="spellEnd"/>
      <w:r>
        <w:rPr>
          <w:sz w:val="20"/>
        </w:rPr>
        <w:t>, the ways in which a person may commit an offence, the range of sentence options, and the principles and process of sentencing.</w:t>
      </w:r>
    </w:p>
    <w:p w:rsidR="00EB2D74" w:rsidRDefault="00A47246">
      <w:pPr>
        <w:spacing w:before="121" w:line="244" w:lineRule="exact"/>
        <w:ind w:left="1360"/>
        <w:rPr>
          <w:b/>
          <w:i/>
          <w:sz w:val="20"/>
        </w:rPr>
      </w:pPr>
      <w:r>
        <w:rPr>
          <w:b/>
          <w:i/>
          <w:sz w:val="20"/>
        </w:rPr>
        <w:t>COJ04: Civil Law</w:t>
      </w:r>
    </w:p>
    <w:p w:rsidR="00EB2D74" w:rsidRDefault="00A47246">
      <w:pPr>
        <w:ind w:left="2080" w:right="1410"/>
        <w:jc w:val="both"/>
        <w:rPr>
          <w:sz w:val="20"/>
        </w:rPr>
      </w:pPr>
      <w:r>
        <w:rPr>
          <w:sz w:val="20"/>
        </w:rPr>
        <w:t>This course increases students understanding of the law of contracts and the law of torts. Students are also introduced to legal principles relating to remedies in contracts and torts and reasoning processes for determining disputes in contracts and torts.</w:t>
      </w:r>
    </w:p>
    <w:p w:rsidR="00EB2D74" w:rsidRDefault="00EB2D74">
      <w:pPr>
        <w:pStyle w:val="BodyText"/>
        <w:spacing w:before="11"/>
        <w:rPr>
          <w:sz w:val="29"/>
        </w:rPr>
      </w:pPr>
    </w:p>
    <w:p w:rsidR="00EB2D74" w:rsidRDefault="00A47246">
      <w:pPr>
        <w:ind w:left="1360"/>
        <w:rPr>
          <w:sz w:val="20"/>
        </w:rPr>
      </w:pPr>
      <w:r>
        <w:rPr>
          <w:sz w:val="20"/>
        </w:rPr>
        <w:t>COJ01 and COJ02 are prerequisites for undertaking COJ03 and COJ04.</w:t>
      </w:r>
    </w:p>
    <w:p w:rsidR="00EB2D74" w:rsidRDefault="00A47246">
      <w:pPr>
        <w:spacing w:before="118"/>
        <w:ind w:left="1360" w:right="1347"/>
        <w:rPr>
          <w:sz w:val="20"/>
        </w:rPr>
      </w:pPr>
      <w:r>
        <w:rPr>
          <w:sz w:val="20"/>
        </w:rPr>
        <w:t>Subject to assessing demand, USP will explore with PJSI the feasibility of extending this 1‐year Certificate into a 2‐year Diploma that can provide a stairway for students to enter a LLB program.</w:t>
      </w:r>
    </w:p>
    <w:p w:rsidR="00EB2D74" w:rsidRDefault="00EB2D74">
      <w:pPr>
        <w:pStyle w:val="BodyText"/>
        <w:spacing w:before="9"/>
        <w:rPr>
          <w:sz w:val="19"/>
        </w:rPr>
      </w:pPr>
    </w:p>
    <w:p w:rsidR="00EB2D74" w:rsidRDefault="00A47246">
      <w:pPr>
        <w:spacing w:before="1"/>
        <w:ind w:left="1360"/>
        <w:rPr>
          <w:b/>
          <w:sz w:val="20"/>
        </w:rPr>
      </w:pPr>
      <w:r>
        <w:rPr>
          <w:b/>
          <w:sz w:val="20"/>
          <w:u w:val="single"/>
        </w:rPr>
        <w:t>Calendar</w:t>
      </w:r>
    </w:p>
    <w:p w:rsidR="00EB2D74" w:rsidRDefault="00A47246">
      <w:pPr>
        <w:spacing w:before="120"/>
        <w:ind w:left="1360"/>
        <w:rPr>
          <w:sz w:val="20"/>
        </w:rPr>
      </w:pPr>
      <w:r>
        <w:rPr>
          <w:sz w:val="20"/>
        </w:rPr>
        <w:t>The program for the 2018 online cohort will be taught in USP’s regular semesters.</w:t>
      </w:r>
    </w:p>
    <w:p w:rsidR="00EB2D74" w:rsidRDefault="00A47246">
      <w:pPr>
        <w:spacing w:before="118"/>
        <w:ind w:left="2080"/>
        <w:jc w:val="both"/>
        <w:rPr>
          <w:i/>
          <w:sz w:val="20"/>
        </w:rPr>
      </w:pPr>
      <w:r>
        <w:rPr>
          <w:i/>
          <w:sz w:val="20"/>
        </w:rPr>
        <w:t>Semester 1 2018</w:t>
      </w:r>
    </w:p>
    <w:p w:rsidR="00EB2D74" w:rsidRDefault="00A47246">
      <w:pPr>
        <w:tabs>
          <w:tab w:val="left" w:pos="3733"/>
          <w:tab w:val="left" w:pos="3912"/>
        </w:tabs>
        <w:spacing w:before="1"/>
        <w:ind w:left="2800" w:right="4980"/>
        <w:rPr>
          <w:sz w:val="20"/>
        </w:rPr>
      </w:pPr>
      <w:r>
        <w:rPr>
          <w:sz w:val="20"/>
        </w:rPr>
        <w:t>Teaching:</w:t>
      </w:r>
      <w:r>
        <w:rPr>
          <w:sz w:val="20"/>
        </w:rPr>
        <w:tab/>
      </w:r>
      <w:r>
        <w:rPr>
          <w:sz w:val="20"/>
        </w:rPr>
        <w:tab/>
        <w:t>5 February‐23 March; 2 April‐18 May Exams:</w:t>
      </w:r>
      <w:r>
        <w:rPr>
          <w:sz w:val="20"/>
        </w:rPr>
        <w:tab/>
        <w:t>4‐15</w:t>
      </w:r>
      <w:r>
        <w:rPr>
          <w:spacing w:val="-1"/>
          <w:sz w:val="20"/>
        </w:rPr>
        <w:t xml:space="preserve"> </w:t>
      </w:r>
      <w:r>
        <w:rPr>
          <w:sz w:val="20"/>
        </w:rPr>
        <w:t>June</w:t>
      </w:r>
    </w:p>
    <w:p w:rsidR="00EB2D74" w:rsidRDefault="00A47246">
      <w:pPr>
        <w:spacing w:line="243" w:lineRule="exact"/>
        <w:ind w:left="2080"/>
        <w:jc w:val="both"/>
        <w:rPr>
          <w:i/>
          <w:sz w:val="20"/>
        </w:rPr>
      </w:pPr>
      <w:r>
        <w:rPr>
          <w:i/>
          <w:sz w:val="20"/>
        </w:rPr>
        <w:t>Semester 2 2018</w:t>
      </w:r>
    </w:p>
    <w:p w:rsidR="00EB2D74" w:rsidRDefault="00A47246">
      <w:pPr>
        <w:tabs>
          <w:tab w:val="left" w:pos="3912"/>
        </w:tabs>
        <w:spacing w:before="1"/>
        <w:ind w:left="2800" w:right="4540"/>
        <w:rPr>
          <w:sz w:val="20"/>
        </w:rPr>
      </w:pPr>
      <w:r>
        <w:rPr>
          <w:sz w:val="20"/>
        </w:rPr>
        <w:t>Teaching:</w:t>
      </w:r>
      <w:r>
        <w:rPr>
          <w:sz w:val="20"/>
        </w:rPr>
        <w:tab/>
        <w:t>9 July‐24 August; 3 September‐19 October Exams:</w:t>
      </w:r>
      <w:r>
        <w:rPr>
          <w:sz w:val="20"/>
        </w:rPr>
        <w:tab/>
        <w:t>29 October ‐ 9</w:t>
      </w:r>
      <w:r>
        <w:rPr>
          <w:spacing w:val="-5"/>
          <w:sz w:val="20"/>
        </w:rPr>
        <w:t xml:space="preserve"> </w:t>
      </w:r>
      <w:r>
        <w:rPr>
          <w:sz w:val="20"/>
        </w:rPr>
        <w:t>November.</w:t>
      </w:r>
    </w:p>
    <w:p w:rsidR="00EB2D74" w:rsidRDefault="00A47246">
      <w:pPr>
        <w:spacing w:before="1"/>
        <w:ind w:left="1360"/>
        <w:rPr>
          <w:sz w:val="20"/>
        </w:rPr>
      </w:pPr>
      <w:r>
        <w:rPr>
          <w:sz w:val="20"/>
        </w:rPr>
        <w:t>COJ01 and COJ02 will be taught in Semester 1; COJ03 and COJ04 will be taught in Semester 2.</w:t>
      </w:r>
    </w:p>
    <w:p w:rsidR="00EB2D74" w:rsidRDefault="00EB2D74">
      <w:pPr>
        <w:pStyle w:val="BodyText"/>
        <w:spacing w:before="7"/>
        <w:rPr>
          <w:sz w:val="19"/>
        </w:rPr>
      </w:pPr>
    </w:p>
    <w:p w:rsidR="00EB2D74" w:rsidRDefault="00A47246">
      <w:pPr>
        <w:ind w:left="1360"/>
        <w:rPr>
          <w:b/>
          <w:sz w:val="20"/>
        </w:rPr>
      </w:pPr>
      <w:r>
        <w:rPr>
          <w:b/>
          <w:sz w:val="20"/>
          <w:u w:val="single"/>
        </w:rPr>
        <w:t>Course delivery and assessment</w:t>
      </w:r>
    </w:p>
    <w:p w:rsidR="00EB2D74" w:rsidRDefault="00A47246">
      <w:pPr>
        <w:spacing w:before="120"/>
        <w:ind w:left="1360" w:right="1409"/>
        <w:jc w:val="both"/>
        <w:rPr>
          <w:sz w:val="20"/>
        </w:rPr>
      </w:pPr>
      <w:r>
        <w:rPr>
          <w:sz w:val="20"/>
        </w:rPr>
        <w:t>The Certificate will be offered online to a selected cohort from the jurisdictions of the Pacific region. It will use USP’s online learning management system: Moodle. Each course will have a website where the course coordinator posts news, study topics, readings, activities and assignments, and where students will have the opportunity to interact with the coordinator and each other. Examinations for each course will be sat at students’ local USP campus.</w:t>
      </w:r>
    </w:p>
    <w:p w:rsidR="00EB2D74" w:rsidRDefault="00A47246">
      <w:pPr>
        <w:spacing w:before="120"/>
        <w:ind w:left="1360" w:right="1410"/>
        <w:jc w:val="both"/>
        <w:rPr>
          <w:sz w:val="20"/>
        </w:rPr>
      </w:pPr>
      <w:r>
        <w:rPr>
          <w:sz w:val="20"/>
        </w:rPr>
        <w:t>If there are sufficient applications (30+) from one jurisdiction, the School of Law may offer a program geared to the law of that jurisdiction, using a blended delivery model with online content supplemented by some intensive face‐to‐face teaching in the</w:t>
      </w:r>
      <w:r>
        <w:rPr>
          <w:spacing w:val="-7"/>
          <w:sz w:val="20"/>
        </w:rPr>
        <w:t xml:space="preserve"> </w:t>
      </w:r>
      <w:r>
        <w:rPr>
          <w:sz w:val="20"/>
        </w:rPr>
        <w:t>jurisdiction.</w:t>
      </w:r>
    </w:p>
    <w:p w:rsidR="00EB2D74" w:rsidRDefault="00A47246">
      <w:pPr>
        <w:spacing w:before="120"/>
        <w:ind w:left="1360"/>
        <w:rPr>
          <w:sz w:val="20"/>
        </w:rPr>
      </w:pPr>
      <w:r>
        <w:rPr>
          <w:sz w:val="20"/>
        </w:rPr>
        <w:t>Assessment will be: 50% coursework; 50% final examination.</w:t>
      </w:r>
    </w:p>
    <w:p w:rsidR="00EB2D74" w:rsidRDefault="00EB2D74">
      <w:pPr>
        <w:pStyle w:val="BodyText"/>
        <w:spacing w:before="9"/>
        <w:rPr>
          <w:sz w:val="19"/>
        </w:rPr>
      </w:pPr>
    </w:p>
    <w:p w:rsidR="00EB2D74" w:rsidRDefault="00A47246">
      <w:pPr>
        <w:ind w:left="1360"/>
        <w:rPr>
          <w:b/>
          <w:sz w:val="20"/>
        </w:rPr>
      </w:pPr>
      <w:r>
        <w:rPr>
          <w:b/>
          <w:sz w:val="20"/>
          <w:u w:val="single"/>
        </w:rPr>
        <w:t>Tuition fees</w:t>
      </w:r>
    </w:p>
    <w:p w:rsidR="00EB2D74" w:rsidRDefault="00A47246">
      <w:pPr>
        <w:spacing w:before="120"/>
        <w:ind w:left="1360"/>
        <w:rPr>
          <w:sz w:val="20"/>
        </w:rPr>
      </w:pPr>
      <w:r>
        <w:rPr>
          <w:sz w:val="20"/>
        </w:rPr>
        <w:t xml:space="preserve">Students will </w:t>
      </w:r>
      <w:proofErr w:type="spellStart"/>
      <w:r>
        <w:rPr>
          <w:sz w:val="20"/>
        </w:rPr>
        <w:t>enrol</w:t>
      </w:r>
      <w:proofErr w:type="spellEnd"/>
      <w:r>
        <w:rPr>
          <w:sz w:val="20"/>
        </w:rPr>
        <w:t xml:space="preserve"> at their local USP campus and pay a fee specific to that campus in the local currency.</w:t>
      </w:r>
    </w:p>
    <w:p w:rsidR="00EB2D74" w:rsidRDefault="00EB2D74">
      <w:pPr>
        <w:rPr>
          <w:sz w:val="20"/>
        </w:rPr>
        <w:sectPr w:rsidR="00EB2D74">
          <w:pgSz w:w="11900" w:h="16840"/>
          <w:pgMar w:top="1680" w:right="0" w:bottom="1160" w:left="0" w:header="899" w:footer="976" w:gutter="0"/>
          <w:cols w:space="720"/>
        </w:sectPr>
      </w:pPr>
    </w:p>
    <w:p w:rsidR="00EB2D74" w:rsidRDefault="00A47246">
      <w:pPr>
        <w:spacing w:before="136"/>
        <w:ind w:left="1360"/>
        <w:rPr>
          <w:sz w:val="20"/>
        </w:rPr>
      </w:pPr>
      <w:r>
        <w:rPr>
          <w:sz w:val="20"/>
        </w:rPr>
        <w:lastRenderedPageBreak/>
        <w:t>Per course, 2018 fees are: FJ$535; NZ$510; AU$440; US$330; Tala920; Paánga450; VT31</w:t>
      </w:r>
      <w:proofErr w:type="gramStart"/>
      <w:r>
        <w:rPr>
          <w:sz w:val="20"/>
        </w:rPr>
        <w:t>,850</w:t>
      </w:r>
      <w:proofErr w:type="gramEnd"/>
      <w:r>
        <w:rPr>
          <w:sz w:val="20"/>
        </w:rPr>
        <w:t>.</w:t>
      </w:r>
    </w:p>
    <w:p w:rsidR="00EB2D74" w:rsidRDefault="00A47246">
      <w:pPr>
        <w:spacing w:before="118"/>
        <w:ind w:left="1360" w:right="2289"/>
        <w:rPr>
          <w:sz w:val="20"/>
        </w:rPr>
      </w:pPr>
      <w:r>
        <w:rPr>
          <w:sz w:val="20"/>
        </w:rPr>
        <w:t>Per total Certificate, 2018 fees are: FJ$2,140; NZ$2,040; AU$1,760; US$990; Tala3</w:t>
      </w:r>
      <w:proofErr w:type="gramStart"/>
      <w:r>
        <w:rPr>
          <w:sz w:val="20"/>
        </w:rPr>
        <w:t>,680</w:t>
      </w:r>
      <w:proofErr w:type="gramEnd"/>
      <w:r>
        <w:rPr>
          <w:sz w:val="20"/>
        </w:rPr>
        <w:t>; Pa’anga1,800; VT127,400.</w:t>
      </w:r>
    </w:p>
    <w:p w:rsidR="00EB2D74" w:rsidRDefault="00A47246">
      <w:pPr>
        <w:spacing w:before="121"/>
        <w:ind w:left="1360"/>
        <w:rPr>
          <w:b/>
          <w:sz w:val="20"/>
        </w:rPr>
      </w:pPr>
      <w:r>
        <w:rPr>
          <w:b/>
          <w:sz w:val="20"/>
        </w:rPr>
        <w:t>Financial assistance</w:t>
      </w:r>
    </w:p>
    <w:p w:rsidR="00EB2D74" w:rsidRDefault="00A47246">
      <w:pPr>
        <w:spacing w:before="120"/>
        <w:ind w:left="1360" w:right="1347"/>
        <w:rPr>
          <w:sz w:val="20"/>
        </w:rPr>
      </w:pPr>
      <w:r>
        <w:rPr>
          <w:sz w:val="20"/>
        </w:rPr>
        <w:t>Courts or students should make their own inquiries about eligibility for financial assistance from their Chief Justice or sources such as their country’s scholarship program.</w:t>
      </w:r>
    </w:p>
    <w:p w:rsidR="00EB2D74" w:rsidRDefault="00EB2D74">
      <w:pPr>
        <w:pStyle w:val="BodyText"/>
        <w:spacing w:before="9"/>
        <w:rPr>
          <w:sz w:val="19"/>
        </w:rPr>
      </w:pPr>
    </w:p>
    <w:p w:rsidR="00EB2D74" w:rsidRDefault="00A47246">
      <w:pPr>
        <w:ind w:left="1360"/>
        <w:rPr>
          <w:b/>
          <w:sz w:val="20"/>
        </w:rPr>
      </w:pPr>
      <w:r>
        <w:rPr>
          <w:b/>
          <w:sz w:val="20"/>
          <w:u w:val="single"/>
        </w:rPr>
        <w:t>Entry requirements and applications</w:t>
      </w:r>
    </w:p>
    <w:p w:rsidR="00EB2D74" w:rsidRDefault="00A47246">
      <w:pPr>
        <w:spacing w:before="118"/>
        <w:ind w:left="1360" w:right="1409"/>
        <w:jc w:val="both"/>
        <w:rPr>
          <w:sz w:val="20"/>
        </w:rPr>
      </w:pPr>
      <w:r>
        <w:rPr>
          <w:sz w:val="20"/>
        </w:rPr>
        <w:t>Completion of Form 4/Year 10 plus a minimum of 2 years relevant work experience. Applications must be supported by a written recommendation from the Chief Justice or Registrar of the relevant Pacific Island Country. This recommendation must certify that the applicant has adequate levels of English expression to undertake a course in English.</w:t>
      </w:r>
    </w:p>
    <w:p w:rsidR="00EB2D74" w:rsidRDefault="00A47246">
      <w:pPr>
        <w:spacing w:before="121"/>
        <w:ind w:left="1360" w:right="1347"/>
        <w:rPr>
          <w:sz w:val="20"/>
        </w:rPr>
      </w:pPr>
      <w:r>
        <w:rPr>
          <w:sz w:val="20"/>
        </w:rPr>
        <w:t>Note that numbers in each cohort will be restricted. Selection criteria for the online cohort will allow as many jurisdictions as possible to participate.</w:t>
      </w:r>
    </w:p>
    <w:p w:rsidR="00EB2D74" w:rsidRDefault="00A47246">
      <w:pPr>
        <w:spacing w:before="120"/>
        <w:ind w:left="1360" w:right="1409"/>
        <w:jc w:val="both"/>
        <w:rPr>
          <w:sz w:val="20"/>
        </w:rPr>
      </w:pPr>
      <w:r>
        <w:rPr>
          <w:sz w:val="20"/>
        </w:rPr>
        <w:t xml:space="preserve">Please manually complete an </w:t>
      </w:r>
      <w:r>
        <w:rPr>
          <w:i/>
          <w:sz w:val="20"/>
        </w:rPr>
        <w:t xml:space="preserve">Application for Admission (Undergraduate) </w:t>
      </w:r>
      <w:r>
        <w:rPr>
          <w:sz w:val="20"/>
        </w:rPr>
        <w:t xml:space="preserve">form, which can be obtained at </w:t>
      </w:r>
      <w:hyperlink r:id="rId59">
        <w:r>
          <w:rPr>
            <w:color w:val="0000FF"/>
            <w:sz w:val="20"/>
            <w:u w:val="single" w:color="0000FF"/>
          </w:rPr>
          <w:t>https://www.usp.ac.fj</w:t>
        </w:r>
      </w:hyperlink>
      <w:r>
        <w:rPr>
          <w:color w:val="0000FF"/>
          <w:sz w:val="20"/>
          <w:u w:val="single" w:color="0000FF"/>
        </w:rPr>
        <w:t>/index.</w:t>
      </w:r>
      <w:hyperlink r:id="rId60">
        <w:r>
          <w:rPr>
            <w:color w:val="0000FF"/>
            <w:sz w:val="20"/>
            <w:u w:val="single" w:color="0000FF"/>
          </w:rPr>
          <w:t>php?id=</w:t>
        </w:r>
      </w:hyperlink>
      <w:r>
        <w:rPr>
          <w:color w:val="0000FF"/>
          <w:sz w:val="20"/>
          <w:u w:val="single" w:color="0000FF"/>
        </w:rPr>
        <w:t>5</w:t>
      </w:r>
      <w:hyperlink r:id="rId61">
        <w:r>
          <w:rPr>
            <w:color w:val="0000FF"/>
            <w:sz w:val="20"/>
            <w:u w:val="single" w:color="0000FF"/>
          </w:rPr>
          <w:t>449</w:t>
        </w:r>
      </w:hyperlink>
      <w:r>
        <w:rPr>
          <w:color w:val="0000FF"/>
          <w:sz w:val="20"/>
        </w:rPr>
        <w:t xml:space="preserve"> </w:t>
      </w:r>
      <w:r>
        <w:rPr>
          <w:sz w:val="20"/>
        </w:rPr>
        <w:t xml:space="preserve">or from your local USP campus. Return the form to the campus or send it to </w:t>
      </w:r>
      <w:hyperlink r:id="rId62">
        <w:r>
          <w:rPr>
            <w:color w:val="0000FF"/>
            <w:sz w:val="20"/>
            <w:u w:val="single" w:color="0000FF"/>
          </w:rPr>
          <w:t>fane.rai@usp.ac.fj</w:t>
        </w:r>
      </w:hyperlink>
      <w:r>
        <w:rPr>
          <w:color w:val="0000FF"/>
          <w:sz w:val="20"/>
        </w:rPr>
        <w:t xml:space="preserve"> </w:t>
      </w:r>
      <w:r>
        <w:rPr>
          <w:sz w:val="20"/>
        </w:rPr>
        <w:t xml:space="preserve">on or before </w:t>
      </w:r>
      <w:r>
        <w:rPr>
          <w:b/>
          <w:i/>
          <w:sz w:val="20"/>
        </w:rPr>
        <w:t>Friday 19 January, 2018</w:t>
      </w:r>
      <w:r>
        <w:rPr>
          <w:sz w:val="20"/>
        </w:rPr>
        <w:t>. Online registration will not be available.</w:t>
      </w:r>
    </w:p>
    <w:p w:rsidR="00EB2D74" w:rsidRDefault="00EB2D74">
      <w:pPr>
        <w:pStyle w:val="BodyText"/>
        <w:spacing w:before="10"/>
        <w:rPr>
          <w:sz w:val="14"/>
        </w:rPr>
      </w:pPr>
    </w:p>
    <w:p w:rsidR="00EB2D74" w:rsidRDefault="00A47246">
      <w:pPr>
        <w:spacing w:before="60"/>
        <w:ind w:left="1360"/>
        <w:rPr>
          <w:b/>
          <w:sz w:val="20"/>
        </w:rPr>
      </w:pPr>
      <w:r>
        <w:rPr>
          <w:b/>
          <w:sz w:val="20"/>
          <w:u w:val="single"/>
        </w:rPr>
        <w:t>Further information</w:t>
      </w:r>
    </w:p>
    <w:p w:rsidR="00EB2D74" w:rsidRDefault="00A47246">
      <w:pPr>
        <w:spacing w:before="120"/>
        <w:ind w:left="1360"/>
        <w:rPr>
          <w:sz w:val="20"/>
        </w:rPr>
      </w:pPr>
      <w:r>
        <w:rPr>
          <w:sz w:val="20"/>
        </w:rPr>
        <w:t xml:space="preserve">For further information, please contact Professor Eric Colvin: </w:t>
      </w:r>
      <w:hyperlink r:id="rId63">
        <w:r>
          <w:rPr>
            <w:color w:val="0000FF"/>
            <w:sz w:val="20"/>
            <w:u w:val="single" w:color="0000FF"/>
          </w:rPr>
          <w:t>eric.colvin@usp.ac.fj</w:t>
        </w:r>
        <w:r>
          <w:rPr>
            <w:sz w:val="20"/>
          </w:rPr>
          <w:t>.</w:t>
        </w:r>
      </w:hyperlink>
    </w:p>
    <w:p w:rsidR="00EB2D74" w:rsidRDefault="00EB2D74">
      <w:pPr>
        <w:pStyle w:val="BodyText"/>
        <w:rPr>
          <w:sz w:val="20"/>
        </w:rPr>
      </w:pPr>
    </w:p>
    <w:p w:rsidR="00EB2D74" w:rsidRDefault="00EB2D74">
      <w:pPr>
        <w:pStyle w:val="BodyText"/>
        <w:rPr>
          <w:sz w:val="20"/>
        </w:rPr>
      </w:pPr>
    </w:p>
    <w:p w:rsidR="00EB2D74" w:rsidRDefault="00EB2D74">
      <w:pPr>
        <w:pStyle w:val="BodyText"/>
        <w:rPr>
          <w:sz w:val="20"/>
        </w:rPr>
      </w:pPr>
    </w:p>
    <w:p w:rsidR="00EB2D74" w:rsidRDefault="00EB2D74">
      <w:pPr>
        <w:pStyle w:val="BodyText"/>
        <w:spacing w:before="9"/>
        <w:rPr>
          <w:sz w:val="15"/>
        </w:rPr>
      </w:pPr>
    </w:p>
    <w:p w:rsidR="00EB2D74" w:rsidRDefault="00A47246">
      <w:pPr>
        <w:spacing w:before="58" w:line="360" w:lineRule="auto"/>
        <w:ind w:left="3940" w:right="3734" w:hanging="193"/>
        <w:rPr>
          <w:sz w:val="21"/>
        </w:rPr>
      </w:pPr>
      <w:r>
        <w:rPr>
          <w:noProof/>
          <w:lang w:val="en-AU" w:eastAsia="en-AU"/>
        </w:rPr>
        <w:drawing>
          <wp:anchor distT="0" distB="0" distL="0" distR="0" simplePos="0" relativeHeight="4216" behindDoc="0" locked="0" layoutInCell="1" allowOverlap="1">
            <wp:simplePos x="0" y="0"/>
            <wp:positionH relativeFrom="page">
              <wp:posOffset>1930915</wp:posOffset>
            </wp:positionH>
            <wp:positionV relativeFrom="paragraph">
              <wp:posOffset>611096</wp:posOffset>
            </wp:positionV>
            <wp:extent cx="808592" cy="804672"/>
            <wp:effectExtent l="0" t="0" r="0" b="0"/>
            <wp:wrapTopAndBottom/>
            <wp:docPr id="3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2.png"/>
                    <pic:cNvPicPr/>
                  </pic:nvPicPr>
                  <pic:blipFill>
                    <a:blip r:embed="rId64" cstate="print"/>
                    <a:stretch>
                      <a:fillRect/>
                    </a:stretch>
                  </pic:blipFill>
                  <pic:spPr>
                    <a:xfrm>
                      <a:off x="0" y="0"/>
                      <a:ext cx="808592" cy="804672"/>
                    </a:xfrm>
                    <a:prstGeom prst="rect">
                      <a:avLst/>
                    </a:prstGeom>
                  </pic:spPr>
                </pic:pic>
              </a:graphicData>
            </a:graphic>
          </wp:anchor>
        </w:drawing>
      </w:r>
      <w:r>
        <w:rPr>
          <w:noProof/>
          <w:lang w:val="en-AU" w:eastAsia="en-AU"/>
        </w:rPr>
        <w:drawing>
          <wp:anchor distT="0" distB="0" distL="0" distR="0" simplePos="0" relativeHeight="4240" behindDoc="0" locked="0" layoutInCell="1" allowOverlap="1">
            <wp:simplePos x="0" y="0"/>
            <wp:positionH relativeFrom="page">
              <wp:posOffset>4666488</wp:posOffset>
            </wp:positionH>
            <wp:positionV relativeFrom="paragraph">
              <wp:posOffset>611096</wp:posOffset>
            </wp:positionV>
            <wp:extent cx="1044896" cy="770763"/>
            <wp:effectExtent l="0" t="0" r="0" b="0"/>
            <wp:wrapTopAndBottom/>
            <wp:docPr id="3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3.jpeg"/>
                    <pic:cNvPicPr/>
                  </pic:nvPicPr>
                  <pic:blipFill>
                    <a:blip r:embed="rId65" cstate="print"/>
                    <a:stretch>
                      <a:fillRect/>
                    </a:stretch>
                  </pic:blipFill>
                  <pic:spPr>
                    <a:xfrm>
                      <a:off x="0" y="0"/>
                      <a:ext cx="1044896" cy="770763"/>
                    </a:xfrm>
                    <a:prstGeom prst="rect">
                      <a:avLst/>
                    </a:prstGeom>
                  </pic:spPr>
                </pic:pic>
              </a:graphicData>
            </a:graphic>
          </wp:anchor>
        </w:drawing>
      </w:r>
      <w:r>
        <w:rPr>
          <w:sz w:val="21"/>
        </w:rPr>
        <w:t>PJSI is funded by the New Zealand Government and implemented by the Federal Court of Australia</w:t>
      </w:r>
    </w:p>
    <w:p w:rsidR="00EB2D74" w:rsidRDefault="00EB2D74">
      <w:pPr>
        <w:spacing w:line="360" w:lineRule="auto"/>
        <w:rPr>
          <w:sz w:val="21"/>
        </w:rPr>
        <w:sectPr w:rsidR="00EB2D74">
          <w:pgSz w:w="11900" w:h="16840"/>
          <w:pgMar w:top="1680" w:right="0" w:bottom="1160" w:left="0" w:header="899" w:footer="976" w:gutter="0"/>
          <w:cols w:space="720"/>
        </w:sectPr>
      </w:pPr>
    </w:p>
    <w:p w:rsidR="00EB2D74" w:rsidRDefault="00EB2D74">
      <w:pPr>
        <w:pStyle w:val="BodyText"/>
        <w:spacing w:before="2"/>
        <w:rPr>
          <w:sz w:val="21"/>
        </w:rPr>
      </w:pPr>
    </w:p>
    <w:p w:rsidR="00EB2D74" w:rsidRDefault="00A47246">
      <w:pPr>
        <w:spacing w:before="46"/>
        <w:ind w:left="1360"/>
        <w:rPr>
          <w:b/>
          <w:sz w:val="27"/>
        </w:rPr>
      </w:pPr>
      <w:r>
        <w:rPr>
          <w:b/>
          <w:color w:val="1F497C"/>
          <w:sz w:val="27"/>
        </w:rPr>
        <w:t>Annex D: Gender and Family Violence Nauru Visit Key Outcomes</w:t>
      </w:r>
    </w:p>
    <w:p w:rsidR="00EB2D74" w:rsidRDefault="00A47246">
      <w:pPr>
        <w:pStyle w:val="Heading4"/>
        <w:spacing w:before="200"/>
        <w:ind w:left="5236" w:right="2237" w:hanging="3033"/>
      </w:pPr>
      <w:r>
        <w:t>Pacific Judicial Strengthening Initiative Gender and Family Violence Workshop Key Outcomes</w:t>
      </w:r>
    </w:p>
    <w:p w:rsidR="00EB2D74" w:rsidRDefault="00A47246">
      <w:pPr>
        <w:pStyle w:val="Heading5"/>
      </w:pPr>
      <w:r>
        <w:t>Background</w:t>
      </w:r>
    </w:p>
    <w:p w:rsidR="00EB2D74" w:rsidRDefault="00A47246">
      <w:pPr>
        <w:pStyle w:val="BodyText"/>
        <w:ind w:left="1360" w:right="1409"/>
        <w:jc w:val="both"/>
      </w:pPr>
      <w:r>
        <w:t xml:space="preserve">At the request of the Chief Justice, from November 21‐23, </w:t>
      </w:r>
      <w:proofErr w:type="spellStart"/>
      <w:r>
        <w:t>Mr</w:t>
      </w:r>
      <w:proofErr w:type="spellEnd"/>
      <w:r>
        <w:t xml:space="preserve"> </w:t>
      </w:r>
      <w:proofErr w:type="spellStart"/>
      <w:r>
        <w:t>Tevita</w:t>
      </w:r>
      <w:proofErr w:type="spellEnd"/>
      <w:r>
        <w:t xml:space="preserve"> </w:t>
      </w:r>
      <w:proofErr w:type="spellStart"/>
      <w:r>
        <w:t>Seruilumi</w:t>
      </w:r>
      <w:proofErr w:type="spellEnd"/>
      <w:r>
        <w:t xml:space="preserve"> and </w:t>
      </w:r>
      <w:proofErr w:type="spellStart"/>
      <w:r>
        <w:t>Dr</w:t>
      </w:r>
      <w:proofErr w:type="spellEnd"/>
      <w:r>
        <w:t xml:space="preserve"> Abby McLeod of the Pacific Judicial Strengthening Initiative (PJSI) conducted a three day workshop in Nauru on gender and family violence. While PJSI workshops are primarily intended for the benefit of Pacific Islands’ court personnel, the PJSI was grateful for the opportunity to work with a cross‐section of Nauru stakeholders, including not only representatives of the court, but also of the Department of Women’s Affairs (DWA), police, correctional services and the</w:t>
      </w:r>
      <w:r>
        <w:rPr>
          <w:spacing w:val="-6"/>
        </w:rPr>
        <w:t xml:space="preserve"> </w:t>
      </w:r>
      <w:r>
        <w:t>community.</w:t>
      </w:r>
    </w:p>
    <w:p w:rsidR="00EB2D74" w:rsidRDefault="00A47246">
      <w:pPr>
        <w:pStyle w:val="BodyText"/>
        <w:spacing w:line="267" w:lineRule="exact"/>
        <w:ind w:left="1360"/>
      </w:pPr>
      <w:r>
        <w:t>The workshop had three primary objectives, namely to:</w:t>
      </w:r>
    </w:p>
    <w:p w:rsidR="00EB2D74" w:rsidRDefault="00A47246">
      <w:pPr>
        <w:pStyle w:val="ListParagraph"/>
        <w:numPr>
          <w:ilvl w:val="0"/>
          <w:numId w:val="73"/>
        </w:numPr>
        <w:tabs>
          <w:tab w:val="left" w:pos="2080"/>
          <w:tab w:val="left" w:pos="2081"/>
        </w:tabs>
        <w:spacing w:line="259" w:lineRule="auto"/>
        <w:ind w:right="1412" w:hanging="360"/>
        <w:rPr>
          <w:rFonts w:ascii="Symbol"/>
        </w:rPr>
      </w:pPr>
      <w:proofErr w:type="spellStart"/>
      <w:r>
        <w:t>familiarise</w:t>
      </w:r>
      <w:proofErr w:type="spellEnd"/>
      <w:r>
        <w:t xml:space="preserve"> participants with the underlying causes of family violence by enhancing their knowledge of gender inequality, power and</w:t>
      </w:r>
      <w:r>
        <w:rPr>
          <w:spacing w:val="-2"/>
        </w:rPr>
        <w:t xml:space="preserve"> </w:t>
      </w:r>
      <w:r>
        <w:t>control;</w:t>
      </w:r>
    </w:p>
    <w:p w:rsidR="00EB2D74" w:rsidRDefault="00A47246">
      <w:pPr>
        <w:pStyle w:val="ListParagraph"/>
        <w:numPr>
          <w:ilvl w:val="0"/>
          <w:numId w:val="73"/>
        </w:numPr>
        <w:tabs>
          <w:tab w:val="left" w:pos="2081"/>
        </w:tabs>
        <w:spacing w:line="259" w:lineRule="auto"/>
        <w:ind w:right="1410" w:hanging="360"/>
        <w:jc w:val="both"/>
        <w:rPr>
          <w:rFonts w:ascii="Symbol"/>
        </w:rPr>
      </w:pPr>
      <w:r>
        <w:t xml:space="preserve">provide a basic understanding of key components of recently introduced child protection (the </w:t>
      </w:r>
      <w:r>
        <w:rPr>
          <w:i/>
        </w:rPr>
        <w:t>Child Protection and Welfare Act 2016</w:t>
      </w:r>
      <w:r>
        <w:t xml:space="preserve">) (CPWA) and domestic violence (the </w:t>
      </w:r>
      <w:r>
        <w:rPr>
          <w:i/>
        </w:rPr>
        <w:t>Domestic Violence and Family Protection Act 2017</w:t>
      </w:r>
      <w:r>
        <w:t>) (DVFPA) legislation, to open discussion about the provision of services to the victims of family violence;</w:t>
      </w:r>
      <w:r>
        <w:rPr>
          <w:spacing w:val="-4"/>
        </w:rPr>
        <w:t xml:space="preserve"> </w:t>
      </w:r>
      <w:r>
        <w:t>and,</w:t>
      </w:r>
    </w:p>
    <w:p w:rsidR="00EB2D74" w:rsidRDefault="00A47246">
      <w:pPr>
        <w:pStyle w:val="ListParagraph"/>
        <w:numPr>
          <w:ilvl w:val="0"/>
          <w:numId w:val="73"/>
        </w:numPr>
        <w:tabs>
          <w:tab w:val="left" w:pos="2081"/>
        </w:tabs>
        <w:spacing w:line="259" w:lineRule="auto"/>
        <w:ind w:right="1410" w:hanging="360"/>
        <w:jc w:val="both"/>
        <w:rPr>
          <w:rFonts w:ascii="Symbol"/>
        </w:rPr>
      </w:pPr>
      <w:proofErr w:type="spellStart"/>
      <w:proofErr w:type="gramStart"/>
      <w:r>
        <w:t>familiarise</w:t>
      </w:r>
      <w:proofErr w:type="spellEnd"/>
      <w:proofErr w:type="gramEnd"/>
      <w:r>
        <w:t xml:space="preserve"> participants with key components of the PJSI Gender and Family Violence Toolkit and engage them in a discussion about improvements that might be made to existing services, building upon an analysis of current strengths and</w:t>
      </w:r>
      <w:r>
        <w:rPr>
          <w:spacing w:val="-9"/>
        </w:rPr>
        <w:t xml:space="preserve"> </w:t>
      </w:r>
      <w:r>
        <w:t>weaknesses.</w:t>
      </w:r>
    </w:p>
    <w:p w:rsidR="00EB2D74" w:rsidRDefault="00A47246">
      <w:pPr>
        <w:pStyle w:val="BodyText"/>
        <w:spacing w:before="158"/>
        <w:ind w:left="1360" w:right="1414"/>
        <w:jc w:val="both"/>
      </w:pPr>
      <w:r>
        <w:t>Thirty‐three participants engaged in lively and productive discussion throughout the workshop. Significant discussion was had about:</w:t>
      </w:r>
    </w:p>
    <w:p w:rsidR="00EB2D74" w:rsidRDefault="00A47246">
      <w:pPr>
        <w:pStyle w:val="ListParagraph"/>
        <w:numPr>
          <w:ilvl w:val="0"/>
          <w:numId w:val="73"/>
        </w:numPr>
        <w:tabs>
          <w:tab w:val="left" w:pos="2080"/>
          <w:tab w:val="left" w:pos="2081"/>
        </w:tabs>
        <w:spacing w:line="259" w:lineRule="auto"/>
        <w:ind w:right="1404" w:hanging="360"/>
        <w:rPr>
          <w:rFonts w:ascii="Symbol"/>
        </w:rPr>
      </w:pPr>
      <w:r>
        <w:t>the value of learning from the implementation experiences (of domestic violence legislation) of other Pacific Islands</w:t>
      </w:r>
      <w:r>
        <w:rPr>
          <w:spacing w:val="-3"/>
        </w:rPr>
        <w:t xml:space="preserve"> </w:t>
      </w:r>
      <w:r>
        <w:t>countries;</w:t>
      </w:r>
    </w:p>
    <w:p w:rsidR="00EB2D74" w:rsidRDefault="00A47246">
      <w:pPr>
        <w:pStyle w:val="ListParagraph"/>
        <w:numPr>
          <w:ilvl w:val="0"/>
          <w:numId w:val="73"/>
        </w:numPr>
        <w:tabs>
          <w:tab w:val="left" w:pos="2080"/>
          <w:tab w:val="left" w:pos="2081"/>
        </w:tabs>
        <w:spacing w:line="259" w:lineRule="auto"/>
        <w:ind w:right="1412" w:hanging="360"/>
        <w:rPr>
          <w:rFonts w:ascii="Symbol"/>
        </w:rPr>
      </w:pPr>
      <w:r>
        <w:t>the danger of placing more importance on the protection of children than the protection women when implementing the CPWA and</w:t>
      </w:r>
      <w:r>
        <w:rPr>
          <w:spacing w:val="-4"/>
        </w:rPr>
        <w:t xml:space="preserve"> </w:t>
      </w:r>
      <w:r>
        <w:t>DVFPA;</w:t>
      </w:r>
    </w:p>
    <w:p w:rsidR="00EB2D74" w:rsidRDefault="00A47246">
      <w:pPr>
        <w:pStyle w:val="ListParagraph"/>
        <w:numPr>
          <w:ilvl w:val="0"/>
          <w:numId w:val="73"/>
        </w:numPr>
        <w:tabs>
          <w:tab w:val="left" w:pos="2080"/>
          <w:tab w:val="left" w:pos="2081"/>
        </w:tabs>
        <w:spacing w:line="280" w:lineRule="exact"/>
        <w:ind w:hanging="360"/>
        <w:rPr>
          <w:rFonts w:ascii="Symbol"/>
        </w:rPr>
      </w:pPr>
      <w:r>
        <w:t>the lack of arrests and</w:t>
      </w:r>
      <w:r>
        <w:rPr>
          <w:spacing w:val="-1"/>
        </w:rPr>
        <w:t xml:space="preserve"> </w:t>
      </w:r>
      <w:r>
        <w:t>prosecution;</w:t>
      </w:r>
    </w:p>
    <w:p w:rsidR="00EB2D74" w:rsidRDefault="00A47246">
      <w:pPr>
        <w:pStyle w:val="ListParagraph"/>
        <w:numPr>
          <w:ilvl w:val="0"/>
          <w:numId w:val="73"/>
        </w:numPr>
        <w:tabs>
          <w:tab w:val="left" w:pos="2080"/>
          <w:tab w:val="left" w:pos="2081"/>
        </w:tabs>
        <w:spacing w:before="21" w:line="259" w:lineRule="auto"/>
        <w:ind w:right="1411" w:hanging="360"/>
        <w:rPr>
          <w:rFonts w:ascii="Symbol"/>
        </w:rPr>
      </w:pPr>
      <w:r>
        <w:t>the need to understand the gendered nature of domestic violence, as well as the cycle of violence, and hence the differences between domestic violence and stranger</w:t>
      </w:r>
      <w:r>
        <w:rPr>
          <w:spacing w:val="-15"/>
        </w:rPr>
        <w:t xml:space="preserve"> </w:t>
      </w:r>
      <w:r>
        <w:t>assault;</w:t>
      </w:r>
    </w:p>
    <w:p w:rsidR="00EB2D74" w:rsidRDefault="00A47246">
      <w:pPr>
        <w:pStyle w:val="ListParagraph"/>
        <w:numPr>
          <w:ilvl w:val="0"/>
          <w:numId w:val="73"/>
        </w:numPr>
        <w:tabs>
          <w:tab w:val="left" w:pos="2080"/>
          <w:tab w:val="left" w:pos="2081"/>
        </w:tabs>
        <w:spacing w:line="280" w:lineRule="exact"/>
        <w:ind w:hanging="360"/>
        <w:rPr>
          <w:rFonts w:ascii="Symbol"/>
        </w:rPr>
      </w:pPr>
      <w:r>
        <w:t>the potential for misuse of legislation by</w:t>
      </w:r>
      <w:r>
        <w:rPr>
          <w:spacing w:val="-1"/>
        </w:rPr>
        <w:t xml:space="preserve"> </w:t>
      </w:r>
      <w:r>
        <w:t>perpetrators;</w:t>
      </w:r>
    </w:p>
    <w:p w:rsidR="00EB2D74" w:rsidRDefault="00A47246">
      <w:pPr>
        <w:pStyle w:val="ListParagraph"/>
        <w:numPr>
          <w:ilvl w:val="0"/>
          <w:numId w:val="73"/>
        </w:numPr>
        <w:tabs>
          <w:tab w:val="left" w:pos="2080"/>
          <w:tab w:val="left" w:pos="2081"/>
        </w:tabs>
        <w:spacing w:before="21" w:line="259" w:lineRule="auto"/>
        <w:ind w:right="1412" w:hanging="360"/>
        <w:rPr>
          <w:rFonts w:ascii="Symbol"/>
        </w:rPr>
      </w:pPr>
      <w:r>
        <w:t>the need to avoid confusing increased reporting with increased domestic violence (as a result of</w:t>
      </w:r>
      <w:r>
        <w:rPr>
          <w:spacing w:val="-2"/>
        </w:rPr>
        <w:t xml:space="preserve"> </w:t>
      </w:r>
      <w:r>
        <w:t>legislation);</w:t>
      </w:r>
    </w:p>
    <w:p w:rsidR="00EB2D74" w:rsidRDefault="00A47246">
      <w:pPr>
        <w:pStyle w:val="ListParagraph"/>
        <w:numPr>
          <w:ilvl w:val="0"/>
          <w:numId w:val="73"/>
        </w:numPr>
        <w:tabs>
          <w:tab w:val="left" w:pos="2080"/>
          <w:tab w:val="left" w:pos="2081"/>
        </w:tabs>
        <w:spacing w:line="259" w:lineRule="auto"/>
        <w:ind w:right="1410" w:hanging="360"/>
        <w:rPr>
          <w:rFonts w:ascii="Symbol"/>
        </w:rPr>
      </w:pPr>
      <w:r>
        <w:t>the tendency to blame victims for withdrawing cases, without understanding why they do so and without training responders on what to do when victims attempt to do</w:t>
      </w:r>
      <w:r>
        <w:rPr>
          <w:spacing w:val="-10"/>
        </w:rPr>
        <w:t xml:space="preserve"> </w:t>
      </w:r>
      <w:r>
        <w:t>so;</w:t>
      </w:r>
    </w:p>
    <w:p w:rsidR="00EB2D74" w:rsidRDefault="00A47246">
      <w:pPr>
        <w:pStyle w:val="ListParagraph"/>
        <w:numPr>
          <w:ilvl w:val="0"/>
          <w:numId w:val="73"/>
        </w:numPr>
        <w:tabs>
          <w:tab w:val="left" w:pos="2080"/>
          <w:tab w:val="left" w:pos="2081"/>
        </w:tabs>
        <w:spacing w:line="259" w:lineRule="auto"/>
        <w:ind w:right="1412" w:hanging="360"/>
        <w:rPr>
          <w:rFonts w:ascii="Symbol"/>
        </w:rPr>
      </w:pPr>
      <w:r>
        <w:t>the importance of ongoing government support and political will to implement (including by funding)</w:t>
      </w:r>
      <w:r>
        <w:rPr>
          <w:spacing w:val="-1"/>
        </w:rPr>
        <w:t xml:space="preserve"> </w:t>
      </w:r>
      <w:r>
        <w:t>legislation;</w:t>
      </w:r>
    </w:p>
    <w:p w:rsidR="00EB2D74" w:rsidRDefault="00A47246">
      <w:pPr>
        <w:pStyle w:val="ListParagraph"/>
        <w:numPr>
          <w:ilvl w:val="0"/>
          <w:numId w:val="73"/>
        </w:numPr>
        <w:tabs>
          <w:tab w:val="left" w:pos="2080"/>
          <w:tab w:val="left" w:pos="2081"/>
        </w:tabs>
        <w:spacing w:line="279" w:lineRule="exact"/>
        <w:ind w:hanging="360"/>
        <w:rPr>
          <w:rFonts w:ascii="Symbol"/>
        </w:rPr>
      </w:pPr>
      <w:r>
        <w:t>the importance of implementing legislation before hastily considering amendments;</w:t>
      </w:r>
      <w:r>
        <w:rPr>
          <w:spacing w:val="-12"/>
        </w:rPr>
        <w:t xml:space="preserve"> </w:t>
      </w:r>
      <w:r>
        <w:t>and,</w:t>
      </w:r>
    </w:p>
    <w:p w:rsidR="00EB2D74" w:rsidRDefault="00A47246">
      <w:pPr>
        <w:pStyle w:val="ListParagraph"/>
        <w:numPr>
          <w:ilvl w:val="0"/>
          <w:numId w:val="73"/>
        </w:numPr>
        <w:tabs>
          <w:tab w:val="left" w:pos="2080"/>
          <w:tab w:val="left" w:pos="2081"/>
        </w:tabs>
        <w:spacing w:before="21" w:line="259" w:lineRule="auto"/>
        <w:ind w:right="1407" w:hanging="360"/>
        <w:rPr>
          <w:rFonts w:ascii="Symbol" w:hAnsi="Symbol"/>
        </w:rPr>
      </w:pPr>
      <w:proofErr w:type="gramStart"/>
      <w:r>
        <w:t>the</w:t>
      </w:r>
      <w:proofErr w:type="gramEnd"/>
      <w:r>
        <w:t xml:space="preserve"> importance of providing services that are collaborative, victim‐</w:t>
      </w:r>
      <w:proofErr w:type="spellStart"/>
      <w:r>
        <w:t>focussed</w:t>
      </w:r>
      <w:proofErr w:type="spellEnd"/>
      <w:r>
        <w:t>, preventative and hold perpetrators</w:t>
      </w:r>
      <w:r>
        <w:rPr>
          <w:spacing w:val="-3"/>
        </w:rPr>
        <w:t xml:space="preserve"> </w:t>
      </w:r>
      <w:r>
        <w:t>accountable.</w:t>
      </w:r>
    </w:p>
    <w:p w:rsidR="00EB2D74" w:rsidRDefault="00A47246">
      <w:pPr>
        <w:pStyle w:val="BodyText"/>
        <w:spacing w:before="161"/>
        <w:ind w:left="1360" w:right="1410"/>
        <w:jc w:val="both"/>
      </w:pPr>
      <w:r>
        <w:t>Participants expressed a high degree of overall satisfaction with the experience. Analysis of post‐ workshop surveys demonstrated increased knowledge and understanding, with participants noting that they particularly valued: learning about the difference between sex and gender; developing an understanding of how to prevent and respond to domestic violence; increasing their knowledge of</w:t>
      </w:r>
    </w:p>
    <w:p w:rsidR="00EB2D74" w:rsidRDefault="00EB2D74">
      <w:pPr>
        <w:jc w:val="both"/>
        <w:sectPr w:rsidR="00EB2D74">
          <w:pgSz w:w="11900" w:h="16840"/>
          <w:pgMar w:top="1680" w:right="0" w:bottom="1160" w:left="0" w:header="899" w:footer="976" w:gutter="0"/>
          <w:cols w:space="720"/>
        </w:sectPr>
      </w:pPr>
    </w:p>
    <w:p w:rsidR="00EB2D74" w:rsidRDefault="00A47246">
      <w:pPr>
        <w:pStyle w:val="BodyText"/>
        <w:spacing w:before="136"/>
        <w:ind w:left="1360" w:right="1741"/>
      </w:pPr>
      <w:r>
        <w:lastRenderedPageBreak/>
        <w:t>the role of courts in preventing and responding to domestic violence; and, obtaining insights in to what different agencies are doing (and plan to do) in response to domestic violence in Nauru.</w:t>
      </w:r>
    </w:p>
    <w:p w:rsidR="00EB2D74" w:rsidRDefault="00A47246">
      <w:pPr>
        <w:pStyle w:val="BodyText"/>
        <w:ind w:left="1360" w:right="1408"/>
        <w:jc w:val="both"/>
      </w:pPr>
      <w:r>
        <w:t>Having learnt about and discussed good practice in the provision of services to the victims of family violence, workshop participants broke in to groups (courts and correctional services; community; department of women’s affairs; police) to discuss strengths and weaknesses in existing service provision, with a view to identifying areas for improvement. Below is a summary of key findings.</w:t>
      </w:r>
    </w:p>
    <w:p w:rsidR="00EB2D74" w:rsidRDefault="00A47246">
      <w:pPr>
        <w:pStyle w:val="Heading5"/>
        <w:spacing w:before="162" w:line="400" w:lineRule="atLeast"/>
        <w:ind w:right="2552"/>
      </w:pPr>
      <w:r>
        <w:t>Providing services to the victims of family violence: Current strengths and weakness Current strengths</w:t>
      </w:r>
    </w:p>
    <w:p w:rsidR="00EB2D74" w:rsidRDefault="00A47246">
      <w:pPr>
        <w:pStyle w:val="BodyText"/>
        <w:spacing w:before="2"/>
        <w:ind w:left="1360" w:right="1406"/>
      </w:pPr>
      <w:r>
        <w:t>Participants identified a range of strengths and expressed pride at some of the very positive work that Nauru is doing. Participants believe that key strengths include:</w:t>
      </w:r>
    </w:p>
    <w:p w:rsidR="00EB2D74" w:rsidRDefault="00A47246">
      <w:pPr>
        <w:pStyle w:val="ListParagraph"/>
        <w:numPr>
          <w:ilvl w:val="0"/>
          <w:numId w:val="73"/>
        </w:numPr>
        <w:tabs>
          <w:tab w:val="left" w:pos="2081"/>
        </w:tabs>
        <w:spacing w:line="259" w:lineRule="auto"/>
        <w:ind w:right="1409" w:hanging="360"/>
        <w:jc w:val="both"/>
        <w:rPr>
          <w:rFonts w:ascii="Symbol"/>
        </w:rPr>
      </w:pPr>
      <w:r>
        <w:t>Victims are assisted to navigate the formal justice system by the victim support unit. This promotes psychological safety by helping them to understand the process and it makes them feel supported. It also increases their understanding of the options available to</w:t>
      </w:r>
      <w:r>
        <w:rPr>
          <w:spacing w:val="-19"/>
        </w:rPr>
        <w:t xml:space="preserve"> </w:t>
      </w:r>
      <w:r>
        <w:t>them.</w:t>
      </w:r>
    </w:p>
    <w:p w:rsidR="00EB2D74" w:rsidRDefault="00A47246">
      <w:pPr>
        <w:pStyle w:val="ListParagraph"/>
        <w:numPr>
          <w:ilvl w:val="0"/>
          <w:numId w:val="73"/>
        </w:numPr>
        <w:tabs>
          <w:tab w:val="left" w:pos="2080"/>
          <w:tab w:val="left" w:pos="2081"/>
        </w:tabs>
        <w:spacing w:line="279" w:lineRule="exact"/>
        <w:ind w:hanging="360"/>
        <w:rPr>
          <w:rFonts w:ascii="Symbol"/>
        </w:rPr>
      </w:pPr>
      <w:r>
        <w:t xml:space="preserve">The safe house is well </w:t>
      </w:r>
      <w:proofErr w:type="spellStart"/>
      <w:r>
        <w:t>utilised</w:t>
      </w:r>
      <w:proofErr w:type="spellEnd"/>
      <w:r>
        <w:t xml:space="preserve"> and gives victims</w:t>
      </w:r>
      <w:r>
        <w:rPr>
          <w:spacing w:val="-19"/>
        </w:rPr>
        <w:t xml:space="preserve"> </w:t>
      </w:r>
      <w:r>
        <w:t>respite.</w:t>
      </w:r>
    </w:p>
    <w:p w:rsidR="00EB2D74" w:rsidRDefault="00A47246">
      <w:pPr>
        <w:pStyle w:val="ListParagraph"/>
        <w:numPr>
          <w:ilvl w:val="0"/>
          <w:numId w:val="73"/>
        </w:numPr>
        <w:tabs>
          <w:tab w:val="left" w:pos="2081"/>
        </w:tabs>
        <w:spacing w:before="21" w:line="259" w:lineRule="auto"/>
        <w:ind w:right="1409" w:hanging="360"/>
        <w:jc w:val="both"/>
        <w:rPr>
          <w:rFonts w:ascii="Symbol"/>
        </w:rPr>
      </w:pPr>
      <w:r>
        <w:t>There is anecdotal evidence that police are responding more appropriately to domestic violence victims by taking their claims seriously and not judging them. They are following up after reports. They are also collecting good</w:t>
      </w:r>
      <w:r>
        <w:rPr>
          <w:spacing w:val="-1"/>
        </w:rPr>
        <w:t xml:space="preserve"> </w:t>
      </w:r>
      <w:r>
        <w:t>data.</w:t>
      </w:r>
    </w:p>
    <w:p w:rsidR="00EB2D74" w:rsidRDefault="00A47246">
      <w:pPr>
        <w:pStyle w:val="ListParagraph"/>
        <w:numPr>
          <w:ilvl w:val="0"/>
          <w:numId w:val="73"/>
        </w:numPr>
        <w:tabs>
          <w:tab w:val="left" w:pos="2081"/>
        </w:tabs>
        <w:spacing w:line="259" w:lineRule="auto"/>
        <w:ind w:right="1410" w:hanging="360"/>
        <w:jc w:val="both"/>
        <w:rPr>
          <w:rFonts w:ascii="Symbol"/>
        </w:rPr>
      </w:pPr>
      <w:r>
        <w:t>Male champions (noting that this is only a strength if participants undergo stringent background checks to ensure that they are not perpetrators of domestic</w:t>
      </w:r>
      <w:r>
        <w:rPr>
          <w:spacing w:val="-15"/>
        </w:rPr>
        <w:t xml:space="preserve"> </w:t>
      </w:r>
      <w:r>
        <w:t>violence)</w:t>
      </w:r>
    </w:p>
    <w:p w:rsidR="00EB2D74" w:rsidRDefault="00A47246">
      <w:pPr>
        <w:pStyle w:val="ListParagraph"/>
        <w:numPr>
          <w:ilvl w:val="0"/>
          <w:numId w:val="73"/>
        </w:numPr>
        <w:tabs>
          <w:tab w:val="left" w:pos="2081"/>
        </w:tabs>
        <w:spacing w:line="259" w:lineRule="auto"/>
        <w:ind w:right="1411" w:hanging="360"/>
        <w:jc w:val="both"/>
        <w:rPr>
          <w:rFonts w:ascii="Symbol" w:hAnsi="Symbol"/>
        </w:rPr>
      </w:pPr>
      <w:r>
        <w:t>There is increased quality inter‐agency collaboration. People know who focal points are and there are set protocols and procedures when collaboration is</w:t>
      </w:r>
      <w:r>
        <w:rPr>
          <w:spacing w:val="-5"/>
        </w:rPr>
        <w:t xml:space="preserve"> </w:t>
      </w:r>
      <w:r>
        <w:t>required.</w:t>
      </w:r>
    </w:p>
    <w:p w:rsidR="00EB2D74" w:rsidRDefault="00A47246">
      <w:pPr>
        <w:pStyle w:val="ListParagraph"/>
        <w:numPr>
          <w:ilvl w:val="0"/>
          <w:numId w:val="73"/>
        </w:numPr>
        <w:tabs>
          <w:tab w:val="left" w:pos="2081"/>
        </w:tabs>
        <w:spacing w:line="259" w:lineRule="auto"/>
        <w:ind w:right="1412" w:hanging="360"/>
        <w:jc w:val="both"/>
        <w:rPr>
          <w:rFonts w:ascii="Symbol"/>
        </w:rPr>
      </w:pPr>
      <w:r>
        <w:t>There is anecdotal evidence that victims are being treated sensitively during examinations by health services</w:t>
      </w:r>
      <w:r>
        <w:rPr>
          <w:spacing w:val="-1"/>
        </w:rPr>
        <w:t xml:space="preserve"> </w:t>
      </w:r>
      <w:r>
        <w:t>providers.</w:t>
      </w:r>
    </w:p>
    <w:p w:rsidR="00EB2D74" w:rsidRDefault="00A47246">
      <w:pPr>
        <w:pStyle w:val="ListParagraph"/>
        <w:numPr>
          <w:ilvl w:val="0"/>
          <w:numId w:val="73"/>
        </w:numPr>
        <w:tabs>
          <w:tab w:val="left" w:pos="2080"/>
          <w:tab w:val="left" w:pos="2081"/>
        </w:tabs>
        <w:spacing w:line="280" w:lineRule="exact"/>
        <w:ind w:hanging="360"/>
        <w:rPr>
          <w:rFonts w:ascii="Symbol"/>
        </w:rPr>
      </w:pPr>
      <w:r>
        <w:t>The issuing of various orders is working well, including Maintenance Orders, IPOs and</w:t>
      </w:r>
      <w:r>
        <w:rPr>
          <w:spacing w:val="-18"/>
        </w:rPr>
        <w:t xml:space="preserve"> </w:t>
      </w:r>
      <w:r>
        <w:t>AVOs.</w:t>
      </w:r>
    </w:p>
    <w:p w:rsidR="00EB2D74" w:rsidRDefault="00A47246">
      <w:pPr>
        <w:pStyle w:val="ListParagraph"/>
        <w:numPr>
          <w:ilvl w:val="0"/>
          <w:numId w:val="73"/>
        </w:numPr>
        <w:tabs>
          <w:tab w:val="left" w:pos="2081"/>
        </w:tabs>
        <w:spacing w:before="18" w:line="259" w:lineRule="auto"/>
        <w:ind w:right="1410" w:hanging="360"/>
        <w:jc w:val="both"/>
        <w:rPr>
          <w:rFonts w:ascii="Symbol"/>
        </w:rPr>
      </w:pPr>
      <w:r>
        <w:t>All legal forms (excluding Child Protection and Welfare Act forms, which are yet to be drafted) are available online, as is legislation (though GIO, RONLAW and PACLII), which promotes accessibility.</w:t>
      </w:r>
    </w:p>
    <w:p w:rsidR="00EB2D74" w:rsidRDefault="00A47246">
      <w:pPr>
        <w:pStyle w:val="ListParagraph"/>
        <w:numPr>
          <w:ilvl w:val="0"/>
          <w:numId w:val="73"/>
        </w:numPr>
        <w:tabs>
          <w:tab w:val="left" w:pos="2080"/>
          <w:tab w:val="left" w:pos="2081"/>
        </w:tabs>
        <w:spacing w:before="1"/>
        <w:ind w:hanging="360"/>
        <w:rPr>
          <w:rFonts w:ascii="Symbol"/>
        </w:rPr>
      </w:pPr>
      <w:r>
        <w:t>Interpreters are</w:t>
      </w:r>
      <w:r>
        <w:rPr>
          <w:spacing w:val="-1"/>
        </w:rPr>
        <w:t xml:space="preserve"> </w:t>
      </w:r>
      <w:r>
        <w:t>available.</w:t>
      </w:r>
    </w:p>
    <w:p w:rsidR="00EB2D74" w:rsidRDefault="00A47246">
      <w:pPr>
        <w:pStyle w:val="ListParagraph"/>
        <w:numPr>
          <w:ilvl w:val="0"/>
          <w:numId w:val="73"/>
        </w:numPr>
        <w:tabs>
          <w:tab w:val="left" w:pos="2080"/>
          <w:tab w:val="left" w:pos="2081"/>
        </w:tabs>
        <w:spacing w:before="21"/>
        <w:ind w:hanging="360"/>
        <w:rPr>
          <w:rFonts w:ascii="Symbol"/>
        </w:rPr>
      </w:pPr>
      <w:r>
        <w:t>Victims and perpetrators are separated while waiting for</w:t>
      </w:r>
      <w:r>
        <w:rPr>
          <w:spacing w:val="-3"/>
        </w:rPr>
        <w:t xml:space="preserve"> </w:t>
      </w:r>
      <w:r>
        <w:t>court.</w:t>
      </w:r>
    </w:p>
    <w:p w:rsidR="00EB2D74" w:rsidRDefault="00A47246">
      <w:pPr>
        <w:pStyle w:val="ListParagraph"/>
        <w:numPr>
          <w:ilvl w:val="0"/>
          <w:numId w:val="73"/>
        </w:numPr>
        <w:tabs>
          <w:tab w:val="left" w:pos="2081"/>
        </w:tabs>
        <w:spacing w:before="20" w:line="259" w:lineRule="auto"/>
        <w:ind w:right="1410" w:hanging="360"/>
        <w:jc w:val="both"/>
        <w:rPr>
          <w:rFonts w:ascii="Symbol"/>
        </w:rPr>
      </w:pPr>
      <w:r>
        <w:t>Closed court is held and a screen is used in cases where the victim does not want to see the offender.</w:t>
      </w:r>
    </w:p>
    <w:p w:rsidR="00EB2D74" w:rsidRDefault="00A47246">
      <w:pPr>
        <w:pStyle w:val="ListParagraph"/>
        <w:numPr>
          <w:ilvl w:val="0"/>
          <w:numId w:val="73"/>
        </w:numPr>
        <w:tabs>
          <w:tab w:val="left" w:pos="2080"/>
          <w:tab w:val="left" w:pos="2081"/>
        </w:tabs>
        <w:spacing w:before="1"/>
        <w:ind w:hanging="360"/>
        <w:rPr>
          <w:rFonts w:ascii="Symbol"/>
        </w:rPr>
      </w:pPr>
      <w:r>
        <w:t>Court attendees are physically protected by</w:t>
      </w:r>
      <w:r>
        <w:rPr>
          <w:spacing w:val="-6"/>
        </w:rPr>
        <w:t xml:space="preserve"> </w:t>
      </w:r>
      <w:r>
        <w:t>escorts.</w:t>
      </w:r>
    </w:p>
    <w:p w:rsidR="00EB2D74" w:rsidRDefault="00A47246">
      <w:pPr>
        <w:pStyle w:val="Heading5"/>
        <w:spacing w:before="182" w:line="280" w:lineRule="exact"/>
      </w:pPr>
      <w:r>
        <w:t>Current weaknesses</w:t>
      </w:r>
    </w:p>
    <w:p w:rsidR="00EB2D74" w:rsidRDefault="00A47246">
      <w:pPr>
        <w:pStyle w:val="BodyText"/>
        <w:ind w:left="1360" w:right="1741"/>
      </w:pPr>
      <w:r>
        <w:t>Participants identified a range of current weaknesses, which if addressed, would improve the provision of services to the victims of family violence, including:</w:t>
      </w:r>
    </w:p>
    <w:p w:rsidR="00EB2D74" w:rsidRDefault="00A47246">
      <w:pPr>
        <w:pStyle w:val="ListParagraph"/>
        <w:numPr>
          <w:ilvl w:val="0"/>
          <w:numId w:val="73"/>
        </w:numPr>
        <w:tabs>
          <w:tab w:val="left" w:pos="2081"/>
        </w:tabs>
        <w:spacing w:line="259" w:lineRule="auto"/>
        <w:ind w:right="1411" w:hanging="360"/>
        <w:jc w:val="both"/>
        <w:rPr>
          <w:rFonts w:ascii="Symbol"/>
        </w:rPr>
      </w:pPr>
      <w:r>
        <w:t>The need for increased community awareness about: the underlying causes of domestic violence; the importance of reporting domestic violence and how to do it; and, where and how to access services, including victim support services provided by the Department of Women. There is also a need for education specifically for</w:t>
      </w:r>
      <w:r>
        <w:rPr>
          <w:spacing w:val="-12"/>
        </w:rPr>
        <w:t xml:space="preserve"> </w:t>
      </w:r>
      <w:r>
        <w:t>perpetrators.</w:t>
      </w:r>
    </w:p>
    <w:p w:rsidR="00EB2D74" w:rsidRDefault="00A47246">
      <w:pPr>
        <w:pStyle w:val="ListParagraph"/>
        <w:numPr>
          <w:ilvl w:val="0"/>
          <w:numId w:val="73"/>
        </w:numPr>
        <w:tabs>
          <w:tab w:val="left" w:pos="2081"/>
        </w:tabs>
        <w:spacing w:line="259" w:lineRule="auto"/>
        <w:ind w:right="1409" w:hanging="360"/>
        <w:jc w:val="both"/>
        <w:rPr>
          <w:rFonts w:ascii="Symbol" w:hAnsi="Symbol"/>
        </w:rPr>
      </w:pPr>
      <w:r>
        <w:t>Customer service, particularly through the police hotline, needs to be improved so that victims feel more comfortable and supported. There is no place for “attitude” on the emergency</w:t>
      </w:r>
      <w:r>
        <w:rPr>
          <w:spacing w:val="-1"/>
        </w:rPr>
        <w:t xml:space="preserve"> </w:t>
      </w:r>
      <w:r>
        <w:t>line.</w:t>
      </w:r>
    </w:p>
    <w:p w:rsidR="00EB2D74" w:rsidRDefault="00A47246">
      <w:pPr>
        <w:pStyle w:val="ListParagraph"/>
        <w:numPr>
          <w:ilvl w:val="0"/>
          <w:numId w:val="73"/>
        </w:numPr>
        <w:tabs>
          <w:tab w:val="left" w:pos="2081"/>
        </w:tabs>
        <w:spacing w:line="259" w:lineRule="auto"/>
        <w:ind w:right="1410" w:hanging="360"/>
        <w:jc w:val="both"/>
        <w:rPr>
          <w:rFonts w:ascii="Symbol" w:hAnsi="Symbol"/>
        </w:rPr>
      </w:pPr>
      <w:r>
        <w:t>The safe house is currently unable to accommodate boy children over the age of 12, which potentially puts them (and mothers who won’t stay there without their boy children) at</w:t>
      </w:r>
      <w:r>
        <w:rPr>
          <w:spacing w:val="-31"/>
        </w:rPr>
        <w:t xml:space="preserve"> </w:t>
      </w:r>
      <w:r>
        <w:t>risk.</w:t>
      </w:r>
    </w:p>
    <w:p w:rsidR="00EB2D74" w:rsidRDefault="00EB2D74">
      <w:pPr>
        <w:spacing w:line="259" w:lineRule="auto"/>
        <w:jc w:val="both"/>
        <w:rPr>
          <w:rFonts w:ascii="Symbol" w:hAnsi="Symbol"/>
        </w:rPr>
        <w:sectPr w:rsidR="00EB2D74">
          <w:pgSz w:w="11900" w:h="16840"/>
          <w:pgMar w:top="1680" w:right="0" w:bottom="1160" w:left="0" w:header="899" w:footer="976" w:gutter="0"/>
          <w:cols w:space="720"/>
        </w:sectPr>
      </w:pPr>
    </w:p>
    <w:p w:rsidR="00EB2D74" w:rsidRDefault="00751323">
      <w:pPr>
        <w:pStyle w:val="BodyText"/>
        <w:spacing w:before="2"/>
        <w:rPr>
          <w:sz w:val="12"/>
        </w:rPr>
      </w:pPr>
      <w:r>
        <w:rPr>
          <w:noProof/>
          <w:lang w:val="en-AU" w:eastAsia="en-AU"/>
        </w:rPr>
        <w:lastRenderedPageBreak/>
        <mc:AlternateContent>
          <mc:Choice Requires="wpg">
            <w:drawing>
              <wp:anchor distT="0" distB="0" distL="114300" distR="114300" simplePos="0" relativeHeight="503188976" behindDoc="1" locked="0" layoutInCell="1" allowOverlap="1">
                <wp:simplePos x="0" y="0"/>
                <wp:positionH relativeFrom="page">
                  <wp:posOffset>635</wp:posOffset>
                </wp:positionH>
                <wp:positionV relativeFrom="page">
                  <wp:posOffset>570865</wp:posOffset>
                </wp:positionV>
                <wp:extent cx="7236460" cy="504190"/>
                <wp:effectExtent l="635" t="0" r="1905" b="1270"/>
                <wp:wrapNone/>
                <wp:docPr id="13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6460" cy="504190"/>
                          <a:chOff x="1" y="899"/>
                          <a:chExt cx="11396" cy="794"/>
                        </a:xfrm>
                      </wpg:grpSpPr>
                      <pic:pic xmlns:pic="http://schemas.openxmlformats.org/drawingml/2006/picture">
                        <pic:nvPicPr>
                          <pic:cNvPr id="139" name="Picture 9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1608"/>
                            <a:ext cx="9321" cy="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641" y="898"/>
                            <a:ext cx="2756" cy="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F0003C" id="Group 96" o:spid="_x0000_s1026" style="position:absolute;margin-left:.05pt;margin-top:44.95pt;width:569.8pt;height:39.7pt;z-index:-127504;mso-position-horizontal-relative:page;mso-position-vertical-relative:page" coordorigin="1,899" coordsize="11396,7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">
                <v:shape id="Picture 98" o:spid="_x0000_s1027" type="#_x0000_t75" style="position:absolute;top:1608;width:9321;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">
                  <v:imagedata r:id="rId101" o:title=""/>
                </v:shape>
                <v:shape id="Picture 97" o:spid="_x0000_s1028" type="#_x0000_t75" style="position:absolute;left:8641;top:898;width:275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">
                  <v:imagedata r:id="rId102" o:title=""/>
                </v:shape>
                <w10:wrap anchorx="page" anchory="page"/>
              </v:group>
            </w:pict>
          </mc:Fallback>
        </mc:AlternateContent>
      </w:r>
    </w:p>
    <w:p w:rsidR="00EB2D74" w:rsidRDefault="00A47246">
      <w:pPr>
        <w:pStyle w:val="ListParagraph"/>
        <w:numPr>
          <w:ilvl w:val="0"/>
          <w:numId w:val="73"/>
        </w:numPr>
        <w:tabs>
          <w:tab w:val="left" w:pos="2081"/>
        </w:tabs>
        <w:spacing w:before="100" w:line="259" w:lineRule="auto"/>
        <w:ind w:right="1412" w:hanging="360"/>
        <w:jc w:val="both"/>
        <w:rPr>
          <w:rFonts w:ascii="Symbol"/>
          <w:i/>
        </w:rPr>
      </w:pPr>
      <w:r>
        <w:t xml:space="preserve">District nurses and other health practitioners need more training on how to handle DV victims, including on confidentiality. </w:t>
      </w:r>
      <w:r>
        <w:rPr>
          <w:i/>
        </w:rPr>
        <w:t>The need for health practitioner training was also raised during consultations, most notably training on how to write reports for</w:t>
      </w:r>
      <w:r>
        <w:rPr>
          <w:i/>
          <w:spacing w:val="-9"/>
        </w:rPr>
        <w:t xml:space="preserve"> </w:t>
      </w:r>
      <w:r>
        <w:rPr>
          <w:i/>
        </w:rPr>
        <w:t>court.</w:t>
      </w:r>
    </w:p>
    <w:p w:rsidR="00EB2D74" w:rsidRDefault="00A47246">
      <w:pPr>
        <w:pStyle w:val="ListParagraph"/>
        <w:numPr>
          <w:ilvl w:val="0"/>
          <w:numId w:val="73"/>
        </w:numPr>
        <w:tabs>
          <w:tab w:val="left" w:pos="2080"/>
          <w:tab w:val="left" w:pos="2081"/>
        </w:tabs>
        <w:spacing w:line="259" w:lineRule="auto"/>
        <w:ind w:right="1410" w:hanging="360"/>
        <w:rPr>
          <w:rFonts w:ascii="Symbol"/>
        </w:rPr>
      </w:pPr>
      <w:r>
        <w:t>There is no privacy at the hospital for victims seeking examination (everybody can hear them discussing the</w:t>
      </w:r>
      <w:r>
        <w:rPr>
          <w:spacing w:val="-1"/>
        </w:rPr>
        <w:t xml:space="preserve"> </w:t>
      </w:r>
      <w:r>
        <w:t>case).</w:t>
      </w:r>
    </w:p>
    <w:p w:rsidR="00EB2D74" w:rsidRDefault="00A47246">
      <w:pPr>
        <w:pStyle w:val="ListParagraph"/>
        <w:numPr>
          <w:ilvl w:val="0"/>
          <w:numId w:val="73"/>
        </w:numPr>
        <w:tabs>
          <w:tab w:val="left" w:pos="2080"/>
          <w:tab w:val="left" w:pos="2081"/>
        </w:tabs>
        <w:spacing w:line="259" w:lineRule="auto"/>
        <w:ind w:right="1408" w:hanging="360"/>
        <w:rPr>
          <w:rFonts w:ascii="Symbol"/>
        </w:rPr>
      </w:pPr>
      <w:r>
        <w:t>There is a need to consider the particular vulnerabilities of the elderly, both in terms of their abuse but also in terms of their access to the courts and other</w:t>
      </w:r>
      <w:r>
        <w:rPr>
          <w:spacing w:val="-10"/>
        </w:rPr>
        <w:t xml:space="preserve"> </w:t>
      </w:r>
      <w:r>
        <w:t>services.</w:t>
      </w:r>
    </w:p>
    <w:p w:rsidR="00EB2D74" w:rsidRDefault="00A47246">
      <w:pPr>
        <w:pStyle w:val="ListParagraph"/>
        <w:numPr>
          <w:ilvl w:val="0"/>
          <w:numId w:val="73"/>
        </w:numPr>
        <w:tabs>
          <w:tab w:val="left" w:pos="2081"/>
        </w:tabs>
        <w:spacing w:line="259" w:lineRule="auto"/>
        <w:ind w:right="1409" w:hanging="360"/>
        <w:jc w:val="both"/>
        <w:rPr>
          <w:rFonts w:ascii="Symbol"/>
          <w:i/>
        </w:rPr>
      </w:pPr>
      <w:r>
        <w:t xml:space="preserve">There was some desire amongst participants to review fines and imprisonment to further deter domestic violence, noting discrepancies between penalties imposed under the DVFPA and the CPWA. </w:t>
      </w:r>
      <w:r>
        <w:rPr>
          <w:i/>
        </w:rPr>
        <w:t>Participants were informed that changes to legislative provisions should only be considered after significant experience implementing the DVFPA has been</w:t>
      </w:r>
      <w:r>
        <w:rPr>
          <w:i/>
          <w:spacing w:val="-21"/>
        </w:rPr>
        <w:t xml:space="preserve"> </w:t>
      </w:r>
      <w:r>
        <w:rPr>
          <w:i/>
        </w:rPr>
        <w:t>gained.</w:t>
      </w:r>
    </w:p>
    <w:p w:rsidR="00EB2D74" w:rsidRDefault="00A47246">
      <w:pPr>
        <w:pStyle w:val="ListParagraph"/>
        <w:numPr>
          <w:ilvl w:val="0"/>
          <w:numId w:val="73"/>
        </w:numPr>
        <w:tabs>
          <w:tab w:val="left" w:pos="2080"/>
          <w:tab w:val="left" w:pos="2081"/>
        </w:tabs>
        <w:spacing w:line="259" w:lineRule="auto"/>
        <w:ind w:right="1413" w:hanging="360"/>
        <w:rPr>
          <w:rFonts w:ascii="Symbol"/>
        </w:rPr>
      </w:pPr>
      <w:r>
        <w:t>Court and other facilities (including the safe house) are not disability friendly, nor are interpreters available for people with visual and hearing</w:t>
      </w:r>
      <w:r>
        <w:rPr>
          <w:spacing w:val="-7"/>
        </w:rPr>
        <w:t xml:space="preserve"> </w:t>
      </w:r>
      <w:r>
        <w:t>impairments.</w:t>
      </w:r>
    </w:p>
    <w:p w:rsidR="00EB2D74" w:rsidRDefault="00A47246">
      <w:pPr>
        <w:pStyle w:val="ListParagraph"/>
        <w:numPr>
          <w:ilvl w:val="0"/>
          <w:numId w:val="73"/>
        </w:numPr>
        <w:tabs>
          <w:tab w:val="left" w:pos="2080"/>
          <w:tab w:val="left" w:pos="2081"/>
        </w:tabs>
        <w:spacing w:line="279" w:lineRule="exact"/>
        <w:ind w:hanging="360"/>
        <w:rPr>
          <w:rFonts w:ascii="Symbol"/>
        </w:rPr>
      </w:pPr>
      <w:r>
        <w:t>There is a need for more counsellors and ongoing training of existing</w:t>
      </w:r>
      <w:r>
        <w:rPr>
          <w:spacing w:val="-14"/>
        </w:rPr>
        <w:t xml:space="preserve"> </w:t>
      </w:r>
      <w:r>
        <w:t>counsellors.</w:t>
      </w:r>
    </w:p>
    <w:p w:rsidR="00EB2D74" w:rsidRDefault="00A47246">
      <w:pPr>
        <w:pStyle w:val="ListParagraph"/>
        <w:numPr>
          <w:ilvl w:val="0"/>
          <w:numId w:val="73"/>
        </w:numPr>
        <w:tabs>
          <w:tab w:val="left" w:pos="2080"/>
          <w:tab w:val="left" w:pos="2081"/>
        </w:tabs>
        <w:spacing w:before="19"/>
        <w:ind w:hanging="360"/>
        <w:rPr>
          <w:rFonts w:ascii="Symbol"/>
        </w:rPr>
      </w:pPr>
      <w:r>
        <w:t>There is an absence of services to support people with mental health</w:t>
      </w:r>
      <w:r>
        <w:rPr>
          <w:spacing w:val="-12"/>
        </w:rPr>
        <w:t xml:space="preserve"> </w:t>
      </w:r>
      <w:r>
        <w:t>problems.</w:t>
      </w:r>
    </w:p>
    <w:p w:rsidR="00EB2D74" w:rsidRDefault="00A47246">
      <w:pPr>
        <w:pStyle w:val="ListParagraph"/>
        <w:numPr>
          <w:ilvl w:val="0"/>
          <w:numId w:val="73"/>
        </w:numPr>
        <w:tabs>
          <w:tab w:val="left" w:pos="2080"/>
          <w:tab w:val="left" w:pos="2081"/>
        </w:tabs>
        <w:spacing w:before="21"/>
        <w:ind w:hanging="360"/>
        <w:rPr>
          <w:rFonts w:ascii="Symbol"/>
        </w:rPr>
      </w:pPr>
      <w:r>
        <w:t>There is a need for increased access to transport to service notices and</w:t>
      </w:r>
      <w:r>
        <w:rPr>
          <w:spacing w:val="-10"/>
        </w:rPr>
        <w:t xml:space="preserve"> </w:t>
      </w:r>
      <w:r>
        <w:t>subpoenas.</w:t>
      </w:r>
    </w:p>
    <w:p w:rsidR="00EB2D74" w:rsidRDefault="00A47246">
      <w:pPr>
        <w:pStyle w:val="ListParagraph"/>
        <w:numPr>
          <w:ilvl w:val="0"/>
          <w:numId w:val="73"/>
        </w:numPr>
        <w:tabs>
          <w:tab w:val="left" w:pos="2080"/>
          <w:tab w:val="left" w:pos="2081"/>
        </w:tabs>
        <w:spacing w:before="21"/>
        <w:ind w:hanging="360"/>
        <w:rPr>
          <w:rFonts w:ascii="Symbol"/>
        </w:rPr>
      </w:pPr>
      <w:r>
        <w:t>There is a need for increased clerical staff at the court, and regular training for those</w:t>
      </w:r>
      <w:r>
        <w:rPr>
          <w:spacing w:val="-13"/>
        </w:rPr>
        <w:t xml:space="preserve"> </w:t>
      </w:r>
      <w:r>
        <w:t>staff.</w:t>
      </w:r>
    </w:p>
    <w:p w:rsidR="00EB2D74" w:rsidRDefault="00A47246">
      <w:pPr>
        <w:pStyle w:val="ListParagraph"/>
        <w:numPr>
          <w:ilvl w:val="0"/>
          <w:numId w:val="73"/>
        </w:numPr>
        <w:tabs>
          <w:tab w:val="left" w:pos="2080"/>
          <w:tab w:val="left" w:pos="2081"/>
        </w:tabs>
        <w:spacing w:before="21"/>
        <w:ind w:hanging="360"/>
        <w:rPr>
          <w:rFonts w:ascii="Symbol"/>
        </w:rPr>
      </w:pPr>
      <w:r>
        <w:t>There is limited appropriate equipment to transcribe court</w:t>
      </w:r>
      <w:r>
        <w:rPr>
          <w:spacing w:val="-6"/>
        </w:rPr>
        <w:t xml:space="preserve"> </w:t>
      </w:r>
      <w:r>
        <w:t>recordings.</w:t>
      </w:r>
    </w:p>
    <w:p w:rsidR="00EB2D74" w:rsidRDefault="00A47246">
      <w:pPr>
        <w:pStyle w:val="ListParagraph"/>
        <w:numPr>
          <w:ilvl w:val="0"/>
          <w:numId w:val="73"/>
        </w:numPr>
        <w:tabs>
          <w:tab w:val="left" w:pos="2080"/>
          <w:tab w:val="left" w:pos="2081"/>
        </w:tabs>
        <w:spacing w:before="22"/>
        <w:ind w:hanging="360"/>
        <w:rPr>
          <w:rFonts w:ascii="Symbol"/>
        </w:rPr>
      </w:pPr>
      <w:r>
        <w:t>Court records are not well stored or managed.</w:t>
      </w:r>
    </w:p>
    <w:p w:rsidR="00EB2D74" w:rsidRDefault="00A47246">
      <w:pPr>
        <w:pStyle w:val="ListParagraph"/>
        <w:numPr>
          <w:ilvl w:val="0"/>
          <w:numId w:val="73"/>
        </w:numPr>
        <w:tabs>
          <w:tab w:val="left" w:pos="2080"/>
          <w:tab w:val="left" w:pos="2081"/>
        </w:tabs>
        <w:spacing w:before="21" w:line="259" w:lineRule="auto"/>
        <w:ind w:right="1410" w:hanging="360"/>
        <w:rPr>
          <w:rFonts w:ascii="Symbol"/>
        </w:rPr>
      </w:pPr>
      <w:r>
        <w:t>There is a need for a coroner and increased correctional officers, including for increased prison</w:t>
      </w:r>
      <w:r>
        <w:rPr>
          <w:spacing w:val="-2"/>
        </w:rPr>
        <w:t xml:space="preserve"> </w:t>
      </w:r>
      <w:r>
        <w:t>security.</w:t>
      </w:r>
    </w:p>
    <w:p w:rsidR="00EB2D74" w:rsidRDefault="00A47246">
      <w:pPr>
        <w:pStyle w:val="ListParagraph"/>
        <w:numPr>
          <w:ilvl w:val="0"/>
          <w:numId w:val="73"/>
        </w:numPr>
        <w:tabs>
          <w:tab w:val="left" w:pos="2080"/>
          <w:tab w:val="left" w:pos="2081"/>
        </w:tabs>
        <w:spacing w:line="280" w:lineRule="exact"/>
        <w:ind w:hanging="360"/>
        <w:rPr>
          <w:rFonts w:ascii="Symbol"/>
        </w:rPr>
      </w:pPr>
      <w:r>
        <w:t>Contempt of court cases (ex parte) need to be followed</w:t>
      </w:r>
      <w:r>
        <w:rPr>
          <w:spacing w:val="-6"/>
        </w:rPr>
        <w:t xml:space="preserve"> </w:t>
      </w:r>
      <w:r>
        <w:t>up.</w:t>
      </w:r>
    </w:p>
    <w:p w:rsidR="00EB2D74" w:rsidRDefault="00A47246">
      <w:pPr>
        <w:pStyle w:val="ListParagraph"/>
        <w:numPr>
          <w:ilvl w:val="0"/>
          <w:numId w:val="73"/>
        </w:numPr>
        <w:tabs>
          <w:tab w:val="left" w:pos="2080"/>
          <w:tab w:val="left" w:pos="2081"/>
        </w:tabs>
        <w:spacing w:before="21"/>
        <w:ind w:hanging="360"/>
        <w:rPr>
          <w:rFonts w:ascii="Symbol"/>
        </w:rPr>
      </w:pPr>
      <w:r>
        <w:t>Court</w:t>
      </w:r>
      <w:r>
        <w:rPr>
          <w:spacing w:val="-1"/>
        </w:rPr>
        <w:t xml:space="preserve"> </w:t>
      </w:r>
      <w:r>
        <w:t>delays.</w:t>
      </w:r>
    </w:p>
    <w:p w:rsidR="00EB2D74" w:rsidRDefault="00A47246">
      <w:pPr>
        <w:pStyle w:val="ListParagraph"/>
        <w:numPr>
          <w:ilvl w:val="0"/>
          <w:numId w:val="73"/>
        </w:numPr>
        <w:tabs>
          <w:tab w:val="left" w:pos="2074"/>
          <w:tab w:val="left" w:pos="2075"/>
        </w:tabs>
        <w:spacing w:before="21" w:line="259" w:lineRule="auto"/>
        <w:ind w:left="2074" w:right="1410" w:hanging="357"/>
        <w:rPr>
          <w:rFonts w:ascii="Symbol"/>
        </w:rPr>
      </w:pPr>
      <w:r>
        <w:t>Fee waivers for family law cases (including divorce and maintenance orders) are not routinely available to women facing financial</w:t>
      </w:r>
      <w:r>
        <w:rPr>
          <w:spacing w:val="-1"/>
        </w:rPr>
        <w:t xml:space="preserve"> </w:t>
      </w:r>
      <w:r>
        <w:t>hardship.</w:t>
      </w:r>
    </w:p>
    <w:p w:rsidR="00EB2D74" w:rsidRDefault="00A47246">
      <w:pPr>
        <w:pStyle w:val="Heading5"/>
        <w:spacing w:before="81"/>
      </w:pPr>
      <w:r>
        <w:t>Concluding thoughts</w:t>
      </w:r>
    </w:p>
    <w:p w:rsidR="00EB2D74" w:rsidRDefault="00A47246">
      <w:pPr>
        <w:pStyle w:val="BodyText"/>
        <w:ind w:left="1360" w:right="1409"/>
        <w:jc w:val="both"/>
      </w:pPr>
      <w:r>
        <w:t>Noting that the recently formed Family Protection Coordination Committee is required by legislation to develop a national action plan on the prevention of domestic violence, it is hoped that the above list of strengths and weaknesses in existing service provision is useful as an initial summary of stakeholder perceptions. Whilst a number of current weaknesses will require financial commitments to improve the provision of services to the victims of family violence, many of the weaknesses identified by participants can be addressed with minimal resources. It is worth highlighting that while training in many areas is clearly required, training is never the end point of an improvement process, with workplace practices that reward and enforce good practice (e.g. respecting confidentiality, processing cases in a timely fashion, speaking to clients in a sensitive manner) being required in order to improve the services that are provided to victims.</w:t>
      </w:r>
    </w:p>
    <w:p w:rsidR="00EB2D74" w:rsidRDefault="00A47246">
      <w:pPr>
        <w:pStyle w:val="BodyText"/>
        <w:ind w:left="1360" w:right="1406"/>
        <w:jc w:val="both"/>
      </w:pPr>
      <w:r>
        <w:t>Mention was made of a potential One Stop Shop, to provide consolidated services to the victims of family violence. Given the small geographic size of Nauru, this may be an achievable means of providing an accessible service to all members of the community, with savings to be made by co‐ locating services in a single facility. Lessons from other countries suggest that one stop shops work best when all relevant service providers ‐ including police, health, courts, NGOs ‐ fully support and embrace the concept. Creation of such a facility would enable Nauru to consider a number of good practices prior to implementation, including but not limited to: confidentiality agreements for all employees; standardized data collection by all participating agencies/organizations; and, consistent training of all staff in victim‐sensitive service provision.</w:t>
      </w:r>
    </w:p>
    <w:p w:rsidR="00EB2D74" w:rsidRDefault="00A47246">
      <w:pPr>
        <w:pStyle w:val="BodyText"/>
        <w:ind w:left="1360" w:right="1412"/>
        <w:jc w:val="both"/>
      </w:pPr>
      <w:r>
        <w:t xml:space="preserve">We wish Nauru all the best with its continued efforts to address family violence. </w:t>
      </w:r>
      <w:proofErr w:type="spellStart"/>
      <w:r>
        <w:t>Mr</w:t>
      </w:r>
      <w:proofErr w:type="spellEnd"/>
      <w:r>
        <w:t xml:space="preserve"> </w:t>
      </w:r>
      <w:proofErr w:type="spellStart"/>
      <w:r>
        <w:t>Tevita</w:t>
      </w:r>
      <w:proofErr w:type="spellEnd"/>
      <w:r>
        <w:t xml:space="preserve"> </w:t>
      </w:r>
      <w:proofErr w:type="spellStart"/>
      <w:r>
        <w:t>Seruilumi</w:t>
      </w:r>
      <w:proofErr w:type="spellEnd"/>
      <w:r>
        <w:t xml:space="preserve"> and </w:t>
      </w:r>
      <w:proofErr w:type="spellStart"/>
      <w:r>
        <w:t>Dr</w:t>
      </w:r>
      <w:proofErr w:type="spellEnd"/>
      <w:r>
        <w:t xml:space="preserve"> Abby McLeod ‐ 25 November 2017</w:t>
      </w:r>
    </w:p>
    <w:p w:rsidR="00EB2D74" w:rsidRDefault="00EB2D74">
      <w:pPr>
        <w:jc w:val="both"/>
        <w:sectPr w:rsidR="00EB2D74">
          <w:headerReference w:type="default" r:id="rId103"/>
          <w:pgSz w:w="11900" w:h="16840"/>
          <w:pgMar w:top="1560" w:right="0" w:bottom="1160" w:left="0" w:header="1379" w:footer="976" w:gutter="0"/>
          <w:cols w:space="720"/>
        </w:sectPr>
      </w:pPr>
    </w:p>
    <w:p w:rsidR="00EB2D74" w:rsidRDefault="00EB2D74">
      <w:pPr>
        <w:pStyle w:val="BodyText"/>
        <w:rPr>
          <w:sz w:val="20"/>
        </w:rPr>
      </w:pPr>
    </w:p>
    <w:p w:rsidR="00EB2D74" w:rsidRDefault="00EB2D74">
      <w:pPr>
        <w:pStyle w:val="BodyText"/>
        <w:spacing w:before="7"/>
        <w:rPr>
          <w:sz w:val="18"/>
        </w:rPr>
      </w:pPr>
    </w:p>
    <w:p w:rsidR="00EB2D74" w:rsidRDefault="00A47246">
      <w:pPr>
        <w:spacing w:before="46"/>
        <w:ind w:left="1360"/>
        <w:rPr>
          <w:b/>
          <w:sz w:val="27"/>
        </w:rPr>
      </w:pPr>
      <w:r>
        <w:rPr>
          <w:b/>
          <w:color w:val="1F497C"/>
          <w:sz w:val="27"/>
        </w:rPr>
        <w:t>Annex E: Chart Creator</w:t>
      </w:r>
    </w:p>
    <w:p w:rsidR="00EB2D74" w:rsidRDefault="00EB2D74">
      <w:pPr>
        <w:pStyle w:val="BodyText"/>
        <w:rPr>
          <w:b/>
          <w:sz w:val="26"/>
        </w:rPr>
      </w:pPr>
    </w:p>
    <w:p w:rsidR="00EB2D74" w:rsidRDefault="00A47246">
      <w:pPr>
        <w:pStyle w:val="Heading6"/>
        <w:spacing w:before="164"/>
        <w:ind w:left="1360"/>
      </w:pPr>
      <w:r>
        <w:t>Submitted to MFAT separately</w:t>
      </w:r>
    </w:p>
    <w:p w:rsidR="00EB2D74" w:rsidRDefault="00EB2D74">
      <w:pPr>
        <w:sectPr w:rsidR="00EB2D74">
          <w:headerReference w:type="default" r:id="rId104"/>
          <w:pgSz w:w="11900" w:h="16840"/>
          <w:pgMar w:top="1680" w:right="0" w:bottom="1160" w:left="0" w:header="899" w:footer="976" w:gutter="0"/>
          <w:cols w:space="720"/>
        </w:sectPr>
      </w:pPr>
    </w:p>
    <w:p w:rsidR="00EB2D74" w:rsidRDefault="00EB2D74">
      <w:pPr>
        <w:pStyle w:val="BodyText"/>
        <w:spacing w:before="7"/>
        <w:rPr>
          <w:sz w:val="15"/>
        </w:rPr>
      </w:pPr>
    </w:p>
    <w:p w:rsidR="00EB2D74" w:rsidRDefault="00A47246">
      <w:pPr>
        <w:spacing w:before="46"/>
        <w:ind w:left="1360"/>
        <w:rPr>
          <w:b/>
          <w:sz w:val="27"/>
        </w:rPr>
      </w:pPr>
      <w:r>
        <w:rPr>
          <w:b/>
          <w:color w:val="1F497C"/>
          <w:sz w:val="27"/>
        </w:rPr>
        <w:t>Annex F: Snapshot of PIC capacity to present disaggregated data</w:t>
      </w:r>
    </w:p>
    <w:p w:rsidR="00EB2D74" w:rsidRDefault="00EB2D74">
      <w:pPr>
        <w:pStyle w:val="BodyText"/>
        <w:spacing w:before="4"/>
        <w:rPr>
          <w:b/>
          <w:sz w:val="16"/>
        </w:rPr>
      </w:pPr>
    </w:p>
    <w:tbl>
      <w:tblPr>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2694"/>
        <w:gridCol w:w="2834"/>
        <w:gridCol w:w="2691"/>
      </w:tblGrid>
      <w:tr w:rsidR="00EB2D74">
        <w:trPr>
          <w:trHeight w:val="537"/>
        </w:trPr>
        <w:tc>
          <w:tcPr>
            <w:tcW w:w="1810" w:type="dxa"/>
          </w:tcPr>
          <w:p w:rsidR="00EB2D74" w:rsidRDefault="00EB2D74">
            <w:pPr>
              <w:pStyle w:val="TableParagraph"/>
              <w:rPr>
                <w:rFonts w:ascii="Times New Roman"/>
                <w:sz w:val="20"/>
              </w:rPr>
            </w:pPr>
          </w:p>
        </w:tc>
        <w:tc>
          <w:tcPr>
            <w:tcW w:w="2694" w:type="dxa"/>
          </w:tcPr>
          <w:p w:rsidR="00EB2D74" w:rsidRDefault="00A47246">
            <w:pPr>
              <w:pStyle w:val="TableParagraph"/>
              <w:ind w:left="270"/>
              <w:rPr>
                <w:b/>
              </w:rPr>
            </w:pPr>
            <w:r>
              <w:rPr>
                <w:b/>
              </w:rPr>
              <w:t>Sex Disaggregated Data</w:t>
            </w:r>
          </w:p>
        </w:tc>
        <w:tc>
          <w:tcPr>
            <w:tcW w:w="2834" w:type="dxa"/>
          </w:tcPr>
          <w:p w:rsidR="00EB2D74" w:rsidRDefault="00A47246">
            <w:pPr>
              <w:pStyle w:val="TableParagraph"/>
              <w:ind w:left="128"/>
              <w:rPr>
                <w:b/>
              </w:rPr>
            </w:pPr>
            <w:r>
              <w:rPr>
                <w:b/>
              </w:rPr>
              <w:t>Juvenile Disaggregated Data</w:t>
            </w:r>
          </w:p>
        </w:tc>
        <w:tc>
          <w:tcPr>
            <w:tcW w:w="2691" w:type="dxa"/>
          </w:tcPr>
          <w:p w:rsidR="00EB2D74" w:rsidRDefault="00A47246">
            <w:pPr>
              <w:pStyle w:val="TableParagraph"/>
              <w:spacing w:line="270" w:lineRule="atLeast"/>
              <w:ind w:left="1129" w:right="217" w:hanging="890"/>
              <w:rPr>
                <w:b/>
              </w:rPr>
            </w:pPr>
            <w:r>
              <w:rPr>
                <w:b/>
              </w:rPr>
              <w:t>Disability Disaggregated Data</w:t>
            </w:r>
          </w:p>
        </w:tc>
      </w:tr>
      <w:tr w:rsidR="00EB2D74">
        <w:trPr>
          <w:trHeight w:val="801"/>
        </w:trPr>
        <w:tc>
          <w:tcPr>
            <w:tcW w:w="1810" w:type="dxa"/>
          </w:tcPr>
          <w:p w:rsidR="00EB2D74" w:rsidRDefault="00A47246">
            <w:pPr>
              <w:pStyle w:val="TableParagraph"/>
              <w:spacing w:line="266" w:lineRule="exact"/>
              <w:ind w:left="107"/>
            </w:pPr>
            <w:r>
              <w:t>Cook Islands</w:t>
            </w:r>
          </w:p>
        </w:tc>
        <w:tc>
          <w:tcPr>
            <w:tcW w:w="2694" w:type="dxa"/>
            <w:shd w:val="clear" w:color="auto" w:fill="FFCC9A"/>
          </w:tcPr>
          <w:p w:rsidR="00EB2D74" w:rsidRDefault="00A47246">
            <w:pPr>
              <w:pStyle w:val="TableParagraph"/>
              <w:ind w:left="107" w:right="405"/>
            </w:pPr>
            <w:r>
              <w:t>Some sex disaggregated data.</w:t>
            </w:r>
          </w:p>
        </w:tc>
        <w:tc>
          <w:tcPr>
            <w:tcW w:w="2834" w:type="dxa"/>
            <w:shd w:val="clear" w:color="auto" w:fill="CCFFCC"/>
          </w:tcPr>
          <w:p w:rsidR="00EB2D74" w:rsidRDefault="00A47246">
            <w:pPr>
              <w:pStyle w:val="TableParagraph"/>
              <w:ind w:left="107" w:right="231"/>
            </w:pPr>
            <w:r>
              <w:t>Data in Annual Report does not cover all children under</w:t>
            </w:r>
          </w:p>
          <w:p w:rsidR="00EB2D74" w:rsidRDefault="00A47246">
            <w:pPr>
              <w:pStyle w:val="TableParagraph"/>
              <w:spacing w:line="247" w:lineRule="exact"/>
              <w:ind w:left="107"/>
            </w:pPr>
            <w:proofErr w:type="gramStart"/>
            <w:r>
              <w:t>the</w:t>
            </w:r>
            <w:proofErr w:type="gramEnd"/>
            <w:r>
              <w:t xml:space="preserve"> age of 18 years.</w:t>
            </w:r>
          </w:p>
        </w:tc>
        <w:tc>
          <w:tcPr>
            <w:tcW w:w="2691" w:type="dxa"/>
            <w:shd w:val="clear" w:color="auto" w:fill="800000"/>
          </w:tcPr>
          <w:p w:rsidR="00EB2D74" w:rsidRDefault="00A47246">
            <w:pPr>
              <w:pStyle w:val="TableParagraph"/>
              <w:ind w:left="107" w:right="140"/>
            </w:pPr>
            <w:r>
              <w:rPr>
                <w:color w:val="FFFFFF"/>
              </w:rPr>
              <w:t>No disability disaggregated data.</w:t>
            </w:r>
          </w:p>
        </w:tc>
      </w:tr>
      <w:tr w:rsidR="00EB2D74">
        <w:trPr>
          <w:trHeight w:val="1074"/>
        </w:trPr>
        <w:tc>
          <w:tcPr>
            <w:tcW w:w="1810" w:type="dxa"/>
          </w:tcPr>
          <w:p w:rsidR="00EB2D74" w:rsidRDefault="00A47246">
            <w:pPr>
              <w:pStyle w:val="TableParagraph"/>
              <w:ind w:left="107" w:right="157"/>
            </w:pPr>
            <w:r>
              <w:t>Federated States of Micronesia</w:t>
            </w:r>
          </w:p>
        </w:tc>
        <w:tc>
          <w:tcPr>
            <w:tcW w:w="2694" w:type="dxa"/>
            <w:shd w:val="clear" w:color="auto" w:fill="800000"/>
          </w:tcPr>
          <w:p w:rsidR="00EB2D74" w:rsidRDefault="00A47246">
            <w:pPr>
              <w:pStyle w:val="TableParagraph"/>
              <w:ind w:left="107" w:right="112"/>
            </w:pPr>
            <w:r>
              <w:rPr>
                <w:color w:val="FFFFFF"/>
              </w:rPr>
              <w:t>No sex disaggregated data in the Annual Report.</w:t>
            </w:r>
          </w:p>
        </w:tc>
        <w:tc>
          <w:tcPr>
            <w:tcW w:w="2834" w:type="dxa"/>
            <w:shd w:val="clear" w:color="auto" w:fill="CCFFCC"/>
          </w:tcPr>
          <w:p w:rsidR="00EB2D74" w:rsidRDefault="00A47246">
            <w:pPr>
              <w:pStyle w:val="TableParagraph"/>
              <w:spacing w:line="270" w:lineRule="atLeast"/>
              <w:ind w:left="107" w:right="113"/>
            </w:pPr>
            <w:r>
              <w:t xml:space="preserve">The State Courts Of </w:t>
            </w:r>
            <w:proofErr w:type="spellStart"/>
            <w:r>
              <w:t>Pohnpei</w:t>
            </w:r>
            <w:proofErr w:type="spellEnd"/>
            <w:r>
              <w:t xml:space="preserve">, </w:t>
            </w:r>
            <w:proofErr w:type="spellStart"/>
            <w:r>
              <w:t>Chuuk</w:t>
            </w:r>
            <w:proofErr w:type="spellEnd"/>
            <w:r>
              <w:t xml:space="preserve"> and Yap presented case data disaggregated to show juvenile cases.</w:t>
            </w:r>
          </w:p>
        </w:tc>
        <w:tc>
          <w:tcPr>
            <w:tcW w:w="2691" w:type="dxa"/>
            <w:shd w:val="clear" w:color="auto" w:fill="800000"/>
          </w:tcPr>
          <w:p w:rsidR="00EB2D74" w:rsidRDefault="00A47246">
            <w:pPr>
              <w:pStyle w:val="TableParagraph"/>
              <w:ind w:left="107" w:right="140"/>
            </w:pPr>
            <w:r>
              <w:rPr>
                <w:color w:val="FFFFFF"/>
              </w:rPr>
              <w:t>No disability disaggregated data in the Annual Report.</w:t>
            </w:r>
          </w:p>
        </w:tc>
      </w:tr>
      <w:tr w:rsidR="00EB2D74">
        <w:trPr>
          <w:trHeight w:val="2680"/>
        </w:trPr>
        <w:tc>
          <w:tcPr>
            <w:tcW w:w="1810" w:type="dxa"/>
          </w:tcPr>
          <w:p w:rsidR="00EB2D74" w:rsidRDefault="00A47246">
            <w:pPr>
              <w:pStyle w:val="TableParagraph"/>
              <w:spacing w:line="264" w:lineRule="exact"/>
              <w:ind w:left="107"/>
            </w:pPr>
            <w:r>
              <w:t>Kiribati</w:t>
            </w:r>
          </w:p>
        </w:tc>
        <w:tc>
          <w:tcPr>
            <w:tcW w:w="2694" w:type="dxa"/>
            <w:shd w:val="clear" w:color="auto" w:fill="CCFFCC"/>
          </w:tcPr>
          <w:p w:rsidR="00EB2D74" w:rsidRDefault="00A47246">
            <w:pPr>
              <w:pStyle w:val="TableParagraph"/>
              <w:ind w:left="107" w:right="112"/>
            </w:pPr>
            <w:r>
              <w:t>The 2012‐2014 Annual Report contains details of the number of High Court criminal cases involving violence against women and girls (pages 34 and</w:t>
            </w:r>
          </w:p>
          <w:p w:rsidR="00EB2D74" w:rsidRDefault="00A47246">
            <w:pPr>
              <w:pStyle w:val="TableParagraph"/>
              <w:ind w:left="107" w:right="112"/>
            </w:pPr>
            <w:r>
              <w:t>117) and Magistrates Court cases involving women (page 45 with details in the</w:t>
            </w:r>
          </w:p>
          <w:p w:rsidR="00EB2D74" w:rsidRDefault="00A47246">
            <w:pPr>
              <w:pStyle w:val="TableParagraph"/>
              <w:spacing w:line="248" w:lineRule="exact"/>
              <w:ind w:left="107"/>
            </w:pPr>
            <w:r>
              <w:t>Annexures).</w:t>
            </w:r>
          </w:p>
        </w:tc>
        <w:tc>
          <w:tcPr>
            <w:tcW w:w="2834" w:type="dxa"/>
            <w:shd w:val="clear" w:color="auto" w:fill="CCFFCC"/>
          </w:tcPr>
          <w:p w:rsidR="00EB2D74" w:rsidRDefault="00A47246">
            <w:pPr>
              <w:pStyle w:val="TableParagraph"/>
              <w:ind w:left="107" w:right="406"/>
            </w:pPr>
            <w:r>
              <w:t>The 2012‐2014 Annual Report contains details of the number of cases involving children from 2012‐2013 (page 45).</w:t>
            </w:r>
          </w:p>
        </w:tc>
        <w:tc>
          <w:tcPr>
            <w:tcW w:w="2691" w:type="dxa"/>
            <w:shd w:val="clear" w:color="auto" w:fill="800000"/>
          </w:tcPr>
          <w:p w:rsidR="00EB2D74" w:rsidRDefault="00A47246">
            <w:pPr>
              <w:pStyle w:val="TableParagraph"/>
              <w:ind w:left="107" w:right="140"/>
            </w:pPr>
            <w:r>
              <w:rPr>
                <w:color w:val="FFFFFF"/>
              </w:rPr>
              <w:t>No disability disaggregated data in the 2015 Annual Report.</w:t>
            </w:r>
          </w:p>
        </w:tc>
      </w:tr>
      <w:tr w:rsidR="00EB2D74">
        <w:trPr>
          <w:trHeight w:val="1851"/>
        </w:trPr>
        <w:tc>
          <w:tcPr>
            <w:tcW w:w="1810" w:type="dxa"/>
          </w:tcPr>
          <w:p w:rsidR="00EB2D74" w:rsidRDefault="00A47246">
            <w:pPr>
              <w:pStyle w:val="TableParagraph"/>
              <w:ind w:left="107"/>
            </w:pPr>
            <w:r>
              <w:t>Nauru</w:t>
            </w:r>
          </w:p>
        </w:tc>
        <w:tc>
          <w:tcPr>
            <w:tcW w:w="2694" w:type="dxa"/>
            <w:shd w:val="clear" w:color="auto" w:fill="800000"/>
          </w:tcPr>
          <w:p w:rsidR="00EB2D74" w:rsidRDefault="00A47246">
            <w:pPr>
              <w:pStyle w:val="TableParagraph"/>
              <w:ind w:left="107" w:right="221"/>
              <w:jc w:val="both"/>
            </w:pPr>
            <w:r>
              <w:rPr>
                <w:color w:val="FFFFFF"/>
              </w:rPr>
              <w:t>No sex disaggregated</w:t>
            </w:r>
            <w:r>
              <w:rPr>
                <w:color w:val="FFFFFF"/>
                <w:spacing w:val="-5"/>
              </w:rPr>
              <w:t xml:space="preserve"> </w:t>
            </w:r>
            <w:r>
              <w:rPr>
                <w:color w:val="FFFFFF"/>
              </w:rPr>
              <w:t>data presented to the public as there is no Annual</w:t>
            </w:r>
            <w:r>
              <w:rPr>
                <w:color w:val="FFFFFF"/>
                <w:spacing w:val="-12"/>
              </w:rPr>
              <w:t xml:space="preserve"> </w:t>
            </w:r>
            <w:r>
              <w:rPr>
                <w:color w:val="FFFFFF"/>
              </w:rPr>
              <w:t>Report.</w:t>
            </w:r>
          </w:p>
        </w:tc>
        <w:tc>
          <w:tcPr>
            <w:tcW w:w="2834" w:type="dxa"/>
            <w:shd w:val="clear" w:color="auto" w:fill="800000"/>
          </w:tcPr>
          <w:p w:rsidR="00EB2D74" w:rsidRDefault="00A47246">
            <w:pPr>
              <w:pStyle w:val="TableParagraph"/>
              <w:ind w:left="107" w:right="348"/>
            </w:pPr>
            <w:r>
              <w:rPr>
                <w:color w:val="FFFFFF"/>
              </w:rPr>
              <w:t>There is no case data disaggregated to show all cases involving children under the age of 18 presented to the public as there is no Annual Report.</w:t>
            </w:r>
          </w:p>
        </w:tc>
        <w:tc>
          <w:tcPr>
            <w:tcW w:w="2691" w:type="dxa"/>
            <w:shd w:val="clear" w:color="auto" w:fill="800000"/>
          </w:tcPr>
          <w:p w:rsidR="00EB2D74" w:rsidRDefault="00A47246">
            <w:pPr>
              <w:pStyle w:val="TableParagraph"/>
              <w:ind w:left="107" w:right="90"/>
            </w:pPr>
            <w:r>
              <w:rPr>
                <w:color w:val="FFFFFF"/>
              </w:rPr>
              <w:t>No disability disaggregated data presented to the public as there is no Annual Report.</w:t>
            </w:r>
          </w:p>
        </w:tc>
      </w:tr>
      <w:tr w:rsidR="00EB2D74">
        <w:trPr>
          <w:trHeight w:val="2120"/>
        </w:trPr>
        <w:tc>
          <w:tcPr>
            <w:tcW w:w="1810" w:type="dxa"/>
          </w:tcPr>
          <w:p w:rsidR="00EB2D74" w:rsidRDefault="00A47246">
            <w:pPr>
              <w:pStyle w:val="TableParagraph"/>
              <w:ind w:left="107"/>
            </w:pPr>
            <w:r>
              <w:t>Niue</w:t>
            </w:r>
          </w:p>
        </w:tc>
        <w:tc>
          <w:tcPr>
            <w:tcW w:w="2694" w:type="dxa"/>
            <w:shd w:val="clear" w:color="auto" w:fill="800000"/>
          </w:tcPr>
          <w:p w:rsidR="00EB2D74" w:rsidRDefault="00A47246">
            <w:pPr>
              <w:pStyle w:val="TableParagraph"/>
              <w:ind w:left="107" w:right="98"/>
            </w:pPr>
            <w:r>
              <w:rPr>
                <w:color w:val="FFFFFF"/>
              </w:rPr>
              <w:t>There is no sex data disaggregated as the 2014/2015 Annual Report does not contain criminal or civil cases but only</w:t>
            </w:r>
            <w:r>
              <w:rPr>
                <w:color w:val="FFFFFF"/>
                <w:spacing w:val="-10"/>
              </w:rPr>
              <w:t xml:space="preserve"> </w:t>
            </w:r>
            <w:r>
              <w:rPr>
                <w:color w:val="FFFFFF"/>
              </w:rPr>
              <w:t>refers to land</w:t>
            </w:r>
            <w:r>
              <w:rPr>
                <w:color w:val="FFFFFF"/>
                <w:spacing w:val="-1"/>
              </w:rPr>
              <w:t xml:space="preserve"> </w:t>
            </w:r>
            <w:r>
              <w:rPr>
                <w:color w:val="FFFFFF"/>
              </w:rPr>
              <w:t>cases.</w:t>
            </w:r>
          </w:p>
        </w:tc>
        <w:tc>
          <w:tcPr>
            <w:tcW w:w="2834" w:type="dxa"/>
            <w:shd w:val="clear" w:color="auto" w:fill="800000"/>
          </w:tcPr>
          <w:p w:rsidR="00EB2D74" w:rsidRDefault="00A47246">
            <w:pPr>
              <w:pStyle w:val="TableParagraph"/>
              <w:ind w:left="107" w:right="82"/>
            </w:pPr>
            <w:r>
              <w:rPr>
                <w:color w:val="FFFFFF"/>
              </w:rPr>
              <w:t>There is no data disaggregated to show all cases involving children under the age of 18 as the Annual Report does not contain criminal or civil cases but only refers to Land cases.</w:t>
            </w:r>
          </w:p>
        </w:tc>
        <w:tc>
          <w:tcPr>
            <w:tcW w:w="2691" w:type="dxa"/>
            <w:shd w:val="clear" w:color="auto" w:fill="800000"/>
          </w:tcPr>
          <w:p w:rsidR="00EB2D74" w:rsidRDefault="00A47246">
            <w:pPr>
              <w:pStyle w:val="TableParagraph"/>
              <w:ind w:left="107" w:right="126"/>
            </w:pPr>
            <w:r>
              <w:rPr>
                <w:color w:val="FFFFFF"/>
              </w:rPr>
              <w:t>No disability disaggregated data in the 2014/2015 Annual Report for the Land Division of the High Court.</w:t>
            </w:r>
          </w:p>
        </w:tc>
      </w:tr>
      <w:tr w:rsidR="00EB2D74">
        <w:trPr>
          <w:trHeight w:val="2120"/>
        </w:trPr>
        <w:tc>
          <w:tcPr>
            <w:tcW w:w="1810" w:type="dxa"/>
          </w:tcPr>
          <w:p w:rsidR="00EB2D74" w:rsidRDefault="00A47246">
            <w:pPr>
              <w:pStyle w:val="TableParagraph"/>
              <w:ind w:left="107"/>
            </w:pPr>
            <w:r>
              <w:t>Palau</w:t>
            </w:r>
          </w:p>
        </w:tc>
        <w:tc>
          <w:tcPr>
            <w:tcW w:w="2694" w:type="dxa"/>
            <w:shd w:val="clear" w:color="auto" w:fill="800000"/>
          </w:tcPr>
          <w:p w:rsidR="00EB2D74" w:rsidRDefault="00A47246">
            <w:pPr>
              <w:pStyle w:val="TableParagraph"/>
              <w:ind w:left="107" w:right="150"/>
            </w:pPr>
            <w:r>
              <w:rPr>
                <w:color w:val="FFFFFF"/>
              </w:rPr>
              <w:t>No sex disaggregated data in the 2015 Annual Report.</w:t>
            </w:r>
          </w:p>
        </w:tc>
        <w:tc>
          <w:tcPr>
            <w:tcW w:w="2834" w:type="dxa"/>
            <w:shd w:val="clear" w:color="auto" w:fill="CCFFCC"/>
          </w:tcPr>
          <w:p w:rsidR="00EB2D74" w:rsidRDefault="00A47246">
            <w:pPr>
              <w:pStyle w:val="TableParagraph"/>
              <w:ind w:left="107" w:right="123"/>
            </w:pPr>
            <w:r>
              <w:t>The Palau judiciary presented case data disaggregated to show juvenile cases heard in the Supreme Court and Court of Common Pleas (2015 Annual Report p14 and 17).</w:t>
            </w:r>
          </w:p>
        </w:tc>
        <w:tc>
          <w:tcPr>
            <w:tcW w:w="2691" w:type="dxa"/>
            <w:shd w:val="clear" w:color="auto" w:fill="800000"/>
          </w:tcPr>
          <w:p w:rsidR="00EB2D74" w:rsidRDefault="00A47246">
            <w:pPr>
              <w:pStyle w:val="TableParagraph"/>
              <w:ind w:left="107" w:right="140"/>
            </w:pPr>
            <w:r>
              <w:rPr>
                <w:color w:val="FFFFFF"/>
              </w:rPr>
              <w:t>No disability disaggregated data in the 2015 Annual Report.</w:t>
            </w:r>
          </w:p>
        </w:tc>
      </w:tr>
      <w:tr w:rsidR="00EB2D74">
        <w:trPr>
          <w:trHeight w:val="1343"/>
        </w:trPr>
        <w:tc>
          <w:tcPr>
            <w:tcW w:w="1810" w:type="dxa"/>
          </w:tcPr>
          <w:p w:rsidR="00EB2D74" w:rsidRDefault="00A47246">
            <w:pPr>
              <w:pStyle w:val="TableParagraph"/>
              <w:ind w:left="107" w:right="403"/>
            </w:pPr>
            <w:r>
              <w:t>PNG (National and Supreme Courts)</w:t>
            </w:r>
          </w:p>
        </w:tc>
        <w:tc>
          <w:tcPr>
            <w:tcW w:w="2694" w:type="dxa"/>
            <w:shd w:val="clear" w:color="auto" w:fill="800000"/>
          </w:tcPr>
          <w:p w:rsidR="00EB2D74" w:rsidRDefault="00A47246">
            <w:pPr>
              <w:pStyle w:val="TableParagraph"/>
              <w:ind w:left="107" w:right="112"/>
            </w:pPr>
            <w:r>
              <w:rPr>
                <w:color w:val="FFFFFF"/>
              </w:rPr>
              <w:t>No sex disaggregated data in the Annual Report.</w:t>
            </w:r>
          </w:p>
        </w:tc>
        <w:tc>
          <w:tcPr>
            <w:tcW w:w="2834" w:type="dxa"/>
            <w:shd w:val="clear" w:color="auto" w:fill="800000"/>
          </w:tcPr>
          <w:p w:rsidR="00EB2D74" w:rsidRDefault="00A47246">
            <w:pPr>
              <w:pStyle w:val="TableParagraph"/>
              <w:ind w:left="107" w:right="199"/>
            </w:pPr>
            <w:r>
              <w:rPr>
                <w:color w:val="FFFFFF"/>
              </w:rPr>
              <w:t>There is no case data disaggregated to show all cases involving children under the age of 18 years in</w:t>
            </w:r>
          </w:p>
          <w:p w:rsidR="00EB2D74" w:rsidRDefault="00A47246">
            <w:pPr>
              <w:pStyle w:val="TableParagraph"/>
              <w:spacing w:line="249" w:lineRule="exact"/>
              <w:ind w:left="107"/>
            </w:pPr>
            <w:proofErr w:type="gramStart"/>
            <w:r>
              <w:rPr>
                <w:color w:val="FFFFFF"/>
              </w:rPr>
              <w:t>the</w:t>
            </w:r>
            <w:proofErr w:type="gramEnd"/>
            <w:r>
              <w:rPr>
                <w:color w:val="FFFFFF"/>
              </w:rPr>
              <w:t xml:space="preserve"> Annual Report.</w:t>
            </w:r>
          </w:p>
        </w:tc>
        <w:tc>
          <w:tcPr>
            <w:tcW w:w="2691" w:type="dxa"/>
            <w:shd w:val="clear" w:color="auto" w:fill="800000"/>
          </w:tcPr>
          <w:p w:rsidR="00EB2D74" w:rsidRDefault="00A47246">
            <w:pPr>
              <w:pStyle w:val="TableParagraph"/>
              <w:ind w:left="107" w:right="140"/>
            </w:pPr>
            <w:r>
              <w:rPr>
                <w:color w:val="FFFFFF"/>
              </w:rPr>
              <w:t>No disability disaggregated data.</w:t>
            </w:r>
          </w:p>
        </w:tc>
      </w:tr>
    </w:tbl>
    <w:p w:rsidR="00EB2D74" w:rsidRDefault="00EB2D74">
      <w:pPr>
        <w:sectPr w:rsidR="00EB2D74">
          <w:pgSz w:w="11900" w:h="16840"/>
          <w:pgMar w:top="1680" w:right="0" w:bottom="1160" w:left="0" w:header="899" w:footer="976" w:gutter="0"/>
          <w:cols w:space="720"/>
        </w:sectPr>
      </w:pPr>
    </w:p>
    <w:p w:rsidR="00EB2D74" w:rsidRDefault="00EB2D74">
      <w:pPr>
        <w:pStyle w:val="BodyText"/>
        <w:spacing w:before="9"/>
        <w:rPr>
          <w:rFonts w:ascii="Times New Roman"/>
          <w:sz w:val="11"/>
        </w:rPr>
      </w:pPr>
    </w:p>
    <w:tbl>
      <w:tblPr>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2694"/>
        <w:gridCol w:w="2834"/>
        <w:gridCol w:w="2691"/>
      </w:tblGrid>
      <w:tr w:rsidR="00EB2D74">
        <w:trPr>
          <w:trHeight w:val="1073"/>
        </w:trPr>
        <w:tc>
          <w:tcPr>
            <w:tcW w:w="1810" w:type="dxa"/>
          </w:tcPr>
          <w:p w:rsidR="00EB2D74" w:rsidRDefault="00A47246">
            <w:pPr>
              <w:pStyle w:val="TableParagraph"/>
              <w:ind w:left="107" w:right="230"/>
            </w:pPr>
            <w:r>
              <w:t>Republic of the Marshall Islands</w:t>
            </w:r>
          </w:p>
        </w:tc>
        <w:tc>
          <w:tcPr>
            <w:tcW w:w="2694" w:type="dxa"/>
            <w:shd w:val="clear" w:color="auto" w:fill="FFCC9A"/>
          </w:tcPr>
          <w:p w:rsidR="00EB2D74" w:rsidRDefault="00A47246">
            <w:pPr>
              <w:pStyle w:val="TableParagraph"/>
              <w:ind w:left="107" w:right="405"/>
            </w:pPr>
            <w:r>
              <w:t>Some sex disaggregated data in criminal cases. None in civil cases.</w:t>
            </w:r>
          </w:p>
        </w:tc>
        <w:tc>
          <w:tcPr>
            <w:tcW w:w="2834" w:type="dxa"/>
            <w:shd w:val="clear" w:color="auto" w:fill="CCFFCC"/>
          </w:tcPr>
          <w:p w:rsidR="00EB2D74" w:rsidRDefault="00A47246">
            <w:pPr>
              <w:pStyle w:val="TableParagraph"/>
              <w:ind w:left="107" w:right="218"/>
            </w:pPr>
            <w:r>
              <w:t>Juvenile disaggregated data in Annual Report refers to children under 18 years of</w:t>
            </w:r>
          </w:p>
          <w:p w:rsidR="00EB2D74" w:rsidRDefault="00A47246">
            <w:pPr>
              <w:pStyle w:val="TableParagraph"/>
              <w:spacing w:line="248" w:lineRule="exact"/>
              <w:ind w:left="107"/>
            </w:pPr>
            <w:proofErr w:type="gramStart"/>
            <w:r>
              <w:t>age</w:t>
            </w:r>
            <w:proofErr w:type="gramEnd"/>
            <w:r>
              <w:t>.</w:t>
            </w:r>
          </w:p>
        </w:tc>
        <w:tc>
          <w:tcPr>
            <w:tcW w:w="2691" w:type="dxa"/>
            <w:shd w:val="clear" w:color="auto" w:fill="800000"/>
          </w:tcPr>
          <w:p w:rsidR="00EB2D74" w:rsidRDefault="00A47246">
            <w:pPr>
              <w:pStyle w:val="TableParagraph"/>
              <w:ind w:left="107" w:right="140"/>
            </w:pPr>
            <w:r>
              <w:rPr>
                <w:color w:val="FFFFFF"/>
              </w:rPr>
              <w:t>No disability disaggregated data.</w:t>
            </w:r>
          </w:p>
        </w:tc>
      </w:tr>
      <w:tr w:rsidR="00EB2D74">
        <w:trPr>
          <w:trHeight w:val="1074"/>
        </w:trPr>
        <w:tc>
          <w:tcPr>
            <w:tcW w:w="1810" w:type="dxa"/>
          </w:tcPr>
          <w:p w:rsidR="00EB2D74" w:rsidRDefault="00A47246">
            <w:pPr>
              <w:pStyle w:val="TableParagraph"/>
              <w:spacing w:before="1"/>
              <w:ind w:left="107"/>
            </w:pPr>
            <w:r>
              <w:t>Samoa</w:t>
            </w:r>
          </w:p>
        </w:tc>
        <w:tc>
          <w:tcPr>
            <w:tcW w:w="2694" w:type="dxa"/>
            <w:shd w:val="clear" w:color="auto" w:fill="800000"/>
          </w:tcPr>
          <w:p w:rsidR="00EB2D74" w:rsidRDefault="00A47246">
            <w:pPr>
              <w:pStyle w:val="TableParagraph"/>
              <w:spacing w:before="1"/>
              <w:ind w:left="107" w:right="112"/>
            </w:pPr>
            <w:r>
              <w:rPr>
                <w:color w:val="FFFFFF"/>
              </w:rPr>
              <w:t>No sex disaggregated data in the Annual Report.</w:t>
            </w:r>
          </w:p>
        </w:tc>
        <w:tc>
          <w:tcPr>
            <w:tcW w:w="2834" w:type="dxa"/>
            <w:shd w:val="clear" w:color="auto" w:fill="800000"/>
          </w:tcPr>
          <w:p w:rsidR="00EB2D74" w:rsidRDefault="00A47246">
            <w:pPr>
              <w:pStyle w:val="TableParagraph"/>
              <w:spacing w:before="1"/>
              <w:ind w:left="107" w:right="231"/>
            </w:pPr>
            <w:r>
              <w:rPr>
                <w:color w:val="FFFFFF"/>
              </w:rPr>
              <w:t>There is no data disaggregated to show all cases involving children</w:t>
            </w:r>
          </w:p>
          <w:p w:rsidR="00EB2D74" w:rsidRDefault="00A47246">
            <w:pPr>
              <w:pStyle w:val="TableParagraph"/>
              <w:spacing w:line="248" w:lineRule="exact"/>
              <w:ind w:left="107"/>
            </w:pPr>
            <w:proofErr w:type="gramStart"/>
            <w:r>
              <w:rPr>
                <w:color w:val="FFFFFF"/>
              </w:rPr>
              <w:t>under</w:t>
            </w:r>
            <w:proofErr w:type="gramEnd"/>
            <w:r>
              <w:rPr>
                <w:color w:val="FFFFFF"/>
              </w:rPr>
              <w:t xml:space="preserve"> the age of 18.</w:t>
            </w:r>
          </w:p>
        </w:tc>
        <w:tc>
          <w:tcPr>
            <w:tcW w:w="2691" w:type="dxa"/>
            <w:shd w:val="clear" w:color="auto" w:fill="800000"/>
          </w:tcPr>
          <w:p w:rsidR="00EB2D74" w:rsidRDefault="00A47246">
            <w:pPr>
              <w:pStyle w:val="TableParagraph"/>
              <w:spacing w:before="1"/>
              <w:ind w:left="107" w:right="140"/>
            </w:pPr>
            <w:r>
              <w:rPr>
                <w:color w:val="FFFFFF"/>
              </w:rPr>
              <w:t>No disability disaggregated data.</w:t>
            </w:r>
          </w:p>
        </w:tc>
      </w:tr>
      <w:tr w:rsidR="00EB2D74">
        <w:trPr>
          <w:trHeight w:val="1611"/>
        </w:trPr>
        <w:tc>
          <w:tcPr>
            <w:tcW w:w="1810" w:type="dxa"/>
          </w:tcPr>
          <w:p w:rsidR="00EB2D74" w:rsidRDefault="00A47246">
            <w:pPr>
              <w:pStyle w:val="TableParagraph"/>
              <w:ind w:left="107"/>
            </w:pPr>
            <w:r>
              <w:t>Solomon Islands</w:t>
            </w:r>
          </w:p>
        </w:tc>
        <w:tc>
          <w:tcPr>
            <w:tcW w:w="2694" w:type="dxa"/>
            <w:shd w:val="clear" w:color="auto" w:fill="800000"/>
          </w:tcPr>
          <w:p w:rsidR="00EB2D74" w:rsidRDefault="00A47246">
            <w:pPr>
              <w:pStyle w:val="TableParagraph"/>
              <w:ind w:left="107" w:right="221"/>
              <w:jc w:val="both"/>
            </w:pPr>
            <w:r>
              <w:rPr>
                <w:color w:val="FFFFFF"/>
              </w:rPr>
              <w:t>No sex disaggregated</w:t>
            </w:r>
            <w:r>
              <w:rPr>
                <w:color w:val="FFFFFF"/>
                <w:spacing w:val="-5"/>
              </w:rPr>
              <w:t xml:space="preserve"> </w:t>
            </w:r>
            <w:r>
              <w:rPr>
                <w:color w:val="FFFFFF"/>
              </w:rPr>
              <w:t>data presented to the public as there is no Annual</w:t>
            </w:r>
            <w:r>
              <w:rPr>
                <w:color w:val="FFFFFF"/>
                <w:spacing w:val="-12"/>
              </w:rPr>
              <w:t xml:space="preserve"> </w:t>
            </w:r>
            <w:r>
              <w:rPr>
                <w:color w:val="FFFFFF"/>
              </w:rPr>
              <w:t>Report.</w:t>
            </w:r>
          </w:p>
        </w:tc>
        <w:tc>
          <w:tcPr>
            <w:tcW w:w="2834" w:type="dxa"/>
            <w:shd w:val="clear" w:color="auto" w:fill="800000"/>
          </w:tcPr>
          <w:p w:rsidR="00EB2D74" w:rsidRDefault="00A47246">
            <w:pPr>
              <w:pStyle w:val="TableParagraph"/>
              <w:ind w:left="107" w:right="365"/>
            </w:pPr>
            <w:r>
              <w:rPr>
                <w:color w:val="FFFFFF"/>
              </w:rPr>
              <w:t>There is no case data disaggregated to show all cases involving children under the age of 18 presented to the public as</w:t>
            </w:r>
          </w:p>
          <w:p w:rsidR="00EB2D74" w:rsidRDefault="00A47246">
            <w:pPr>
              <w:pStyle w:val="TableParagraph"/>
              <w:spacing w:line="248" w:lineRule="exact"/>
              <w:ind w:left="107"/>
            </w:pPr>
            <w:proofErr w:type="gramStart"/>
            <w:r>
              <w:rPr>
                <w:color w:val="FFFFFF"/>
              </w:rPr>
              <w:t>there</w:t>
            </w:r>
            <w:proofErr w:type="gramEnd"/>
            <w:r>
              <w:rPr>
                <w:color w:val="FFFFFF"/>
              </w:rPr>
              <w:t xml:space="preserve"> is no Annual Report.</w:t>
            </w:r>
          </w:p>
        </w:tc>
        <w:tc>
          <w:tcPr>
            <w:tcW w:w="2691" w:type="dxa"/>
            <w:shd w:val="clear" w:color="auto" w:fill="800000"/>
          </w:tcPr>
          <w:p w:rsidR="00EB2D74" w:rsidRDefault="00A47246">
            <w:pPr>
              <w:pStyle w:val="TableParagraph"/>
              <w:ind w:left="107" w:right="90"/>
            </w:pPr>
            <w:r>
              <w:rPr>
                <w:color w:val="FFFFFF"/>
              </w:rPr>
              <w:t>No disability disaggregated data presented to the public as there is no Annual Report.</w:t>
            </w:r>
          </w:p>
        </w:tc>
      </w:tr>
      <w:tr w:rsidR="00EB2D74">
        <w:trPr>
          <w:trHeight w:val="1074"/>
        </w:trPr>
        <w:tc>
          <w:tcPr>
            <w:tcW w:w="1810" w:type="dxa"/>
          </w:tcPr>
          <w:p w:rsidR="00EB2D74" w:rsidRDefault="00A47246">
            <w:pPr>
              <w:pStyle w:val="TableParagraph"/>
              <w:ind w:left="107"/>
            </w:pPr>
            <w:r>
              <w:t>Tokelau</w:t>
            </w:r>
          </w:p>
        </w:tc>
        <w:tc>
          <w:tcPr>
            <w:tcW w:w="2694" w:type="dxa"/>
            <w:shd w:val="clear" w:color="auto" w:fill="FFCC9A"/>
          </w:tcPr>
          <w:p w:rsidR="00EB2D74" w:rsidRDefault="00A47246">
            <w:pPr>
              <w:pStyle w:val="TableParagraph"/>
              <w:ind w:left="107" w:right="125"/>
            </w:pPr>
            <w:r>
              <w:t>Some sex disaggregated data presenting sex of offenders in criminal cases.</w:t>
            </w:r>
          </w:p>
        </w:tc>
        <w:tc>
          <w:tcPr>
            <w:tcW w:w="2834" w:type="dxa"/>
            <w:shd w:val="clear" w:color="auto" w:fill="FFCC9A"/>
          </w:tcPr>
          <w:p w:rsidR="00EB2D74" w:rsidRDefault="00A47246">
            <w:pPr>
              <w:pStyle w:val="TableParagraph"/>
              <w:spacing w:line="270" w:lineRule="atLeast"/>
              <w:ind w:left="107" w:right="114"/>
            </w:pPr>
            <w:r>
              <w:t>Juvenile disaggregated data in 2014/ 2015 Annual Report refers to children 16 years and under.</w:t>
            </w:r>
          </w:p>
        </w:tc>
        <w:tc>
          <w:tcPr>
            <w:tcW w:w="2691" w:type="dxa"/>
            <w:shd w:val="clear" w:color="auto" w:fill="800000"/>
          </w:tcPr>
          <w:p w:rsidR="00EB2D74" w:rsidRDefault="00A47246">
            <w:pPr>
              <w:pStyle w:val="TableParagraph"/>
              <w:ind w:left="107" w:right="140"/>
            </w:pPr>
            <w:r>
              <w:rPr>
                <w:color w:val="FFFFFF"/>
              </w:rPr>
              <w:t>No disability disaggregated data in the 2014/ 2015 Annual Report.</w:t>
            </w:r>
          </w:p>
        </w:tc>
      </w:tr>
      <w:tr w:rsidR="00EB2D74">
        <w:trPr>
          <w:trHeight w:val="1846"/>
        </w:trPr>
        <w:tc>
          <w:tcPr>
            <w:tcW w:w="1810" w:type="dxa"/>
          </w:tcPr>
          <w:p w:rsidR="00EB2D74" w:rsidRDefault="00A47246">
            <w:pPr>
              <w:pStyle w:val="TableParagraph"/>
              <w:spacing w:line="264" w:lineRule="exact"/>
              <w:ind w:left="107"/>
            </w:pPr>
            <w:r>
              <w:t>Tonga</w:t>
            </w:r>
          </w:p>
        </w:tc>
        <w:tc>
          <w:tcPr>
            <w:tcW w:w="2694" w:type="dxa"/>
            <w:shd w:val="clear" w:color="auto" w:fill="800000"/>
          </w:tcPr>
          <w:p w:rsidR="00EB2D74" w:rsidRDefault="00A47246">
            <w:pPr>
              <w:pStyle w:val="TableParagraph"/>
              <w:ind w:left="107" w:right="112"/>
            </w:pPr>
            <w:r>
              <w:rPr>
                <w:color w:val="FFFFFF"/>
              </w:rPr>
              <w:t>No sex disaggregated data in the draft 2016 Annual Report.</w:t>
            </w:r>
          </w:p>
        </w:tc>
        <w:tc>
          <w:tcPr>
            <w:tcW w:w="2834" w:type="dxa"/>
            <w:shd w:val="clear" w:color="auto" w:fill="800000"/>
          </w:tcPr>
          <w:p w:rsidR="00EB2D74" w:rsidRDefault="00A47246">
            <w:pPr>
              <w:pStyle w:val="TableParagraph"/>
              <w:ind w:left="107" w:right="199"/>
            </w:pPr>
            <w:r>
              <w:rPr>
                <w:color w:val="FFFFFF"/>
              </w:rPr>
              <w:t>There is no case data disaggregated to show all cases involving children under the age of 18 years in the draft 2016 Annual Report.</w:t>
            </w:r>
          </w:p>
        </w:tc>
        <w:tc>
          <w:tcPr>
            <w:tcW w:w="2691" w:type="dxa"/>
            <w:shd w:val="clear" w:color="auto" w:fill="800000"/>
          </w:tcPr>
          <w:p w:rsidR="00EB2D74" w:rsidRDefault="00A47246">
            <w:pPr>
              <w:pStyle w:val="TableParagraph"/>
              <w:ind w:left="107" w:right="140"/>
            </w:pPr>
            <w:r>
              <w:rPr>
                <w:color w:val="FFFFFF"/>
              </w:rPr>
              <w:t>No disability disaggregated data.</w:t>
            </w:r>
          </w:p>
        </w:tc>
      </w:tr>
      <w:tr w:rsidR="00EB2D74">
        <w:trPr>
          <w:trHeight w:val="1611"/>
        </w:trPr>
        <w:tc>
          <w:tcPr>
            <w:tcW w:w="1810" w:type="dxa"/>
          </w:tcPr>
          <w:p w:rsidR="00EB2D74" w:rsidRDefault="00A47246">
            <w:pPr>
              <w:pStyle w:val="TableParagraph"/>
              <w:ind w:left="107"/>
            </w:pPr>
            <w:r>
              <w:t>Tuvalu</w:t>
            </w:r>
          </w:p>
        </w:tc>
        <w:tc>
          <w:tcPr>
            <w:tcW w:w="2694" w:type="dxa"/>
            <w:shd w:val="clear" w:color="auto" w:fill="800000"/>
          </w:tcPr>
          <w:p w:rsidR="00EB2D74" w:rsidRDefault="00A47246">
            <w:pPr>
              <w:pStyle w:val="TableParagraph"/>
              <w:ind w:left="107" w:right="221"/>
              <w:jc w:val="both"/>
            </w:pPr>
            <w:r>
              <w:rPr>
                <w:color w:val="FFFFFF"/>
              </w:rPr>
              <w:t>No sex disaggregated</w:t>
            </w:r>
            <w:r>
              <w:rPr>
                <w:color w:val="FFFFFF"/>
                <w:spacing w:val="-5"/>
              </w:rPr>
              <w:t xml:space="preserve"> </w:t>
            </w:r>
            <w:r>
              <w:rPr>
                <w:color w:val="FFFFFF"/>
              </w:rPr>
              <w:t>data presented to the public as there is no Annual</w:t>
            </w:r>
            <w:r>
              <w:rPr>
                <w:color w:val="FFFFFF"/>
                <w:spacing w:val="-12"/>
              </w:rPr>
              <w:t xml:space="preserve"> </w:t>
            </w:r>
            <w:r>
              <w:rPr>
                <w:color w:val="FFFFFF"/>
              </w:rPr>
              <w:t>Report.</w:t>
            </w:r>
          </w:p>
        </w:tc>
        <w:tc>
          <w:tcPr>
            <w:tcW w:w="2834" w:type="dxa"/>
            <w:shd w:val="clear" w:color="auto" w:fill="800000"/>
          </w:tcPr>
          <w:p w:rsidR="00EB2D74" w:rsidRDefault="00A47246">
            <w:pPr>
              <w:pStyle w:val="TableParagraph"/>
              <w:ind w:left="107" w:right="365"/>
            </w:pPr>
            <w:r>
              <w:rPr>
                <w:color w:val="FFFFFF"/>
              </w:rPr>
              <w:t>There is no case data disaggregated to show all cases involving children under the age of 18 presented to the public as</w:t>
            </w:r>
          </w:p>
          <w:p w:rsidR="00EB2D74" w:rsidRDefault="00A47246">
            <w:pPr>
              <w:pStyle w:val="TableParagraph"/>
              <w:spacing w:line="248" w:lineRule="exact"/>
              <w:ind w:left="107"/>
            </w:pPr>
            <w:proofErr w:type="gramStart"/>
            <w:r>
              <w:rPr>
                <w:color w:val="FFFFFF"/>
              </w:rPr>
              <w:t>there</w:t>
            </w:r>
            <w:proofErr w:type="gramEnd"/>
            <w:r>
              <w:rPr>
                <w:color w:val="FFFFFF"/>
              </w:rPr>
              <w:t xml:space="preserve"> is no Annual Report.</w:t>
            </w:r>
          </w:p>
        </w:tc>
        <w:tc>
          <w:tcPr>
            <w:tcW w:w="2691" w:type="dxa"/>
            <w:shd w:val="clear" w:color="auto" w:fill="800000"/>
          </w:tcPr>
          <w:p w:rsidR="00EB2D74" w:rsidRDefault="00A47246">
            <w:pPr>
              <w:pStyle w:val="TableParagraph"/>
              <w:ind w:left="107" w:right="90"/>
            </w:pPr>
            <w:r>
              <w:rPr>
                <w:color w:val="FFFFFF"/>
              </w:rPr>
              <w:t>No disability disaggregated data presented to the public as there is no Annual Report.</w:t>
            </w:r>
          </w:p>
        </w:tc>
      </w:tr>
      <w:tr w:rsidR="00EB2D74">
        <w:trPr>
          <w:trHeight w:val="1611"/>
        </w:trPr>
        <w:tc>
          <w:tcPr>
            <w:tcW w:w="1810" w:type="dxa"/>
          </w:tcPr>
          <w:p w:rsidR="00EB2D74" w:rsidRDefault="00A47246">
            <w:pPr>
              <w:pStyle w:val="TableParagraph"/>
              <w:ind w:left="107"/>
            </w:pPr>
            <w:r>
              <w:t>Vanuatu</w:t>
            </w:r>
          </w:p>
        </w:tc>
        <w:tc>
          <w:tcPr>
            <w:tcW w:w="2694" w:type="dxa"/>
            <w:shd w:val="clear" w:color="auto" w:fill="800000"/>
          </w:tcPr>
          <w:p w:rsidR="00EB2D74" w:rsidRDefault="00A47246">
            <w:pPr>
              <w:pStyle w:val="TableParagraph"/>
              <w:ind w:left="107" w:right="150"/>
            </w:pPr>
            <w:r>
              <w:rPr>
                <w:color w:val="FFFFFF"/>
              </w:rPr>
              <w:t>No sex disaggregated data in the 2014 Annual Report.</w:t>
            </w:r>
          </w:p>
        </w:tc>
        <w:tc>
          <w:tcPr>
            <w:tcW w:w="2834" w:type="dxa"/>
            <w:shd w:val="clear" w:color="auto" w:fill="800000"/>
          </w:tcPr>
          <w:p w:rsidR="00EB2D74" w:rsidRDefault="00A47246">
            <w:pPr>
              <w:pStyle w:val="TableParagraph"/>
              <w:ind w:left="107" w:right="199"/>
            </w:pPr>
            <w:r>
              <w:rPr>
                <w:color w:val="FFFFFF"/>
              </w:rPr>
              <w:t>There is no case data disaggregated to show all cases involving children under the age of 18 years in the draft 2014 Annual</w:t>
            </w:r>
          </w:p>
          <w:p w:rsidR="00EB2D74" w:rsidRDefault="00A47246">
            <w:pPr>
              <w:pStyle w:val="TableParagraph"/>
              <w:spacing w:line="248" w:lineRule="exact"/>
              <w:ind w:left="107"/>
            </w:pPr>
            <w:r>
              <w:rPr>
                <w:color w:val="FFFFFF"/>
              </w:rPr>
              <w:t>Report.</w:t>
            </w:r>
          </w:p>
        </w:tc>
        <w:tc>
          <w:tcPr>
            <w:tcW w:w="2691" w:type="dxa"/>
            <w:shd w:val="clear" w:color="auto" w:fill="800000"/>
          </w:tcPr>
          <w:p w:rsidR="00EB2D74" w:rsidRDefault="00A47246">
            <w:pPr>
              <w:pStyle w:val="TableParagraph"/>
              <w:ind w:left="107" w:right="140"/>
            </w:pPr>
            <w:r>
              <w:rPr>
                <w:color w:val="FFFFFF"/>
              </w:rPr>
              <w:t>No disability disaggregated data.</w:t>
            </w:r>
          </w:p>
        </w:tc>
      </w:tr>
    </w:tbl>
    <w:p w:rsidR="00EB2D74" w:rsidRDefault="00EB2D74">
      <w:pPr>
        <w:sectPr w:rsidR="00EB2D74">
          <w:footerReference w:type="default" r:id="rId105"/>
          <w:pgSz w:w="11900" w:h="16840"/>
          <w:pgMar w:top="1680" w:right="0" w:bottom="1160" w:left="0" w:header="899" w:footer="976" w:gutter="0"/>
          <w:pgNumType w:start="20"/>
          <w:cols w:space="720"/>
        </w:sectPr>
      </w:pPr>
    </w:p>
    <w:p w:rsidR="00EB2D74" w:rsidRDefault="00A47246">
      <w:pPr>
        <w:spacing w:before="143"/>
        <w:ind w:left="731"/>
        <w:rPr>
          <w:b/>
          <w:sz w:val="27"/>
        </w:rPr>
      </w:pPr>
      <w:r>
        <w:rPr>
          <w:b/>
          <w:color w:val="1F497C"/>
          <w:sz w:val="27"/>
        </w:rPr>
        <w:lastRenderedPageBreak/>
        <w:t>Annex G: Results Diagram and Framework</w:t>
      </w:r>
    </w:p>
    <w:p w:rsidR="00EB2D74" w:rsidRDefault="00A47246">
      <w:pPr>
        <w:spacing w:before="146"/>
        <w:ind w:left="2935"/>
        <w:rPr>
          <w:b/>
          <w:sz w:val="24"/>
        </w:rPr>
      </w:pPr>
      <w:r>
        <w:rPr>
          <w:b/>
          <w:color w:val="FFFFFF"/>
          <w:sz w:val="24"/>
        </w:rPr>
        <w:t>Goal: Building fairer societies through fair, responsive, efficient and accessible</w:t>
      </w:r>
    </w:p>
    <w:p w:rsidR="00EB2D74" w:rsidRDefault="00EB2D74">
      <w:pPr>
        <w:pStyle w:val="BodyText"/>
        <w:spacing w:before="11"/>
        <w:rPr>
          <w:b/>
          <w:sz w:val="18"/>
        </w:rPr>
      </w:pPr>
    </w:p>
    <w:p w:rsidR="00EB2D74" w:rsidRDefault="00EB2D74">
      <w:pPr>
        <w:rPr>
          <w:sz w:val="18"/>
        </w:rPr>
        <w:sectPr w:rsidR="00EB2D74">
          <w:headerReference w:type="default" r:id="rId106"/>
          <w:footerReference w:type="default" r:id="rId107"/>
          <w:pgSz w:w="16840" w:h="11900" w:orient="landscape"/>
          <w:pgMar w:top="1440" w:right="240" w:bottom="900" w:left="800" w:header="646" w:footer="709" w:gutter="0"/>
          <w:pgNumType w:start="21"/>
          <w:cols w:space="720"/>
        </w:sectPr>
      </w:pPr>
    </w:p>
    <w:p w:rsidR="00EB2D74" w:rsidRDefault="00A47246">
      <w:pPr>
        <w:spacing w:before="64"/>
        <w:ind w:left="4878"/>
        <w:rPr>
          <w:b/>
          <w:sz w:val="18"/>
        </w:rPr>
      </w:pPr>
      <w:r>
        <w:rPr>
          <w:b/>
          <w:color w:val="376092"/>
          <w:sz w:val="18"/>
        </w:rPr>
        <w:t>Improved judicial systems across the Pacific.</w:t>
      </w:r>
    </w:p>
    <w:p w:rsidR="00EB2D74" w:rsidRDefault="00A47246">
      <w:pPr>
        <w:pStyle w:val="BodyText"/>
        <w:spacing w:before="2"/>
        <w:rPr>
          <w:b/>
          <w:sz w:val="25"/>
        </w:rPr>
      </w:pPr>
      <w:r>
        <w:br w:type="column"/>
      </w:r>
    </w:p>
    <w:p w:rsidR="00EB2D74" w:rsidRDefault="00A47246">
      <w:pPr>
        <w:ind w:left="1121"/>
        <w:rPr>
          <w:b/>
          <w:i/>
          <w:sz w:val="20"/>
        </w:rPr>
      </w:pPr>
      <w:r>
        <w:rPr>
          <w:b/>
          <w:i/>
          <w:sz w:val="20"/>
        </w:rPr>
        <w:t xml:space="preserve">MFAT </w:t>
      </w:r>
      <w:proofErr w:type="spellStart"/>
      <w:r>
        <w:rPr>
          <w:b/>
          <w:i/>
          <w:sz w:val="20"/>
        </w:rPr>
        <w:t>Programme</w:t>
      </w:r>
      <w:proofErr w:type="spellEnd"/>
      <w:r>
        <w:rPr>
          <w:b/>
          <w:i/>
          <w:sz w:val="20"/>
        </w:rPr>
        <w:t xml:space="preserve"> Outcome</w:t>
      </w:r>
    </w:p>
    <w:p w:rsidR="00EB2D74" w:rsidRDefault="00EB2D74">
      <w:pPr>
        <w:rPr>
          <w:sz w:val="20"/>
        </w:rPr>
        <w:sectPr w:rsidR="00EB2D74">
          <w:type w:val="continuous"/>
          <w:pgSz w:w="16840" w:h="11900" w:orient="landscape"/>
          <w:pgMar w:top="1600" w:right="240" w:bottom="280" w:left="800" w:header="720" w:footer="720" w:gutter="0"/>
          <w:cols w:num="2" w:space="720" w:equalWidth="0">
            <w:col w:w="8191" w:space="40"/>
            <w:col w:w="7569"/>
          </w:cols>
        </w:sectPr>
      </w:pPr>
    </w:p>
    <w:p w:rsidR="00EB2D74" w:rsidRDefault="00EB2D74">
      <w:pPr>
        <w:pStyle w:val="BodyText"/>
        <w:rPr>
          <w:b/>
          <w:i/>
          <w:sz w:val="20"/>
        </w:rPr>
      </w:pPr>
    </w:p>
    <w:p w:rsidR="00EB2D74" w:rsidRDefault="00EB2D74">
      <w:pPr>
        <w:pStyle w:val="BodyText"/>
        <w:rPr>
          <w:b/>
          <w:i/>
          <w:sz w:val="20"/>
        </w:rPr>
      </w:pPr>
    </w:p>
    <w:p w:rsidR="00EB2D74" w:rsidRDefault="00EB2D74">
      <w:pPr>
        <w:pStyle w:val="BodyText"/>
        <w:spacing w:before="3"/>
        <w:rPr>
          <w:b/>
          <w:i/>
          <w:sz w:val="29"/>
        </w:rPr>
      </w:pPr>
    </w:p>
    <w:p w:rsidR="00EB2D74" w:rsidRDefault="00751323">
      <w:pPr>
        <w:tabs>
          <w:tab w:val="left" w:pos="6678"/>
        </w:tabs>
        <w:spacing w:before="92"/>
        <w:ind w:left="104"/>
        <w:rPr>
          <w:sz w:val="18"/>
        </w:rPr>
      </w:pPr>
      <w:r>
        <w:rPr>
          <w:noProof/>
          <w:lang w:val="en-AU" w:eastAsia="en-AU"/>
        </w:rPr>
        <mc:AlternateContent>
          <mc:Choice Requires="wpg">
            <w:drawing>
              <wp:anchor distT="0" distB="0" distL="114300" distR="114300" simplePos="0" relativeHeight="4432" behindDoc="0" locked="0" layoutInCell="1" allowOverlap="1">
                <wp:simplePos x="0" y="0"/>
                <wp:positionH relativeFrom="page">
                  <wp:posOffset>9039225</wp:posOffset>
                </wp:positionH>
                <wp:positionV relativeFrom="paragraph">
                  <wp:posOffset>41275</wp:posOffset>
                </wp:positionV>
                <wp:extent cx="1035685" cy="541020"/>
                <wp:effectExtent l="0" t="5715" r="2540" b="5715"/>
                <wp:wrapNone/>
                <wp:docPr id="13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541020"/>
                          <a:chOff x="14235" y="65"/>
                          <a:chExt cx="1631" cy="852"/>
                        </a:xfrm>
                      </wpg:grpSpPr>
                      <wps:wsp>
                        <wps:cNvPr id="135" name="AutoShape 95"/>
                        <wps:cNvSpPr>
                          <a:spLocks/>
                        </wps:cNvSpPr>
                        <wps:spPr bwMode="auto">
                          <a:xfrm>
                            <a:off x="14235" y="65"/>
                            <a:ext cx="330" cy="852"/>
                          </a:xfrm>
                          <a:custGeom>
                            <a:avLst/>
                            <a:gdLst>
                              <a:gd name="T0" fmla="+- 0 14405 14235"/>
                              <a:gd name="T1" fmla="*/ T0 w 330"/>
                              <a:gd name="T2" fmla="+- 0 460 65"/>
                              <a:gd name="T3" fmla="*/ 460 h 852"/>
                              <a:gd name="T4" fmla="+- 0 14399 14235"/>
                              <a:gd name="T5" fmla="*/ T4 w 330"/>
                              <a:gd name="T6" fmla="+- 0 88 65"/>
                              <a:gd name="T7" fmla="*/ 88 h 852"/>
                              <a:gd name="T8" fmla="+- 0 14387 14235"/>
                              <a:gd name="T9" fmla="*/ T8 w 330"/>
                              <a:gd name="T10" fmla="+- 0 82 65"/>
                              <a:gd name="T11" fmla="*/ 82 h 852"/>
                              <a:gd name="T12" fmla="+- 0 14252 14235"/>
                              <a:gd name="T13" fmla="*/ T12 w 330"/>
                              <a:gd name="T14" fmla="+- 0 65 65"/>
                              <a:gd name="T15" fmla="*/ 65 h 852"/>
                              <a:gd name="T16" fmla="+- 0 14283 14235"/>
                              <a:gd name="T17" fmla="*/ T16 w 330"/>
                              <a:gd name="T18" fmla="+- 0 91 65"/>
                              <a:gd name="T19" fmla="*/ 91 h 852"/>
                              <a:gd name="T20" fmla="+- 0 14382 14235"/>
                              <a:gd name="T21" fmla="*/ T20 w 330"/>
                              <a:gd name="T22" fmla="+- 0 107 65"/>
                              <a:gd name="T23" fmla="*/ 107 h 852"/>
                              <a:gd name="T24" fmla="+- 0 14384 14235"/>
                              <a:gd name="T25" fmla="*/ T24 w 330"/>
                              <a:gd name="T26" fmla="+- 0 473 65"/>
                              <a:gd name="T27" fmla="*/ 473 h 852"/>
                              <a:gd name="T28" fmla="+- 0 14391 14235"/>
                              <a:gd name="T29" fmla="*/ T28 w 330"/>
                              <a:gd name="T30" fmla="+- 0 480 65"/>
                              <a:gd name="T31" fmla="*/ 480 h 852"/>
                              <a:gd name="T32" fmla="+- 0 14402 14235"/>
                              <a:gd name="T33" fmla="*/ T32 w 330"/>
                              <a:gd name="T34" fmla="+- 0 486 65"/>
                              <a:gd name="T35" fmla="*/ 486 h 852"/>
                              <a:gd name="T36" fmla="+- 0 14377 14235"/>
                              <a:gd name="T37" fmla="*/ T36 w 330"/>
                              <a:gd name="T38" fmla="+- 0 878 65"/>
                              <a:gd name="T39" fmla="*/ 878 h 852"/>
                              <a:gd name="T40" fmla="+- 0 14283 14235"/>
                              <a:gd name="T41" fmla="*/ T40 w 330"/>
                              <a:gd name="T42" fmla="+- 0 891 65"/>
                              <a:gd name="T43" fmla="*/ 891 h 852"/>
                              <a:gd name="T44" fmla="+- 0 14252 14235"/>
                              <a:gd name="T45" fmla="*/ T44 w 330"/>
                              <a:gd name="T46" fmla="+- 0 917 65"/>
                              <a:gd name="T47" fmla="*/ 917 h 852"/>
                              <a:gd name="T48" fmla="+- 0 14356 14235"/>
                              <a:gd name="T49" fmla="*/ T48 w 330"/>
                              <a:gd name="T50" fmla="+- 0 908 65"/>
                              <a:gd name="T51" fmla="*/ 908 h 852"/>
                              <a:gd name="T52" fmla="+- 0 14384 14235"/>
                              <a:gd name="T53" fmla="*/ T52 w 330"/>
                              <a:gd name="T54" fmla="+- 0 110 65"/>
                              <a:gd name="T55" fmla="*/ 110 h 852"/>
                              <a:gd name="T56" fmla="+- 0 14384 14235"/>
                              <a:gd name="T57" fmla="*/ T56 w 330"/>
                              <a:gd name="T58" fmla="+- 0 873 65"/>
                              <a:gd name="T59" fmla="*/ 873 h 852"/>
                              <a:gd name="T60" fmla="+- 0 14383 14235"/>
                              <a:gd name="T61" fmla="*/ T60 w 330"/>
                              <a:gd name="T62" fmla="+- 0 107 65"/>
                              <a:gd name="T63" fmla="*/ 107 h 852"/>
                              <a:gd name="T64" fmla="+- 0 14384 14235"/>
                              <a:gd name="T65" fmla="*/ T64 w 330"/>
                              <a:gd name="T66" fmla="+- 0 110 65"/>
                              <a:gd name="T67" fmla="*/ 110 h 852"/>
                              <a:gd name="T68" fmla="+- 0 14384 14235"/>
                              <a:gd name="T69" fmla="*/ T68 w 330"/>
                              <a:gd name="T70" fmla="+- 0 473 65"/>
                              <a:gd name="T71" fmla="*/ 473 h 852"/>
                              <a:gd name="T72" fmla="+- 0 14383 14235"/>
                              <a:gd name="T73" fmla="*/ T72 w 330"/>
                              <a:gd name="T74" fmla="+- 0 468 65"/>
                              <a:gd name="T75" fmla="*/ 468 h 852"/>
                              <a:gd name="T76" fmla="+- 0 14537 14235"/>
                              <a:gd name="T77" fmla="*/ T76 w 330"/>
                              <a:gd name="T78" fmla="+- 0 503 65"/>
                              <a:gd name="T79" fmla="*/ 503 h 852"/>
                              <a:gd name="T80" fmla="+- 0 14421 14235"/>
                              <a:gd name="T81" fmla="*/ T80 w 330"/>
                              <a:gd name="T82" fmla="+- 0 491 65"/>
                              <a:gd name="T83" fmla="*/ 491 h 852"/>
                              <a:gd name="T84" fmla="+- 0 14395 14235"/>
                              <a:gd name="T85" fmla="*/ T84 w 330"/>
                              <a:gd name="T86" fmla="+- 0 500 65"/>
                              <a:gd name="T87" fmla="*/ 500 h 852"/>
                              <a:gd name="T88" fmla="+- 0 14389 14235"/>
                              <a:gd name="T89" fmla="*/ T88 w 330"/>
                              <a:gd name="T90" fmla="+- 0 504 65"/>
                              <a:gd name="T91" fmla="*/ 504 h 852"/>
                              <a:gd name="T92" fmla="+- 0 14382 14235"/>
                              <a:gd name="T93" fmla="*/ T92 w 330"/>
                              <a:gd name="T94" fmla="+- 0 515 65"/>
                              <a:gd name="T95" fmla="*/ 515 h 852"/>
                              <a:gd name="T96" fmla="+- 0 14387 14235"/>
                              <a:gd name="T97" fmla="*/ T96 w 330"/>
                              <a:gd name="T98" fmla="+- 0 900 65"/>
                              <a:gd name="T99" fmla="*/ 900 h 852"/>
                              <a:gd name="T100" fmla="+- 0 14399 14235"/>
                              <a:gd name="T101" fmla="*/ T100 w 330"/>
                              <a:gd name="T102" fmla="+- 0 894 65"/>
                              <a:gd name="T103" fmla="*/ 894 h 852"/>
                              <a:gd name="T104" fmla="+- 0 14405 14235"/>
                              <a:gd name="T105" fmla="*/ T104 w 330"/>
                              <a:gd name="T106" fmla="+- 0 522 65"/>
                              <a:gd name="T107" fmla="*/ 522 h 852"/>
                              <a:gd name="T108" fmla="+- 0 14408 14235"/>
                              <a:gd name="T109" fmla="*/ T108 w 330"/>
                              <a:gd name="T110" fmla="+- 0 520 65"/>
                              <a:gd name="T111" fmla="*/ 520 h 852"/>
                              <a:gd name="T112" fmla="+- 0 14473 14235"/>
                              <a:gd name="T113" fmla="*/ T112 w 330"/>
                              <a:gd name="T114" fmla="+- 0 507 65"/>
                              <a:gd name="T115" fmla="*/ 507 h 852"/>
                              <a:gd name="T116" fmla="+- 0 14553 14235"/>
                              <a:gd name="T117" fmla="*/ T116 w 330"/>
                              <a:gd name="T118" fmla="+- 0 503 65"/>
                              <a:gd name="T119" fmla="*/ 503 h 852"/>
                              <a:gd name="T120" fmla="+- 0 14383 14235"/>
                              <a:gd name="T121" fmla="*/ T120 w 330"/>
                              <a:gd name="T122" fmla="+- 0 875 65"/>
                              <a:gd name="T123" fmla="*/ 875 h 852"/>
                              <a:gd name="T124" fmla="+- 0 14382 14235"/>
                              <a:gd name="T125" fmla="*/ T124 w 330"/>
                              <a:gd name="T126" fmla="+- 0 879 65"/>
                              <a:gd name="T127" fmla="*/ 879 h 852"/>
                              <a:gd name="T128" fmla="+- 0 14407 14235"/>
                              <a:gd name="T129" fmla="*/ T128 w 330"/>
                              <a:gd name="T130" fmla="+- 0 100 65"/>
                              <a:gd name="T131" fmla="*/ 100 h 852"/>
                              <a:gd name="T132" fmla="+- 0 14407 14235"/>
                              <a:gd name="T133" fmla="*/ T132 w 330"/>
                              <a:gd name="T134" fmla="+- 0 461 65"/>
                              <a:gd name="T135" fmla="*/ 461 h 852"/>
                              <a:gd name="T136" fmla="+- 0 14407 14235"/>
                              <a:gd name="T137" fmla="*/ T136 w 330"/>
                              <a:gd name="T138" fmla="+- 0 461 65"/>
                              <a:gd name="T139" fmla="*/ 461 h 852"/>
                              <a:gd name="T140" fmla="+- 0 14405 14235"/>
                              <a:gd name="T141" fmla="*/ T140 w 330"/>
                              <a:gd name="T142" fmla="+- 0 460 65"/>
                              <a:gd name="T143" fmla="*/ 460 h 852"/>
                              <a:gd name="T144" fmla="+- 0 14405 14235"/>
                              <a:gd name="T145" fmla="*/ T144 w 330"/>
                              <a:gd name="T146" fmla="+- 0 522 65"/>
                              <a:gd name="T147" fmla="*/ 522 h 852"/>
                              <a:gd name="T148" fmla="+- 0 14407 14235"/>
                              <a:gd name="T149" fmla="*/ T148 w 330"/>
                              <a:gd name="T150" fmla="+- 0 521 65"/>
                              <a:gd name="T151" fmla="*/ 521 h 852"/>
                              <a:gd name="T152" fmla="+- 0 14405 14235"/>
                              <a:gd name="T153" fmla="*/ T152 w 330"/>
                              <a:gd name="T154" fmla="+- 0 886 65"/>
                              <a:gd name="T155" fmla="*/ 886 h 852"/>
                              <a:gd name="T156" fmla="+- 0 14407 14235"/>
                              <a:gd name="T157" fmla="*/ T156 w 330"/>
                              <a:gd name="T158" fmla="+- 0 461 65"/>
                              <a:gd name="T159" fmla="*/ 461 h 852"/>
                              <a:gd name="T160" fmla="+- 0 14407 14235"/>
                              <a:gd name="T161" fmla="*/ T160 w 330"/>
                              <a:gd name="T162" fmla="+- 0 521 65"/>
                              <a:gd name="T163" fmla="*/ 521 h 852"/>
                              <a:gd name="T164" fmla="+- 0 14407 14235"/>
                              <a:gd name="T165" fmla="*/ T164 w 330"/>
                              <a:gd name="T166" fmla="+- 0 521 65"/>
                              <a:gd name="T167" fmla="*/ 521 h 852"/>
                              <a:gd name="T168" fmla="+- 0 14407 14235"/>
                              <a:gd name="T169" fmla="*/ T168 w 330"/>
                              <a:gd name="T170" fmla="+- 0 464 65"/>
                              <a:gd name="T171" fmla="*/ 464 h 852"/>
                              <a:gd name="T172" fmla="+- 0 14407 14235"/>
                              <a:gd name="T173" fmla="*/ T172 w 330"/>
                              <a:gd name="T174" fmla="+- 0 519 65"/>
                              <a:gd name="T175" fmla="*/ 519 h 852"/>
                              <a:gd name="T176" fmla="+- 0 14538 14235"/>
                              <a:gd name="T177" fmla="*/ T176 w 330"/>
                              <a:gd name="T178" fmla="+- 0 478 65"/>
                              <a:gd name="T179" fmla="*/ 478 h 852"/>
                              <a:gd name="T180" fmla="+- 0 14412 14235"/>
                              <a:gd name="T181" fmla="*/ T180 w 330"/>
                              <a:gd name="T182" fmla="+- 0 464 65"/>
                              <a:gd name="T183" fmla="*/ 464 h 852"/>
                              <a:gd name="T184" fmla="+- 0 14421 14235"/>
                              <a:gd name="T185" fmla="*/ T184 w 330"/>
                              <a:gd name="T186" fmla="+- 0 491 65"/>
                              <a:gd name="T187" fmla="*/ 491 h 852"/>
                              <a:gd name="T188" fmla="+- 0 14507 14235"/>
                              <a:gd name="T189" fmla="*/ T188 w 330"/>
                              <a:gd name="T190" fmla="+- 0 480 65"/>
                              <a:gd name="T191" fmla="*/ 480 h 852"/>
                              <a:gd name="T192" fmla="+- 0 14408 14235"/>
                              <a:gd name="T193" fmla="*/ T192 w 330"/>
                              <a:gd name="T194" fmla="+- 0 520 65"/>
                              <a:gd name="T195" fmla="*/ 520 h 852"/>
                              <a:gd name="T196" fmla="+- 0 14565 14235"/>
                              <a:gd name="T197" fmla="*/ T196 w 330"/>
                              <a:gd name="T198" fmla="+- 0 484 65"/>
                              <a:gd name="T199" fmla="*/ 484 h 852"/>
                              <a:gd name="T200" fmla="+- 0 14503 14235"/>
                              <a:gd name="T201" fmla="*/ T200 w 330"/>
                              <a:gd name="T202" fmla="+- 0 480 65"/>
                              <a:gd name="T203" fmla="*/ 480 h 852"/>
                              <a:gd name="T204" fmla="+- 0 14435 14235"/>
                              <a:gd name="T205" fmla="*/ T204 w 330"/>
                              <a:gd name="T206" fmla="+- 0 495 65"/>
                              <a:gd name="T207" fmla="*/ 495 h 852"/>
                              <a:gd name="T208" fmla="+- 0 14561 14235"/>
                              <a:gd name="T209" fmla="*/ T208 w 330"/>
                              <a:gd name="T210" fmla="+- 0 503 65"/>
                              <a:gd name="T211" fmla="*/ 503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30" h="852">
                                <a:moveTo>
                                  <a:pt x="172" y="423"/>
                                </a:moveTo>
                                <a:lnTo>
                                  <a:pt x="172" y="399"/>
                                </a:lnTo>
                                <a:lnTo>
                                  <a:pt x="171" y="396"/>
                                </a:lnTo>
                                <a:lnTo>
                                  <a:pt x="170" y="395"/>
                                </a:lnTo>
                                <a:lnTo>
                                  <a:pt x="170" y="29"/>
                                </a:lnTo>
                                <a:lnTo>
                                  <a:pt x="165" y="24"/>
                                </a:lnTo>
                                <a:lnTo>
                                  <a:pt x="164" y="24"/>
                                </a:lnTo>
                                <a:lnTo>
                                  <a:pt x="164" y="23"/>
                                </a:lnTo>
                                <a:lnTo>
                                  <a:pt x="159" y="21"/>
                                </a:lnTo>
                                <a:lnTo>
                                  <a:pt x="158" y="21"/>
                                </a:lnTo>
                                <a:lnTo>
                                  <a:pt x="158" y="19"/>
                                </a:lnTo>
                                <a:lnTo>
                                  <a:pt x="152" y="17"/>
                                </a:lnTo>
                                <a:lnTo>
                                  <a:pt x="120" y="9"/>
                                </a:lnTo>
                                <a:lnTo>
                                  <a:pt x="85" y="4"/>
                                </a:lnTo>
                                <a:lnTo>
                                  <a:pt x="50" y="2"/>
                                </a:lnTo>
                                <a:lnTo>
                                  <a:pt x="17" y="0"/>
                                </a:lnTo>
                                <a:lnTo>
                                  <a:pt x="0" y="0"/>
                                </a:lnTo>
                                <a:lnTo>
                                  <a:pt x="0" y="25"/>
                                </a:lnTo>
                                <a:lnTo>
                                  <a:pt x="17" y="25"/>
                                </a:lnTo>
                                <a:lnTo>
                                  <a:pt x="48" y="26"/>
                                </a:lnTo>
                                <a:lnTo>
                                  <a:pt x="81" y="28"/>
                                </a:lnTo>
                                <a:lnTo>
                                  <a:pt x="114" y="33"/>
                                </a:lnTo>
                                <a:lnTo>
                                  <a:pt x="143" y="41"/>
                                </a:lnTo>
                                <a:lnTo>
                                  <a:pt x="147" y="42"/>
                                </a:lnTo>
                                <a:lnTo>
                                  <a:pt x="147" y="39"/>
                                </a:lnTo>
                                <a:lnTo>
                                  <a:pt x="148" y="42"/>
                                </a:lnTo>
                                <a:lnTo>
                                  <a:pt x="149" y="45"/>
                                </a:lnTo>
                                <a:lnTo>
                                  <a:pt x="149" y="408"/>
                                </a:lnTo>
                                <a:lnTo>
                                  <a:pt x="154" y="413"/>
                                </a:lnTo>
                                <a:lnTo>
                                  <a:pt x="154" y="414"/>
                                </a:lnTo>
                                <a:lnTo>
                                  <a:pt x="155" y="415"/>
                                </a:lnTo>
                                <a:lnTo>
                                  <a:pt x="156" y="415"/>
                                </a:lnTo>
                                <a:lnTo>
                                  <a:pt x="160" y="418"/>
                                </a:lnTo>
                                <a:lnTo>
                                  <a:pt x="160" y="419"/>
                                </a:lnTo>
                                <a:lnTo>
                                  <a:pt x="161" y="419"/>
                                </a:lnTo>
                                <a:lnTo>
                                  <a:pt x="167" y="421"/>
                                </a:lnTo>
                                <a:lnTo>
                                  <a:pt x="172" y="423"/>
                                </a:lnTo>
                                <a:close/>
                                <a:moveTo>
                                  <a:pt x="149" y="808"/>
                                </a:moveTo>
                                <a:lnTo>
                                  <a:pt x="147" y="810"/>
                                </a:lnTo>
                                <a:lnTo>
                                  <a:pt x="142" y="813"/>
                                </a:lnTo>
                                <a:lnTo>
                                  <a:pt x="111" y="820"/>
                                </a:lnTo>
                                <a:lnTo>
                                  <a:pt x="80" y="824"/>
                                </a:lnTo>
                                <a:lnTo>
                                  <a:pt x="50" y="826"/>
                                </a:lnTo>
                                <a:lnTo>
                                  <a:pt x="48" y="826"/>
                                </a:lnTo>
                                <a:lnTo>
                                  <a:pt x="17" y="827"/>
                                </a:lnTo>
                                <a:lnTo>
                                  <a:pt x="0" y="827"/>
                                </a:lnTo>
                                <a:lnTo>
                                  <a:pt x="0" y="852"/>
                                </a:lnTo>
                                <a:lnTo>
                                  <a:pt x="17" y="852"/>
                                </a:lnTo>
                                <a:lnTo>
                                  <a:pt x="48" y="851"/>
                                </a:lnTo>
                                <a:lnTo>
                                  <a:pt x="50" y="851"/>
                                </a:lnTo>
                                <a:lnTo>
                                  <a:pt x="85" y="848"/>
                                </a:lnTo>
                                <a:lnTo>
                                  <a:pt x="121" y="843"/>
                                </a:lnTo>
                                <a:lnTo>
                                  <a:pt x="147" y="837"/>
                                </a:lnTo>
                                <a:lnTo>
                                  <a:pt x="147" y="813"/>
                                </a:lnTo>
                                <a:lnTo>
                                  <a:pt x="149" y="808"/>
                                </a:lnTo>
                                <a:close/>
                                <a:moveTo>
                                  <a:pt x="149" y="45"/>
                                </a:moveTo>
                                <a:lnTo>
                                  <a:pt x="147" y="42"/>
                                </a:lnTo>
                                <a:lnTo>
                                  <a:pt x="146" y="42"/>
                                </a:lnTo>
                                <a:lnTo>
                                  <a:pt x="149" y="45"/>
                                </a:lnTo>
                                <a:close/>
                                <a:moveTo>
                                  <a:pt x="149" y="808"/>
                                </a:moveTo>
                                <a:lnTo>
                                  <a:pt x="146" y="810"/>
                                </a:lnTo>
                                <a:lnTo>
                                  <a:pt x="147" y="810"/>
                                </a:lnTo>
                                <a:lnTo>
                                  <a:pt x="149" y="808"/>
                                </a:lnTo>
                                <a:close/>
                                <a:moveTo>
                                  <a:pt x="148" y="42"/>
                                </a:moveTo>
                                <a:lnTo>
                                  <a:pt x="147" y="39"/>
                                </a:lnTo>
                                <a:lnTo>
                                  <a:pt x="147" y="40"/>
                                </a:lnTo>
                                <a:lnTo>
                                  <a:pt x="148" y="42"/>
                                </a:lnTo>
                                <a:close/>
                                <a:moveTo>
                                  <a:pt x="149" y="45"/>
                                </a:moveTo>
                                <a:lnTo>
                                  <a:pt x="147" y="40"/>
                                </a:lnTo>
                                <a:lnTo>
                                  <a:pt x="147" y="42"/>
                                </a:lnTo>
                                <a:lnTo>
                                  <a:pt x="149" y="45"/>
                                </a:lnTo>
                                <a:close/>
                                <a:moveTo>
                                  <a:pt x="149" y="408"/>
                                </a:moveTo>
                                <a:lnTo>
                                  <a:pt x="149" y="45"/>
                                </a:lnTo>
                                <a:lnTo>
                                  <a:pt x="147" y="43"/>
                                </a:lnTo>
                                <a:lnTo>
                                  <a:pt x="147" y="402"/>
                                </a:lnTo>
                                <a:lnTo>
                                  <a:pt x="148" y="403"/>
                                </a:lnTo>
                                <a:lnTo>
                                  <a:pt x="148" y="406"/>
                                </a:lnTo>
                                <a:lnTo>
                                  <a:pt x="149" y="408"/>
                                </a:lnTo>
                                <a:close/>
                                <a:moveTo>
                                  <a:pt x="318" y="438"/>
                                </a:moveTo>
                                <a:lnTo>
                                  <a:pt x="302" y="438"/>
                                </a:lnTo>
                                <a:lnTo>
                                  <a:pt x="268" y="437"/>
                                </a:lnTo>
                                <a:lnTo>
                                  <a:pt x="234" y="435"/>
                                </a:lnTo>
                                <a:lnTo>
                                  <a:pt x="200" y="430"/>
                                </a:lnTo>
                                <a:lnTo>
                                  <a:pt x="186" y="426"/>
                                </a:lnTo>
                                <a:lnTo>
                                  <a:pt x="168" y="431"/>
                                </a:lnTo>
                                <a:lnTo>
                                  <a:pt x="161" y="433"/>
                                </a:lnTo>
                                <a:lnTo>
                                  <a:pt x="160" y="433"/>
                                </a:lnTo>
                                <a:lnTo>
                                  <a:pt x="160" y="435"/>
                                </a:lnTo>
                                <a:lnTo>
                                  <a:pt x="156" y="437"/>
                                </a:lnTo>
                                <a:lnTo>
                                  <a:pt x="155" y="437"/>
                                </a:lnTo>
                                <a:lnTo>
                                  <a:pt x="154" y="438"/>
                                </a:lnTo>
                                <a:lnTo>
                                  <a:pt x="154" y="439"/>
                                </a:lnTo>
                                <a:lnTo>
                                  <a:pt x="149" y="444"/>
                                </a:lnTo>
                                <a:lnTo>
                                  <a:pt x="148" y="447"/>
                                </a:lnTo>
                                <a:lnTo>
                                  <a:pt x="148" y="449"/>
                                </a:lnTo>
                                <a:lnTo>
                                  <a:pt x="147" y="450"/>
                                </a:lnTo>
                                <a:lnTo>
                                  <a:pt x="147" y="809"/>
                                </a:lnTo>
                                <a:lnTo>
                                  <a:pt x="149" y="808"/>
                                </a:lnTo>
                                <a:lnTo>
                                  <a:pt x="149" y="836"/>
                                </a:lnTo>
                                <a:lnTo>
                                  <a:pt x="152" y="835"/>
                                </a:lnTo>
                                <a:lnTo>
                                  <a:pt x="158" y="833"/>
                                </a:lnTo>
                                <a:lnTo>
                                  <a:pt x="158" y="832"/>
                                </a:lnTo>
                                <a:lnTo>
                                  <a:pt x="159" y="832"/>
                                </a:lnTo>
                                <a:lnTo>
                                  <a:pt x="164" y="829"/>
                                </a:lnTo>
                                <a:lnTo>
                                  <a:pt x="164" y="828"/>
                                </a:lnTo>
                                <a:lnTo>
                                  <a:pt x="165" y="828"/>
                                </a:lnTo>
                                <a:lnTo>
                                  <a:pt x="170" y="823"/>
                                </a:lnTo>
                                <a:lnTo>
                                  <a:pt x="170" y="457"/>
                                </a:lnTo>
                                <a:lnTo>
                                  <a:pt x="171" y="457"/>
                                </a:lnTo>
                                <a:lnTo>
                                  <a:pt x="172" y="454"/>
                                </a:lnTo>
                                <a:lnTo>
                                  <a:pt x="172" y="456"/>
                                </a:lnTo>
                                <a:lnTo>
                                  <a:pt x="173" y="455"/>
                                </a:lnTo>
                                <a:lnTo>
                                  <a:pt x="176" y="454"/>
                                </a:lnTo>
                                <a:lnTo>
                                  <a:pt x="207" y="447"/>
                                </a:lnTo>
                                <a:lnTo>
                                  <a:pt x="238" y="442"/>
                                </a:lnTo>
                                <a:lnTo>
                                  <a:pt x="268" y="440"/>
                                </a:lnTo>
                                <a:lnTo>
                                  <a:pt x="272" y="440"/>
                                </a:lnTo>
                                <a:lnTo>
                                  <a:pt x="302" y="439"/>
                                </a:lnTo>
                                <a:lnTo>
                                  <a:pt x="318" y="438"/>
                                </a:lnTo>
                                <a:close/>
                                <a:moveTo>
                                  <a:pt x="148" y="810"/>
                                </a:moveTo>
                                <a:lnTo>
                                  <a:pt x="147" y="813"/>
                                </a:lnTo>
                                <a:lnTo>
                                  <a:pt x="147" y="814"/>
                                </a:lnTo>
                                <a:lnTo>
                                  <a:pt x="148" y="810"/>
                                </a:lnTo>
                                <a:close/>
                                <a:moveTo>
                                  <a:pt x="149" y="836"/>
                                </a:moveTo>
                                <a:lnTo>
                                  <a:pt x="149" y="808"/>
                                </a:lnTo>
                                <a:lnTo>
                                  <a:pt x="148" y="810"/>
                                </a:lnTo>
                                <a:lnTo>
                                  <a:pt x="147" y="814"/>
                                </a:lnTo>
                                <a:lnTo>
                                  <a:pt x="147" y="837"/>
                                </a:lnTo>
                                <a:lnTo>
                                  <a:pt x="149" y="836"/>
                                </a:lnTo>
                                <a:close/>
                                <a:moveTo>
                                  <a:pt x="172" y="396"/>
                                </a:moveTo>
                                <a:lnTo>
                                  <a:pt x="172" y="35"/>
                                </a:lnTo>
                                <a:lnTo>
                                  <a:pt x="171" y="33"/>
                                </a:lnTo>
                                <a:lnTo>
                                  <a:pt x="170" y="31"/>
                                </a:lnTo>
                                <a:lnTo>
                                  <a:pt x="170" y="394"/>
                                </a:lnTo>
                                <a:lnTo>
                                  <a:pt x="172" y="396"/>
                                </a:lnTo>
                                <a:close/>
                                <a:moveTo>
                                  <a:pt x="172" y="396"/>
                                </a:moveTo>
                                <a:lnTo>
                                  <a:pt x="170" y="394"/>
                                </a:lnTo>
                                <a:lnTo>
                                  <a:pt x="170" y="395"/>
                                </a:lnTo>
                                <a:lnTo>
                                  <a:pt x="172" y="396"/>
                                </a:lnTo>
                                <a:close/>
                                <a:moveTo>
                                  <a:pt x="170" y="395"/>
                                </a:moveTo>
                                <a:lnTo>
                                  <a:pt x="170" y="394"/>
                                </a:lnTo>
                                <a:lnTo>
                                  <a:pt x="170" y="395"/>
                                </a:lnTo>
                                <a:close/>
                                <a:moveTo>
                                  <a:pt x="170" y="457"/>
                                </a:moveTo>
                                <a:lnTo>
                                  <a:pt x="170" y="457"/>
                                </a:lnTo>
                                <a:lnTo>
                                  <a:pt x="170" y="459"/>
                                </a:lnTo>
                                <a:lnTo>
                                  <a:pt x="170" y="457"/>
                                </a:lnTo>
                                <a:close/>
                                <a:moveTo>
                                  <a:pt x="172" y="456"/>
                                </a:moveTo>
                                <a:lnTo>
                                  <a:pt x="170" y="457"/>
                                </a:lnTo>
                                <a:lnTo>
                                  <a:pt x="170" y="459"/>
                                </a:lnTo>
                                <a:lnTo>
                                  <a:pt x="172" y="456"/>
                                </a:lnTo>
                                <a:close/>
                                <a:moveTo>
                                  <a:pt x="172" y="817"/>
                                </a:moveTo>
                                <a:lnTo>
                                  <a:pt x="172" y="456"/>
                                </a:lnTo>
                                <a:lnTo>
                                  <a:pt x="170" y="459"/>
                                </a:lnTo>
                                <a:lnTo>
                                  <a:pt x="170" y="821"/>
                                </a:lnTo>
                                <a:lnTo>
                                  <a:pt x="171" y="820"/>
                                </a:lnTo>
                                <a:lnTo>
                                  <a:pt x="172" y="817"/>
                                </a:lnTo>
                                <a:close/>
                                <a:moveTo>
                                  <a:pt x="172" y="397"/>
                                </a:moveTo>
                                <a:lnTo>
                                  <a:pt x="172" y="396"/>
                                </a:lnTo>
                                <a:lnTo>
                                  <a:pt x="170" y="395"/>
                                </a:lnTo>
                                <a:lnTo>
                                  <a:pt x="171" y="396"/>
                                </a:lnTo>
                                <a:lnTo>
                                  <a:pt x="172" y="397"/>
                                </a:lnTo>
                                <a:close/>
                                <a:moveTo>
                                  <a:pt x="172" y="456"/>
                                </a:moveTo>
                                <a:lnTo>
                                  <a:pt x="172" y="456"/>
                                </a:lnTo>
                                <a:lnTo>
                                  <a:pt x="171" y="457"/>
                                </a:lnTo>
                                <a:lnTo>
                                  <a:pt x="170" y="457"/>
                                </a:lnTo>
                                <a:lnTo>
                                  <a:pt x="172" y="456"/>
                                </a:lnTo>
                                <a:close/>
                                <a:moveTo>
                                  <a:pt x="173" y="423"/>
                                </a:moveTo>
                                <a:lnTo>
                                  <a:pt x="173" y="397"/>
                                </a:lnTo>
                                <a:lnTo>
                                  <a:pt x="171" y="396"/>
                                </a:lnTo>
                                <a:lnTo>
                                  <a:pt x="172" y="399"/>
                                </a:lnTo>
                                <a:lnTo>
                                  <a:pt x="172" y="423"/>
                                </a:lnTo>
                                <a:lnTo>
                                  <a:pt x="173" y="423"/>
                                </a:lnTo>
                                <a:close/>
                                <a:moveTo>
                                  <a:pt x="172" y="456"/>
                                </a:moveTo>
                                <a:lnTo>
                                  <a:pt x="172" y="454"/>
                                </a:lnTo>
                                <a:lnTo>
                                  <a:pt x="171" y="457"/>
                                </a:lnTo>
                                <a:lnTo>
                                  <a:pt x="172" y="456"/>
                                </a:lnTo>
                                <a:close/>
                                <a:moveTo>
                                  <a:pt x="318" y="414"/>
                                </a:moveTo>
                                <a:lnTo>
                                  <a:pt x="303" y="413"/>
                                </a:lnTo>
                                <a:lnTo>
                                  <a:pt x="272" y="413"/>
                                </a:lnTo>
                                <a:lnTo>
                                  <a:pt x="239" y="410"/>
                                </a:lnTo>
                                <a:lnTo>
                                  <a:pt x="206" y="406"/>
                                </a:lnTo>
                                <a:lnTo>
                                  <a:pt x="177" y="399"/>
                                </a:lnTo>
                                <a:lnTo>
                                  <a:pt x="172" y="396"/>
                                </a:lnTo>
                                <a:lnTo>
                                  <a:pt x="173" y="397"/>
                                </a:lnTo>
                                <a:lnTo>
                                  <a:pt x="173" y="423"/>
                                </a:lnTo>
                                <a:lnTo>
                                  <a:pt x="186" y="426"/>
                                </a:lnTo>
                                <a:lnTo>
                                  <a:pt x="199" y="422"/>
                                </a:lnTo>
                                <a:lnTo>
                                  <a:pt x="234" y="417"/>
                                </a:lnTo>
                                <a:lnTo>
                                  <a:pt x="268" y="415"/>
                                </a:lnTo>
                                <a:lnTo>
                                  <a:pt x="272" y="415"/>
                                </a:lnTo>
                                <a:lnTo>
                                  <a:pt x="302" y="414"/>
                                </a:lnTo>
                                <a:lnTo>
                                  <a:pt x="318" y="414"/>
                                </a:lnTo>
                                <a:close/>
                                <a:moveTo>
                                  <a:pt x="173" y="455"/>
                                </a:moveTo>
                                <a:lnTo>
                                  <a:pt x="173" y="455"/>
                                </a:lnTo>
                                <a:lnTo>
                                  <a:pt x="172" y="456"/>
                                </a:lnTo>
                                <a:lnTo>
                                  <a:pt x="173" y="455"/>
                                </a:lnTo>
                                <a:close/>
                                <a:moveTo>
                                  <a:pt x="330" y="433"/>
                                </a:moveTo>
                                <a:lnTo>
                                  <a:pt x="330" y="419"/>
                                </a:lnTo>
                                <a:lnTo>
                                  <a:pt x="326" y="414"/>
                                </a:lnTo>
                                <a:lnTo>
                                  <a:pt x="302" y="414"/>
                                </a:lnTo>
                                <a:lnTo>
                                  <a:pt x="272" y="415"/>
                                </a:lnTo>
                                <a:lnTo>
                                  <a:pt x="268" y="415"/>
                                </a:lnTo>
                                <a:lnTo>
                                  <a:pt x="234" y="417"/>
                                </a:lnTo>
                                <a:lnTo>
                                  <a:pt x="199" y="422"/>
                                </a:lnTo>
                                <a:lnTo>
                                  <a:pt x="186" y="426"/>
                                </a:lnTo>
                                <a:lnTo>
                                  <a:pt x="200" y="430"/>
                                </a:lnTo>
                                <a:lnTo>
                                  <a:pt x="234" y="435"/>
                                </a:lnTo>
                                <a:lnTo>
                                  <a:pt x="268" y="437"/>
                                </a:lnTo>
                                <a:lnTo>
                                  <a:pt x="302" y="438"/>
                                </a:lnTo>
                                <a:lnTo>
                                  <a:pt x="326" y="438"/>
                                </a:lnTo>
                                <a:lnTo>
                                  <a:pt x="330" y="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9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4435" y="254"/>
                            <a:ext cx="1431" cy="581"/>
                          </a:xfrm>
                          <a:prstGeom prst="rect">
                            <a:avLst/>
                          </a:prstGeom>
                          <a:noFill/>
                          <a:extLst>
                            <a:ext uri="{909E8E84-426E-40DD-AFC4-6F175D3DCCD1}">
                              <a14:hiddenFill xmlns:a14="http://schemas.microsoft.com/office/drawing/2010/main">
                                <a:solidFill>
                                  <a:srgbClr val="FFFFFF"/>
                                </a:solidFill>
                              </a14:hiddenFill>
                            </a:ext>
                          </a:extLst>
                        </pic:spPr>
                      </pic:pic>
                      <wps:wsp>
                        <wps:cNvPr id="137" name="Text Box 93"/>
                        <wps:cNvSpPr txBox="1">
                          <a:spLocks noChangeArrowheads="1"/>
                        </wps:cNvSpPr>
                        <wps:spPr bwMode="auto">
                          <a:xfrm>
                            <a:off x="14235" y="65"/>
                            <a:ext cx="1631"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before="10"/>
                                <w:rPr>
                                  <w:b/>
                                  <w:i/>
                                  <w:sz w:val="15"/>
                                </w:rPr>
                              </w:pPr>
                            </w:p>
                            <w:p w:rsidR="00CB0288" w:rsidRDefault="00CB0288">
                              <w:pPr>
                                <w:ind w:left="350" w:right="399"/>
                                <w:rPr>
                                  <w:b/>
                                  <w:i/>
                                  <w:sz w:val="20"/>
                                </w:rPr>
                              </w:pPr>
                              <w:r>
                                <w:rPr>
                                  <w:b/>
                                  <w:i/>
                                  <w:sz w:val="20"/>
                                </w:rPr>
                                <w:t>Long‐term Outcomes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134" style="position:absolute;left:0;text-align:left;margin-left:711.75pt;margin-top:3.25pt;width:81.55pt;height:42.6pt;z-index:4432;mso-position-horizontal-relative:page;mso-position-vertical-relative:text" coordorigin="14235,65" coordsize="1631,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">
                <v:shape id="AutoShape 95" o:spid="_x0000_s1135" style="position:absolute;left:14235;top:65;width:330;height:852;visibility:visible;mso-wrap-style:square;v-text-anchor:top" coordsize="33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" path="m172,423r,-24l171,396r-1,-1l170,29r-5,-5l164,24r,-1l159,21r-1,l158,19r-6,-2l120,9,85,4,50,2,17,,,,,25r17,l48,26r33,2l114,33r29,8l147,42r,-3l148,42r1,3l149,408r5,5l154,414r1,1l156,415r4,3l160,419r1,l167,421r5,2xm149,808r-2,2l142,813r-31,7l80,824r-30,2l48,826r-31,1l,827r,25l17,852r31,-1l50,851r35,-3l121,843r26,-6l147,813r2,-5xm149,45r-2,-3l146,42r3,3xm149,808r-3,2l147,810r2,-2xm148,42r-1,-3l147,40r1,2xm149,45r-2,-5l147,42r2,3xm149,408r,-363l147,43r,359l148,403r,3l149,408xm318,438r-16,l268,437r-34,-2l200,430r-14,-4l168,431r-7,2l160,433r,2l156,437r-1,l154,438r,1l149,444r-1,3l148,449r-1,1l147,809r2,-1l149,836r3,-1l158,833r,-1l159,832r5,-3l164,828r1,l170,823r,-366l171,457r1,-3l172,456r1,-1l176,454r31,-7l238,442r30,-2l272,440r30,-1l318,438xm148,810r-1,3l147,814r1,-4xm149,836r,-28l148,810r-1,4l147,837r2,-1xm172,396r,-361l171,33r-1,-2l170,394r2,2xm172,396r-2,-2l170,395r2,1xm170,395r,-1l170,395xm170,457r,l170,459r,-2xm172,456r-2,1l170,459r2,-3xm172,817r,-361l170,459r,362l171,820r1,-3xm172,397r,-1l170,395r1,1l172,397xm172,456r,l171,457r-1,l172,456xm173,423r,-26l171,396r1,3l172,423r1,xm172,456r,-2l171,457r1,-1xm318,414r-15,-1l272,413r-33,-3l206,406r-29,-7l172,396r1,1l173,423r13,3l199,422r35,-5l268,415r4,l302,414r16,xm173,455r,l172,456r1,-1xm330,433r,-14l326,414r-24,l272,415r-4,l234,417r-35,5l186,426r14,4l234,435r34,2l302,438r24,l330,433xe" fillcolor="black" stroked="f">
                  <v:path arrowok="t" o:connecttype="custom" o:connectlocs="170,460;164,88;152,82;17,65;48,91;147,107;149,473;156,480;167,486;142,878;48,891;17,917;121,908;149,110;149,873;148,107;149,110;149,473;148,468;302,503;186,491;160,500;154,504;147,515;152,900;164,894;170,522;173,520;238,507;318,503;148,875;147,879;172,100;172,461;172,461;170,460;170,522;172,521;170,886;172,461;172,521;172,521;172,464;172,519;303,478;177,464;186,491;272,480;173,520;330,484;268,480;200,495;326,503" o:connectangles="0,0,0,0,0,0,0,0,0,0,0,0,0,0,0,0,0,0,0,0,0,0,0,0,0,0,0,0,0,0,0,0,0,0,0,0,0,0,0,0,0,0,0,0,0,0,0,0,0,0,0,0,0"/>
                </v:shape>
                <v:shape id="Picture 94" o:spid="_x0000_s1136" type="#_x0000_t75" style="position:absolute;left:14435;top:254;width:1431;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">
                  <v:imagedata r:id="rId109" o:title=""/>
                </v:shape>
                <v:shape id="Text Box 93" o:spid="_x0000_s1137" type="#_x0000_t202" style="position:absolute;left:14235;top:65;width:1631;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CB0288" w:rsidRDefault="00CB0288">
                        <w:pPr>
                          <w:spacing w:before="10"/>
                          <w:rPr>
                            <w:b/>
                            <w:i/>
                            <w:sz w:val="15"/>
                          </w:rPr>
                        </w:pPr>
                      </w:p>
                      <w:p w:rsidR="00CB0288" w:rsidRDefault="00CB0288">
                        <w:pPr>
                          <w:ind w:left="350" w:right="399"/>
                          <w:rPr>
                            <w:b/>
                            <w:i/>
                            <w:sz w:val="20"/>
                          </w:rPr>
                        </w:pPr>
                        <w:r>
                          <w:rPr>
                            <w:b/>
                            <w:i/>
                            <w:sz w:val="20"/>
                          </w:rPr>
                          <w:t>Long‐term Outcomes</w:t>
                        </w:r>
                      </w:p>
                    </w:txbxContent>
                  </v:textbox>
                </v:shape>
                <w10:wrap anchorx="page"/>
              </v:group>
            </w:pict>
          </mc:Fallback>
        </mc:AlternateContent>
      </w:r>
      <w:r w:rsidR="00A47246">
        <w:rPr>
          <w:b/>
          <w:sz w:val="20"/>
        </w:rPr>
        <w:t>LTO 1.0: Leadership</w:t>
      </w:r>
      <w:r w:rsidR="00A47246">
        <w:rPr>
          <w:rFonts w:ascii="Arial"/>
          <w:b/>
          <w:sz w:val="20"/>
        </w:rPr>
        <w:t xml:space="preserve">: </w:t>
      </w:r>
      <w:r w:rsidR="00A47246">
        <w:rPr>
          <w:sz w:val="18"/>
        </w:rPr>
        <w:t>Judicial leaders are leading and managing</w:t>
      </w:r>
      <w:r w:rsidR="00A47246">
        <w:rPr>
          <w:spacing w:val="-23"/>
          <w:sz w:val="18"/>
        </w:rPr>
        <w:t xml:space="preserve"> </w:t>
      </w:r>
      <w:r w:rsidR="00A47246">
        <w:rPr>
          <w:sz w:val="18"/>
        </w:rPr>
        <w:t>change</w:t>
      </w:r>
      <w:r w:rsidR="00A47246">
        <w:rPr>
          <w:spacing w:val="-3"/>
          <w:sz w:val="18"/>
        </w:rPr>
        <w:t xml:space="preserve"> </w:t>
      </w:r>
      <w:r w:rsidR="00A47246">
        <w:rPr>
          <w:sz w:val="18"/>
        </w:rPr>
        <w:t>locally.</w:t>
      </w:r>
      <w:r w:rsidR="00A47246">
        <w:rPr>
          <w:sz w:val="18"/>
        </w:rPr>
        <w:tab/>
      </w:r>
      <w:r w:rsidR="00A47246">
        <w:rPr>
          <w:b/>
          <w:sz w:val="20"/>
        </w:rPr>
        <w:t>LTO 2.0: Performance</w:t>
      </w:r>
      <w:r w:rsidR="00A47246">
        <w:rPr>
          <w:rFonts w:ascii="Arial"/>
          <w:b/>
          <w:sz w:val="20"/>
        </w:rPr>
        <w:t xml:space="preserve">: </w:t>
      </w:r>
      <w:r w:rsidR="00A47246">
        <w:rPr>
          <w:sz w:val="18"/>
        </w:rPr>
        <w:t>Court services are more accessible, just, efficient &amp;</w:t>
      </w:r>
      <w:r w:rsidR="00A47246">
        <w:rPr>
          <w:spacing w:val="-14"/>
          <w:sz w:val="18"/>
        </w:rPr>
        <w:t xml:space="preserve"> </w:t>
      </w:r>
      <w:r w:rsidR="00A47246">
        <w:rPr>
          <w:sz w:val="18"/>
        </w:rPr>
        <w:t>fair</w:t>
      </w:r>
    </w:p>
    <w:p w:rsidR="00EB2D74" w:rsidRDefault="00EB2D74">
      <w:pPr>
        <w:pStyle w:val="BodyText"/>
        <w:rPr>
          <w:sz w:val="20"/>
        </w:rPr>
      </w:pPr>
    </w:p>
    <w:p w:rsidR="00EB2D74" w:rsidRDefault="00EB2D74">
      <w:pPr>
        <w:pStyle w:val="BodyText"/>
        <w:spacing w:before="1"/>
        <w:rPr>
          <w:sz w:val="17"/>
        </w:rPr>
      </w:pPr>
    </w:p>
    <w:p w:rsidR="00EB2D74" w:rsidRDefault="00751323">
      <w:pPr>
        <w:tabs>
          <w:tab w:val="left" w:pos="6678"/>
        </w:tabs>
        <w:spacing w:before="60"/>
        <w:ind w:left="104"/>
        <w:rPr>
          <w:sz w:val="18"/>
        </w:rPr>
      </w:pPr>
      <w:r>
        <w:rPr>
          <w:noProof/>
          <w:lang w:val="en-AU" w:eastAsia="en-AU"/>
        </w:rPr>
        <mc:AlternateContent>
          <mc:Choice Requires="wpg">
            <w:drawing>
              <wp:anchor distT="0" distB="0" distL="114300" distR="114300" simplePos="0" relativeHeight="4384" behindDoc="0" locked="0" layoutInCell="1" allowOverlap="1">
                <wp:simplePos x="0" y="0"/>
                <wp:positionH relativeFrom="page">
                  <wp:posOffset>9039225</wp:posOffset>
                </wp:positionH>
                <wp:positionV relativeFrom="paragraph">
                  <wp:posOffset>172085</wp:posOffset>
                </wp:positionV>
                <wp:extent cx="1050925" cy="613410"/>
                <wp:effectExtent l="0" t="8890" r="0" b="0"/>
                <wp:wrapNone/>
                <wp:docPr id="13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925" cy="613410"/>
                          <a:chOff x="14235" y="271"/>
                          <a:chExt cx="1655" cy="966"/>
                        </a:xfrm>
                      </wpg:grpSpPr>
                      <wps:wsp>
                        <wps:cNvPr id="131" name="AutoShape 91"/>
                        <wps:cNvSpPr>
                          <a:spLocks/>
                        </wps:cNvSpPr>
                        <wps:spPr bwMode="auto">
                          <a:xfrm>
                            <a:off x="14235" y="270"/>
                            <a:ext cx="330" cy="852"/>
                          </a:xfrm>
                          <a:custGeom>
                            <a:avLst/>
                            <a:gdLst>
                              <a:gd name="T0" fmla="+- 0 14405 14235"/>
                              <a:gd name="T1" fmla="*/ T0 w 330"/>
                              <a:gd name="T2" fmla="+- 0 666 271"/>
                              <a:gd name="T3" fmla="*/ 666 h 852"/>
                              <a:gd name="T4" fmla="+- 0 14393 14235"/>
                              <a:gd name="T5" fmla="*/ T4 w 330"/>
                              <a:gd name="T6" fmla="+- 0 290 271"/>
                              <a:gd name="T7" fmla="*/ 290 h 852"/>
                              <a:gd name="T8" fmla="+- 0 14349 14235"/>
                              <a:gd name="T9" fmla="*/ T8 w 330"/>
                              <a:gd name="T10" fmla="+- 0 278 271"/>
                              <a:gd name="T11" fmla="*/ 278 h 852"/>
                              <a:gd name="T12" fmla="+- 0 14298 14235"/>
                              <a:gd name="T13" fmla="*/ T12 w 330"/>
                              <a:gd name="T14" fmla="+- 0 272 271"/>
                              <a:gd name="T15" fmla="*/ 272 h 852"/>
                              <a:gd name="T16" fmla="+- 0 14235 14235"/>
                              <a:gd name="T17" fmla="*/ T16 w 330"/>
                              <a:gd name="T18" fmla="+- 0 295 271"/>
                              <a:gd name="T19" fmla="*/ 295 h 852"/>
                              <a:gd name="T20" fmla="+- 0 14348 14235"/>
                              <a:gd name="T21" fmla="*/ T20 w 330"/>
                              <a:gd name="T22" fmla="+- 0 303 271"/>
                              <a:gd name="T23" fmla="*/ 303 h 852"/>
                              <a:gd name="T24" fmla="+- 0 14382 14235"/>
                              <a:gd name="T25" fmla="*/ T24 w 330"/>
                              <a:gd name="T26" fmla="+- 0 312 271"/>
                              <a:gd name="T27" fmla="*/ 312 h 852"/>
                              <a:gd name="T28" fmla="+- 0 14384 14235"/>
                              <a:gd name="T29" fmla="*/ T28 w 330"/>
                              <a:gd name="T30" fmla="+- 0 314 271"/>
                              <a:gd name="T31" fmla="*/ 314 h 852"/>
                              <a:gd name="T32" fmla="+- 0 14390 14235"/>
                              <a:gd name="T33" fmla="*/ T32 w 330"/>
                              <a:gd name="T34" fmla="+- 0 686 271"/>
                              <a:gd name="T35" fmla="*/ 686 h 852"/>
                              <a:gd name="T36" fmla="+- 0 14406 14235"/>
                              <a:gd name="T37" fmla="*/ T36 w 330"/>
                              <a:gd name="T38" fmla="+- 0 693 271"/>
                              <a:gd name="T39" fmla="*/ 693 h 852"/>
                              <a:gd name="T40" fmla="+- 0 14346 14235"/>
                              <a:gd name="T41" fmla="*/ T40 w 330"/>
                              <a:gd name="T42" fmla="+- 0 1090 271"/>
                              <a:gd name="T43" fmla="*/ 1090 h 852"/>
                              <a:gd name="T44" fmla="+- 0 14235 14235"/>
                              <a:gd name="T45" fmla="*/ T44 w 330"/>
                              <a:gd name="T46" fmla="+- 0 1098 271"/>
                              <a:gd name="T47" fmla="*/ 1098 h 852"/>
                              <a:gd name="T48" fmla="+- 0 14303 14235"/>
                              <a:gd name="T49" fmla="*/ T48 w 330"/>
                              <a:gd name="T50" fmla="+- 0 1120 271"/>
                              <a:gd name="T51" fmla="*/ 1120 h 852"/>
                              <a:gd name="T52" fmla="+- 0 14361 14235"/>
                              <a:gd name="T53" fmla="*/ T52 w 330"/>
                              <a:gd name="T54" fmla="+- 0 1113 271"/>
                              <a:gd name="T55" fmla="*/ 1113 h 852"/>
                              <a:gd name="T56" fmla="+- 0 14381 14235"/>
                              <a:gd name="T57" fmla="*/ T56 w 330"/>
                              <a:gd name="T58" fmla="+- 0 1082 271"/>
                              <a:gd name="T59" fmla="*/ 1082 h 852"/>
                              <a:gd name="T60" fmla="+- 0 14381 14235"/>
                              <a:gd name="T61" fmla="*/ T60 w 330"/>
                              <a:gd name="T62" fmla="+- 0 312 271"/>
                              <a:gd name="T63" fmla="*/ 312 h 852"/>
                              <a:gd name="T64" fmla="+- 0 14381 14235"/>
                              <a:gd name="T65" fmla="*/ T64 w 330"/>
                              <a:gd name="T66" fmla="+- 0 1108 271"/>
                              <a:gd name="T67" fmla="*/ 1108 h 852"/>
                              <a:gd name="T68" fmla="+- 0 14383 14235"/>
                              <a:gd name="T69" fmla="*/ T68 w 330"/>
                              <a:gd name="T70" fmla="+- 0 313 271"/>
                              <a:gd name="T71" fmla="*/ 313 h 852"/>
                              <a:gd name="T72" fmla="+- 0 14383 14235"/>
                              <a:gd name="T73" fmla="*/ T72 w 330"/>
                              <a:gd name="T74" fmla="+- 0 313 271"/>
                              <a:gd name="T75" fmla="*/ 313 h 852"/>
                              <a:gd name="T76" fmla="+- 0 14383 14235"/>
                              <a:gd name="T77" fmla="*/ T76 w 330"/>
                              <a:gd name="T78" fmla="+- 0 314 271"/>
                              <a:gd name="T79" fmla="*/ 314 h 852"/>
                              <a:gd name="T80" fmla="+- 0 14383 14235"/>
                              <a:gd name="T81" fmla="*/ T80 w 330"/>
                              <a:gd name="T82" fmla="+- 0 314 271"/>
                              <a:gd name="T83" fmla="*/ 314 h 852"/>
                              <a:gd name="T84" fmla="+- 0 14384 14235"/>
                              <a:gd name="T85" fmla="*/ T84 w 330"/>
                              <a:gd name="T86" fmla="+- 0 315 271"/>
                              <a:gd name="T87" fmla="*/ 315 h 852"/>
                              <a:gd name="T88" fmla="+- 0 14382 14235"/>
                              <a:gd name="T89" fmla="*/ T88 w 330"/>
                              <a:gd name="T90" fmla="+- 0 673 271"/>
                              <a:gd name="T91" fmla="*/ 673 h 852"/>
                              <a:gd name="T92" fmla="+- 0 14537 14235"/>
                              <a:gd name="T93" fmla="*/ T92 w 330"/>
                              <a:gd name="T94" fmla="+- 0 709 271"/>
                              <a:gd name="T95" fmla="*/ 709 h 852"/>
                              <a:gd name="T96" fmla="+- 0 14473 14235"/>
                              <a:gd name="T97" fmla="*/ T96 w 330"/>
                              <a:gd name="T98" fmla="+- 0 706 271"/>
                              <a:gd name="T99" fmla="*/ 706 h 852"/>
                              <a:gd name="T100" fmla="+- 0 14428 14235"/>
                              <a:gd name="T101" fmla="*/ T100 w 330"/>
                              <a:gd name="T102" fmla="+- 0 699 271"/>
                              <a:gd name="T103" fmla="*/ 699 h 852"/>
                              <a:gd name="T104" fmla="+- 0 14395 14235"/>
                              <a:gd name="T105" fmla="*/ T104 w 330"/>
                              <a:gd name="T106" fmla="+- 0 704 271"/>
                              <a:gd name="T107" fmla="*/ 704 h 852"/>
                              <a:gd name="T108" fmla="+- 0 14389 14235"/>
                              <a:gd name="T109" fmla="*/ T108 w 330"/>
                              <a:gd name="T110" fmla="+- 0 709 271"/>
                              <a:gd name="T111" fmla="*/ 709 h 852"/>
                              <a:gd name="T112" fmla="+- 0 14383 14235"/>
                              <a:gd name="T113" fmla="*/ T112 w 330"/>
                              <a:gd name="T114" fmla="+- 0 720 271"/>
                              <a:gd name="T115" fmla="*/ 720 h 852"/>
                              <a:gd name="T116" fmla="+- 0 14384 14235"/>
                              <a:gd name="T117" fmla="*/ T116 w 330"/>
                              <a:gd name="T118" fmla="+- 0 1107 271"/>
                              <a:gd name="T119" fmla="*/ 1107 h 852"/>
                              <a:gd name="T120" fmla="+- 0 14399 14235"/>
                              <a:gd name="T121" fmla="*/ T120 w 330"/>
                              <a:gd name="T122" fmla="+- 0 1100 271"/>
                              <a:gd name="T123" fmla="*/ 1100 h 852"/>
                              <a:gd name="T124" fmla="+- 0 14405 14235"/>
                              <a:gd name="T125" fmla="*/ T124 w 330"/>
                              <a:gd name="T126" fmla="+- 0 728 271"/>
                              <a:gd name="T127" fmla="*/ 728 h 852"/>
                              <a:gd name="T128" fmla="+- 0 14408 14235"/>
                              <a:gd name="T129" fmla="*/ T128 w 330"/>
                              <a:gd name="T130" fmla="+- 0 726 271"/>
                              <a:gd name="T131" fmla="*/ 726 h 852"/>
                              <a:gd name="T132" fmla="+- 0 14473 14235"/>
                              <a:gd name="T133" fmla="*/ T132 w 330"/>
                              <a:gd name="T134" fmla="+- 0 713 271"/>
                              <a:gd name="T135" fmla="*/ 713 h 852"/>
                              <a:gd name="T136" fmla="+- 0 14382 14235"/>
                              <a:gd name="T137" fmla="*/ T136 w 330"/>
                              <a:gd name="T138" fmla="+- 0 1083 271"/>
                              <a:gd name="T139" fmla="*/ 1083 h 852"/>
                              <a:gd name="T140" fmla="+- 0 14384 14235"/>
                              <a:gd name="T141" fmla="*/ T140 w 330"/>
                              <a:gd name="T142" fmla="+- 0 1078 271"/>
                              <a:gd name="T143" fmla="*/ 1078 h 852"/>
                              <a:gd name="T144" fmla="+- 0 14384 14235"/>
                              <a:gd name="T145" fmla="*/ T144 w 330"/>
                              <a:gd name="T146" fmla="+- 0 1107 271"/>
                              <a:gd name="T147" fmla="*/ 1107 h 852"/>
                              <a:gd name="T148" fmla="+- 0 14384 14235"/>
                              <a:gd name="T149" fmla="*/ T148 w 330"/>
                              <a:gd name="T150" fmla="+- 0 315 271"/>
                              <a:gd name="T151" fmla="*/ 315 h 852"/>
                              <a:gd name="T152" fmla="+- 0 14405 14235"/>
                              <a:gd name="T153" fmla="*/ T152 w 330"/>
                              <a:gd name="T154" fmla="+- 0 664 271"/>
                              <a:gd name="T155" fmla="*/ 664 h 852"/>
                              <a:gd name="T156" fmla="+- 0 14405 14235"/>
                              <a:gd name="T157" fmla="*/ T156 w 330"/>
                              <a:gd name="T158" fmla="+- 0 666 271"/>
                              <a:gd name="T159" fmla="*/ 666 h 852"/>
                              <a:gd name="T160" fmla="+- 0 14405 14235"/>
                              <a:gd name="T161" fmla="*/ T160 w 330"/>
                              <a:gd name="T162" fmla="+- 0 666 271"/>
                              <a:gd name="T163" fmla="*/ 666 h 852"/>
                              <a:gd name="T164" fmla="+- 0 14405 14235"/>
                              <a:gd name="T165" fmla="*/ T164 w 330"/>
                              <a:gd name="T166" fmla="+- 0 729 271"/>
                              <a:gd name="T167" fmla="*/ 729 h 852"/>
                              <a:gd name="T168" fmla="+- 0 14405 14235"/>
                              <a:gd name="T169" fmla="*/ T168 w 330"/>
                              <a:gd name="T170" fmla="+- 0 729 271"/>
                              <a:gd name="T171" fmla="*/ 729 h 852"/>
                              <a:gd name="T172" fmla="+- 0 14405 14235"/>
                              <a:gd name="T173" fmla="*/ T172 w 330"/>
                              <a:gd name="T174" fmla="+- 0 729 271"/>
                              <a:gd name="T175" fmla="*/ 729 h 852"/>
                              <a:gd name="T176" fmla="+- 0 14407 14235"/>
                              <a:gd name="T177" fmla="*/ T176 w 330"/>
                              <a:gd name="T178" fmla="+- 0 667 271"/>
                              <a:gd name="T179" fmla="*/ 667 h 852"/>
                              <a:gd name="T180" fmla="+- 0 14407 14235"/>
                              <a:gd name="T181" fmla="*/ T180 w 330"/>
                              <a:gd name="T182" fmla="+- 0 667 271"/>
                              <a:gd name="T183" fmla="*/ 667 h 852"/>
                              <a:gd name="T184" fmla="+- 0 14405 14235"/>
                              <a:gd name="T185" fmla="*/ T184 w 330"/>
                              <a:gd name="T186" fmla="+- 0 728 271"/>
                              <a:gd name="T187" fmla="*/ 728 h 852"/>
                              <a:gd name="T188" fmla="+- 0 14406 14235"/>
                              <a:gd name="T189" fmla="*/ T188 w 330"/>
                              <a:gd name="T190" fmla="+- 0 666 271"/>
                              <a:gd name="T191" fmla="*/ 666 h 852"/>
                              <a:gd name="T192" fmla="+- 0 14407 14235"/>
                              <a:gd name="T193" fmla="*/ T192 w 330"/>
                              <a:gd name="T194" fmla="+- 0 726 271"/>
                              <a:gd name="T195" fmla="*/ 726 h 852"/>
                              <a:gd name="T196" fmla="+- 0 14553 14235"/>
                              <a:gd name="T197" fmla="*/ T196 w 330"/>
                              <a:gd name="T198" fmla="+- 0 685 271"/>
                              <a:gd name="T199" fmla="*/ 685 h 852"/>
                              <a:gd name="T200" fmla="+- 0 14441 14235"/>
                              <a:gd name="T201" fmla="*/ T200 w 330"/>
                              <a:gd name="T202" fmla="+- 0 677 271"/>
                              <a:gd name="T203" fmla="*/ 677 h 852"/>
                              <a:gd name="T204" fmla="+- 0 14408 14235"/>
                              <a:gd name="T205" fmla="*/ T204 w 330"/>
                              <a:gd name="T206" fmla="+- 0 694 271"/>
                              <a:gd name="T207" fmla="*/ 694 h 852"/>
                              <a:gd name="T208" fmla="+- 0 14469 14235"/>
                              <a:gd name="T209" fmla="*/ T208 w 330"/>
                              <a:gd name="T210" fmla="+- 0 688 271"/>
                              <a:gd name="T211" fmla="*/ 688 h 852"/>
                              <a:gd name="T212" fmla="+- 0 14408 14235"/>
                              <a:gd name="T213" fmla="*/ T212 w 330"/>
                              <a:gd name="T214" fmla="+- 0 726 271"/>
                              <a:gd name="T215" fmla="*/ 726 h 852"/>
                              <a:gd name="T216" fmla="+- 0 14565 14235"/>
                              <a:gd name="T217" fmla="*/ T216 w 330"/>
                              <a:gd name="T218" fmla="+- 0 704 271"/>
                              <a:gd name="T219" fmla="*/ 704 h 852"/>
                              <a:gd name="T220" fmla="+- 0 14505 14235"/>
                              <a:gd name="T221" fmla="*/ T220 w 330"/>
                              <a:gd name="T222" fmla="+- 0 686 271"/>
                              <a:gd name="T223" fmla="*/ 686 h 852"/>
                              <a:gd name="T224" fmla="+- 0 14428 14235"/>
                              <a:gd name="T225" fmla="*/ T224 w 330"/>
                              <a:gd name="T226" fmla="+- 0 699 271"/>
                              <a:gd name="T227" fmla="*/ 699 h 852"/>
                              <a:gd name="T228" fmla="+- 0 14477 14235"/>
                              <a:gd name="T229" fmla="*/ T228 w 330"/>
                              <a:gd name="T230" fmla="+- 0 706 271"/>
                              <a:gd name="T231" fmla="*/ 706 h 852"/>
                              <a:gd name="T232" fmla="+- 0 14561 14235"/>
                              <a:gd name="T233" fmla="*/ T232 w 330"/>
                              <a:gd name="T234" fmla="+- 0 709 271"/>
                              <a:gd name="T235" fmla="*/ 709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30" h="852">
                                <a:moveTo>
                                  <a:pt x="172" y="423"/>
                                </a:moveTo>
                                <a:lnTo>
                                  <a:pt x="172" y="398"/>
                                </a:lnTo>
                                <a:lnTo>
                                  <a:pt x="171" y="395"/>
                                </a:lnTo>
                                <a:lnTo>
                                  <a:pt x="170" y="395"/>
                                </a:lnTo>
                                <a:lnTo>
                                  <a:pt x="170" y="29"/>
                                </a:lnTo>
                                <a:lnTo>
                                  <a:pt x="164" y="23"/>
                                </a:lnTo>
                                <a:lnTo>
                                  <a:pt x="159" y="20"/>
                                </a:lnTo>
                                <a:lnTo>
                                  <a:pt x="158" y="19"/>
                                </a:lnTo>
                                <a:lnTo>
                                  <a:pt x="147" y="15"/>
                                </a:lnTo>
                                <a:lnTo>
                                  <a:pt x="136" y="12"/>
                                </a:lnTo>
                                <a:lnTo>
                                  <a:pt x="125" y="9"/>
                                </a:lnTo>
                                <a:lnTo>
                                  <a:pt x="114" y="7"/>
                                </a:lnTo>
                                <a:lnTo>
                                  <a:pt x="104" y="6"/>
                                </a:lnTo>
                                <a:lnTo>
                                  <a:pt x="90" y="3"/>
                                </a:lnTo>
                                <a:lnTo>
                                  <a:pt x="77" y="2"/>
                                </a:lnTo>
                                <a:lnTo>
                                  <a:pt x="63" y="1"/>
                                </a:lnTo>
                                <a:lnTo>
                                  <a:pt x="48" y="1"/>
                                </a:lnTo>
                                <a:lnTo>
                                  <a:pt x="33" y="0"/>
                                </a:lnTo>
                                <a:lnTo>
                                  <a:pt x="0" y="0"/>
                                </a:lnTo>
                                <a:lnTo>
                                  <a:pt x="0" y="24"/>
                                </a:lnTo>
                                <a:lnTo>
                                  <a:pt x="17" y="25"/>
                                </a:lnTo>
                                <a:lnTo>
                                  <a:pt x="48" y="25"/>
                                </a:lnTo>
                                <a:lnTo>
                                  <a:pt x="81" y="28"/>
                                </a:lnTo>
                                <a:lnTo>
                                  <a:pt x="113" y="32"/>
                                </a:lnTo>
                                <a:lnTo>
                                  <a:pt x="143" y="39"/>
                                </a:lnTo>
                                <a:lnTo>
                                  <a:pt x="146" y="41"/>
                                </a:lnTo>
                                <a:lnTo>
                                  <a:pt x="147" y="41"/>
                                </a:lnTo>
                                <a:lnTo>
                                  <a:pt x="147" y="38"/>
                                </a:lnTo>
                                <a:lnTo>
                                  <a:pt x="148" y="42"/>
                                </a:lnTo>
                                <a:lnTo>
                                  <a:pt x="149" y="43"/>
                                </a:lnTo>
                                <a:lnTo>
                                  <a:pt x="149" y="408"/>
                                </a:lnTo>
                                <a:lnTo>
                                  <a:pt x="154" y="413"/>
                                </a:lnTo>
                                <a:lnTo>
                                  <a:pt x="154" y="414"/>
                                </a:lnTo>
                                <a:lnTo>
                                  <a:pt x="155" y="415"/>
                                </a:lnTo>
                                <a:lnTo>
                                  <a:pt x="156" y="415"/>
                                </a:lnTo>
                                <a:lnTo>
                                  <a:pt x="160" y="417"/>
                                </a:lnTo>
                                <a:lnTo>
                                  <a:pt x="161" y="419"/>
                                </a:lnTo>
                                <a:lnTo>
                                  <a:pt x="171" y="422"/>
                                </a:lnTo>
                                <a:lnTo>
                                  <a:pt x="172" y="423"/>
                                </a:lnTo>
                                <a:close/>
                                <a:moveTo>
                                  <a:pt x="147" y="810"/>
                                </a:moveTo>
                                <a:lnTo>
                                  <a:pt x="142" y="812"/>
                                </a:lnTo>
                                <a:lnTo>
                                  <a:pt x="111" y="819"/>
                                </a:lnTo>
                                <a:lnTo>
                                  <a:pt x="80" y="824"/>
                                </a:lnTo>
                                <a:lnTo>
                                  <a:pt x="48" y="826"/>
                                </a:lnTo>
                                <a:lnTo>
                                  <a:pt x="17" y="827"/>
                                </a:lnTo>
                                <a:lnTo>
                                  <a:pt x="0" y="827"/>
                                </a:lnTo>
                                <a:lnTo>
                                  <a:pt x="0" y="852"/>
                                </a:lnTo>
                                <a:lnTo>
                                  <a:pt x="33" y="852"/>
                                </a:lnTo>
                                <a:lnTo>
                                  <a:pt x="51" y="850"/>
                                </a:lnTo>
                                <a:lnTo>
                                  <a:pt x="68" y="849"/>
                                </a:lnTo>
                                <a:lnTo>
                                  <a:pt x="86" y="848"/>
                                </a:lnTo>
                                <a:lnTo>
                                  <a:pt x="104" y="846"/>
                                </a:lnTo>
                                <a:lnTo>
                                  <a:pt x="116" y="845"/>
                                </a:lnTo>
                                <a:lnTo>
                                  <a:pt x="126" y="842"/>
                                </a:lnTo>
                                <a:lnTo>
                                  <a:pt x="136" y="840"/>
                                </a:lnTo>
                                <a:lnTo>
                                  <a:pt x="144" y="837"/>
                                </a:lnTo>
                                <a:lnTo>
                                  <a:pt x="146" y="837"/>
                                </a:lnTo>
                                <a:lnTo>
                                  <a:pt x="146" y="811"/>
                                </a:lnTo>
                                <a:lnTo>
                                  <a:pt x="147" y="810"/>
                                </a:lnTo>
                                <a:close/>
                                <a:moveTo>
                                  <a:pt x="147" y="42"/>
                                </a:moveTo>
                                <a:lnTo>
                                  <a:pt x="146" y="41"/>
                                </a:lnTo>
                                <a:lnTo>
                                  <a:pt x="147" y="42"/>
                                </a:lnTo>
                                <a:close/>
                                <a:moveTo>
                                  <a:pt x="149" y="807"/>
                                </a:moveTo>
                                <a:lnTo>
                                  <a:pt x="146" y="811"/>
                                </a:lnTo>
                                <a:lnTo>
                                  <a:pt x="146" y="837"/>
                                </a:lnTo>
                                <a:lnTo>
                                  <a:pt x="147" y="837"/>
                                </a:lnTo>
                                <a:lnTo>
                                  <a:pt x="147" y="812"/>
                                </a:lnTo>
                                <a:lnTo>
                                  <a:pt x="149" y="807"/>
                                </a:lnTo>
                                <a:close/>
                                <a:moveTo>
                                  <a:pt x="148" y="42"/>
                                </a:moveTo>
                                <a:lnTo>
                                  <a:pt x="147" y="38"/>
                                </a:lnTo>
                                <a:lnTo>
                                  <a:pt x="147" y="39"/>
                                </a:lnTo>
                                <a:lnTo>
                                  <a:pt x="148" y="42"/>
                                </a:lnTo>
                                <a:close/>
                                <a:moveTo>
                                  <a:pt x="148" y="42"/>
                                </a:moveTo>
                                <a:lnTo>
                                  <a:pt x="147" y="39"/>
                                </a:lnTo>
                                <a:lnTo>
                                  <a:pt x="147" y="41"/>
                                </a:lnTo>
                                <a:lnTo>
                                  <a:pt x="148" y="42"/>
                                </a:lnTo>
                                <a:close/>
                                <a:moveTo>
                                  <a:pt x="148" y="43"/>
                                </a:moveTo>
                                <a:lnTo>
                                  <a:pt x="148" y="42"/>
                                </a:lnTo>
                                <a:lnTo>
                                  <a:pt x="147" y="41"/>
                                </a:lnTo>
                                <a:lnTo>
                                  <a:pt x="147" y="42"/>
                                </a:lnTo>
                                <a:lnTo>
                                  <a:pt x="148" y="43"/>
                                </a:lnTo>
                                <a:close/>
                                <a:moveTo>
                                  <a:pt x="149" y="44"/>
                                </a:moveTo>
                                <a:lnTo>
                                  <a:pt x="148" y="43"/>
                                </a:lnTo>
                                <a:lnTo>
                                  <a:pt x="147" y="42"/>
                                </a:lnTo>
                                <a:lnTo>
                                  <a:pt x="149" y="44"/>
                                </a:lnTo>
                                <a:close/>
                                <a:moveTo>
                                  <a:pt x="149" y="408"/>
                                </a:moveTo>
                                <a:lnTo>
                                  <a:pt x="149" y="44"/>
                                </a:lnTo>
                                <a:lnTo>
                                  <a:pt x="147" y="42"/>
                                </a:lnTo>
                                <a:lnTo>
                                  <a:pt x="147" y="402"/>
                                </a:lnTo>
                                <a:lnTo>
                                  <a:pt x="148" y="403"/>
                                </a:lnTo>
                                <a:lnTo>
                                  <a:pt x="148" y="405"/>
                                </a:lnTo>
                                <a:lnTo>
                                  <a:pt x="149" y="408"/>
                                </a:lnTo>
                                <a:close/>
                                <a:moveTo>
                                  <a:pt x="302" y="438"/>
                                </a:moveTo>
                                <a:lnTo>
                                  <a:pt x="286" y="438"/>
                                </a:lnTo>
                                <a:lnTo>
                                  <a:pt x="272" y="437"/>
                                </a:lnTo>
                                <a:lnTo>
                                  <a:pt x="256" y="437"/>
                                </a:lnTo>
                                <a:lnTo>
                                  <a:pt x="238" y="435"/>
                                </a:lnTo>
                                <a:lnTo>
                                  <a:pt x="228" y="434"/>
                                </a:lnTo>
                                <a:lnTo>
                                  <a:pt x="215" y="432"/>
                                </a:lnTo>
                                <a:lnTo>
                                  <a:pt x="203" y="431"/>
                                </a:lnTo>
                                <a:lnTo>
                                  <a:pt x="193" y="428"/>
                                </a:lnTo>
                                <a:lnTo>
                                  <a:pt x="184" y="426"/>
                                </a:lnTo>
                                <a:lnTo>
                                  <a:pt x="168" y="431"/>
                                </a:lnTo>
                                <a:lnTo>
                                  <a:pt x="161" y="433"/>
                                </a:lnTo>
                                <a:lnTo>
                                  <a:pt x="160" y="433"/>
                                </a:lnTo>
                                <a:lnTo>
                                  <a:pt x="160" y="434"/>
                                </a:lnTo>
                                <a:lnTo>
                                  <a:pt x="156" y="437"/>
                                </a:lnTo>
                                <a:lnTo>
                                  <a:pt x="155" y="437"/>
                                </a:lnTo>
                                <a:lnTo>
                                  <a:pt x="154" y="438"/>
                                </a:lnTo>
                                <a:lnTo>
                                  <a:pt x="152" y="441"/>
                                </a:lnTo>
                                <a:lnTo>
                                  <a:pt x="149" y="444"/>
                                </a:lnTo>
                                <a:lnTo>
                                  <a:pt x="148" y="446"/>
                                </a:lnTo>
                                <a:lnTo>
                                  <a:pt x="148" y="449"/>
                                </a:lnTo>
                                <a:lnTo>
                                  <a:pt x="147" y="450"/>
                                </a:lnTo>
                                <a:lnTo>
                                  <a:pt x="147" y="810"/>
                                </a:lnTo>
                                <a:lnTo>
                                  <a:pt x="149" y="807"/>
                                </a:lnTo>
                                <a:lnTo>
                                  <a:pt x="149" y="836"/>
                                </a:lnTo>
                                <a:lnTo>
                                  <a:pt x="152" y="835"/>
                                </a:lnTo>
                                <a:lnTo>
                                  <a:pt x="158" y="833"/>
                                </a:lnTo>
                                <a:lnTo>
                                  <a:pt x="159" y="831"/>
                                </a:lnTo>
                                <a:lnTo>
                                  <a:pt x="164" y="829"/>
                                </a:lnTo>
                                <a:lnTo>
                                  <a:pt x="164" y="828"/>
                                </a:lnTo>
                                <a:lnTo>
                                  <a:pt x="165" y="828"/>
                                </a:lnTo>
                                <a:lnTo>
                                  <a:pt x="170" y="823"/>
                                </a:lnTo>
                                <a:lnTo>
                                  <a:pt x="170" y="457"/>
                                </a:lnTo>
                                <a:lnTo>
                                  <a:pt x="171" y="456"/>
                                </a:lnTo>
                                <a:lnTo>
                                  <a:pt x="172" y="453"/>
                                </a:lnTo>
                                <a:lnTo>
                                  <a:pt x="172" y="455"/>
                                </a:lnTo>
                                <a:lnTo>
                                  <a:pt x="173" y="455"/>
                                </a:lnTo>
                                <a:lnTo>
                                  <a:pt x="176" y="453"/>
                                </a:lnTo>
                                <a:lnTo>
                                  <a:pt x="206" y="446"/>
                                </a:lnTo>
                                <a:lnTo>
                                  <a:pt x="238" y="442"/>
                                </a:lnTo>
                                <a:lnTo>
                                  <a:pt x="270" y="439"/>
                                </a:lnTo>
                                <a:lnTo>
                                  <a:pt x="302" y="438"/>
                                </a:lnTo>
                                <a:close/>
                                <a:moveTo>
                                  <a:pt x="148" y="810"/>
                                </a:moveTo>
                                <a:lnTo>
                                  <a:pt x="147" y="812"/>
                                </a:lnTo>
                                <a:lnTo>
                                  <a:pt x="147" y="813"/>
                                </a:lnTo>
                                <a:lnTo>
                                  <a:pt x="148" y="810"/>
                                </a:lnTo>
                                <a:close/>
                                <a:moveTo>
                                  <a:pt x="149" y="836"/>
                                </a:moveTo>
                                <a:lnTo>
                                  <a:pt x="149" y="807"/>
                                </a:lnTo>
                                <a:lnTo>
                                  <a:pt x="148" y="810"/>
                                </a:lnTo>
                                <a:lnTo>
                                  <a:pt x="147" y="813"/>
                                </a:lnTo>
                                <a:lnTo>
                                  <a:pt x="147" y="837"/>
                                </a:lnTo>
                                <a:lnTo>
                                  <a:pt x="149" y="836"/>
                                </a:lnTo>
                                <a:close/>
                                <a:moveTo>
                                  <a:pt x="149" y="44"/>
                                </a:moveTo>
                                <a:lnTo>
                                  <a:pt x="149" y="43"/>
                                </a:lnTo>
                                <a:lnTo>
                                  <a:pt x="148" y="43"/>
                                </a:lnTo>
                                <a:lnTo>
                                  <a:pt x="149" y="44"/>
                                </a:lnTo>
                                <a:close/>
                                <a:moveTo>
                                  <a:pt x="172" y="396"/>
                                </a:moveTo>
                                <a:lnTo>
                                  <a:pt x="172" y="35"/>
                                </a:lnTo>
                                <a:lnTo>
                                  <a:pt x="170" y="30"/>
                                </a:lnTo>
                                <a:lnTo>
                                  <a:pt x="170" y="393"/>
                                </a:lnTo>
                                <a:lnTo>
                                  <a:pt x="172" y="396"/>
                                </a:lnTo>
                                <a:close/>
                                <a:moveTo>
                                  <a:pt x="172" y="396"/>
                                </a:moveTo>
                                <a:lnTo>
                                  <a:pt x="170" y="393"/>
                                </a:lnTo>
                                <a:lnTo>
                                  <a:pt x="170" y="395"/>
                                </a:lnTo>
                                <a:lnTo>
                                  <a:pt x="172" y="396"/>
                                </a:lnTo>
                                <a:close/>
                                <a:moveTo>
                                  <a:pt x="170" y="395"/>
                                </a:moveTo>
                                <a:lnTo>
                                  <a:pt x="170" y="393"/>
                                </a:lnTo>
                                <a:lnTo>
                                  <a:pt x="170" y="395"/>
                                </a:lnTo>
                                <a:close/>
                                <a:moveTo>
                                  <a:pt x="170" y="457"/>
                                </a:moveTo>
                                <a:lnTo>
                                  <a:pt x="170" y="457"/>
                                </a:lnTo>
                                <a:lnTo>
                                  <a:pt x="170" y="458"/>
                                </a:lnTo>
                                <a:lnTo>
                                  <a:pt x="170" y="457"/>
                                </a:lnTo>
                                <a:close/>
                                <a:moveTo>
                                  <a:pt x="172" y="456"/>
                                </a:moveTo>
                                <a:lnTo>
                                  <a:pt x="170" y="457"/>
                                </a:lnTo>
                                <a:lnTo>
                                  <a:pt x="170" y="458"/>
                                </a:lnTo>
                                <a:lnTo>
                                  <a:pt x="172" y="456"/>
                                </a:lnTo>
                                <a:close/>
                                <a:moveTo>
                                  <a:pt x="172" y="817"/>
                                </a:moveTo>
                                <a:lnTo>
                                  <a:pt x="172" y="456"/>
                                </a:lnTo>
                                <a:lnTo>
                                  <a:pt x="170" y="458"/>
                                </a:lnTo>
                                <a:lnTo>
                                  <a:pt x="170" y="821"/>
                                </a:lnTo>
                                <a:lnTo>
                                  <a:pt x="171" y="819"/>
                                </a:lnTo>
                                <a:lnTo>
                                  <a:pt x="172" y="817"/>
                                </a:lnTo>
                                <a:close/>
                                <a:moveTo>
                                  <a:pt x="172" y="396"/>
                                </a:moveTo>
                                <a:lnTo>
                                  <a:pt x="172" y="396"/>
                                </a:lnTo>
                                <a:lnTo>
                                  <a:pt x="170" y="395"/>
                                </a:lnTo>
                                <a:lnTo>
                                  <a:pt x="171" y="395"/>
                                </a:lnTo>
                                <a:lnTo>
                                  <a:pt x="172" y="396"/>
                                </a:lnTo>
                                <a:close/>
                                <a:moveTo>
                                  <a:pt x="172" y="456"/>
                                </a:moveTo>
                                <a:lnTo>
                                  <a:pt x="172" y="455"/>
                                </a:lnTo>
                                <a:lnTo>
                                  <a:pt x="171" y="456"/>
                                </a:lnTo>
                                <a:lnTo>
                                  <a:pt x="170" y="457"/>
                                </a:lnTo>
                                <a:lnTo>
                                  <a:pt x="172" y="456"/>
                                </a:lnTo>
                                <a:close/>
                                <a:moveTo>
                                  <a:pt x="173" y="423"/>
                                </a:moveTo>
                                <a:lnTo>
                                  <a:pt x="173" y="397"/>
                                </a:lnTo>
                                <a:lnTo>
                                  <a:pt x="171" y="395"/>
                                </a:lnTo>
                                <a:lnTo>
                                  <a:pt x="172" y="398"/>
                                </a:lnTo>
                                <a:lnTo>
                                  <a:pt x="172" y="423"/>
                                </a:lnTo>
                                <a:lnTo>
                                  <a:pt x="173" y="423"/>
                                </a:lnTo>
                                <a:close/>
                                <a:moveTo>
                                  <a:pt x="172" y="455"/>
                                </a:moveTo>
                                <a:lnTo>
                                  <a:pt x="172" y="453"/>
                                </a:lnTo>
                                <a:lnTo>
                                  <a:pt x="171" y="456"/>
                                </a:lnTo>
                                <a:lnTo>
                                  <a:pt x="172" y="455"/>
                                </a:lnTo>
                                <a:close/>
                                <a:moveTo>
                                  <a:pt x="318" y="414"/>
                                </a:moveTo>
                                <a:lnTo>
                                  <a:pt x="303" y="413"/>
                                </a:lnTo>
                                <a:lnTo>
                                  <a:pt x="272" y="412"/>
                                </a:lnTo>
                                <a:lnTo>
                                  <a:pt x="239" y="410"/>
                                </a:lnTo>
                                <a:lnTo>
                                  <a:pt x="206" y="406"/>
                                </a:lnTo>
                                <a:lnTo>
                                  <a:pt x="177" y="398"/>
                                </a:lnTo>
                                <a:lnTo>
                                  <a:pt x="172" y="396"/>
                                </a:lnTo>
                                <a:lnTo>
                                  <a:pt x="173" y="397"/>
                                </a:lnTo>
                                <a:lnTo>
                                  <a:pt x="173" y="423"/>
                                </a:lnTo>
                                <a:lnTo>
                                  <a:pt x="182" y="426"/>
                                </a:lnTo>
                                <a:lnTo>
                                  <a:pt x="184" y="426"/>
                                </a:lnTo>
                                <a:lnTo>
                                  <a:pt x="198" y="422"/>
                                </a:lnTo>
                                <a:lnTo>
                                  <a:pt x="234" y="417"/>
                                </a:lnTo>
                                <a:lnTo>
                                  <a:pt x="270" y="415"/>
                                </a:lnTo>
                                <a:lnTo>
                                  <a:pt x="302" y="414"/>
                                </a:lnTo>
                                <a:lnTo>
                                  <a:pt x="318" y="414"/>
                                </a:lnTo>
                                <a:close/>
                                <a:moveTo>
                                  <a:pt x="173" y="455"/>
                                </a:moveTo>
                                <a:lnTo>
                                  <a:pt x="173" y="455"/>
                                </a:lnTo>
                                <a:lnTo>
                                  <a:pt x="172" y="456"/>
                                </a:lnTo>
                                <a:lnTo>
                                  <a:pt x="173" y="455"/>
                                </a:lnTo>
                                <a:close/>
                                <a:moveTo>
                                  <a:pt x="330" y="433"/>
                                </a:moveTo>
                                <a:lnTo>
                                  <a:pt x="330" y="419"/>
                                </a:lnTo>
                                <a:lnTo>
                                  <a:pt x="326" y="414"/>
                                </a:lnTo>
                                <a:lnTo>
                                  <a:pt x="302" y="414"/>
                                </a:lnTo>
                                <a:lnTo>
                                  <a:pt x="270" y="415"/>
                                </a:lnTo>
                                <a:lnTo>
                                  <a:pt x="234" y="417"/>
                                </a:lnTo>
                                <a:lnTo>
                                  <a:pt x="198" y="422"/>
                                </a:lnTo>
                                <a:lnTo>
                                  <a:pt x="184" y="426"/>
                                </a:lnTo>
                                <a:lnTo>
                                  <a:pt x="193" y="428"/>
                                </a:lnTo>
                                <a:lnTo>
                                  <a:pt x="203" y="431"/>
                                </a:lnTo>
                                <a:lnTo>
                                  <a:pt x="215" y="432"/>
                                </a:lnTo>
                                <a:lnTo>
                                  <a:pt x="228" y="434"/>
                                </a:lnTo>
                                <a:lnTo>
                                  <a:pt x="242" y="435"/>
                                </a:lnTo>
                                <a:lnTo>
                                  <a:pt x="256" y="437"/>
                                </a:lnTo>
                                <a:lnTo>
                                  <a:pt x="272" y="437"/>
                                </a:lnTo>
                                <a:lnTo>
                                  <a:pt x="286" y="438"/>
                                </a:lnTo>
                                <a:lnTo>
                                  <a:pt x="326" y="438"/>
                                </a:lnTo>
                                <a:lnTo>
                                  <a:pt x="330" y="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4459" y="440"/>
                            <a:ext cx="1431" cy="797"/>
                          </a:xfrm>
                          <a:prstGeom prst="rect">
                            <a:avLst/>
                          </a:prstGeom>
                          <a:noFill/>
                          <a:extLst>
                            <a:ext uri="{909E8E84-426E-40DD-AFC4-6F175D3DCCD1}">
                              <a14:hiddenFill xmlns:a14="http://schemas.microsoft.com/office/drawing/2010/main">
                                <a:solidFill>
                                  <a:srgbClr val="FFFFFF"/>
                                </a:solidFill>
                              </a14:hiddenFill>
                            </a:ext>
                          </a:extLst>
                        </pic:spPr>
                      </pic:pic>
                      <wps:wsp>
                        <wps:cNvPr id="133" name="Text Box 89"/>
                        <wps:cNvSpPr txBox="1">
                          <a:spLocks noChangeArrowheads="1"/>
                        </wps:cNvSpPr>
                        <wps:spPr bwMode="auto">
                          <a:xfrm>
                            <a:off x="14235" y="270"/>
                            <a:ext cx="1655"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before="174"/>
                                <w:ind w:left="371" w:right="429"/>
                                <w:rPr>
                                  <w:b/>
                                  <w:i/>
                                  <w:sz w:val="20"/>
                                </w:rPr>
                              </w:pPr>
                              <w:r>
                                <w:rPr>
                                  <w:b/>
                                  <w:i/>
                                  <w:sz w:val="20"/>
                                </w:rPr>
                                <w:t>Medium‐ term Outcomes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138" style="position:absolute;left:0;text-align:left;margin-left:711.75pt;margin-top:13.55pt;width:82.75pt;height:48.3pt;z-index:4384;mso-position-horizontal-relative:page;mso-position-vertical-relative:text" coordorigin="14235,271" coordsize="1655,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">
                <v:shape id="AutoShape 91" o:spid="_x0000_s1139" style="position:absolute;left:14235;top:270;width:330;height:852;visibility:visible;mso-wrap-style:square;v-text-anchor:top" coordsize="33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" path="m172,423r,-25l171,395r-1,l170,29r-6,-6l159,20r-1,-1l147,15,136,12,125,9,114,7,104,6,90,3,77,2,63,1,48,1,33,,,,,24r17,1l48,25r33,3l113,32r30,7l146,41r1,l147,38r1,4l149,43r,365l154,413r,1l155,415r1,l160,417r1,2l171,422r1,1xm147,810r-5,2l111,819r-31,5l48,826r-31,1l,827r,25l33,852r18,-2l68,849r18,-1l104,846r12,-1l126,842r10,-2l144,837r2,l146,811r1,-1xm147,42r-1,-1l147,42xm149,807r-3,4l146,837r1,l147,812r2,-5xm148,42r-1,-4l147,39r1,3xm148,42r-1,-3l147,41r1,1xm148,43r,-1l147,41r,1l148,43xm149,44r-1,-1l147,42r2,2xm149,408r,-364l147,42r,360l148,403r,2l149,408xm302,438r-16,l272,437r-16,l238,435r-10,-1l215,432r-12,-1l193,428r-9,-2l168,431r-7,2l160,433r,1l156,437r-1,l154,438r-2,3l149,444r-1,2l148,449r-1,1l147,810r2,-3l149,836r3,-1l158,833r1,-2l164,829r,-1l165,828r5,-5l170,457r1,-1l172,453r,2l173,455r3,-2l206,446r32,-4l270,439r32,-1xm148,810r-1,2l147,813r1,-3xm149,836r,-29l148,810r-1,3l147,837r2,-1xm149,44r,-1l148,43r1,1xm172,396r,-361l170,30r,363l172,396xm172,396r-2,-3l170,395r2,1xm170,395r,-2l170,395xm170,457r,l170,458r,-1xm172,456r-2,1l170,458r2,-2xm172,817r,-361l170,458r,363l171,819r1,-2xm172,396r,l170,395r1,l172,396xm172,456r,-1l171,456r-1,1l172,456xm173,423r,-26l171,395r1,3l172,423r1,xm172,455r,-2l171,456r1,-1xm318,414r-15,-1l272,412r-33,-2l206,406r-29,-8l172,396r1,1l173,423r9,3l184,426r14,-4l234,417r36,-2l302,414r16,xm173,455r,l172,456r1,-1xm330,433r,-14l326,414r-24,l270,415r-36,2l198,422r-14,4l193,428r10,3l215,432r13,2l242,435r14,2l272,437r14,1l326,438r4,-5xe" fillcolor="black" stroked="f">
                  <v:path arrowok="t" o:connecttype="custom" o:connectlocs="170,666;158,290;114,278;63,272;0,295;113,303;147,312;149,314;155,686;171,693;111,1090;0,1098;68,1120;126,1113;146,1082;146,312;146,1108;148,313;148,313;148,314;148,314;149,315;147,673;302,709;238,706;193,699;160,704;154,709;148,720;149,1107;164,1100;170,728;173,726;238,713;147,1083;149,1078;149,1107;149,315;170,664;170,666;170,666;170,729;170,729;170,729;172,667;172,667;170,728;171,666;172,726;318,685;206,677;173,694;234,688;173,726;330,704;270,686;193,699;242,706;326,709" o:connectangles="0,0,0,0,0,0,0,0,0,0,0,0,0,0,0,0,0,0,0,0,0,0,0,0,0,0,0,0,0,0,0,0,0,0,0,0,0,0,0,0,0,0,0,0,0,0,0,0,0,0,0,0,0,0,0,0,0,0,0"/>
                </v:shape>
                <v:shape id="Picture 90" o:spid="_x0000_s1140" type="#_x0000_t75" style="position:absolute;left:14459;top:440;width:1431;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">
                  <v:imagedata r:id="rId111" o:title=""/>
                </v:shape>
                <v:shape id="Text Box 89" o:spid="_x0000_s1141" type="#_x0000_t202" style="position:absolute;left:14235;top:270;width:1655;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CB0288" w:rsidRDefault="00CB0288">
                        <w:pPr>
                          <w:spacing w:before="174"/>
                          <w:ind w:left="371" w:right="429"/>
                          <w:rPr>
                            <w:b/>
                            <w:i/>
                            <w:sz w:val="20"/>
                          </w:rPr>
                        </w:pPr>
                        <w:r>
                          <w:rPr>
                            <w:b/>
                            <w:i/>
                            <w:sz w:val="20"/>
                          </w:rPr>
                          <w:t>Medium‐ term Outcomes</w:t>
                        </w:r>
                      </w:p>
                    </w:txbxContent>
                  </v:textbox>
                </v:shape>
                <w10:wrap anchorx="page"/>
              </v:group>
            </w:pict>
          </mc:Fallback>
        </mc:AlternateContent>
      </w:r>
      <w:r w:rsidR="00A47246">
        <w:rPr>
          <w:b/>
          <w:sz w:val="20"/>
        </w:rPr>
        <w:t xml:space="preserve">MTO 1.1: </w:t>
      </w:r>
      <w:r w:rsidR="00A47246">
        <w:rPr>
          <w:sz w:val="18"/>
        </w:rPr>
        <w:t>Increased capacity &amp; progress towards leading &amp;</w:t>
      </w:r>
      <w:r w:rsidR="00A47246">
        <w:rPr>
          <w:spacing w:val="-23"/>
          <w:sz w:val="18"/>
        </w:rPr>
        <w:t xml:space="preserve"> </w:t>
      </w:r>
      <w:r w:rsidR="00A47246">
        <w:rPr>
          <w:sz w:val="18"/>
        </w:rPr>
        <w:t>managing</w:t>
      </w:r>
      <w:r w:rsidR="00A47246">
        <w:rPr>
          <w:spacing w:val="-2"/>
          <w:sz w:val="18"/>
        </w:rPr>
        <w:t xml:space="preserve"> </w:t>
      </w:r>
      <w:r w:rsidR="00A47246">
        <w:rPr>
          <w:sz w:val="18"/>
        </w:rPr>
        <w:t>change</w:t>
      </w:r>
      <w:r w:rsidR="00A47246">
        <w:rPr>
          <w:sz w:val="18"/>
        </w:rPr>
        <w:tab/>
      </w:r>
      <w:r w:rsidR="00A47246">
        <w:rPr>
          <w:b/>
          <w:sz w:val="20"/>
        </w:rPr>
        <w:t xml:space="preserve">MTO 2.1: </w:t>
      </w:r>
      <w:r w:rsidR="00A47246">
        <w:rPr>
          <w:sz w:val="18"/>
        </w:rPr>
        <w:t>Court services are more accessible, just, efficient and</w:t>
      </w:r>
      <w:r w:rsidR="00A47246">
        <w:rPr>
          <w:spacing w:val="-7"/>
          <w:sz w:val="18"/>
        </w:rPr>
        <w:t xml:space="preserve"> </w:t>
      </w:r>
      <w:r w:rsidR="00A47246">
        <w:rPr>
          <w:sz w:val="18"/>
        </w:rPr>
        <w:t>responsive.</w:t>
      </w:r>
    </w:p>
    <w:p w:rsidR="00EB2D74" w:rsidRDefault="00EB2D74">
      <w:pPr>
        <w:pStyle w:val="BodyText"/>
        <w:rPr>
          <w:sz w:val="20"/>
        </w:rPr>
      </w:pPr>
    </w:p>
    <w:p w:rsidR="00EB2D74" w:rsidRDefault="00EB2D74">
      <w:pPr>
        <w:pStyle w:val="BodyText"/>
        <w:spacing w:before="2"/>
        <w:rPr>
          <w:sz w:val="19"/>
        </w:rPr>
      </w:pPr>
    </w:p>
    <w:p w:rsidR="00EB2D74" w:rsidRDefault="00EB2D74">
      <w:pPr>
        <w:rPr>
          <w:sz w:val="19"/>
        </w:rPr>
        <w:sectPr w:rsidR="00EB2D74">
          <w:type w:val="continuous"/>
          <w:pgSz w:w="16840" w:h="11900" w:orient="landscape"/>
          <w:pgMar w:top="1600" w:right="240" w:bottom="280" w:left="800" w:header="720" w:footer="720" w:gutter="0"/>
          <w:cols w:space="720"/>
        </w:sectPr>
      </w:pPr>
    </w:p>
    <w:p w:rsidR="00EB2D74" w:rsidRDefault="00A47246">
      <w:pPr>
        <w:spacing w:before="60" w:line="288" w:lineRule="auto"/>
        <w:ind w:left="104" w:right="20"/>
        <w:rPr>
          <w:sz w:val="18"/>
        </w:rPr>
      </w:pPr>
      <w:r>
        <w:rPr>
          <w:b/>
          <w:sz w:val="20"/>
        </w:rPr>
        <w:t xml:space="preserve">STO 1.1.1: </w:t>
      </w:r>
      <w:r>
        <w:rPr>
          <w:sz w:val="18"/>
        </w:rPr>
        <w:t xml:space="preserve">Improved capacity of </w:t>
      </w:r>
      <w:r>
        <w:rPr>
          <w:i/>
          <w:sz w:val="18"/>
          <w:shd w:val="clear" w:color="auto" w:fill="FFFFFF"/>
        </w:rPr>
        <w:t xml:space="preserve">judicial leadership </w:t>
      </w:r>
      <w:r>
        <w:rPr>
          <w:sz w:val="18"/>
          <w:shd w:val="clear" w:color="auto" w:fill="FFFFFF"/>
        </w:rPr>
        <w:t>to assess</w:t>
      </w:r>
      <w:r>
        <w:rPr>
          <w:sz w:val="18"/>
        </w:rPr>
        <w:t xml:space="preserve"> </w:t>
      </w:r>
      <w:r>
        <w:rPr>
          <w:sz w:val="18"/>
          <w:shd w:val="clear" w:color="auto" w:fill="FFFFFF"/>
        </w:rPr>
        <w:t>needs, plan, own &amp; lead judicial</w:t>
      </w:r>
      <w:r>
        <w:rPr>
          <w:sz w:val="18"/>
        </w:rPr>
        <w:t xml:space="preserve"> </w:t>
      </w:r>
      <w:r>
        <w:rPr>
          <w:sz w:val="18"/>
          <w:shd w:val="clear" w:color="auto" w:fill="FFFFFF"/>
        </w:rPr>
        <w:t>development locally.</w:t>
      </w:r>
    </w:p>
    <w:p w:rsidR="00EB2D74" w:rsidRDefault="00A47246">
      <w:pPr>
        <w:spacing w:before="82" w:line="288" w:lineRule="auto"/>
        <w:ind w:left="104" w:right="22"/>
        <w:rPr>
          <w:sz w:val="18"/>
        </w:rPr>
      </w:pPr>
      <w:r>
        <w:br w:type="column"/>
      </w:r>
      <w:r>
        <w:rPr>
          <w:b/>
          <w:sz w:val="20"/>
        </w:rPr>
        <w:t xml:space="preserve">STO 2.1.1: </w:t>
      </w:r>
      <w:proofErr w:type="spellStart"/>
      <w:r>
        <w:rPr>
          <w:sz w:val="18"/>
        </w:rPr>
        <w:t>Marginalised</w:t>
      </w:r>
      <w:proofErr w:type="spellEnd"/>
      <w:r>
        <w:rPr>
          <w:sz w:val="18"/>
        </w:rPr>
        <w:t xml:space="preserve"> &amp; vulnerable groups better able to </w:t>
      </w:r>
      <w:r>
        <w:rPr>
          <w:i/>
          <w:sz w:val="18"/>
        </w:rPr>
        <w:t xml:space="preserve">access justice </w:t>
      </w:r>
      <w:r>
        <w:rPr>
          <w:sz w:val="18"/>
        </w:rPr>
        <w:t>in and through courts.</w:t>
      </w:r>
    </w:p>
    <w:p w:rsidR="00EB2D74" w:rsidRDefault="00A47246">
      <w:pPr>
        <w:spacing w:before="82"/>
        <w:ind w:left="104"/>
        <w:rPr>
          <w:sz w:val="18"/>
        </w:rPr>
      </w:pPr>
      <w:r>
        <w:br w:type="column"/>
      </w:r>
      <w:r>
        <w:rPr>
          <w:b/>
          <w:sz w:val="20"/>
        </w:rPr>
        <w:t xml:space="preserve">STO </w:t>
      </w:r>
      <w:r>
        <w:rPr>
          <w:rFonts w:ascii="Arial"/>
          <w:b/>
          <w:sz w:val="18"/>
        </w:rPr>
        <w:t>2.1.2</w:t>
      </w:r>
      <w:r>
        <w:rPr>
          <w:b/>
          <w:sz w:val="18"/>
        </w:rPr>
        <w:t xml:space="preserve">: </w:t>
      </w:r>
      <w:r>
        <w:rPr>
          <w:sz w:val="18"/>
        </w:rPr>
        <w:t>PICSSSs</w:t>
      </w:r>
    </w:p>
    <w:p w:rsidR="00EB2D74" w:rsidRDefault="00A47246">
      <w:pPr>
        <w:spacing w:before="48" w:line="288" w:lineRule="auto"/>
        <w:ind w:left="104" w:right="19"/>
        <w:rPr>
          <w:i/>
          <w:sz w:val="18"/>
        </w:rPr>
      </w:pPr>
      <w:proofErr w:type="gramStart"/>
      <w:r>
        <w:rPr>
          <w:sz w:val="18"/>
        </w:rPr>
        <w:t>operate</w:t>
      </w:r>
      <w:proofErr w:type="gramEnd"/>
      <w:r>
        <w:rPr>
          <w:sz w:val="18"/>
        </w:rPr>
        <w:t xml:space="preserve"> with a higher level of </w:t>
      </w:r>
      <w:r>
        <w:rPr>
          <w:i/>
          <w:sz w:val="18"/>
        </w:rPr>
        <w:t>professionalism</w:t>
      </w:r>
    </w:p>
    <w:p w:rsidR="00EB2D74" w:rsidRDefault="00A47246">
      <w:pPr>
        <w:spacing w:before="83" w:line="288" w:lineRule="auto"/>
        <w:ind w:left="104" w:right="21"/>
        <w:rPr>
          <w:sz w:val="18"/>
        </w:rPr>
      </w:pPr>
      <w:r>
        <w:br w:type="column"/>
      </w:r>
      <w:r>
        <w:rPr>
          <w:b/>
          <w:sz w:val="20"/>
        </w:rPr>
        <w:t xml:space="preserve">STO </w:t>
      </w:r>
      <w:r>
        <w:rPr>
          <w:rFonts w:ascii="Arial"/>
          <w:b/>
          <w:sz w:val="18"/>
        </w:rPr>
        <w:t>2.1.3</w:t>
      </w:r>
      <w:r>
        <w:rPr>
          <w:b/>
          <w:sz w:val="18"/>
        </w:rPr>
        <w:t xml:space="preserve">: </w:t>
      </w:r>
      <w:r>
        <w:rPr>
          <w:sz w:val="18"/>
          <w:shd w:val="clear" w:color="auto" w:fill="FFFFFF"/>
        </w:rPr>
        <w:t>PICSSSs exhibit more</w:t>
      </w:r>
      <w:r>
        <w:rPr>
          <w:sz w:val="18"/>
        </w:rPr>
        <w:t xml:space="preserve"> </w:t>
      </w:r>
      <w:r>
        <w:rPr>
          <w:sz w:val="18"/>
          <w:shd w:val="clear" w:color="auto" w:fill="FFFFFF"/>
        </w:rPr>
        <w:t xml:space="preserve">responsive &amp; just </w:t>
      </w:r>
      <w:proofErr w:type="spellStart"/>
      <w:r>
        <w:rPr>
          <w:sz w:val="18"/>
          <w:shd w:val="clear" w:color="auto" w:fill="FFFFFF"/>
        </w:rPr>
        <w:t>behaviour</w:t>
      </w:r>
      <w:proofErr w:type="spellEnd"/>
      <w:r>
        <w:rPr>
          <w:sz w:val="18"/>
          <w:shd w:val="clear" w:color="auto" w:fill="FFFFFF"/>
        </w:rPr>
        <w:t xml:space="preserve"> &amp;</w:t>
      </w:r>
      <w:r>
        <w:rPr>
          <w:sz w:val="18"/>
        </w:rPr>
        <w:t xml:space="preserve"> </w:t>
      </w:r>
      <w:r>
        <w:rPr>
          <w:sz w:val="18"/>
          <w:shd w:val="clear" w:color="auto" w:fill="FFFFFF"/>
        </w:rPr>
        <w:t>treatment that is fair &amp; reasonable</w:t>
      </w:r>
      <w:r>
        <w:rPr>
          <w:sz w:val="18"/>
        </w:rPr>
        <w:t xml:space="preserve"> </w:t>
      </w:r>
      <w:r>
        <w:rPr>
          <w:sz w:val="18"/>
          <w:shd w:val="clear" w:color="auto" w:fill="FFFFFF"/>
        </w:rPr>
        <w:t>(</w:t>
      </w:r>
      <w:r>
        <w:rPr>
          <w:i/>
          <w:sz w:val="18"/>
          <w:shd w:val="clear" w:color="auto" w:fill="FFFFFF"/>
        </w:rPr>
        <w:t>substantive justice)</w:t>
      </w:r>
      <w:r>
        <w:rPr>
          <w:sz w:val="18"/>
          <w:shd w:val="clear" w:color="auto" w:fill="FFFFFF"/>
        </w:rPr>
        <w:t>.</w:t>
      </w:r>
    </w:p>
    <w:p w:rsidR="00EB2D74" w:rsidRDefault="00A47246">
      <w:pPr>
        <w:spacing w:before="93" w:line="288" w:lineRule="auto"/>
        <w:ind w:left="104" w:right="20"/>
        <w:rPr>
          <w:i/>
          <w:sz w:val="18"/>
        </w:rPr>
      </w:pPr>
      <w:r>
        <w:br w:type="column"/>
      </w:r>
      <w:r>
        <w:rPr>
          <w:b/>
          <w:sz w:val="20"/>
        </w:rPr>
        <w:t xml:space="preserve">STO </w:t>
      </w:r>
      <w:r>
        <w:rPr>
          <w:rFonts w:ascii="Arial"/>
          <w:b/>
          <w:sz w:val="18"/>
        </w:rPr>
        <w:t>2.1.4</w:t>
      </w:r>
      <w:r>
        <w:rPr>
          <w:b/>
          <w:sz w:val="18"/>
        </w:rPr>
        <w:t xml:space="preserve">: </w:t>
      </w:r>
      <w:r>
        <w:rPr>
          <w:sz w:val="18"/>
          <w:shd w:val="clear" w:color="auto" w:fill="FFFFFF"/>
        </w:rPr>
        <w:t>Cases are</w:t>
      </w:r>
      <w:r>
        <w:rPr>
          <w:sz w:val="18"/>
        </w:rPr>
        <w:t xml:space="preserve"> </w:t>
      </w:r>
      <w:r>
        <w:rPr>
          <w:sz w:val="18"/>
          <w:shd w:val="clear" w:color="auto" w:fill="FFFFFF"/>
        </w:rPr>
        <w:t>disposed of more</w:t>
      </w:r>
      <w:r>
        <w:rPr>
          <w:sz w:val="18"/>
        </w:rPr>
        <w:t xml:space="preserve"> </w:t>
      </w:r>
      <w:r>
        <w:rPr>
          <w:sz w:val="18"/>
          <w:shd w:val="clear" w:color="auto" w:fill="FFFFFF"/>
        </w:rPr>
        <w:t>efficiently (</w:t>
      </w:r>
      <w:r>
        <w:rPr>
          <w:i/>
          <w:sz w:val="18"/>
          <w:shd w:val="clear" w:color="auto" w:fill="FFFFFF"/>
        </w:rPr>
        <w:t>procedural</w:t>
      </w:r>
      <w:r>
        <w:rPr>
          <w:i/>
          <w:sz w:val="18"/>
        </w:rPr>
        <w:t xml:space="preserve"> </w:t>
      </w:r>
      <w:r>
        <w:rPr>
          <w:i/>
          <w:sz w:val="18"/>
          <w:shd w:val="clear" w:color="auto" w:fill="FFFFFF"/>
        </w:rPr>
        <w:t>justice).</w:t>
      </w:r>
    </w:p>
    <w:p w:rsidR="00EB2D74" w:rsidRDefault="00A47246">
      <w:pPr>
        <w:pStyle w:val="BodyText"/>
        <w:rPr>
          <w:i/>
          <w:sz w:val="20"/>
        </w:rPr>
      </w:pPr>
      <w:r>
        <w:br w:type="column"/>
      </w:r>
    </w:p>
    <w:p w:rsidR="00EB2D74" w:rsidRDefault="00EB2D74">
      <w:pPr>
        <w:pStyle w:val="BodyText"/>
        <w:rPr>
          <w:i/>
          <w:sz w:val="20"/>
        </w:rPr>
      </w:pPr>
    </w:p>
    <w:p w:rsidR="00EB2D74" w:rsidRDefault="00EB2D74">
      <w:pPr>
        <w:pStyle w:val="BodyText"/>
        <w:rPr>
          <w:i/>
          <w:sz w:val="20"/>
        </w:rPr>
      </w:pPr>
    </w:p>
    <w:p w:rsidR="00EB2D74" w:rsidRDefault="00EB2D74">
      <w:pPr>
        <w:pStyle w:val="BodyText"/>
        <w:rPr>
          <w:i/>
          <w:sz w:val="20"/>
        </w:rPr>
      </w:pPr>
    </w:p>
    <w:p w:rsidR="00EB2D74" w:rsidRDefault="00EB2D74">
      <w:pPr>
        <w:pStyle w:val="BodyText"/>
        <w:spacing w:before="8"/>
        <w:rPr>
          <w:i/>
          <w:sz w:val="16"/>
        </w:rPr>
      </w:pPr>
    </w:p>
    <w:p w:rsidR="00EB2D74" w:rsidRDefault="00A47246">
      <w:pPr>
        <w:ind w:left="104" w:right="1015"/>
        <w:rPr>
          <w:b/>
          <w:i/>
          <w:sz w:val="20"/>
        </w:rPr>
      </w:pPr>
      <w:r>
        <w:rPr>
          <w:b/>
          <w:i/>
          <w:sz w:val="20"/>
        </w:rPr>
        <w:t>Short‐term Outcomes</w:t>
      </w:r>
    </w:p>
    <w:p w:rsidR="00EB2D74" w:rsidRDefault="00EB2D74">
      <w:pPr>
        <w:rPr>
          <w:sz w:val="20"/>
        </w:rPr>
        <w:sectPr w:rsidR="00EB2D74">
          <w:type w:val="continuous"/>
          <w:pgSz w:w="16840" w:h="11900" w:orient="landscape"/>
          <w:pgMar w:top="1600" w:right="240" w:bottom="280" w:left="800" w:header="720" w:footer="720" w:gutter="0"/>
          <w:cols w:num="6" w:space="720" w:equalWidth="0">
            <w:col w:w="2570" w:space="372"/>
            <w:col w:w="2315" w:space="443"/>
            <w:col w:w="1859" w:space="566"/>
            <w:col w:w="2687" w:space="365"/>
            <w:col w:w="1753" w:space="827"/>
            <w:col w:w="2043"/>
          </w:cols>
        </w:sectPr>
      </w:pPr>
    </w:p>
    <w:p w:rsidR="00EB2D74" w:rsidRDefault="00751323">
      <w:pPr>
        <w:spacing w:before="44" w:line="264" w:lineRule="auto"/>
        <w:ind w:left="115" w:right="38" w:hanging="2"/>
        <w:jc w:val="both"/>
        <w:rPr>
          <w:b/>
          <w:i/>
          <w:sz w:val="18"/>
        </w:rPr>
      </w:pPr>
      <w:r>
        <w:rPr>
          <w:noProof/>
          <w:lang w:val="en-AU" w:eastAsia="en-AU"/>
        </w:rPr>
        <mc:AlternateContent>
          <mc:Choice Requires="wps">
            <w:drawing>
              <wp:anchor distT="0" distB="0" distL="114300" distR="114300" simplePos="0" relativeHeight="4288" behindDoc="0" locked="0" layoutInCell="1" allowOverlap="1">
                <wp:simplePos x="0" y="0"/>
                <wp:positionH relativeFrom="page">
                  <wp:posOffset>1270</wp:posOffset>
                </wp:positionH>
                <wp:positionV relativeFrom="page">
                  <wp:posOffset>6838950</wp:posOffset>
                </wp:positionV>
                <wp:extent cx="10691495" cy="0"/>
                <wp:effectExtent l="20320" t="28575" r="22860" b="28575"/>
                <wp:wrapNone/>
                <wp:docPr id="12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91495" cy="0"/>
                        </a:xfrm>
                        <a:prstGeom prst="line">
                          <a:avLst/>
                        </a:prstGeom>
                        <a:noFill/>
                        <a:ln w="383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D0DE1" id="Line 87" o:spid="_x0000_s1026" style="position:absolute;z-index: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538.5pt" to="841.9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IK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" strokeweight="1.0659mm">
                <w10:wrap anchorx="page" anchory="page"/>
              </v:line>
            </w:pict>
          </mc:Fallback>
        </mc:AlternateContent>
      </w:r>
      <w:r w:rsidR="00A47246">
        <w:rPr>
          <w:noProof/>
          <w:lang w:val="en-AU" w:eastAsia="en-AU"/>
        </w:rPr>
        <w:drawing>
          <wp:anchor distT="0" distB="0" distL="0" distR="0" simplePos="0" relativeHeight="4312" behindDoc="0" locked="0" layoutInCell="1" allowOverlap="1">
            <wp:simplePos x="0" y="0"/>
            <wp:positionH relativeFrom="page">
              <wp:posOffset>437273</wp:posOffset>
            </wp:positionH>
            <wp:positionV relativeFrom="page">
              <wp:posOffset>6979919</wp:posOffset>
            </wp:positionV>
            <wp:extent cx="640080" cy="472440"/>
            <wp:effectExtent l="0" t="0" r="0" b="0"/>
            <wp:wrapNone/>
            <wp:docPr id="4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jpeg"/>
                    <pic:cNvPicPr/>
                  </pic:nvPicPr>
                  <pic:blipFill>
                    <a:blip r:embed="rId112" cstate="print"/>
                    <a:stretch>
                      <a:fillRect/>
                    </a:stretch>
                  </pic:blipFill>
                  <pic:spPr>
                    <a:xfrm>
                      <a:off x="0" y="0"/>
                      <a:ext cx="640080" cy="472440"/>
                    </a:xfrm>
                    <a:prstGeom prst="rect">
                      <a:avLst/>
                    </a:prstGeom>
                  </pic:spPr>
                </pic:pic>
              </a:graphicData>
            </a:graphic>
          </wp:anchor>
        </w:drawing>
      </w:r>
      <w:r>
        <w:rPr>
          <w:noProof/>
          <w:lang w:val="en-AU" w:eastAsia="en-AU"/>
        </w:rPr>
        <mc:AlternateContent>
          <mc:Choice Requires="wpg">
            <w:drawing>
              <wp:anchor distT="0" distB="0" distL="114300" distR="114300" simplePos="0" relativeHeight="503189048" behindDoc="1" locked="0" layoutInCell="1" allowOverlap="1">
                <wp:simplePos x="0" y="0"/>
                <wp:positionH relativeFrom="page">
                  <wp:posOffset>474345</wp:posOffset>
                </wp:positionH>
                <wp:positionV relativeFrom="page">
                  <wp:posOffset>1252855</wp:posOffset>
                </wp:positionV>
                <wp:extent cx="9649460" cy="5443220"/>
                <wp:effectExtent l="0" t="5080" r="1270" b="0"/>
                <wp:wrapNone/>
                <wp:docPr id="7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9460" cy="5443220"/>
                          <a:chOff x="747" y="1973"/>
                          <a:chExt cx="15196" cy="8572"/>
                        </a:xfrm>
                      </wpg:grpSpPr>
                      <wps:wsp>
                        <wps:cNvPr id="73" name="AutoShape 86"/>
                        <wps:cNvSpPr>
                          <a:spLocks/>
                        </wps:cNvSpPr>
                        <wps:spPr bwMode="auto">
                          <a:xfrm>
                            <a:off x="14285" y="6453"/>
                            <a:ext cx="330" cy="1019"/>
                          </a:xfrm>
                          <a:custGeom>
                            <a:avLst/>
                            <a:gdLst>
                              <a:gd name="T0" fmla="+- 0 14456 14286"/>
                              <a:gd name="T1" fmla="*/ T0 w 330"/>
                              <a:gd name="T2" fmla="+- 0 6486 6454"/>
                              <a:gd name="T3" fmla="*/ 6486 h 1019"/>
                              <a:gd name="T4" fmla="+- 0 14448 14286"/>
                              <a:gd name="T5" fmla="*/ T4 w 330"/>
                              <a:gd name="T6" fmla="+- 0 6478 6454"/>
                              <a:gd name="T7" fmla="*/ 6478 h 1019"/>
                              <a:gd name="T8" fmla="+- 0 14436 14286"/>
                              <a:gd name="T9" fmla="*/ T8 w 330"/>
                              <a:gd name="T10" fmla="+- 0 6470 6454"/>
                              <a:gd name="T11" fmla="*/ 6470 h 1019"/>
                              <a:gd name="T12" fmla="+- 0 14303 14286"/>
                              <a:gd name="T13" fmla="*/ T12 w 330"/>
                              <a:gd name="T14" fmla="+- 0 6454 6454"/>
                              <a:gd name="T15" fmla="*/ 6454 h 1019"/>
                              <a:gd name="T16" fmla="+- 0 14334 14286"/>
                              <a:gd name="T17" fmla="*/ T16 w 330"/>
                              <a:gd name="T18" fmla="+- 0 6481 6454"/>
                              <a:gd name="T19" fmla="*/ 6481 h 1019"/>
                              <a:gd name="T20" fmla="+- 0 14431 14286"/>
                              <a:gd name="T21" fmla="*/ T20 w 330"/>
                              <a:gd name="T22" fmla="+- 0 6496 6454"/>
                              <a:gd name="T23" fmla="*/ 6496 h 1019"/>
                              <a:gd name="T24" fmla="+- 0 14433 14286"/>
                              <a:gd name="T25" fmla="*/ T24 w 330"/>
                              <a:gd name="T26" fmla="+- 0 6497 6454"/>
                              <a:gd name="T27" fmla="*/ 6497 h 1019"/>
                              <a:gd name="T28" fmla="+- 0 14441 14286"/>
                              <a:gd name="T29" fmla="*/ T28 w 330"/>
                              <a:gd name="T30" fmla="+- 0 6952 6454"/>
                              <a:gd name="T31" fmla="*/ 6952 h 1019"/>
                              <a:gd name="T32" fmla="+- 0 14447 14286"/>
                              <a:gd name="T33" fmla="*/ T32 w 330"/>
                              <a:gd name="T34" fmla="+- 0 6956 6454"/>
                              <a:gd name="T35" fmla="*/ 6956 h 1019"/>
                              <a:gd name="T36" fmla="+- 0 14457 14286"/>
                              <a:gd name="T37" fmla="*/ T36 w 330"/>
                              <a:gd name="T38" fmla="+- 0 6933 6454"/>
                              <a:gd name="T39" fmla="*/ 6933 h 1019"/>
                              <a:gd name="T40" fmla="+- 0 14365 14286"/>
                              <a:gd name="T41" fmla="*/ T40 w 330"/>
                              <a:gd name="T42" fmla="+- 0 7444 6454"/>
                              <a:gd name="T43" fmla="*/ 7444 h 1019"/>
                              <a:gd name="T44" fmla="+- 0 14286 14286"/>
                              <a:gd name="T45" fmla="*/ T44 w 330"/>
                              <a:gd name="T46" fmla="+- 0 7472 6454"/>
                              <a:gd name="T47" fmla="*/ 7472 h 1019"/>
                              <a:gd name="T48" fmla="+- 0 14336 14286"/>
                              <a:gd name="T49" fmla="*/ T48 w 330"/>
                              <a:gd name="T50" fmla="+- 0 7471 6454"/>
                              <a:gd name="T51" fmla="*/ 7471 h 1019"/>
                              <a:gd name="T52" fmla="+- 0 14401 14286"/>
                              <a:gd name="T53" fmla="*/ T52 w 330"/>
                              <a:gd name="T54" fmla="+- 0 7464 6454"/>
                              <a:gd name="T55" fmla="*/ 7464 h 1019"/>
                              <a:gd name="T56" fmla="+- 0 14431 14286"/>
                              <a:gd name="T57" fmla="*/ T56 w 330"/>
                              <a:gd name="T58" fmla="+- 0 7457 6454"/>
                              <a:gd name="T59" fmla="*/ 7457 h 1019"/>
                              <a:gd name="T60" fmla="+- 0 14431 14286"/>
                              <a:gd name="T61" fmla="*/ T60 w 330"/>
                              <a:gd name="T62" fmla="+- 0 6496 6454"/>
                              <a:gd name="T63" fmla="*/ 6496 h 1019"/>
                              <a:gd name="T64" fmla="+- 0 14431 14286"/>
                              <a:gd name="T65" fmla="*/ T64 w 330"/>
                              <a:gd name="T66" fmla="+- 0 7430 6454"/>
                              <a:gd name="T67" fmla="*/ 7430 h 1019"/>
                              <a:gd name="T68" fmla="+- 0 14435 14286"/>
                              <a:gd name="T69" fmla="*/ T68 w 330"/>
                              <a:gd name="T70" fmla="+- 0 7428 6454"/>
                              <a:gd name="T71" fmla="*/ 7428 h 1019"/>
                              <a:gd name="T72" fmla="+- 0 14433 14286"/>
                              <a:gd name="T73" fmla="*/ T72 w 330"/>
                              <a:gd name="T74" fmla="+- 0 6497 6454"/>
                              <a:gd name="T75" fmla="*/ 6497 h 1019"/>
                              <a:gd name="T76" fmla="+- 0 14433 14286"/>
                              <a:gd name="T77" fmla="*/ T76 w 330"/>
                              <a:gd name="T78" fmla="+- 0 6497 6454"/>
                              <a:gd name="T79" fmla="*/ 6497 h 1019"/>
                              <a:gd name="T80" fmla="+- 0 14432 14286"/>
                              <a:gd name="T81" fmla="*/ T80 w 330"/>
                              <a:gd name="T82" fmla="+- 0 6496 6454"/>
                              <a:gd name="T83" fmla="*/ 6496 h 1019"/>
                              <a:gd name="T84" fmla="+- 0 14433 14286"/>
                              <a:gd name="T85" fmla="*/ T84 w 330"/>
                              <a:gd name="T86" fmla="+- 0 6497 6454"/>
                              <a:gd name="T87" fmla="*/ 6497 h 1019"/>
                              <a:gd name="T88" fmla="+- 0 14435 14286"/>
                              <a:gd name="T89" fmla="*/ T88 w 330"/>
                              <a:gd name="T90" fmla="+- 0 6944 6454"/>
                              <a:gd name="T91" fmla="*/ 6944 h 1019"/>
                              <a:gd name="T92" fmla="+- 0 14432 14286"/>
                              <a:gd name="T93" fmla="*/ T92 w 330"/>
                              <a:gd name="T94" fmla="+- 0 6985 6454"/>
                              <a:gd name="T95" fmla="*/ 6985 h 1019"/>
                              <a:gd name="T96" fmla="+- 0 14432 14286"/>
                              <a:gd name="T97" fmla="*/ T96 w 330"/>
                              <a:gd name="T98" fmla="+- 0 7430 6454"/>
                              <a:gd name="T99" fmla="*/ 7430 h 1019"/>
                              <a:gd name="T100" fmla="+- 0 14556 14286"/>
                              <a:gd name="T101" fmla="*/ T100 w 330"/>
                              <a:gd name="T102" fmla="+- 0 6974 6454"/>
                              <a:gd name="T103" fmla="*/ 6974 h 1019"/>
                              <a:gd name="T104" fmla="+- 0 14469 14286"/>
                              <a:gd name="T105" fmla="*/ T104 w 330"/>
                              <a:gd name="T106" fmla="+- 0 6963 6454"/>
                              <a:gd name="T107" fmla="*/ 6963 h 1019"/>
                              <a:gd name="T108" fmla="+- 0 14445 14286"/>
                              <a:gd name="T109" fmla="*/ T108 w 330"/>
                              <a:gd name="T110" fmla="+- 0 6971 6454"/>
                              <a:gd name="T111" fmla="*/ 6971 h 1019"/>
                              <a:gd name="T112" fmla="+- 0 14435 14286"/>
                              <a:gd name="T113" fmla="*/ T112 w 330"/>
                              <a:gd name="T114" fmla="+- 0 6979 6454"/>
                              <a:gd name="T115" fmla="*/ 6979 h 1019"/>
                              <a:gd name="T116" fmla="+- 0 14437 14286"/>
                              <a:gd name="T117" fmla="*/ T116 w 330"/>
                              <a:gd name="T118" fmla="+- 0 7454 6454"/>
                              <a:gd name="T119" fmla="*/ 7454 h 1019"/>
                              <a:gd name="T120" fmla="+- 0 14449 14286"/>
                              <a:gd name="T121" fmla="*/ T120 w 330"/>
                              <a:gd name="T122" fmla="+- 0 7448 6454"/>
                              <a:gd name="T123" fmla="*/ 7448 h 1019"/>
                              <a:gd name="T124" fmla="+- 0 14455 14286"/>
                              <a:gd name="T125" fmla="*/ T124 w 330"/>
                              <a:gd name="T126" fmla="+- 0 6995 6454"/>
                              <a:gd name="T127" fmla="*/ 6995 h 1019"/>
                              <a:gd name="T128" fmla="+- 0 14489 14286"/>
                              <a:gd name="T129" fmla="*/ T128 w 330"/>
                              <a:gd name="T130" fmla="+- 0 6984 6454"/>
                              <a:gd name="T131" fmla="*/ 6984 h 1019"/>
                              <a:gd name="T132" fmla="+- 0 14435 14286"/>
                              <a:gd name="T133" fmla="*/ T132 w 330"/>
                              <a:gd name="T134" fmla="+- 0 6499 6454"/>
                              <a:gd name="T135" fmla="*/ 6499 h 1019"/>
                              <a:gd name="T136" fmla="+- 0 14435 14286"/>
                              <a:gd name="T137" fmla="*/ T136 w 330"/>
                              <a:gd name="T138" fmla="+- 0 6498 6454"/>
                              <a:gd name="T139" fmla="*/ 6498 h 1019"/>
                              <a:gd name="T140" fmla="+- 0 14435 14286"/>
                              <a:gd name="T141" fmla="*/ T140 w 330"/>
                              <a:gd name="T142" fmla="+- 0 6499 6454"/>
                              <a:gd name="T143" fmla="*/ 6499 h 1019"/>
                              <a:gd name="T144" fmla="+- 0 14459 14286"/>
                              <a:gd name="T145" fmla="*/ T144 w 330"/>
                              <a:gd name="T146" fmla="+- 0 6934 6454"/>
                              <a:gd name="T147" fmla="*/ 6934 h 1019"/>
                              <a:gd name="T148" fmla="+- 0 14457 14286"/>
                              <a:gd name="T149" fmla="*/ T148 w 330"/>
                              <a:gd name="T150" fmla="+- 0 6935 6454"/>
                              <a:gd name="T151" fmla="*/ 6935 h 1019"/>
                              <a:gd name="T152" fmla="+- 0 14457 14286"/>
                              <a:gd name="T153" fmla="*/ T152 w 330"/>
                              <a:gd name="T154" fmla="+- 0 6960 6454"/>
                              <a:gd name="T155" fmla="*/ 6960 h 1019"/>
                              <a:gd name="T156" fmla="+- 0 14455 14286"/>
                              <a:gd name="T157" fmla="*/ T156 w 330"/>
                              <a:gd name="T158" fmla="+- 0 6960 6454"/>
                              <a:gd name="T159" fmla="*/ 6960 h 1019"/>
                              <a:gd name="T160" fmla="+- 0 14456 14286"/>
                              <a:gd name="T161" fmla="*/ T160 w 330"/>
                              <a:gd name="T162" fmla="+- 0 6994 6454"/>
                              <a:gd name="T163" fmla="*/ 6994 h 1019"/>
                              <a:gd name="T164" fmla="+- 0 14455 14286"/>
                              <a:gd name="T165" fmla="*/ T164 w 330"/>
                              <a:gd name="T166" fmla="+- 0 6995 6454"/>
                              <a:gd name="T167" fmla="*/ 6995 h 1019"/>
                              <a:gd name="T168" fmla="+- 0 14455 14286"/>
                              <a:gd name="T169" fmla="*/ T168 w 330"/>
                              <a:gd name="T170" fmla="+- 0 6995 6454"/>
                              <a:gd name="T171" fmla="*/ 6995 h 1019"/>
                              <a:gd name="T172" fmla="+- 0 14457 14286"/>
                              <a:gd name="T173" fmla="*/ T172 w 330"/>
                              <a:gd name="T174" fmla="+- 0 7435 6454"/>
                              <a:gd name="T175" fmla="*/ 7435 h 1019"/>
                              <a:gd name="T176" fmla="+- 0 14492 14286"/>
                              <a:gd name="T177" fmla="*/ T176 w 330"/>
                              <a:gd name="T178" fmla="+- 0 6942 6454"/>
                              <a:gd name="T179" fmla="*/ 6942 h 1019"/>
                              <a:gd name="T180" fmla="+- 0 14457 14286"/>
                              <a:gd name="T181" fmla="*/ T180 w 330"/>
                              <a:gd name="T182" fmla="+- 0 6936 6454"/>
                              <a:gd name="T183" fmla="*/ 6936 h 1019"/>
                              <a:gd name="T184" fmla="+- 0 14519 14286"/>
                              <a:gd name="T185" fmla="*/ T184 w 330"/>
                              <a:gd name="T186" fmla="+- 0 6955 6454"/>
                              <a:gd name="T187" fmla="*/ 6955 h 1019"/>
                              <a:gd name="T188" fmla="+- 0 14456 14286"/>
                              <a:gd name="T189" fmla="*/ T188 w 330"/>
                              <a:gd name="T190" fmla="+- 0 6932 6454"/>
                              <a:gd name="T191" fmla="*/ 6932 h 1019"/>
                              <a:gd name="T192" fmla="+- 0 14457 14286"/>
                              <a:gd name="T193" fmla="*/ T192 w 330"/>
                              <a:gd name="T194" fmla="+- 0 6990 6454"/>
                              <a:gd name="T195" fmla="*/ 6990 h 1019"/>
                              <a:gd name="T196" fmla="+- 0 14457 14286"/>
                              <a:gd name="T197" fmla="*/ T196 w 330"/>
                              <a:gd name="T198" fmla="+- 0 6936 6454"/>
                              <a:gd name="T199" fmla="*/ 6936 h 1019"/>
                              <a:gd name="T200" fmla="+- 0 14616 14286"/>
                              <a:gd name="T201" fmla="*/ T200 w 330"/>
                              <a:gd name="T202" fmla="+- 0 6956 6454"/>
                              <a:gd name="T203" fmla="*/ 6956 h 1019"/>
                              <a:gd name="T204" fmla="+- 0 14519 14286"/>
                              <a:gd name="T205" fmla="*/ T204 w 330"/>
                              <a:gd name="T206" fmla="+- 0 6955 6454"/>
                              <a:gd name="T207" fmla="*/ 6955 h 1019"/>
                              <a:gd name="T208" fmla="+- 0 14518 14286"/>
                              <a:gd name="T209" fmla="*/ T208 w 330"/>
                              <a:gd name="T210" fmla="+- 0 6972 6454"/>
                              <a:gd name="T211" fmla="*/ 6972 h 1019"/>
                              <a:gd name="T212" fmla="+- 0 14610 14286"/>
                              <a:gd name="T213" fmla="*/ T212 w 330"/>
                              <a:gd name="T214" fmla="+- 0 6976 6454"/>
                              <a:gd name="T215" fmla="*/ 6976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30" h="1019">
                                <a:moveTo>
                                  <a:pt x="171" y="479"/>
                                </a:moveTo>
                                <a:lnTo>
                                  <a:pt x="171" y="37"/>
                                </a:lnTo>
                                <a:lnTo>
                                  <a:pt x="170" y="36"/>
                                </a:lnTo>
                                <a:lnTo>
                                  <a:pt x="170" y="32"/>
                                </a:lnTo>
                                <a:lnTo>
                                  <a:pt x="167" y="28"/>
                                </a:lnTo>
                                <a:lnTo>
                                  <a:pt x="164" y="25"/>
                                </a:lnTo>
                                <a:lnTo>
                                  <a:pt x="163" y="24"/>
                                </a:lnTo>
                                <a:lnTo>
                                  <a:pt x="162" y="24"/>
                                </a:lnTo>
                                <a:lnTo>
                                  <a:pt x="158" y="21"/>
                                </a:lnTo>
                                <a:lnTo>
                                  <a:pt x="158" y="20"/>
                                </a:lnTo>
                                <a:lnTo>
                                  <a:pt x="157" y="20"/>
                                </a:lnTo>
                                <a:lnTo>
                                  <a:pt x="150" y="16"/>
                                </a:lnTo>
                                <a:lnTo>
                                  <a:pt x="117" y="8"/>
                                </a:lnTo>
                                <a:lnTo>
                                  <a:pt x="84" y="4"/>
                                </a:lnTo>
                                <a:lnTo>
                                  <a:pt x="50" y="1"/>
                                </a:lnTo>
                                <a:lnTo>
                                  <a:pt x="17" y="0"/>
                                </a:lnTo>
                                <a:lnTo>
                                  <a:pt x="0" y="0"/>
                                </a:lnTo>
                                <a:lnTo>
                                  <a:pt x="0" y="25"/>
                                </a:lnTo>
                                <a:lnTo>
                                  <a:pt x="17" y="25"/>
                                </a:lnTo>
                                <a:lnTo>
                                  <a:pt x="48" y="27"/>
                                </a:lnTo>
                                <a:lnTo>
                                  <a:pt x="80" y="29"/>
                                </a:lnTo>
                                <a:lnTo>
                                  <a:pt x="112" y="33"/>
                                </a:lnTo>
                                <a:lnTo>
                                  <a:pt x="143" y="40"/>
                                </a:lnTo>
                                <a:lnTo>
                                  <a:pt x="145" y="42"/>
                                </a:lnTo>
                                <a:lnTo>
                                  <a:pt x="146" y="42"/>
                                </a:lnTo>
                                <a:lnTo>
                                  <a:pt x="146" y="40"/>
                                </a:lnTo>
                                <a:lnTo>
                                  <a:pt x="147" y="43"/>
                                </a:lnTo>
                                <a:lnTo>
                                  <a:pt x="149" y="44"/>
                                </a:lnTo>
                                <a:lnTo>
                                  <a:pt x="149" y="493"/>
                                </a:lnTo>
                                <a:lnTo>
                                  <a:pt x="153" y="498"/>
                                </a:lnTo>
                                <a:lnTo>
                                  <a:pt x="155" y="498"/>
                                </a:lnTo>
                                <a:lnTo>
                                  <a:pt x="155" y="499"/>
                                </a:lnTo>
                                <a:lnTo>
                                  <a:pt x="159" y="501"/>
                                </a:lnTo>
                                <a:lnTo>
                                  <a:pt x="161" y="501"/>
                                </a:lnTo>
                                <a:lnTo>
                                  <a:pt x="161" y="502"/>
                                </a:lnTo>
                                <a:lnTo>
                                  <a:pt x="165" y="505"/>
                                </a:lnTo>
                                <a:lnTo>
                                  <a:pt x="169" y="506"/>
                                </a:lnTo>
                                <a:lnTo>
                                  <a:pt x="169" y="477"/>
                                </a:lnTo>
                                <a:lnTo>
                                  <a:pt x="171" y="479"/>
                                </a:lnTo>
                                <a:close/>
                                <a:moveTo>
                                  <a:pt x="146" y="975"/>
                                </a:moveTo>
                                <a:lnTo>
                                  <a:pt x="141" y="978"/>
                                </a:lnTo>
                                <a:lnTo>
                                  <a:pt x="114" y="985"/>
                                </a:lnTo>
                                <a:lnTo>
                                  <a:pt x="79" y="990"/>
                                </a:lnTo>
                                <a:lnTo>
                                  <a:pt x="45" y="992"/>
                                </a:lnTo>
                                <a:lnTo>
                                  <a:pt x="17" y="993"/>
                                </a:lnTo>
                                <a:lnTo>
                                  <a:pt x="0" y="993"/>
                                </a:lnTo>
                                <a:lnTo>
                                  <a:pt x="0" y="1018"/>
                                </a:lnTo>
                                <a:lnTo>
                                  <a:pt x="17" y="1018"/>
                                </a:lnTo>
                                <a:lnTo>
                                  <a:pt x="32" y="1017"/>
                                </a:lnTo>
                                <a:lnTo>
                                  <a:pt x="48" y="1017"/>
                                </a:lnTo>
                                <a:lnTo>
                                  <a:pt x="50" y="1017"/>
                                </a:lnTo>
                                <a:lnTo>
                                  <a:pt x="68" y="1016"/>
                                </a:lnTo>
                                <a:lnTo>
                                  <a:pt x="85" y="1014"/>
                                </a:lnTo>
                                <a:lnTo>
                                  <a:pt x="103" y="1012"/>
                                </a:lnTo>
                                <a:lnTo>
                                  <a:pt x="115" y="1010"/>
                                </a:lnTo>
                                <a:lnTo>
                                  <a:pt x="126" y="1009"/>
                                </a:lnTo>
                                <a:lnTo>
                                  <a:pt x="135" y="1006"/>
                                </a:lnTo>
                                <a:lnTo>
                                  <a:pt x="144" y="1004"/>
                                </a:lnTo>
                                <a:lnTo>
                                  <a:pt x="145" y="1003"/>
                                </a:lnTo>
                                <a:lnTo>
                                  <a:pt x="145" y="976"/>
                                </a:lnTo>
                                <a:lnTo>
                                  <a:pt x="146" y="975"/>
                                </a:lnTo>
                                <a:close/>
                                <a:moveTo>
                                  <a:pt x="146" y="43"/>
                                </a:moveTo>
                                <a:lnTo>
                                  <a:pt x="145" y="42"/>
                                </a:lnTo>
                                <a:lnTo>
                                  <a:pt x="146" y="43"/>
                                </a:lnTo>
                                <a:close/>
                                <a:moveTo>
                                  <a:pt x="149" y="974"/>
                                </a:moveTo>
                                <a:lnTo>
                                  <a:pt x="145" y="976"/>
                                </a:lnTo>
                                <a:lnTo>
                                  <a:pt x="145" y="1003"/>
                                </a:lnTo>
                                <a:lnTo>
                                  <a:pt x="146" y="1003"/>
                                </a:lnTo>
                                <a:lnTo>
                                  <a:pt x="146" y="976"/>
                                </a:lnTo>
                                <a:lnTo>
                                  <a:pt x="149" y="974"/>
                                </a:lnTo>
                                <a:close/>
                                <a:moveTo>
                                  <a:pt x="147" y="43"/>
                                </a:moveTo>
                                <a:lnTo>
                                  <a:pt x="146" y="40"/>
                                </a:lnTo>
                                <a:lnTo>
                                  <a:pt x="146" y="42"/>
                                </a:lnTo>
                                <a:lnTo>
                                  <a:pt x="147" y="43"/>
                                </a:lnTo>
                                <a:close/>
                                <a:moveTo>
                                  <a:pt x="148" y="43"/>
                                </a:moveTo>
                                <a:lnTo>
                                  <a:pt x="147" y="43"/>
                                </a:lnTo>
                                <a:lnTo>
                                  <a:pt x="146" y="42"/>
                                </a:lnTo>
                                <a:lnTo>
                                  <a:pt x="147" y="43"/>
                                </a:lnTo>
                                <a:lnTo>
                                  <a:pt x="148" y="43"/>
                                </a:lnTo>
                                <a:close/>
                                <a:moveTo>
                                  <a:pt x="147" y="43"/>
                                </a:moveTo>
                                <a:lnTo>
                                  <a:pt x="146" y="42"/>
                                </a:lnTo>
                                <a:lnTo>
                                  <a:pt x="147" y="43"/>
                                </a:lnTo>
                                <a:close/>
                                <a:moveTo>
                                  <a:pt x="149" y="490"/>
                                </a:moveTo>
                                <a:lnTo>
                                  <a:pt x="149" y="45"/>
                                </a:lnTo>
                                <a:lnTo>
                                  <a:pt x="147" y="43"/>
                                </a:lnTo>
                                <a:lnTo>
                                  <a:pt x="146" y="42"/>
                                </a:lnTo>
                                <a:lnTo>
                                  <a:pt x="146" y="487"/>
                                </a:lnTo>
                                <a:lnTo>
                                  <a:pt x="147" y="489"/>
                                </a:lnTo>
                                <a:lnTo>
                                  <a:pt x="149" y="490"/>
                                </a:lnTo>
                                <a:close/>
                                <a:moveTo>
                                  <a:pt x="149" y="974"/>
                                </a:moveTo>
                                <a:lnTo>
                                  <a:pt x="149" y="528"/>
                                </a:lnTo>
                                <a:lnTo>
                                  <a:pt x="147" y="529"/>
                                </a:lnTo>
                                <a:lnTo>
                                  <a:pt x="146" y="531"/>
                                </a:lnTo>
                                <a:lnTo>
                                  <a:pt x="146" y="976"/>
                                </a:lnTo>
                                <a:lnTo>
                                  <a:pt x="149" y="974"/>
                                </a:lnTo>
                                <a:close/>
                                <a:moveTo>
                                  <a:pt x="149" y="974"/>
                                </a:moveTo>
                                <a:lnTo>
                                  <a:pt x="146" y="976"/>
                                </a:lnTo>
                                <a:lnTo>
                                  <a:pt x="146" y="978"/>
                                </a:lnTo>
                                <a:lnTo>
                                  <a:pt x="149" y="974"/>
                                </a:lnTo>
                                <a:close/>
                                <a:moveTo>
                                  <a:pt x="301" y="522"/>
                                </a:moveTo>
                                <a:lnTo>
                                  <a:pt x="270" y="520"/>
                                </a:lnTo>
                                <a:lnTo>
                                  <a:pt x="267" y="520"/>
                                </a:lnTo>
                                <a:lnTo>
                                  <a:pt x="232" y="518"/>
                                </a:lnTo>
                                <a:lnTo>
                                  <a:pt x="197" y="513"/>
                                </a:lnTo>
                                <a:lnTo>
                                  <a:pt x="183" y="509"/>
                                </a:lnTo>
                                <a:lnTo>
                                  <a:pt x="167" y="513"/>
                                </a:lnTo>
                                <a:lnTo>
                                  <a:pt x="161" y="516"/>
                                </a:lnTo>
                                <a:lnTo>
                                  <a:pt x="161" y="517"/>
                                </a:lnTo>
                                <a:lnTo>
                                  <a:pt x="159" y="517"/>
                                </a:lnTo>
                                <a:lnTo>
                                  <a:pt x="155" y="519"/>
                                </a:lnTo>
                                <a:lnTo>
                                  <a:pt x="155" y="520"/>
                                </a:lnTo>
                                <a:lnTo>
                                  <a:pt x="153" y="520"/>
                                </a:lnTo>
                                <a:lnTo>
                                  <a:pt x="149" y="525"/>
                                </a:lnTo>
                                <a:lnTo>
                                  <a:pt x="149" y="974"/>
                                </a:lnTo>
                                <a:lnTo>
                                  <a:pt x="146" y="978"/>
                                </a:lnTo>
                                <a:lnTo>
                                  <a:pt x="146" y="1003"/>
                                </a:lnTo>
                                <a:lnTo>
                                  <a:pt x="151" y="1000"/>
                                </a:lnTo>
                                <a:lnTo>
                                  <a:pt x="157" y="998"/>
                                </a:lnTo>
                                <a:lnTo>
                                  <a:pt x="158" y="998"/>
                                </a:lnTo>
                                <a:lnTo>
                                  <a:pt x="162" y="994"/>
                                </a:lnTo>
                                <a:lnTo>
                                  <a:pt x="163" y="994"/>
                                </a:lnTo>
                                <a:lnTo>
                                  <a:pt x="167" y="991"/>
                                </a:lnTo>
                                <a:lnTo>
                                  <a:pt x="168" y="988"/>
                                </a:lnTo>
                                <a:lnTo>
                                  <a:pt x="169" y="987"/>
                                </a:lnTo>
                                <a:lnTo>
                                  <a:pt x="169" y="541"/>
                                </a:lnTo>
                                <a:lnTo>
                                  <a:pt x="171" y="536"/>
                                </a:lnTo>
                                <a:lnTo>
                                  <a:pt x="171" y="538"/>
                                </a:lnTo>
                                <a:lnTo>
                                  <a:pt x="175" y="537"/>
                                </a:lnTo>
                                <a:lnTo>
                                  <a:pt x="203" y="530"/>
                                </a:lnTo>
                                <a:lnTo>
                                  <a:pt x="237" y="525"/>
                                </a:lnTo>
                                <a:lnTo>
                                  <a:pt x="272" y="523"/>
                                </a:lnTo>
                                <a:lnTo>
                                  <a:pt x="301" y="522"/>
                                </a:lnTo>
                                <a:close/>
                                <a:moveTo>
                                  <a:pt x="149" y="45"/>
                                </a:moveTo>
                                <a:lnTo>
                                  <a:pt x="148" y="43"/>
                                </a:lnTo>
                                <a:lnTo>
                                  <a:pt x="147" y="43"/>
                                </a:lnTo>
                                <a:lnTo>
                                  <a:pt x="149" y="45"/>
                                </a:lnTo>
                                <a:close/>
                                <a:moveTo>
                                  <a:pt x="149" y="44"/>
                                </a:moveTo>
                                <a:lnTo>
                                  <a:pt x="147" y="43"/>
                                </a:lnTo>
                                <a:lnTo>
                                  <a:pt x="148" y="43"/>
                                </a:lnTo>
                                <a:lnTo>
                                  <a:pt x="149" y="44"/>
                                </a:lnTo>
                                <a:close/>
                                <a:moveTo>
                                  <a:pt x="149" y="45"/>
                                </a:moveTo>
                                <a:lnTo>
                                  <a:pt x="149" y="44"/>
                                </a:lnTo>
                                <a:lnTo>
                                  <a:pt x="148" y="43"/>
                                </a:lnTo>
                                <a:lnTo>
                                  <a:pt x="149" y="45"/>
                                </a:lnTo>
                                <a:close/>
                                <a:moveTo>
                                  <a:pt x="173" y="480"/>
                                </a:moveTo>
                                <a:lnTo>
                                  <a:pt x="169" y="477"/>
                                </a:lnTo>
                                <a:lnTo>
                                  <a:pt x="171" y="480"/>
                                </a:lnTo>
                                <a:lnTo>
                                  <a:pt x="173" y="480"/>
                                </a:lnTo>
                                <a:close/>
                                <a:moveTo>
                                  <a:pt x="171" y="481"/>
                                </a:moveTo>
                                <a:lnTo>
                                  <a:pt x="170" y="478"/>
                                </a:lnTo>
                                <a:lnTo>
                                  <a:pt x="169" y="477"/>
                                </a:lnTo>
                                <a:lnTo>
                                  <a:pt x="171" y="481"/>
                                </a:lnTo>
                                <a:close/>
                                <a:moveTo>
                                  <a:pt x="171" y="506"/>
                                </a:moveTo>
                                <a:lnTo>
                                  <a:pt x="171" y="483"/>
                                </a:lnTo>
                                <a:lnTo>
                                  <a:pt x="171" y="481"/>
                                </a:lnTo>
                                <a:lnTo>
                                  <a:pt x="169" y="477"/>
                                </a:lnTo>
                                <a:lnTo>
                                  <a:pt x="169" y="506"/>
                                </a:lnTo>
                                <a:lnTo>
                                  <a:pt x="171" y="506"/>
                                </a:lnTo>
                                <a:close/>
                                <a:moveTo>
                                  <a:pt x="171" y="536"/>
                                </a:moveTo>
                                <a:lnTo>
                                  <a:pt x="169" y="541"/>
                                </a:lnTo>
                                <a:lnTo>
                                  <a:pt x="170" y="540"/>
                                </a:lnTo>
                                <a:lnTo>
                                  <a:pt x="171" y="536"/>
                                </a:lnTo>
                                <a:close/>
                                <a:moveTo>
                                  <a:pt x="173" y="538"/>
                                </a:moveTo>
                                <a:lnTo>
                                  <a:pt x="171" y="538"/>
                                </a:lnTo>
                                <a:lnTo>
                                  <a:pt x="169" y="541"/>
                                </a:lnTo>
                                <a:lnTo>
                                  <a:pt x="173" y="538"/>
                                </a:lnTo>
                                <a:close/>
                                <a:moveTo>
                                  <a:pt x="171" y="981"/>
                                </a:moveTo>
                                <a:lnTo>
                                  <a:pt x="171" y="539"/>
                                </a:lnTo>
                                <a:lnTo>
                                  <a:pt x="169" y="541"/>
                                </a:lnTo>
                                <a:lnTo>
                                  <a:pt x="169" y="987"/>
                                </a:lnTo>
                                <a:lnTo>
                                  <a:pt x="170" y="986"/>
                                </a:lnTo>
                                <a:lnTo>
                                  <a:pt x="170" y="982"/>
                                </a:lnTo>
                                <a:lnTo>
                                  <a:pt x="171" y="981"/>
                                </a:lnTo>
                                <a:close/>
                                <a:moveTo>
                                  <a:pt x="301" y="496"/>
                                </a:moveTo>
                                <a:lnTo>
                                  <a:pt x="270" y="495"/>
                                </a:lnTo>
                                <a:lnTo>
                                  <a:pt x="238" y="493"/>
                                </a:lnTo>
                                <a:lnTo>
                                  <a:pt x="206" y="488"/>
                                </a:lnTo>
                                <a:lnTo>
                                  <a:pt x="176" y="482"/>
                                </a:lnTo>
                                <a:lnTo>
                                  <a:pt x="171" y="480"/>
                                </a:lnTo>
                                <a:lnTo>
                                  <a:pt x="170" y="478"/>
                                </a:lnTo>
                                <a:lnTo>
                                  <a:pt x="171" y="482"/>
                                </a:lnTo>
                                <a:lnTo>
                                  <a:pt x="171" y="506"/>
                                </a:lnTo>
                                <a:lnTo>
                                  <a:pt x="183" y="509"/>
                                </a:lnTo>
                                <a:lnTo>
                                  <a:pt x="200" y="505"/>
                                </a:lnTo>
                                <a:lnTo>
                                  <a:pt x="233" y="501"/>
                                </a:lnTo>
                                <a:lnTo>
                                  <a:pt x="267" y="498"/>
                                </a:lnTo>
                                <a:lnTo>
                                  <a:pt x="301" y="496"/>
                                </a:lnTo>
                                <a:close/>
                                <a:moveTo>
                                  <a:pt x="171" y="482"/>
                                </a:moveTo>
                                <a:lnTo>
                                  <a:pt x="170" y="478"/>
                                </a:lnTo>
                                <a:lnTo>
                                  <a:pt x="171" y="481"/>
                                </a:lnTo>
                                <a:lnTo>
                                  <a:pt x="171" y="482"/>
                                </a:lnTo>
                                <a:close/>
                                <a:moveTo>
                                  <a:pt x="171" y="538"/>
                                </a:moveTo>
                                <a:lnTo>
                                  <a:pt x="171" y="536"/>
                                </a:lnTo>
                                <a:lnTo>
                                  <a:pt x="170" y="540"/>
                                </a:lnTo>
                                <a:lnTo>
                                  <a:pt x="171" y="538"/>
                                </a:lnTo>
                                <a:close/>
                                <a:moveTo>
                                  <a:pt x="171" y="483"/>
                                </a:moveTo>
                                <a:lnTo>
                                  <a:pt x="171" y="482"/>
                                </a:lnTo>
                                <a:lnTo>
                                  <a:pt x="171" y="481"/>
                                </a:lnTo>
                                <a:lnTo>
                                  <a:pt x="171" y="483"/>
                                </a:lnTo>
                                <a:close/>
                                <a:moveTo>
                                  <a:pt x="330" y="516"/>
                                </a:moveTo>
                                <a:lnTo>
                                  <a:pt x="330" y="502"/>
                                </a:lnTo>
                                <a:lnTo>
                                  <a:pt x="324" y="496"/>
                                </a:lnTo>
                                <a:lnTo>
                                  <a:pt x="301" y="496"/>
                                </a:lnTo>
                                <a:lnTo>
                                  <a:pt x="267" y="498"/>
                                </a:lnTo>
                                <a:lnTo>
                                  <a:pt x="233" y="501"/>
                                </a:lnTo>
                                <a:lnTo>
                                  <a:pt x="200" y="505"/>
                                </a:lnTo>
                                <a:lnTo>
                                  <a:pt x="183" y="509"/>
                                </a:lnTo>
                                <a:lnTo>
                                  <a:pt x="197" y="513"/>
                                </a:lnTo>
                                <a:lnTo>
                                  <a:pt x="232" y="518"/>
                                </a:lnTo>
                                <a:lnTo>
                                  <a:pt x="267" y="520"/>
                                </a:lnTo>
                                <a:lnTo>
                                  <a:pt x="272" y="520"/>
                                </a:lnTo>
                                <a:lnTo>
                                  <a:pt x="301" y="522"/>
                                </a:lnTo>
                                <a:lnTo>
                                  <a:pt x="324" y="522"/>
                                </a:lnTo>
                                <a:lnTo>
                                  <a:pt x="330" y="5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8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4512" y="6724"/>
                            <a:ext cx="1431" cy="586"/>
                          </a:xfrm>
                          <a:prstGeom prst="rect">
                            <a:avLst/>
                          </a:prstGeom>
                          <a:noFill/>
                          <a:extLst>
                            <a:ext uri="{909E8E84-426E-40DD-AFC4-6F175D3DCCD1}">
                              <a14:hiddenFill xmlns:a14="http://schemas.microsoft.com/office/drawing/2010/main">
                                <a:solidFill>
                                  <a:srgbClr val="FFFFFF"/>
                                </a:solidFill>
                              </a14:hiddenFill>
                            </a:ext>
                          </a:extLst>
                        </pic:spPr>
                      </pic:pic>
                      <wps:wsp>
                        <wps:cNvPr id="75" name="AutoShape 84"/>
                        <wps:cNvSpPr>
                          <a:spLocks/>
                        </wps:cNvSpPr>
                        <wps:spPr bwMode="auto">
                          <a:xfrm>
                            <a:off x="14330" y="8186"/>
                            <a:ext cx="286" cy="2214"/>
                          </a:xfrm>
                          <a:custGeom>
                            <a:avLst/>
                            <a:gdLst>
                              <a:gd name="T0" fmla="+- 0 14460 14330"/>
                              <a:gd name="T1" fmla="*/ T0 w 286"/>
                              <a:gd name="T2" fmla="+- 0 8201 8186"/>
                              <a:gd name="T3" fmla="*/ 8201 h 2214"/>
                              <a:gd name="T4" fmla="+- 0 14345 14330"/>
                              <a:gd name="T5" fmla="*/ T4 w 286"/>
                              <a:gd name="T6" fmla="+- 0 8186 8186"/>
                              <a:gd name="T7" fmla="*/ 8186 h 2214"/>
                              <a:gd name="T8" fmla="+- 0 14371 14330"/>
                              <a:gd name="T9" fmla="*/ T8 w 286"/>
                              <a:gd name="T10" fmla="+- 0 8212 8186"/>
                              <a:gd name="T11" fmla="*/ 8212 h 2214"/>
                              <a:gd name="T12" fmla="+- 0 14454 14330"/>
                              <a:gd name="T13" fmla="*/ T12 w 286"/>
                              <a:gd name="T14" fmla="+- 0 8225 8186"/>
                              <a:gd name="T15" fmla="*/ 8225 h 2214"/>
                              <a:gd name="T16" fmla="+- 0 14457 14330"/>
                              <a:gd name="T17" fmla="*/ T16 w 286"/>
                              <a:gd name="T18" fmla="+- 0 8227 8186"/>
                              <a:gd name="T19" fmla="*/ 8227 h 2214"/>
                              <a:gd name="T20" fmla="+- 0 14466 14330"/>
                              <a:gd name="T21" fmla="*/ T20 w 286"/>
                              <a:gd name="T22" fmla="+- 0 9288 8186"/>
                              <a:gd name="T23" fmla="*/ 9288 h 2214"/>
                              <a:gd name="T24" fmla="+- 0 14427 14330"/>
                              <a:gd name="T25" fmla="*/ T24 w 286"/>
                              <a:gd name="T26" fmla="+- 0 10369 8186"/>
                              <a:gd name="T27" fmla="*/ 10369 h 2214"/>
                              <a:gd name="T28" fmla="+- 0 14330 14330"/>
                              <a:gd name="T29" fmla="*/ T28 w 286"/>
                              <a:gd name="T30" fmla="+- 0 10376 8186"/>
                              <a:gd name="T31" fmla="*/ 10376 h 2214"/>
                              <a:gd name="T32" fmla="+- 0 14404 14330"/>
                              <a:gd name="T33" fmla="*/ T32 w 286"/>
                              <a:gd name="T34" fmla="+- 0 10398 8186"/>
                              <a:gd name="T35" fmla="*/ 10398 h 2214"/>
                              <a:gd name="T36" fmla="+- 0 14455 14330"/>
                              <a:gd name="T37" fmla="*/ T36 w 286"/>
                              <a:gd name="T38" fmla="+- 0 10361 8186"/>
                              <a:gd name="T39" fmla="*/ 10361 h 2214"/>
                              <a:gd name="T40" fmla="+- 0 14455 14330"/>
                              <a:gd name="T41" fmla="*/ T40 w 286"/>
                              <a:gd name="T42" fmla="+- 0 8224 8186"/>
                              <a:gd name="T43" fmla="*/ 8224 h 2214"/>
                              <a:gd name="T44" fmla="+- 0 14455 14330"/>
                              <a:gd name="T45" fmla="*/ T44 w 286"/>
                              <a:gd name="T46" fmla="+- 0 8225 8186"/>
                              <a:gd name="T47" fmla="*/ 8225 h 2214"/>
                              <a:gd name="T48" fmla="+- 0 14454 14330"/>
                              <a:gd name="T49" fmla="*/ T48 w 286"/>
                              <a:gd name="T50" fmla="+- 0 8225 8186"/>
                              <a:gd name="T51" fmla="*/ 8225 h 2214"/>
                              <a:gd name="T52" fmla="+- 0 14454 14330"/>
                              <a:gd name="T53" fmla="*/ T52 w 286"/>
                              <a:gd name="T54" fmla="+- 0 8225 8186"/>
                              <a:gd name="T55" fmla="*/ 8225 h 2214"/>
                              <a:gd name="T56" fmla="+- 0 14454 14330"/>
                              <a:gd name="T57" fmla="*/ T56 w 286"/>
                              <a:gd name="T58" fmla="+- 0 8225 8186"/>
                              <a:gd name="T59" fmla="*/ 8225 h 2214"/>
                              <a:gd name="T60" fmla="+- 0 14457 14330"/>
                              <a:gd name="T61" fmla="*/ T60 w 286"/>
                              <a:gd name="T62" fmla="+- 0 8228 8186"/>
                              <a:gd name="T63" fmla="*/ 8228 h 2214"/>
                              <a:gd name="T64" fmla="+- 0 14455 14330"/>
                              <a:gd name="T65" fmla="*/ T64 w 286"/>
                              <a:gd name="T66" fmla="+- 0 9274 8186"/>
                              <a:gd name="T67" fmla="*/ 9274 h 2214"/>
                              <a:gd name="T68" fmla="+- 0 14455 14330"/>
                              <a:gd name="T69" fmla="*/ T68 w 286"/>
                              <a:gd name="T70" fmla="+- 0 10361 8186"/>
                              <a:gd name="T71" fmla="*/ 10361 h 2214"/>
                              <a:gd name="T72" fmla="+- 0 14455 14330"/>
                              <a:gd name="T73" fmla="*/ T72 w 286"/>
                              <a:gd name="T74" fmla="+- 0 10361 8186"/>
                              <a:gd name="T75" fmla="*/ 10361 h 2214"/>
                              <a:gd name="T76" fmla="+- 0 14529 14330"/>
                              <a:gd name="T77" fmla="*/ T76 w 286"/>
                              <a:gd name="T78" fmla="+- 0 9303 8186"/>
                              <a:gd name="T79" fmla="*/ 9303 h 2214"/>
                              <a:gd name="T80" fmla="+- 0 14468 14330"/>
                              <a:gd name="T81" fmla="*/ T80 w 286"/>
                              <a:gd name="T82" fmla="+- 0 9298 8186"/>
                              <a:gd name="T83" fmla="*/ 9298 h 2214"/>
                              <a:gd name="T84" fmla="+- 0 14462 14330"/>
                              <a:gd name="T85" fmla="*/ T84 w 286"/>
                              <a:gd name="T86" fmla="+- 0 9301 8186"/>
                              <a:gd name="T87" fmla="*/ 9301 h 2214"/>
                              <a:gd name="T88" fmla="+- 0 14455 14330"/>
                              <a:gd name="T89" fmla="*/ T88 w 286"/>
                              <a:gd name="T90" fmla="+- 0 9311 8186"/>
                              <a:gd name="T91" fmla="*/ 9311 h 2214"/>
                              <a:gd name="T92" fmla="+- 0 14457 14330"/>
                              <a:gd name="T93" fmla="*/ T92 w 286"/>
                              <a:gd name="T94" fmla="+- 0 10387 8186"/>
                              <a:gd name="T95" fmla="*/ 10387 h 2214"/>
                              <a:gd name="T96" fmla="+- 0 14467 14330"/>
                              <a:gd name="T97" fmla="*/ T96 w 286"/>
                              <a:gd name="T98" fmla="+- 0 10382 8186"/>
                              <a:gd name="T99" fmla="*/ 10382 h 2214"/>
                              <a:gd name="T100" fmla="+- 0 14473 14330"/>
                              <a:gd name="T101" fmla="*/ T100 w 286"/>
                              <a:gd name="T102" fmla="+- 0 10379 8186"/>
                              <a:gd name="T103" fmla="*/ 10379 h 2214"/>
                              <a:gd name="T104" fmla="+- 0 14479 14330"/>
                              <a:gd name="T105" fmla="*/ T104 w 286"/>
                              <a:gd name="T106" fmla="+- 0 9320 8186"/>
                              <a:gd name="T107" fmla="*/ 9320 h 2214"/>
                              <a:gd name="T108" fmla="+- 0 14560 14330"/>
                              <a:gd name="T109" fmla="*/ T108 w 286"/>
                              <a:gd name="T110" fmla="+- 0 9307 8186"/>
                              <a:gd name="T111" fmla="*/ 9307 h 2214"/>
                              <a:gd name="T112" fmla="+- 0 14454 14330"/>
                              <a:gd name="T113" fmla="*/ T112 w 286"/>
                              <a:gd name="T114" fmla="+- 0 10362 8186"/>
                              <a:gd name="T115" fmla="*/ 10362 h 2214"/>
                              <a:gd name="T116" fmla="+- 0 14455 14330"/>
                              <a:gd name="T117" fmla="*/ T116 w 286"/>
                              <a:gd name="T118" fmla="+- 0 10362 8186"/>
                              <a:gd name="T119" fmla="*/ 10362 h 2214"/>
                              <a:gd name="T120" fmla="+- 0 14455 14330"/>
                              <a:gd name="T121" fmla="*/ T120 w 286"/>
                              <a:gd name="T122" fmla="+- 0 10363 8186"/>
                              <a:gd name="T123" fmla="*/ 10363 h 2214"/>
                              <a:gd name="T124" fmla="+- 0 14457 14330"/>
                              <a:gd name="T125" fmla="*/ T124 w 286"/>
                              <a:gd name="T126" fmla="+- 0 10387 8186"/>
                              <a:gd name="T127" fmla="*/ 10387 h 2214"/>
                              <a:gd name="T128" fmla="+- 0 14454 14330"/>
                              <a:gd name="T129" fmla="*/ T128 w 286"/>
                              <a:gd name="T130" fmla="+- 0 10388 8186"/>
                              <a:gd name="T131" fmla="*/ 10388 h 2214"/>
                              <a:gd name="T132" fmla="+- 0 14455 14330"/>
                              <a:gd name="T133" fmla="*/ T132 w 286"/>
                              <a:gd name="T134" fmla="+- 0 10363 8186"/>
                              <a:gd name="T135" fmla="*/ 10363 h 2214"/>
                              <a:gd name="T136" fmla="+- 0 14455 14330"/>
                              <a:gd name="T137" fmla="*/ T136 w 286"/>
                              <a:gd name="T138" fmla="+- 0 8225 8186"/>
                              <a:gd name="T139" fmla="*/ 8225 h 2214"/>
                              <a:gd name="T140" fmla="+- 0 14456 14330"/>
                              <a:gd name="T141" fmla="*/ T140 w 286"/>
                              <a:gd name="T142" fmla="+- 0 8227 8186"/>
                              <a:gd name="T143" fmla="*/ 8227 h 2214"/>
                              <a:gd name="T144" fmla="+- 0 14457 14330"/>
                              <a:gd name="T145" fmla="*/ T144 w 286"/>
                              <a:gd name="T146" fmla="+- 0 8227 8186"/>
                              <a:gd name="T147" fmla="*/ 8227 h 2214"/>
                              <a:gd name="T148" fmla="+- 0 14479 14330"/>
                              <a:gd name="T149" fmla="*/ T148 w 286"/>
                              <a:gd name="T150" fmla="+- 0 8218 8186"/>
                              <a:gd name="T151" fmla="*/ 8218 h 2214"/>
                              <a:gd name="T152" fmla="+- 0 14472 14330"/>
                              <a:gd name="T153" fmla="*/ T152 w 286"/>
                              <a:gd name="T154" fmla="+- 0 8207 8186"/>
                              <a:gd name="T155" fmla="*/ 8207 h 2214"/>
                              <a:gd name="T156" fmla="+- 0 14468 14330"/>
                              <a:gd name="T157" fmla="*/ T156 w 286"/>
                              <a:gd name="T158" fmla="+- 0 9289 8186"/>
                              <a:gd name="T159" fmla="*/ 9289 h 2214"/>
                              <a:gd name="T160" fmla="+- 0 14479 14330"/>
                              <a:gd name="T161" fmla="*/ T160 w 286"/>
                              <a:gd name="T162" fmla="+- 0 9266 8186"/>
                              <a:gd name="T163" fmla="*/ 9266 h 2214"/>
                              <a:gd name="T164" fmla="+- 0 14479 14330"/>
                              <a:gd name="T165" fmla="*/ T164 w 286"/>
                              <a:gd name="T166" fmla="+- 0 9267 8186"/>
                              <a:gd name="T167" fmla="*/ 9267 h 2214"/>
                              <a:gd name="T168" fmla="+- 0 14478 14330"/>
                              <a:gd name="T169" fmla="*/ T168 w 286"/>
                              <a:gd name="T170" fmla="+- 0 9266 8186"/>
                              <a:gd name="T171" fmla="*/ 9266 h 2214"/>
                              <a:gd name="T172" fmla="+- 0 14477 14330"/>
                              <a:gd name="T173" fmla="*/ T172 w 286"/>
                              <a:gd name="T174" fmla="+- 0 9265 8186"/>
                              <a:gd name="T175" fmla="*/ 9265 h 2214"/>
                              <a:gd name="T176" fmla="+- 0 14478 14330"/>
                              <a:gd name="T177" fmla="*/ T176 w 286"/>
                              <a:gd name="T178" fmla="+- 0 9320 8186"/>
                              <a:gd name="T179" fmla="*/ 9320 h 2214"/>
                              <a:gd name="T180" fmla="+- 0 14479 14330"/>
                              <a:gd name="T181" fmla="*/ T180 w 286"/>
                              <a:gd name="T182" fmla="+- 0 9320 8186"/>
                              <a:gd name="T183" fmla="*/ 9320 h 2214"/>
                              <a:gd name="T184" fmla="+- 0 14479 14330"/>
                              <a:gd name="T185" fmla="*/ T184 w 286"/>
                              <a:gd name="T186" fmla="+- 0 9321 8186"/>
                              <a:gd name="T187" fmla="*/ 9321 h 2214"/>
                              <a:gd name="T188" fmla="+- 0 14478 14330"/>
                              <a:gd name="T189" fmla="*/ T188 w 286"/>
                              <a:gd name="T190" fmla="+- 0 10372 8186"/>
                              <a:gd name="T191" fmla="*/ 10372 h 2214"/>
                              <a:gd name="T192" fmla="+- 0 14536 14330"/>
                              <a:gd name="T193" fmla="*/ T192 w 286"/>
                              <a:gd name="T194" fmla="+- 0 9278 8186"/>
                              <a:gd name="T195" fmla="*/ 9278 h 2214"/>
                              <a:gd name="T196" fmla="+- 0 14478 14330"/>
                              <a:gd name="T197" fmla="*/ T196 w 286"/>
                              <a:gd name="T198" fmla="+- 0 9268 8186"/>
                              <a:gd name="T199" fmla="*/ 9268 h 2214"/>
                              <a:gd name="T200" fmla="+- 0 14502 14330"/>
                              <a:gd name="T201" fmla="*/ T200 w 286"/>
                              <a:gd name="T202" fmla="+- 0 9289 8186"/>
                              <a:gd name="T203" fmla="*/ 9289 h 2214"/>
                              <a:gd name="T204" fmla="+- 0 14479 14330"/>
                              <a:gd name="T205" fmla="*/ T204 w 286"/>
                              <a:gd name="T206" fmla="+- 0 9320 8186"/>
                              <a:gd name="T207" fmla="*/ 9320 h 2214"/>
                              <a:gd name="T208" fmla="+- 0 14479 14330"/>
                              <a:gd name="T209" fmla="*/ T208 w 286"/>
                              <a:gd name="T210" fmla="+- 0 9320 8186"/>
                              <a:gd name="T211" fmla="*/ 9320 h 2214"/>
                              <a:gd name="T212" fmla="+- 0 14616 14330"/>
                              <a:gd name="T213" fmla="*/ T212 w 286"/>
                              <a:gd name="T214" fmla="+- 0 9300 8186"/>
                              <a:gd name="T215" fmla="*/ 9300 h 2214"/>
                              <a:gd name="T216" fmla="+- 0 14560 14330"/>
                              <a:gd name="T217" fmla="*/ T216 w 286"/>
                              <a:gd name="T218" fmla="+- 0 9283 8186"/>
                              <a:gd name="T219" fmla="*/ 9283 h 2214"/>
                              <a:gd name="T220" fmla="+- 0 14501 14330"/>
                              <a:gd name="T221" fmla="*/ T220 w 286"/>
                              <a:gd name="T222" fmla="+- 0 9299 8186"/>
                              <a:gd name="T223" fmla="*/ 9299 h 2214"/>
                              <a:gd name="T224" fmla="+- 0 14610 14330"/>
                              <a:gd name="T225" fmla="*/ T224 w 286"/>
                              <a:gd name="T226" fmla="+- 0 9306 8186"/>
                              <a:gd name="T227" fmla="*/ 9306 h 2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86" h="2214">
                                <a:moveTo>
                                  <a:pt x="137" y="1102"/>
                                </a:moveTo>
                                <a:lnTo>
                                  <a:pt x="137" y="17"/>
                                </a:lnTo>
                                <a:lnTo>
                                  <a:pt x="136" y="17"/>
                                </a:lnTo>
                                <a:lnTo>
                                  <a:pt x="130" y="15"/>
                                </a:lnTo>
                                <a:lnTo>
                                  <a:pt x="102" y="8"/>
                                </a:lnTo>
                                <a:lnTo>
                                  <a:pt x="73" y="3"/>
                                </a:lnTo>
                                <a:lnTo>
                                  <a:pt x="43" y="1"/>
                                </a:lnTo>
                                <a:lnTo>
                                  <a:pt x="15" y="0"/>
                                </a:lnTo>
                                <a:lnTo>
                                  <a:pt x="1" y="0"/>
                                </a:lnTo>
                                <a:lnTo>
                                  <a:pt x="0" y="26"/>
                                </a:lnTo>
                                <a:lnTo>
                                  <a:pt x="15" y="26"/>
                                </a:lnTo>
                                <a:lnTo>
                                  <a:pt x="41" y="26"/>
                                </a:lnTo>
                                <a:lnTo>
                                  <a:pt x="69" y="28"/>
                                </a:lnTo>
                                <a:lnTo>
                                  <a:pt x="97" y="32"/>
                                </a:lnTo>
                                <a:lnTo>
                                  <a:pt x="123" y="39"/>
                                </a:lnTo>
                                <a:lnTo>
                                  <a:pt x="124" y="39"/>
                                </a:lnTo>
                                <a:lnTo>
                                  <a:pt x="124" y="35"/>
                                </a:lnTo>
                                <a:lnTo>
                                  <a:pt x="125" y="38"/>
                                </a:lnTo>
                                <a:lnTo>
                                  <a:pt x="126" y="40"/>
                                </a:lnTo>
                                <a:lnTo>
                                  <a:pt x="127" y="41"/>
                                </a:lnTo>
                                <a:lnTo>
                                  <a:pt x="127" y="1095"/>
                                </a:lnTo>
                                <a:lnTo>
                                  <a:pt x="132" y="1100"/>
                                </a:lnTo>
                                <a:lnTo>
                                  <a:pt x="133" y="1100"/>
                                </a:lnTo>
                                <a:lnTo>
                                  <a:pt x="136" y="1102"/>
                                </a:lnTo>
                                <a:lnTo>
                                  <a:pt x="137" y="1102"/>
                                </a:lnTo>
                                <a:close/>
                                <a:moveTo>
                                  <a:pt x="125" y="2175"/>
                                </a:moveTo>
                                <a:lnTo>
                                  <a:pt x="121" y="2177"/>
                                </a:lnTo>
                                <a:lnTo>
                                  <a:pt x="97" y="2183"/>
                                </a:lnTo>
                                <a:lnTo>
                                  <a:pt x="68" y="2187"/>
                                </a:lnTo>
                                <a:lnTo>
                                  <a:pt x="39" y="2189"/>
                                </a:lnTo>
                                <a:lnTo>
                                  <a:pt x="15" y="2189"/>
                                </a:lnTo>
                                <a:lnTo>
                                  <a:pt x="0" y="2190"/>
                                </a:lnTo>
                                <a:lnTo>
                                  <a:pt x="1" y="2214"/>
                                </a:lnTo>
                                <a:lnTo>
                                  <a:pt x="15" y="2214"/>
                                </a:lnTo>
                                <a:lnTo>
                                  <a:pt x="43" y="2213"/>
                                </a:lnTo>
                                <a:lnTo>
                                  <a:pt x="74" y="2212"/>
                                </a:lnTo>
                                <a:lnTo>
                                  <a:pt x="103" y="2207"/>
                                </a:lnTo>
                                <a:lnTo>
                                  <a:pt x="124" y="2202"/>
                                </a:lnTo>
                                <a:lnTo>
                                  <a:pt x="124" y="2176"/>
                                </a:lnTo>
                                <a:lnTo>
                                  <a:pt x="125" y="2175"/>
                                </a:lnTo>
                                <a:close/>
                                <a:moveTo>
                                  <a:pt x="125" y="38"/>
                                </a:moveTo>
                                <a:lnTo>
                                  <a:pt x="124" y="35"/>
                                </a:lnTo>
                                <a:lnTo>
                                  <a:pt x="124" y="36"/>
                                </a:lnTo>
                                <a:lnTo>
                                  <a:pt x="125" y="38"/>
                                </a:lnTo>
                                <a:close/>
                                <a:moveTo>
                                  <a:pt x="125" y="39"/>
                                </a:moveTo>
                                <a:lnTo>
                                  <a:pt x="125" y="38"/>
                                </a:lnTo>
                                <a:lnTo>
                                  <a:pt x="124" y="36"/>
                                </a:lnTo>
                                <a:lnTo>
                                  <a:pt x="125" y="39"/>
                                </a:lnTo>
                                <a:close/>
                                <a:moveTo>
                                  <a:pt x="125" y="40"/>
                                </a:moveTo>
                                <a:lnTo>
                                  <a:pt x="125" y="39"/>
                                </a:lnTo>
                                <a:lnTo>
                                  <a:pt x="124" y="36"/>
                                </a:lnTo>
                                <a:lnTo>
                                  <a:pt x="124" y="39"/>
                                </a:lnTo>
                                <a:lnTo>
                                  <a:pt x="125" y="40"/>
                                </a:lnTo>
                                <a:close/>
                                <a:moveTo>
                                  <a:pt x="126" y="41"/>
                                </a:moveTo>
                                <a:lnTo>
                                  <a:pt x="126" y="40"/>
                                </a:lnTo>
                                <a:lnTo>
                                  <a:pt x="124" y="39"/>
                                </a:lnTo>
                                <a:lnTo>
                                  <a:pt x="125" y="40"/>
                                </a:lnTo>
                                <a:lnTo>
                                  <a:pt x="126" y="41"/>
                                </a:lnTo>
                                <a:close/>
                                <a:moveTo>
                                  <a:pt x="125" y="40"/>
                                </a:moveTo>
                                <a:lnTo>
                                  <a:pt x="124" y="39"/>
                                </a:lnTo>
                                <a:lnTo>
                                  <a:pt x="125" y="40"/>
                                </a:lnTo>
                                <a:close/>
                                <a:moveTo>
                                  <a:pt x="127" y="1095"/>
                                </a:moveTo>
                                <a:lnTo>
                                  <a:pt x="127" y="42"/>
                                </a:lnTo>
                                <a:lnTo>
                                  <a:pt x="125" y="40"/>
                                </a:lnTo>
                                <a:lnTo>
                                  <a:pt x="124" y="39"/>
                                </a:lnTo>
                                <a:lnTo>
                                  <a:pt x="124" y="1086"/>
                                </a:lnTo>
                                <a:lnTo>
                                  <a:pt x="125" y="1088"/>
                                </a:lnTo>
                                <a:lnTo>
                                  <a:pt x="125" y="1091"/>
                                </a:lnTo>
                                <a:lnTo>
                                  <a:pt x="126" y="1092"/>
                                </a:lnTo>
                                <a:lnTo>
                                  <a:pt x="127" y="1095"/>
                                </a:lnTo>
                                <a:close/>
                                <a:moveTo>
                                  <a:pt x="125" y="2175"/>
                                </a:moveTo>
                                <a:lnTo>
                                  <a:pt x="125" y="1128"/>
                                </a:lnTo>
                                <a:lnTo>
                                  <a:pt x="124" y="1130"/>
                                </a:lnTo>
                                <a:lnTo>
                                  <a:pt x="124" y="2176"/>
                                </a:lnTo>
                                <a:lnTo>
                                  <a:pt x="125" y="2175"/>
                                </a:lnTo>
                                <a:close/>
                                <a:moveTo>
                                  <a:pt x="259" y="1120"/>
                                </a:moveTo>
                                <a:lnTo>
                                  <a:pt x="258" y="1120"/>
                                </a:lnTo>
                                <a:lnTo>
                                  <a:pt x="228" y="1119"/>
                                </a:lnTo>
                                <a:lnTo>
                                  <a:pt x="199" y="1117"/>
                                </a:lnTo>
                                <a:lnTo>
                                  <a:pt x="171" y="1113"/>
                                </a:lnTo>
                                <a:lnTo>
                                  <a:pt x="150" y="1108"/>
                                </a:lnTo>
                                <a:lnTo>
                                  <a:pt x="143" y="1109"/>
                                </a:lnTo>
                                <a:lnTo>
                                  <a:pt x="138" y="1112"/>
                                </a:lnTo>
                                <a:lnTo>
                                  <a:pt x="137" y="1113"/>
                                </a:lnTo>
                                <a:lnTo>
                                  <a:pt x="136" y="1113"/>
                                </a:lnTo>
                                <a:lnTo>
                                  <a:pt x="133" y="1115"/>
                                </a:lnTo>
                                <a:lnTo>
                                  <a:pt x="132" y="1115"/>
                                </a:lnTo>
                                <a:lnTo>
                                  <a:pt x="131" y="1116"/>
                                </a:lnTo>
                                <a:lnTo>
                                  <a:pt x="131" y="1118"/>
                                </a:lnTo>
                                <a:lnTo>
                                  <a:pt x="126" y="1122"/>
                                </a:lnTo>
                                <a:lnTo>
                                  <a:pt x="125" y="1125"/>
                                </a:lnTo>
                                <a:lnTo>
                                  <a:pt x="125" y="2175"/>
                                </a:lnTo>
                                <a:lnTo>
                                  <a:pt x="124" y="2176"/>
                                </a:lnTo>
                                <a:lnTo>
                                  <a:pt x="127" y="2174"/>
                                </a:lnTo>
                                <a:lnTo>
                                  <a:pt x="127" y="2201"/>
                                </a:lnTo>
                                <a:lnTo>
                                  <a:pt x="131" y="2200"/>
                                </a:lnTo>
                                <a:lnTo>
                                  <a:pt x="136" y="2198"/>
                                </a:lnTo>
                                <a:lnTo>
                                  <a:pt x="137" y="2198"/>
                                </a:lnTo>
                                <a:lnTo>
                                  <a:pt x="137" y="2196"/>
                                </a:lnTo>
                                <a:lnTo>
                                  <a:pt x="141" y="2195"/>
                                </a:lnTo>
                                <a:lnTo>
                                  <a:pt x="142" y="2194"/>
                                </a:lnTo>
                                <a:lnTo>
                                  <a:pt x="143" y="2194"/>
                                </a:lnTo>
                                <a:lnTo>
                                  <a:pt x="143" y="2193"/>
                                </a:lnTo>
                                <a:lnTo>
                                  <a:pt x="147" y="2189"/>
                                </a:lnTo>
                                <a:lnTo>
                                  <a:pt x="147" y="1137"/>
                                </a:lnTo>
                                <a:lnTo>
                                  <a:pt x="149" y="1132"/>
                                </a:lnTo>
                                <a:lnTo>
                                  <a:pt x="149" y="1134"/>
                                </a:lnTo>
                                <a:lnTo>
                                  <a:pt x="151" y="1133"/>
                                </a:lnTo>
                                <a:lnTo>
                                  <a:pt x="178" y="1127"/>
                                </a:lnTo>
                                <a:lnTo>
                                  <a:pt x="205" y="1123"/>
                                </a:lnTo>
                                <a:lnTo>
                                  <a:pt x="230" y="1121"/>
                                </a:lnTo>
                                <a:lnTo>
                                  <a:pt x="233" y="1121"/>
                                </a:lnTo>
                                <a:lnTo>
                                  <a:pt x="259" y="1120"/>
                                </a:lnTo>
                                <a:close/>
                                <a:moveTo>
                                  <a:pt x="127" y="2174"/>
                                </a:moveTo>
                                <a:lnTo>
                                  <a:pt x="124" y="2176"/>
                                </a:lnTo>
                                <a:lnTo>
                                  <a:pt x="124" y="2178"/>
                                </a:lnTo>
                                <a:lnTo>
                                  <a:pt x="125" y="2176"/>
                                </a:lnTo>
                                <a:lnTo>
                                  <a:pt x="127" y="2174"/>
                                </a:lnTo>
                                <a:close/>
                                <a:moveTo>
                                  <a:pt x="125" y="2176"/>
                                </a:moveTo>
                                <a:lnTo>
                                  <a:pt x="124" y="2178"/>
                                </a:lnTo>
                                <a:lnTo>
                                  <a:pt x="125" y="2177"/>
                                </a:lnTo>
                                <a:lnTo>
                                  <a:pt x="125" y="2176"/>
                                </a:lnTo>
                                <a:close/>
                                <a:moveTo>
                                  <a:pt x="125" y="2177"/>
                                </a:moveTo>
                                <a:lnTo>
                                  <a:pt x="124" y="2178"/>
                                </a:lnTo>
                                <a:lnTo>
                                  <a:pt x="124" y="2180"/>
                                </a:lnTo>
                                <a:lnTo>
                                  <a:pt x="125" y="2177"/>
                                </a:lnTo>
                                <a:close/>
                                <a:moveTo>
                                  <a:pt x="127" y="2201"/>
                                </a:moveTo>
                                <a:lnTo>
                                  <a:pt x="127" y="2174"/>
                                </a:lnTo>
                                <a:lnTo>
                                  <a:pt x="125" y="2177"/>
                                </a:lnTo>
                                <a:lnTo>
                                  <a:pt x="124" y="2180"/>
                                </a:lnTo>
                                <a:lnTo>
                                  <a:pt x="124" y="2202"/>
                                </a:lnTo>
                                <a:lnTo>
                                  <a:pt x="127" y="2201"/>
                                </a:lnTo>
                                <a:close/>
                                <a:moveTo>
                                  <a:pt x="127" y="2174"/>
                                </a:moveTo>
                                <a:lnTo>
                                  <a:pt x="125" y="2176"/>
                                </a:lnTo>
                                <a:lnTo>
                                  <a:pt x="125" y="2177"/>
                                </a:lnTo>
                                <a:lnTo>
                                  <a:pt x="127" y="2174"/>
                                </a:lnTo>
                                <a:close/>
                                <a:moveTo>
                                  <a:pt x="126" y="40"/>
                                </a:moveTo>
                                <a:lnTo>
                                  <a:pt x="125" y="38"/>
                                </a:lnTo>
                                <a:lnTo>
                                  <a:pt x="125" y="39"/>
                                </a:lnTo>
                                <a:lnTo>
                                  <a:pt x="125" y="40"/>
                                </a:lnTo>
                                <a:lnTo>
                                  <a:pt x="126" y="40"/>
                                </a:lnTo>
                                <a:close/>
                                <a:moveTo>
                                  <a:pt x="127" y="42"/>
                                </a:moveTo>
                                <a:lnTo>
                                  <a:pt x="126" y="41"/>
                                </a:lnTo>
                                <a:lnTo>
                                  <a:pt x="125" y="40"/>
                                </a:lnTo>
                                <a:lnTo>
                                  <a:pt x="127" y="42"/>
                                </a:lnTo>
                                <a:close/>
                                <a:moveTo>
                                  <a:pt x="127" y="42"/>
                                </a:moveTo>
                                <a:lnTo>
                                  <a:pt x="127" y="41"/>
                                </a:lnTo>
                                <a:lnTo>
                                  <a:pt x="126" y="41"/>
                                </a:lnTo>
                                <a:lnTo>
                                  <a:pt x="127" y="42"/>
                                </a:lnTo>
                                <a:close/>
                                <a:moveTo>
                                  <a:pt x="149" y="1080"/>
                                </a:moveTo>
                                <a:lnTo>
                                  <a:pt x="149" y="32"/>
                                </a:lnTo>
                                <a:lnTo>
                                  <a:pt x="148" y="29"/>
                                </a:lnTo>
                                <a:lnTo>
                                  <a:pt x="148" y="28"/>
                                </a:lnTo>
                                <a:lnTo>
                                  <a:pt x="147" y="26"/>
                                </a:lnTo>
                                <a:lnTo>
                                  <a:pt x="142" y="21"/>
                                </a:lnTo>
                                <a:lnTo>
                                  <a:pt x="141" y="21"/>
                                </a:lnTo>
                                <a:lnTo>
                                  <a:pt x="137" y="18"/>
                                </a:lnTo>
                                <a:lnTo>
                                  <a:pt x="137" y="1103"/>
                                </a:lnTo>
                                <a:lnTo>
                                  <a:pt x="138" y="1103"/>
                                </a:lnTo>
                                <a:lnTo>
                                  <a:pt x="142" y="1106"/>
                                </a:lnTo>
                                <a:lnTo>
                                  <a:pt x="147" y="1107"/>
                                </a:lnTo>
                                <a:lnTo>
                                  <a:pt x="147" y="1079"/>
                                </a:lnTo>
                                <a:lnTo>
                                  <a:pt x="149" y="1080"/>
                                </a:lnTo>
                                <a:close/>
                                <a:moveTo>
                                  <a:pt x="149" y="1081"/>
                                </a:moveTo>
                                <a:lnTo>
                                  <a:pt x="149" y="1080"/>
                                </a:lnTo>
                                <a:lnTo>
                                  <a:pt x="147" y="1079"/>
                                </a:lnTo>
                                <a:lnTo>
                                  <a:pt x="149" y="1081"/>
                                </a:lnTo>
                                <a:close/>
                                <a:moveTo>
                                  <a:pt x="150" y="1082"/>
                                </a:moveTo>
                                <a:lnTo>
                                  <a:pt x="147" y="1079"/>
                                </a:lnTo>
                                <a:lnTo>
                                  <a:pt x="148" y="1082"/>
                                </a:lnTo>
                                <a:lnTo>
                                  <a:pt x="148" y="1080"/>
                                </a:lnTo>
                                <a:lnTo>
                                  <a:pt x="150" y="1082"/>
                                </a:lnTo>
                                <a:close/>
                                <a:moveTo>
                                  <a:pt x="149" y="1107"/>
                                </a:moveTo>
                                <a:lnTo>
                                  <a:pt x="149" y="1084"/>
                                </a:lnTo>
                                <a:lnTo>
                                  <a:pt x="147" y="1079"/>
                                </a:lnTo>
                                <a:lnTo>
                                  <a:pt x="147" y="1107"/>
                                </a:lnTo>
                                <a:lnTo>
                                  <a:pt x="149" y="1107"/>
                                </a:lnTo>
                                <a:close/>
                                <a:moveTo>
                                  <a:pt x="149" y="1134"/>
                                </a:moveTo>
                                <a:lnTo>
                                  <a:pt x="148" y="1134"/>
                                </a:lnTo>
                                <a:lnTo>
                                  <a:pt x="147" y="1137"/>
                                </a:lnTo>
                                <a:lnTo>
                                  <a:pt x="149" y="1134"/>
                                </a:lnTo>
                                <a:close/>
                                <a:moveTo>
                                  <a:pt x="150" y="1134"/>
                                </a:moveTo>
                                <a:lnTo>
                                  <a:pt x="149" y="1134"/>
                                </a:lnTo>
                                <a:lnTo>
                                  <a:pt x="147" y="1137"/>
                                </a:lnTo>
                                <a:lnTo>
                                  <a:pt x="150" y="1134"/>
                                </a:lnTo>
                                <a:close/>
                                <a:moveTo>
                                  <a:pt x="149" y="2183"/>
                                </a:moveTo>
                                <a:lnTo>
                                  <a:pt x="149" y="1135"/>
                                </a:lnTo>
                                <a:lnTo>
                                  <a:pt x="147" y="1137"/>
                                </a:lnTo>
                                <a:lnTo>
                                  <a:pt x="147" y="2189"/>
                                </a:lnTo>
                                <a:lnTo>
                                  <a:pt x="148" y="2187"/>
                                </a:lnTo>
                                <a:lnTo>
                                  <a:pt x="148" y="2186"/>
                                </a:lnTo>
                                <a:lnTo>
                                  <a:pt x="149" y="2183"/>
                                </a:lnTo>
                                <a:close/>
                                <a:moveTo>
                                  <a:pt x="259" y="1095"/>
                                </a:moveTo>
                                <a:lnTo>
                                  <a:pt x="233" y="1094"/>
                                </a:lnTo>
                                <a:lnTo>
                                  <a:pt x="206" y="1092"/>
                                </a:lnTo>
                                <a:lnTo>
                                  <a:pt x="179" y="1089"/>
                                </a:lnTo>
                                <a:lnTo>
                                  <a:pt x="153" y="1083"/>
                                </a:lnTo>
                                <a:lnTo>
                                  <a:pt x="148" y="1080"/>
                                </a:lnTo>
                                <a:lnTo>
                                  <a:pt x="148" y="1082"/>
                                </a:lnTo>
                                <a:lnTo>
                                  <a:pt x="149" y="1084"/>
                                </a:lnTo>
                                <a:lnTo>
                                  <a:pt x="149" y="1107"/>
                                </a:lnTo>
                                <a:lnTo>
                                  <a:pt x="150" y="1108"/>
                                </a:lnTo>
                                <a:lnTo>
                                  <a:pt x="172" y="1103"/>
                                </a:lnTo>
                                <a:lnTo>
                                  <a:pt x="201" y="1099"/>
                                </a:lnTo>
                                <a:lnTo>
                                  <a:pt x="230" y="1097"/>
                                </a:lnTo>
                                <a:lnTo>
                                  <a:pt x="259" y="1095"/>
                                </a:lnTo>
                                <a:close/>
                                <a:moveTo>
                                  <a:pt x="149" y="1134"/>
                                </a:moveTo>
                                <a:lnTo>
                                  <a:pt x="149" y="1132"/>
                                </a:lnTo>
                                <a:lnTo>
                                  <a:pt x="148" y="1134"/>
                                </a:lnTo>
                                <a:lnTo>
                                  <a:pt x="149" y="1134"/>
                                </a:lnTo>
                                <a:close/>
                                <a:moveTo>
                                  <a:pt x="149" y="1134"/>
                                </a:moveTo>
                                <a:lnTo>
                                  <a:pt x="149" y="1134"/>
                                </a:lnTo>
                                <a:lnTo>
                                  <a:pt x="148" y="1134"/>
                                </a:lnTo>
                                <a:lnTo>
                                  <a:pt x="149" y="1134"/>
                                </a:lnTo>
                                <a:close/>
                                <a:moveTo>
                                  <a:pt x="286" y="1114"/>
                                </a:moveTo>
                                <a:lnTo>
                                  <a:pt x="286" y="1101"/>
                                </a:lnTo>
                                <a:lnTo>
                                  <a:pt x="280" y="1095"/>
                                </a:lnTo>
                                <a:lnTo>
                                  <a:pt x="258" y="1095"/>
                                </a:lnTo>
                                <a:lnTo>
                                  <a:pt x="230" y="1097"/>
                                </a:lnTo>
                                <a:lnTo>
                                  <a:pt x="201" y="1099"/>
                                </a:lnTo>
                                <a:lnTo>
                                  <a:pt x="172" y="1103"/>
                                </a:lnTo>
                                <a:lnTo>
                                  <a:pt x="150" y="1108"/>
                                </a:lnTo>
                                <a:lnTo>
                                  <a:pt x="171" y="1113"/>
                                </a:lnTo>
                                <a:lnTo>
                                  <a:pt x="199" y="1117"/>
                                </a:lnTo>
                                <a:lnTo>
                                  <a:pt x="228" y="1119"/>
                                </a:lnTo>
                                <a:lnTo>
                                  <a:pt x="258" y="1120"/>
                                </a:lnTo>
                                <a:lnTo>
                                  <a:pt x="280" y="1120"/>
                                </a:lnTo>
                                <a:lnTo>
                                  <a:pt x="286" y="1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8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4599" y="9216"/>
                            <a:ext cx="1344" cy="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8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47" y="7174"/>
                            <a:ext cx="1179" cy="3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8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910" y="7174"/>
                            <a:ext cx="1270" cy="3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8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577" y="7173"/>
                            <a:ext cx="1247" cy="3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7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328" y="7174"/>
                            <a:ext cx="1265" cy="3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7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086" y="7174"/>
                            <a:ext cx="1258" cy="3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7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737" y="7173"/>
                            <a:ext cx="1293" cy="3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7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7930" y="7173"/>
                            <a:ext cx="1257" cy="3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7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171" y="7174"/>
                            <a:ext cx="1276" cy="3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7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0391" y="7174"/>
                            <a:ext cx="1406" cy="3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7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1654" y="7174"/>
                            <a:ext cx="1424" cy="3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7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2957" y="7174"/>
                            <a:ext cx="1382" cy="3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7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47" y="5523"/>
                            <a:ext cx="2757" cy="1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7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446" y="5545"/>
                            <a:ext cx="2200" cy="1196"/>
                          </a:xfrm>
                          <a:prstGeom prst="rect">
                            <a:avLst/>
                          </a:prstGeom>
                          <a:noFill/>
                          <a:extLst>
                            <a:ext uri="{909E8E84-426E-40DD-AFC4-6F175D3DCCD1}">
                              <a14:hiddenFill xmlns:a14="http://schemas.microsoft.com/office/drawing/2010/main">
                                <a:solidFill>
                                  <a:srgbClr val="FFFFFF"/>
                                </a:solidFill>
                              </a14:hiddenFill>
                            </a:ext>
                          </a:extLst>
                        </pic:spPr>
                      </pic:pic>
                      <wps:wsp>
                        <wps:cNvPr id="90" name="Line 69"/>
                        <wps:cNvCnPr>
                          <a:cxnSpLocks noChangeShapeType="1"/>
                        </wps:cNvCnPr>
                        <wps:spPr bwMode="auto">
                          <a:xfrm>
                            <a:off x="5178" y="5388"/>
                            <a:ext cx="80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 name="Line 68"/>
                        <wps:cNvCnPr>
                          <a:cxnSpLocks noChangeShapeType="1"/>
                        </wps:cNvCnPr>
                        <wps:spPr bwMode="auto">
                          <a:xfrm>
                            <a:off x="7776" y="5388"/>
                            <a:ext cx="0" cy="1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 name="Picture 6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1923" y="5554"/>
                            <a:ext cx="2135" cy="1168"/>
                          </a:xfrm>
                          <a:prstGeom prst="rect">
                            <a:avLst/>
                          </a:prstGeom>
                          <a:noFill/>
                          <a:extLst>
                            <a:ext uri="{909E8E84-426E-40DD-AFC4-6F175D3DCCD1}">
                              <a14:hiddenFill xmlns:a14="http://schemas.microsoft.com/office/drawing/2010/main">
                                <a:solidFill>
                                  <a:srgbClr val="FFFFFF"/>
                                </a:solidFill>
                              </a14:hiddenFill>
                            </a:ext>
                          </a:extLst>
                        </pic:spPr>
                      </pic:pic>
                      <wps:wsp>
                        <wps:cNvPr id="93" name="Line 66"/>
                        <wps:cNvCnPr>
                          <a:cxnSpLocks noChangeShapeType="1"/>
                        </wps:cNvCnPr>
                        <wps:spPr bwMode="auto">
                          <a:xfrm>
                            <a:off x="13226" y="5388"/>
                            <a:ext cx="0" cy="184"/>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4" name="Picture 6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318" y="3984"/>
                            <a:ext cx="6723" cy="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6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318" y="4742"/>
                            <a:ext cx="6723" cy="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6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0379" y="4417"/>
                            <a:ext cx="120"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6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8871" y="5546"/>
                            <a:ext cx="2867" cy="1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6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0389" y="5108"/>
                            <a:ext cx="120" cy="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6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3688" y="5545"/>
                            <a:ext cx="2582" cy="1196"/>
                          </a:xfrm>
                          <a:prstGeom prst="rect">
                            <a:avLst/>
                          </a:prstGeom>
                          <a:noFill/>
                          <a:extLst>
                            <a:ext uri="{909E8E84-426E-40DD-AFC4-6F175D3DCCD1}">
                              <a14:hiddenFill xmlns:a14="http://schemas.microsoft.com/office/drawing/2010/main">
                                <a:solidFill>
                                  <a:srgbClr val="FFFFFF"/>
                                </a:solidFill>
                              </a14:hiddenFill>
                            </a:ext>
                          </a:extLst>
                        </pic:spPr>
                      </pic:pic>
                      <wps:wsp>
                        <wps:cNvPr id="100" name="Line 59"/>
                        <wps:cNvCnPr>
                          <a:cxnSpLocks noChangeShapeType="1"/>
                        </wps:cNvCnPr>
                        <wps:spPr bwMode="auto">
                          <a:xfrm>
                            <a:off x="5178" y="5388"/>
                            <a:ext cx="0" cy="15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 name="Picture 5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747" y="3984"/>
                            <a:ext cx="6501" cy="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5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47" y="4742"/>
                            <a:ext cx="6501" cy="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5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3754" y="4417"/>
                            <a:ext cx="120" cy="333"/>
                          </a:xfrm>
                          <a:prstGeom prst="rect">
                            <a:avLst/>
                          </a:prstGeom>
                          <a:noFill/>
                          <a:extLst>
                            <a:ext uri="{909E8E84-426E-40DD-AFC4-6F175D3DCCD1}">
                              <a14:hiddenFill xmlns:a14="http://schemas.microsoft.com/office/drawing/2010/main">
                                <a:solidFill>
                                  <a:srgbClr val="FFFFFF"/>
                                </a:solidFill>
                              </a14:hiddenFill>
                            </a:ext>
                          </a:extLst>
                        </pic:spPr>
                      </pic:pic>
                      <wps:wsp>
                        <wps:cNvPr id="104" name="Line 55"/>
                        <wps:cNvCnPr>
                          <a:cxnSpLocks noChangeShapeType="1"/>
                        </wps:cNvCnPr>
                        <wps:spPr bwMode="auto">
                          <a:xfrm>
                            <a:off x="3997" y="3740"/>
                            <a:ext cx="67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5" name="Line 54"/>
                        <wps:cNvCnPr>
                          <a:cxnSpLocks noChangeShapeType="1"/>
                        </wps:cNvCnPr>
                        <wps:spPr bwMode="auto">
                          <a:xfrm>
                            <a:off x="3997" y="3740"/>
                            <a:ext cx="0" cy="2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 name="Line 53"/>
                        <wps:cNvCnPr>
                          <a:cxnSpLocks noChangeShapeType="1"/>
                        </wps:cNvCnPr>
                        <wps:spPr bwMode="auto">
                          <a:xfrm>
                            <a:off x="10718" y="3740"/>
                            <a:ext cx="0" cy="2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52"/>
                        <wps:cNvSpPr>
                          <a:spLocks/>
                        </wps:cNvSpPr>
                        <wps:spPr bwMode="auto">
                          <a:xfrm>
                            <a:off x="7274" y="2931"/>
                            <a:ext cx="120" cy="809"/>
                          </a:xfrm>
                          <a:custGeom>
                            <a:avLst/>
                            <a:gdLst>
                              <a:gd name="T0" fmla="+- 0 7394 7274"/>
                              <a:gd name="T1" fmla="*/ T0 w 120"/>
                              <a:gd name="T2" fmla="+- 0 3052 2932"/>
                              <a:gd name="T3" fmla="*/ 3052 h 809"/>
                              <a:gd name="T4" fmla="+- 0 7334 7274"/>
                              <a:gd name="T5" fmla="*/ T4 w 120"/>
                              <a:gd name="T6" fmla="+- 0 2932 2932"/>
                              <a:gd name="T7" fmla="*/ 2932 h 809"/>
                              <a:gd name="T8" fmla="+- 0 7274 7274"/>
                              <a:gd name="T9" fmla="*/ T8 w 120"/>
                              <a:gd name="T10" fmla="+- 0 3052 2932"/>
                              <a:gd name="T11" fmla="*/ 3052 h 809"/>
                              <a:gd name="T12" fmla="+- 0 7327 7274"/>
                              <a:gd name="T13" fmla="*/ T12 w 120"/>
                              <a:gd name="T14" fmla="+- 0 3052 2932"/>
                              <a:gd name="T15" fmla="*/ 3052 h 809"/>
                              <a:gd name="T16" fmla="+- 0 7327 7274"/>
                              <a:gd name="T17" fmla="*/ T16 w 120"/>
                              <a:gd name="T18" fmla="+- 0 3031 2932"/>
                              <a:gd name="T19" fmla="*/ 3031 h 809"/>
                              <a:gd name="T20" fmla="+- 0 7341 7274"/>
                              <a:gd name="T21" fmla="*/ T20 w 120"/>
                              <a:gd name="T22" fmla="+- 0 3031 2932"/>
                              <a:gd name="T23" fmla="*/ 3031 h 809"/>
                              <a:gd name="T24" fmla="+- 0 7341 7274"/>
                              <a:gd name="T25" fmla="*/ T24 w 120"/>
                              <a:gd name="T26" fmla="+- 0 3052 2932"/>
                              <a:gd name="T27" fmla="*/ 3052 h 809"/>
                              <a:gd name="T28" fmla="+- 0 7394 7274"/>
                              <a:gd name="T29" fmla="*/ T28 w 120"/>
                              <a:gd name="T30" fmla="+- 0 3052 2932"/>
                              <a:gd name="T31" fmla="*/ 3052 h 809"/>
                              <a:gd name="T32" fmla="+- 0 7341 7274"/>
                              <a:gd name="T33" fmla="*/ T32 w 120"/>
                              <a:gd name="T34" fmla="+- 0 3052 2932"/>
                              <a:gd name="T35" fmla="*/ 3052 h 809"/>
                              <a:gd name="T36" fmla="+- 0 7327 7274"/>
                              <a:gd name="T37" fmla="*/ T36 w 120"/>
                              <a:gd name="T38" fmla="+- 0 3052 2932"/>
                              <a:gd name="T39" fmla="*/ 3052 h 809"/>
                              <a:gd name="T40" fmla="+- 0 7326 7274"/>
                              <a:gd name="T41" fmla="*/ T40 w 120"/>
                              <a:gd name="T42" fmla="+- 0 3740 2932"/>
                              <a:gd name="T43" fmla="*/ 3740 h 809"/>
                              <a:gd name="T44" fmla="+- 0 7340 7274"/>
                              <a:gd name="T45" fmla="*/ T44 w 120"/>
                              <a:gd name="T46" fmla="+- 0 3740 2932"/>
                              <a:gd name="T47" fmla="*/ 3740 h 809"/>
                              <a:gd name="T48" fmla="+- 0 7341 7274"/>
                              <a:gd name="T49" fmla="*/ T48 w 120"/>
                              <a:gd name="T50" fmla="+- 0 3052 2932"/>
                              <a:gd name="T51" fmla="*/ 3052 h 809"/>
                              <a:gd name="T52" fmla="+- 0 7341 7274"/>
                              <a:gd name="T53" fmla="*/ T52 w 120"/>
                              <a:gd name="T54" fmla="+- 0 3031 2932"/>
                              <a:gd name="T55" fmla="*/ 3031 h 809"/>
                              <a:gd name="T56" fmla="+- 0 7327 7274"/>
                              <a:gd name="T57" fmla="*/ T56 w 120"/>
                              <a:gd name="T58" fmla="+- 0 3031 2932"/>
                              <a:gd name="T59" fmla="*/ 3031 h 809"/>
                              <a:gd name="T60" fmla="+- 0 7327 7274"/>
                              <a:gd name="T61" fmla="*/ T60 w 120"/>
                              <a:gd name="T62" fmla="+- 0 3052 2932"/>
                              <a:gd name="T63" fmla="*/ 3052 h 809"/>
                              <a:gd name="T64" fmla="+- 0 7341 7274"/>
                              <a:gd name="T65" fmla="*/ T64 w 120"/>
                              <a:gd name="T66" fmla="+- 0 3052 2932"/>
                              <a:gd name="T67" fmla="*/ 3052 h 809"/>
                              <a:gd name="T68" fmla="+- 0 7341 7274"/>
                              <a:gd name="T69" fmla="*/ T68 w 120"/>
                              <a:gd name="T70" fmla="+- 0 3031 2932"/>
                              <a:gd name="T71" fmla="*/ 3031 h 809"/>
                              <a:gd name="T72" fmla="+- 0 7341 7274"/>
                              <a:gd name="T73" fmla="*/ T72 w 120"/>
                              <a:gd name="T74" fmla="+- 0 3052 2932"/>
                              <a:gd name="T75" fmla="*/ 3052 h 809"/>
                              <a:gd name="T76" fmla="+- 0 7341 7274"/>
                              <a:gd name="T77" fmla="*/ T76 w 120"/>
                              <a:gd name="T78" fmla="+- 0 3031 2932"/>
                              <a:gd name="T79" fmla="*/ 3031 h 809"/>
                              <a:gd name="T80" fmla="+- 0 7341 7274"/>
                              <a:gd name="T81" fmla="*/ T80 w 120"/>
                              <a:gd name="T82" fmla="+- 0 3052 2932"/>
                              <a:gd name="T83" fmla="*/ 3052 h 809"/>
                              <a:gd name="T84" fmla="+- 0 7341 7274"/>
                              <a:gd name="T85" fmla="*/ T84 w 120"/>
                              <a:gd name="T86" fmla="+- 0 3052 2932"/>
                              <a:gd name="T87" fmla="*/ 3052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809">
                                <a:moveTo>
                                  <a:pt x="120" y="120"/>
                                </a:moveTo>
                                <a:lnTo>
                                  <a:pt x="60" y="0"/>
                                </a:lnTo>
                                <a:lnTo>
                                  <a:pt x="0" y="120"/>
                                </a:lnTo>
                                <a:lnTo>
                                  <a:pt x="53" y="120"/>
                                </a:lnTo>
                                <a:lnTo>
                                  <a:pt x="53" y="99"/>
                                </a:lnTo>
                                <a:lnTo>
                                  <a:pt x="67" y="99"/>
                                </a:lnTo>
                                <a:lnTo>
                                  <a:pt x="67" y="120"/>
                                </a:lnTo>
                                <a:lnTo>
                                  <a:pt x="120" y="120"/>
                                </a:lnTo>
                                <a:close/>
                                <a:moveTo>
                                  <a:pt x="67" y="120"/>
                                </a:moveTo>
                                <a:lnTo>
                                  <a:pt x="53" y="120"/>
                                </a:lnTo>
                                <a:lnTo>
                                  <a:pt x="52" y="808"/>
                                </a:lnTo>
                                <a:lnTo>
                                  <a:pt x="66" y="808"/>
                                </a:lnTo>
                                <a:lnTo>
                                  <a:pt x="67" y="120"/>
                                </a:lnTo>
                                <a:close/>
                                <a:moveTo>
                                  <a:pt x="67" y="99"/>
                                </a:moveTo>
                                <a:lnTo>
                                  <a:pt x="53" y="99"/>
                                </a:lnTo>
                                <a:lnTo>
                                  <a:pt x="53" y="120"/>
                                </a:lnTo>
                                <a:lnTo>
                                  <a:pt x="67" y="120"/>
                                </a:lnTo>
                                <a:lnTo>
                                  <a:pt x="67" y="99"/>
                                </a:lnTo>
                                <a:close/>
                                <a:moveTo>
                                  <a:pt x="67" y="120"/>
                                </a:moveTo>
                                <a:lnTo>
                                  <a:pt x="67" y="99"/>
                                </a:lnTo>
                                <a:lnTo>
                                  <a:pt x="67"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5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754" y="5122"/>
                            <a:ext cx="120" cy="266"/>
                          </a:xfrm>
                          <a:prstGeom prst="rect">
                            <a:avLst/>
                          </a:prstGeom>
                          <a:noFill/>
                          <a:extLst>
                            <a:ext uri="{909E8E84-426E-40DD-AFC4-6F175D3DCCD1}">
                              <a14:hiddenFill xmlns:a14="http://schemas.microsoft.com/office/drawing/2010/main">
                                <a:solidFill>
                                  <a:srgbClr val="FFFFFF"/>
                                </a:solidFill>
                              </a14:hiddenFill>
                            </a:ext>
                          </a:extLst>
                        </pic:spPr>
                      </pic:pic>
                      <wps:wsp>
                        <wps:cNvPr id="109" name="Line 50"/>
                        <wps:cNvCnPr>
                          <a:cxnSpLocks noChangeShapeType="1"/>
                        </wps:cNvCnPr>
                        <wps:spPr bwMode="auto">
                          <a:xfrm>
                            <a:off x="2667" y="5388"/>
                            <a:ext cx="11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0" name="Line 49"/>
                        <wps:cNvCnPr>
                          <a:cxnSpLocks noChangeShapeType="1"/>
                        </wps:cNvCnPr>
                        <wps:spPr bwMode="auto">
                          <a:xfrm>
                            <a:off x="2668" y="5388"/>
                            <a:ext cx="0" cy="143"/>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 name="Picture 4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458" y="6741"/>
                            <a:ext cx="120" cy="340"/>
                          </a:xfrm>
                          <a:prstGeom prst="rect">
                            <a:avLst/>
                          </a:prstGeom>
                          <a:noFill/>
                          <a:extLst>
                            <a:ext uri="{909E8E84-426E-40DD-AFC4-6F175D3DCCD1}">
                              <a14:hiddenFill xmlns:a14="http://schemas.microsoft.com/office/drawing/2010/main">
                                <a:solidFill>
                                  <a:srgbClr val="FFFFFF"/>
                                </a:solidFill>
                              </a14:hiddenFill>
                            </a:ext>
                          </a:extLst>
                        </pic:spPr>
                      </pic:pic>
                      <wps:wsp>
                        <wps:cNvPr id="112" name="Line 47"/>
                        <wps:cNvCnPr>
                          <a:cxnSpLocks noChangeShapeType="1"/>
                        </wps:cNvCnPr>
                        <wps:spPr bwMode="auto">
                          <a:xfrm>
                            <a:off x="1572" y="7089"/>
                            <a:ext cx="1933"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46"/>
                        <wps:cNvSpPr>
                          <a:spLocks/>
                        </wps:cNvSpPr>
                        <wps:spPr bwMode="auto">
                          <a:xfrm>
                            <a:off x="1567" y="7081"/>
                            <a:ext cx="1935" cy="102"/>
                          </a:xfrm>
                          <a:custGeom>
                            <a:avLst/>
                            <a:gdLst>
                              <a:gd name="T0" fmla="+- 0 1584 1567"/>
                              <a:gd name="T1" fmla="*/ T0 w 1935"/>
                              <a:gd name="T2" fmla="+- 0 7082 7081"/>
                              <a:gd name="T3" fmla="*/ 7082 h 102"/>
                              <a:gd name="T4" fmla="+- 0 1574 1567"/>
                              <a:gd name="T5" fmla="*/ T4 w 1935"/>
                              <a:gd name="T6" fmla="+- 0 7081 7081"/>
                              <a:gd name="T7" fmla="*/ 7081 h 102"/>
                              <a:gd name="T8" fmla="+- 0 1567 1567"/>
                              <a:gd name="T9" fmla="*/ T8 w 1935"/>
                              <a:gd name="T10" fmla="+- 0 7182 7081"/>
                              <a:gd name="T11" fmla="*/ 7182 h 102"/>
                              <a:gd name="T12" fmla="+- 0 1577 1567"/>
                              <a:gd name="T13" fmla="*/ T12 w 1935"/>
                              <a:gd name="T14" fmla="+- 0 7183 7081"/>
                              <a:gd name="T15" fmla="*/ 7183 h 102"/>
                              <a:gd name="T16" fmla="+- 0 1584 1567"/>
                              <a:gd name="T17" fmla="*/ T16 w 1935"/>
                              <a:gd name="T18" fmla="+- 0 7082 7081"/>
                              <a:gd name="T19" fmla="*/ 7082 h 102"/>
                              <a:gd name="T20" fmla="+- 0 3501 1567"/>
                              <a:gd name="T21" fmla="*/ T20 w 1935"/>
                              <a:gd name="T22" fmla="+- 0 7081 7081"/>
                              <a:gd name="T23" fmla="*/ 7081 h 102"/>
                              <a:gd name="T24" fmla="+- 0 3491 1567"/>
                              <a:gd name="T25" fmla="*/ T24 w 1935"/>
                              <a:gd name="T26" fmla="+- 0 7081 7081"/>
                              <a:gd name="T27" fmla="*/ 7081 h 102"/>
                              <a:gd name="T28" fmla="+- 0 3491 1567"/>
                              <a:gd name="T29" fmla="*/ T28 w 1935"/>
                              <a:gd name="T30" fmla="+- 0 7181 7081"/>
                              <a:gd name="T31" fmla="*/ 7181 h 102"/>
                              <a:gd name="T32" fmla="+- 0 3500 1567"/>
                              <a:gd name="T33" fmla="*/ T32 w 1935"/>
                              <a:gd name="T34" fmla="+- 0 7181 7081"/>
                              <a:gd name="T35" fmla="*/ 7181 h 102"/>
                              <a:gd name="T36" fmla="+- 0 3501 1567"/>
                              <a:gd name="T37" fmla="*/ T36 w 1935"/>
                              <a:gd name="T38" fmla="+- 0 7081 7081"/>
                              <a:gd name="T39" fmla="*/ 7081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35" h="102">
                                <a:moveTo>
                                  <a:pt x="17" y="1"/>
                                </a:moveTo>
                                <a:lnTo>
                                  <a:pt x="7" y="0"/>
                                </a:lnTo>
                                <a:lnTo>
                                  <a:pt x="0" y="101"/>
                                </a:lnTo>
                                <a:lnTo>
                                  <a:pt x="10" y="102"/>
                                </a:lnTo>
                                <a:lnTo>
                                  <a:pt x="17" y="1"/>
                                </a:lnTo>
                                <a:moveTo>
                                  <a:pt x="1934" y="0"/>
                                </a:moveTo>
                                <a:lnTo>
                                  <a:pt x="1924" y="0"/>
                                </a:lnTo>
                                <a:lnTo>
                                  <a:pt x="1924" y="100"/>
                                </a:lnTo>
                                <a:lnTo>
                                  <a:pt x="1933" y="100"/>
                                </a:lnTo>
                                <a:lnTo>
                                  <a:pt x="19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4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7265" y="6729"/>
                            <a:ext cx="120" cy="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4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0511" y="6733"/>
                            <a:ext cx="120" cy="332"/>
                          </a:xfrm>
                          <a:prstGeom prst="rect">
                            <a:avLst/>
                          </a:prstGeom>
                          <a:noFill/>
                          <a:extLst>
                            <a:ext uri="{909E8E84-426E-40DD-AFC4-6F175D3DCCD1}">
                              <a14:hiddenFill xmlns:a14="http://schemas.microsoft.com/office/drawing/2010/main">
                                <a:solidFill>
                                  <a:srgbClr val="FFFFFF"/>
                                </a:solidFill>
                              </a14:hiddenFill>
                            </a:ext>
                          </a:extLst>
                        </pic:spPr>
                      </pic:pic>
                      <wps:wsp>
                        <wps:cNvPr id="116" name="Line 43"/>
                        <wps:cNvCnPr>
                          <a:cxnSpLocks noChangeShapeType="1"/>
                        </wps:cNvCnPr>
                        <wps:spPr bwMode="auto">
                          <a:xfrm>
                            <a:off x="9619" y="7078"/>
                            <a:ext cx="193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42"/>
                        <wps:cNvSpPr>
                          <a:spLocks/>
                        </wps:cNvSpPr>
                        <wps:spPr bwMode="auto">
                          <a:xfrm>
                            <a:off x="9621" y="7071"/>
                            <a:ext cx="1935" cy="105"/>
                          </a:xfrm>
                          <a:custGeom>
                            <a:avLst/>
                            <a:gdLst>
                              <a:gd name="T0" fmla="+- 0 9631 9621"/>
                              <a:gd name="T1" fmla="*/ T0 w 1935"/>
                              <a:gd name="T2" fmla="+- 0 7072 7072"/>
                              <a:gd name="T3" fmla="*/ 7072 h 105"/>
                              <a:gd name="T4" fmla="+- 0 9621 9621"/>
                              <a:gd name="T5" fmla="*/ T4 w 1935"/>
                              <a:gd name="T6" fmla="+- 0 7072 7072"/>
                              <a:gd name="T7" fmla="*/ 7072 h 105"/>
                              <a:gd name="T8" fmla="+- 0 9621 9621"/>
                              <a:gd name="T9" fmla="*/ T8 w 1935"/>
                              <a:gd name="T10" fmla="+- 0 7176 7072"/>
                              <a:gd name="T11" fmla="*/ 7176 h 105"/>
                              <a:gd name="T12" fmla="+- 0 9631 9621"/>
                              <a:gd name="T13" fmla="*/ T12 w 1935"/>
                              <a:gd name="T14" fmla="+- 0 7176 7072"/>
                              <a:gd name="T15" fmla="*/ 7176 h 105"/>
                              <a:gd name="T16" fmla="+- 0 9631 9621"/>
                              <a:gd name="T17" fmla="*/ T16 w 1935"/>
                              <a:gd name="T18" fmla="+- 0 7072 7072"/>
                              <a:gd name="T19" fmla="*/ 7072 h 105"/>
                              <a:gd name="T20" fmla="+- 0 11556 9621"/>
                              <a:gd name="T21" fmla="*/ T20 w 1935"/>
                              <a:gd name="T22" fmla="+- 0 7072 7072"/>
                              <a:gd name="T23" fmla="*/ 7072 h 105"/>
                              <a:gd name="T24" fmla="+- 0 11546 9621"/>
                              <a:gd name="T25" fmla="*/ T24 w 1935"/>
                              <a:gd name="T26" fmla="+- 0 7072 7072"/>
                              <a:gd name="T27" fmla="*/ 7072 h 105"/>
                              <a:gd name="T28" fmla="+- 0 11546 9621"/>
                              <a:gd name="T29" fmla="*/ T28 w 1935"/>
                              <a:gd name="T30" fmla="+- 0 7176 7072"/>
                              <a:gd name="T31" fmla="*/ 7176 h 105"/>
                              <a:gd name="T32" fmla="+- 0 11556 9621"/>
                              <a:gd name="T33" fmla="*/ T32 w 1935"/>
                              <a:gd name="T34" fmla="+- 0 7176 7072"/>
                              <a:gd name="T35" fmla="*/ 7176 h 105"/>
                              <a:gd name="T36" fmla="+- 0 11556 9621"/>
                              <a:gd name="T37" fmla="*/ T36 w 1935"/>
                              <a:gd name="T38" fmla="+- 0 7072 7072"/>
                              <a:gd name="T39" fmla="*/ 707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35" h="105">
                                <a:moveTo>
                                  <a:pt x="10" y="0"/>
                                </a:moveTo>
                                <a:lnTo>
                                  <a:pt x="0" y="0"/>
                                </a:lnTo>
                                <a:lnTo>
                                  <a:pt x="0" y="104"/>
                                </a:lnTo>
                                <a:lnTo>
                                  <a:pt x="10" y="104"/>
                                </a:lnTo>
                                <a:lnTo>
                                  <a:pt x="10" y="0"/>
                                </a:lnTo>
                                <a:moveTo>
                                  <a:pt x="1935" y="0"/>
                                </a:moveTo>
                                <a:lnTo>
                                  <a:pt x="1925" y="0"/>
                                </a:lnTo>
                                <a:lnTo>
                                  <a:pt x="1925" y="104"/>
                                </a:lnTo>
                                <a:lnTo>
                                  <a:pt x="1935" y="104"/>
                                </a:lnTo>
                                <a:lnTo>
                                  <a:pt x="19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4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3010" y="6716"/>
                            <a:ext cx="120" cy="341"/>
                          </a:xfrm>
                          <a:prstGeom prst="rect">
                            <a:avLst/>
                          </a:prstGeom>
                          <a:noFill/>
                          <a:extLst>
                            <a:ext uri="{909E8E84-426E-40DD-AFC4-6F175D3DCCD1}">
                              <a14:hiddenFill xmlns:a14="http://schemas.microsoft.com/office/drawing/2010/main">
                                <a:solidFill>
                                  <a:srgbClr val="FFFFFF"/>
                                </a:solidFill>
                              </a14:hiddenFill>
                            </a:ext>
                          </a:extLst>
                        </pic:spPr>
                      </pic:pic>
                      <wps:wsp>
                        <wps:cNvPr id="119" name="Line 40"/>
                        <wps:cNvCnPr>
                          <a:cxnSpLocks noChangeShapeType="1"/>
                        </wps:cNvCnPr>
                        <wps:spPr bwMode="auto">
                          <a:xfrm>
                            <a:off x="12117" y="7070"/>
                            <a:ext cx="1932"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39"/>
                        <wps:cNvSpPr>
                          <a:spLocks/>
                        </wps:cNvSpPr>
                        <wps:spPr bwMode="auto">
                          <a:xfrm>
                            <a:off x="12119" y="7077"/>
                            <a:ext cx="1935" cy="106"/>
                          </a:xfrm>
                          <a:custGeom>
                            <a:avLst/>
                            <a:gdLst>
                              <a:gd name="T0" fmla="+- 0 12129 12120"/>
                              <a:gd name="T1" fmla="*/ T0 w 1935"/>
                              <a:gd name="T2" fmla="+- 0 7078 7078"/>
                              <a:gd name="T3" fmla="*/ 7078 h 106"/>
                              <a:gd name="T4" fmla="+- 0 12120 12120"/>
                              <a:gd name="T5" fmla="*/ T4 w 1935"/>
                              <a:gd name="T6" fmla="+- 0 7078 7078"/>
                              <a:gd name="T7" fmla="*/ 7078 h 106"/>
                              <a:gd name="T8" fmla="+- 0 12120 12120"/>
                              <a:gd name="T9" fmla="*/ T8 w 1935"/>
                              <a:gd name="T10" fmla="+- 0 7183 7078"/>
                              <a:gd name="T11" fmla="*/ 7183 h 106"/>
                              <a:gd name="T12" fmla="+- 0 12129 12120"/>
                              <a:gd name="T13" fmla="*/ T12 w 1935"/>
                              <a:gd name="T14" fmla="+- 0 7183 7078"/>
                              <a:gd name="T15" fmla="*/ 7183 h 106"/>
                              <a:gd name="T16" fmla="+- 0 12129 12120"/>
                              <a:gd name="T17" fmla="*/ T16 w 1935"/>
                              <a:gd name="T18" fmla="+- 0 7078 7078"/>
                              <a:gd name="T19" fmla="*/ 7078 h 106"/>
                              <a:gd name="T20" fmla="+- 0 14054 12120"/>
                              <a:gd name="T21" fmla="*/ T20 w 1935"/>
                              <a:gd name="T22" fmla="+- 0 7078 7078"/>
                              <a:gd name="T23" fmla="*/ 7078 h 106"/>
                              <a:gd name="T24" fmla="+- 0 14045 12120"/>
                              <a:gd name="T25" fmla="*/ T24 w 1935"/>
                              <a:gd name="T26" fmla="+- 0 7078 7078"/>
                              <a:gd name="T27" fmla="*/ 7078 h 106"/>
                              <a:gd name="T28" fmla="+- 0 14045 12120"/>
                              <a:gd name="T29" fmla="*/ T28 w 1935"/>
                              <a:gd name="T30" fmla="+- 0 7183 7078"/>
                              <a:gd name="T31" fmla="*/ 7183 h 106"/>
                              <a:gd name="T32" fmla="+- 0 14054 12120"/>
                              <a:gd name="T33" fmla="*/ T32 w 1935"/>
                              <a:gd name="T34" fmla="+- 0 7183 7078"/>
                              <a:gd name="T35" fmla="*/ 7183 h 106"/>
                              <a:gd name="T36" fmla="+- 0 14054 12120"/>
                              <a:gd name="T37" fmla="*/ T36 w 1935"/>
                              <a:gd name="T38" fmla="+- 0 7078 7078"/>
                              <a:gd name="T39" fmla="*/ 707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35" h="106">
                                <a:moveTo>
                                  <a:pt x="9" y="0"/>
                                </a:moveTo>
                                <a:lnTo>
                                  <a:pt x="0" y="0"/>
                                </a:lnTo>
                                <a:lnTo>
                                  <a:pt x="0" y="105"/>
                                </a:lnTo>
                                <a:lnTo>
                                  <a:pt x="9" y="105"/>
                                </a:lnTo>
                                <a:lnTo>
                                  <a:pt x="9" y="0"/>
                                </a:lnTo>
                                <a:moveTo>
                                  <a:pt x="1934" y="0"/>
                                </a:moveTo>
                                <a:lnTo>
                                  <a:pt x="1925" y="0"/>
                                </a:lnTo>
                                <a:lnTo>
                                  <a:pt x="1925" y="105"/>
                                </a:lnTo>
                                <a:lnTo>
                                  <a:pt x="1934" y="105"/>
                                </a:lnTo>
                                <a:lnTo>
                                  <a:pt x="19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5463" y="2559"/>
                            <a:ext cx="3742" cy="380"/>
                          </a:xfrm>
                          <a:prstGeom prst="rect">
                            <a:avLst/>
                          </a:prstGeom>
                          <a:noFill/>
                          <a:extLst>
                            <a:ext uri="{909E8E84-426E-40DD-AFC4-6F175D3DCCD1}">
                              <a14:hiddenFill xmlns:a14="http://schemas.microsoft.com/office/drawing/2010/main">
                                <a:solidFill>
                                  <a:srgbClr val="FFFFFF"/>
                                </a:solidFill>
                              </a14:hiddenFill>
                            </a:ext>
                          </a:extLst>
                        </pic:spPr>
                      </pic:pic>
                      <wps:wsp>
                        <wps:cNvPr id="122" name="AutoShape 37"/>
                        <wps:cNvSpPr>
                          <a:spLocks/>
                        </wps:cNvSpPr>
                        <wps:spPr bwMode="auto">
                          <a:xfrm>
                            <a:off x="9477" y="2624"/>
                            <a:ext cx="330" cy="851"/>
                          </a:xfrm>
                          <a:custGeom>
                            <a:avLst/>
                            <a:gdLst>
                              <a:gd name="T0" fmla="+- 0 9647 9477"/>
                              <a:gd name="T1" fmla="*/ T0 w 330"/>
                              <a:gd name="T2" fmla="+- 0 2657 2624"/>
                              <a:gd name="T3" fmla="*/ 2657 h 851"/>
                              <a:gd name="T4" fmla="+- 0 9641 9477"/>
                              <a:gd name="T5" fmla="*/ T4 w 330"/>
                              <a:gd name="T6" fmla="+- 0 2647 2624"/>
                              <a:gd name="T7" fmla="*/ 2647 h 851"/>
                              <a:gd name="T8" fmla="+- 0 9635 9477"/>
                              <a:gd name="T9" fmla="*/ T8 w 330"/>
                              <a:gd name="T10" fmla="+- 0 2645 2624"/>
                              <a:gd name="T11" fmla="*/ 2645 h 851"/>
                              <a:gd name="T12" fmla="+- 0 9627 9477"/>
                              <a:gd name="T13" fmla="*/ T12 w 330"/>
                              <a:gd name="T14" fmla="+- 0 2641 2624"/>
                              <a:gd name="T15" fmla="*/ 2641 h 851"/>
                              <a:gd name="T16" fmla="+- 0 9527 9477"/>
                              <a:gd name="T17" fmla="*/ T16 w 330"/>
                              <a:gd name="T18" fmla="+- 0 2625 2624"/>
                              <a:gd name="T19" fmla="*/ 2625 h 851"/>
                              <a:gd name="T20" fmla="+- 0 9477 9477"/>
                              <a:gd name="T21" fmla="*/ T20 w 330"/>
                              <a:gd name="T22" fmla="+- 0 2648 2624"/>
                              <a:gd name="T23" fmla="*/ 2648 h 851"/>
                              <a:gd name="T24" fmla="+- 0 9557 9477"/>
                              <a:gd name="T25" fmla="*/ T24 w 330"/>
                              <a:gd name="T26" fmla="+- 0 2652 2624"/>
                              <a:gd name="T27" fmla="*/ 2652 h 851"/>
                              <a:gd name="T28" fmla="+- 0 9623 9477"/>
                              <a:gd name="T29" fmla="*/ T28 w 330"/>
                              <a:gd name="T30" fmla="+- 0 2666 2624"/>
                              <a:gd name="T31" fmla="*/ 2666 h 851"/>
                              <a:gd name="T32" fmla="+- 0 9626 9477"/>
                              <a:gd name="T33" fmla="*/ T32 w 330"/>
                              <a:gd name="T34" fmla="+- 0 2668 2624"/>
                              <a:gd name="T35" fmla="*/ 2668 h 851"/>
                              <a:gd name="T36" fmla="+- 0 9630 9477"/>
                              <a:gd name="T37" fmla="*/ T36 w 330"/>
                              <a:gd name="T38" fmla="+- 0 3037 2624"/>
                              <a:gd name="T39" fmla="*/ 3037 h 851"/>
                              <a:gd name="T40" fmla="+- 0 9632 9477"/>
                              <a:gd name="T41" fmla="*/ T40 w 330"/>
                              <a:gd name="T42" fmla="+- 0 3038 2624"/>
                              <a:gd name="T43" fmla="*/ 3038 h 851"/>
                              <a:gd name="T44" fmla="+- 0 9643 9477"/>
                              <a:gd name="T45" fmla="*/ T44 w 330"/>
                              <a:gd name="T46" fmla="+- 0 3044 2624"/>
                              <a:gd name="T47" fmla="*/ 3044 h 851"/>
                              <a:gd name="T48" fmla="+- 0 9648 9477"/>
                              <a:gd name="T49" fmla="*/ T48 w 330"/>
                              <a:gd name="T50" fmla="+- 0 3019 2624"/>
                              <a:gd name="T51" fmla="*/ 3019 h 851"/>
                              <a:gd name="T52" fmla="+- 0 9587 9477"/>
                              <a:gd name="T53" fmla="*/ T52 w 330"/>
                              <a:gd name="T54" fmla="+- 0 3443 2624"/>
                              <a:gd name="T55" fmla="*/ 3443 h 851"/>
                              <a:gd name="T56" fmla="+- 0 9493 9477"/>
                              <a:gd name="T57" fmla="*/ T56 w 330"/>
                              <a:gd name="T58" fmla="+- 0 3450 2624"/>
                              <a:gd name="T59" fmla="*/ 3450 h 851"/>
                              <a:gd name="T60" fmla="+- 0 9493 9477"/>
                              <a:gd name="T61" fmla="*/ T60 w 330"/>
                              <a:gd name="T62" fmla="+- 0 3475 2624"/>
                              <a:gd name="T63" fmla="*/ 3475 h 851"/>
                              <a:gd name="T64" fmla="+- 0 9562 9477"/>
                              <a:gd name="T65" fmla="*/ T64 w 330"/>
                              <a:gd name="T66" fmla="+- 0 3471 2624"/>
                              <a:gd name="T67" fmla="*/ 3471 h 851"/>
                              <a:gd name="T68" fmla="+- 0 9623 9477"/>
                              <a:gd name="T69" fmla="*/ T68 w 330"/>
                              <a:gd name="T70" fmla="+- 0 3436 2624"/>
                              <a:gd name="T71" fmla="*/ 3436 h 851"/>
                              <a:gd name="T72" fmla="+- 0 9621 9477"/>
                              <a:gd name="T73" fmla="*/ T72 w 330"/>
                              <a:gd name="T74" fmla="+- 0 3433 2624"/>
                              <a:gd name="T75" fmla="*/ 3433 h 851"/>
                              <a:gd name="T76" fmla="+- 0 9625 9477"/>
                              <a:gd name="T77" fmla="*/ T76 w 330"/>
                              <a:gd name="T78" fmla="+- 0 2667 2624"/>
                              <a:gd name="T79" fmla="*/ 2667 h 851"/>
                              <a:gd name="T80" fmla="+- 0 9625 9477"/>
                              <a:gd name="T81" fmla="*/ T80 w 330"/>
                              <a:gd name="T82" fmla="+- 0 2667 2624"/>
                              <a:gd name="T83" fmla="*/ 2667 h 851"/>
                              <a:gd name="T84" fmla="+- 0 9623 9477"/>
                              <a:gd name="T85" fmla="*/ T84 w 330"/>
                              <a:gd name="T86" fmla="+- 0 2666 2624"/>
                              <a:gd name="T87" fmla="*/ 2666 h 851"/>
                              <a:gd name="T88" fmla="+- 0 9624 9477"/>
                              <a:gd name="T89" fmla="*/ T88 w 330"/>
                              <a:gd name="T90" fmla="+- 0 3433 2624"/>
                              <a:gd name="T91" fmla="*/ 3433 h 851"/>
                              <a:gd name="T92" fmla="+- 0 9626 9477"/>
                              <a:gd name="T93" fmla="*/ T92 w 330"/>
                              <a:gd name="T94" fmla="+- 0 3431 2624"/>
                              <a:gd name="T95" fmla="*/ 3431 h 851"/>
                              <a:gd name="T96" fmla="+- 0 9623 9477"/>
                              <a:gd name="T97" fmla="*/ T96 w 330"/>
                              <a:gd name="T98" fmla="+- 0 3436 2624"/>
                              <a:gd name="T99" fmla="*/ 3436 h 851"/>
                              <a:gd name="T100" fmla="+- 0 9626 9477"/>
                              <a:gd name="T101" fmla="*/ T100 w 330"/>
                              <a:gd name="T102" fmla="+- 0 3431 2624"/>
                              <a:gd name="T103" fmla="*/ 3431 h 851"/>
                              <a:gd name="T104" fmla="+- 0 9624 9477"/>
                              <a:gd name="T105" fmla="*/ T104 w 330"/>
                              <a:gd name="T106" fmla="+- 0 3433 2624"/>
                              <a:gd name="T107" fmla="*/ 3433 h 851"/>
                              <a:gd name="T108" fmla="+- 0 9625 9477"/>
                              <a:gd name="T109" fmla="*/ T108 w 330"/>
                              <a:gd name="T110" fmla="+- 0 2667 2624"/>
                              <a:gd name="T111" fmla="*/ 2667 h 851"/>
                              <a:gd name="T112" fmla="+- 0 9626 9477"/>
                              <a:gd name="T113" fmla="*/ T112 w 330"/>
                              <a:gd name="T114" fmla="+- 0 3032 2624"/>
                              <a:gd name="T115" fmla="*/ 3032 h 851"/>
                              <a:gd name="T116" fmla="+- 0 9624 9477"/>
                              <a:gd name="T117" fmla="*/ T116 w 330"/>
                              <a:gd name="T118" fmla="+- 0 3026 2624"/>
                              <a:gd name="T119" fmla="*/ 3026 h 851"/>
                              <a:gd name="T120" fmla="+- 0 9626 9477"/>
                              <a:gd name="T121" fmla="*/ T120 w 330"/>
                              <a:gd name="T122" fmla="+- 0 3032 2624"/>
                              <a:gd name="T123" fmla="*/ 3032 h 851"/>
                              <a:gd name="T124" fmla="+- 0 9746 9477"/>
                              <a:gd name="T125" fmla="*/ T124 w 330"/>
                              <a:gd name="T126" fmla="+- 0 3061 2624"/>
                              <a:gd name="T127" fmla="*/ 3061 h 851"/>
                              <a:gd name="T128" fmla="+- 0 9661 9477"/>
                              <a:gd name="T129" fmla="*/ T128 w 330"/>
                              <a:gd name="T130" fmla="+- 0 3050 2624"/>
                              <a:gd name="T131" fmla="*/ 3050 h 851"/>
                              <a:gd name="T132" fmla="+- 0 9637 9477"/>
                              <a:gd name="T133" fmla="*/ T132 w 330"/>
                              <a:gd name="T134" fmla="+- 0 3058 2624"/>
                              <a:gd name="T135" fmla="*/ 3058 h 851"/>
                              <a:gd name="T136" fmla="+- 0 9626 9477"/>
                              <a:gd name="T137" fmla="*/ T136 w 330"/>
                              <a:gd name="T138" fmla="+- 0 3066 2624"/>
                              <a:gd name="T139" fmla="*/ 3066 h 851"/>
                              <a:gd name="T140" fmla="+- 0 9624 9477"/>
                              <a:gd name="T141" fmla="*/ T140 w 330"/>
                              <a:gd name="T142" fmla="+- 0 3072 2624"/>
                              <a:gd name="T143" fmla="*/ 3072 h 851"/>
                              <a:gd name="T144" fmla="+- 0 9626 9477"/>
                              <a:gd name="T145" fmla="*/ T144 w 330"/>
                              <a:gd name="T146" fmla="+- 0 3459 2624"/>
                              <a:gd name="T147" fmla="*/ 3459 h 851"/>
                              <a:gd name="T148" fmla="+- 0 9635 9477"/>
                              <a:gd name="T149" fmla="*/ T148 w 330"/>
                              <a:gd name="T150" fmla="+- 0 3455 2624"/>
                              <a:gd name="T151" fmla="*/ 3455 h 851"/>
                              <a:gd name="T152" fmla="+- 0 9645 9477"/>
                              <a:gd name="T153" fmla="*/ T152 w 330"/>
                              <a:gd name="T154" fmla="+- 0 3446 2624"/>
                              <a:gd name="T155" fmla="*/ 3446 h 851"/>
                              <a:gd name="T156" fmla="+- 0 9649 9477"/>
                              <a:gd name="T157" fmla="*/ T156 w 330"/>
                              <a:gd name="T158" fmla="+- 0 3079 2624"/>
                              <a:gd name="T159" fmla="*/ 3079 h 851"/>
                              <a:gd name="T160" fmla="+- 0 9715 9477"/>
                              <a:gd name="T161" fmla="*/ T160 w 330"/>
                              <a:gd name="T162" fmla="+- 0 3066 2624"/>
                              <a:gd name="T163" fmla="*/ 3066 h 851"/>
                              <a:gd name="T164" fmla="+- 0 9779 9477"/>
                              <a:gd name="T165" fmla="*/ T164 w 330"/>
                              <a:gd name="T166" fmla="+- 0 3062 2624"/>
                              <a:gd name="T167" fmla="*/ 3062 h 851"/>
                              <a:gd name="T168" fmla="+- 0 9625 9477"/>
                              <a:gd name="T169" fmla="*/ T168 w 330"/>
                              <a:gd name="T170" fmla="+- 0 2667 2624"/>
                              <a:gd name="T171" fmla="*/ 2667 h 851"/>
                              <a:gd name="T172" fmla="+- 0 9648 9477"/>
                              <a:gd name="T173" fmla="*/ T172 w 330"/>
                              <a:gd name="T174" fmla="+- 0 3019 2624"/>
                              <a:gd name="T175" fmla="*/ 3019 h 851"/>
                              <a:gd name="T176" fmla="+- 0 9649 9477"/>
                              <a:gd name="T177" fmla="*/ T176 w 330"/>
                              <a:gd name="T178" fmla="+- 0 3046 2624"/>
                              <a:gd name="T179" fmla="*/ 3046 h 851"/>
                              <a:gd name="T180" fmla="+- 0 9645 9477"/>
                              <a:gd name="T181" fmla="*/ T180 w 330"/>
                              <a:gd name="T182" fmla="+- 0 3045 2624"/>
                              <a:gd name="T183" fmla="*/ 3045 h 851"/>
                              <a:gd name="T184" fmla="+- 0 9645 9477"/>
                              <a:gd name="T185" fmla="*/ T184 w 330"/>
                              <a:gd name="T186" fmla="+- 0 3082 2624"/>
                              <a:gd name="T187" fmla="*/ 3082 h 851"/>
                              <a:gd name="T188" fmla="+- 0 9650 9477"/>
                              <a:gd name="T189" fmla="*/ T188 w 330"/>
                              <a:gd name="T190" fmla="+- 0 3079 2624"/>
                              <a:gd name="T191" fmla="*/ 3079 h 851"/>
                              <a:gd name="T192" fmla="+- 0 9650 9477"/>
                              <a:gd name="T193" fmla="*/ T192 w 330"/>
                              <a:gd name="T194" fmla="+- 0 3079 2624"/>
                              <a:gd name="T195" fmla="*/ 3079 h 851"/>
                              <a:gd name="T196" fmla="+- 0 9645 9477"/>
                              <a:gd name="T197" fmla="*/ T196 w 330"/>
                              <a:gd name="T198" fmla="+- 0 3082 2624"/>
                              <a:gd name="T199" fmla="*/ 3082 h 851"/>
                              <a:gd name="T200" fmla="+- 0 9647 9477"/>
                              <a:gd name="T201" fmla="*/ T200 w 330"/>
                              <a:gd name="T202" fmla="+- 0 3443 2624"/>
                              <a:gd name="T203" fmla="*/ 3443 h 851"/>
                              <a:gd name="T204" fmla="+- 0 9750 9477"/>
                              <a:gd name="T205" fmla="*/ T204 w 330"/>
                              <a:gd name="T206" fmla="+- 0 3036 2624"/>
                              <a:gd name="T207" fmla="*/ 3036 h 851"/>
                              <a:gd name="T208" fmla="+- 0 9654 9477"/>
                              <a:gd name="T209" fmla="*/ T208 w 330"/>
                              <a:gd name="T210" fmla="+- 0 3022 2624"/>
                              <a:gd name="T211" fmla="*/ 3022 h 851"/>
                              <a:gd name="T212" fmla="+- 0 9650 9477"/>
                              <a:gd name="T213" fmla="*/ T212 w 330"/>
                              <a:gd name="T214" fmla="+- 0 3047 2624"/>
                              <a:gd name="T215" fmla="*/ 3047 h 851"/>
                              <a:gd name="T216" fmla="+- 0 9710 9477"/>
                              <a:gd name="T217" fmla="*/ T216 w 330"/>
                              <a:gd name="T218" fmla="+- 0 3041 2624"/>
                              <a:gd name="T219" fmla="*/ 3041 h 851"/>
                              <a:gd name="T220" fmla="+- 0 9650 9477"/>
                              <a:gd name="T221" fmla="*/ T220 w 330"/>
                              <a:gd name="T222" fmla="+- 0 3047 2624"/>
                              <a:gd name="T223" fmla="*/ 3047 h 851"/>
                              <a:gd name="T224" fmla="+- 0 9649 9477"/>
                              <a:gd name="T225" fmla="*/ T224 w 330"/>
                              <a:gd name="T226" fmla="+- 0 3022 2624"/>
                              <a:gd name="T227" fmla="*/ 3022 h 851"/>
                              <a:gd name="T228" fmla="+- 0 9649 9477"/>
                              <a:gd name="T229" fmla="*/ T228 w 330"/>
                              <a:gd name="T230" fmla="+- 0 3079 2624"/>
                              <a:gd name="T231" fmla="*/ 3079 h 851"/>
                              <a:gd name="T232" fmla="+- 0 9649 9477"/>
                              <a:gd name="T233" fmla="*/ T232 w 330"/>
                              <a:gd name="T234" fmla="+- 0 3079 2624"/>
                              <a:gd name="T235" fmla="*/ 3079 h 851"/>
                              <a:gd name="T236" fmla="+- 0 9801 9477"/>
                              <a:gd name="T237" fmla="*/ T236 w 330"/>
                              <a:gd name="T238" fmla="+- 0 3037 2624"/>
                              <a:gd name="T239" fmla="*/ 3037 h 851"/>
                              <a:gd name="T240" fmla="+- 0 9710 9477"/>
                              <a:gd name="T241" fmla="*/ T240 w 330"/>
                              <a:gd name="T242" fmla="+- 0 3041 2624"/>
                              <a:gd name="T243" fmla="*/ 3041 h 851"/>
                              <a:gd name="T244" fmla="+- 0 9673 9477"/>
                              <a:gd name="T245" fmla="*/ T244 w 330"/>
                              <a:gd name="T246" fmla="+- 0 3053 2624"/>
                              <a:gd name="T247" fmla="*/ 3053 h 851"/>
                              <a:gd name="T248" fmla="+- 0 9777 9477"/>
                              <a:gd name="T249" fmla="*/ T248 w 330"/>
                              <a:gd name="T250" fmla="+- 0 3062 2624"/>
                              <a:gd name="T251" fmla="*/ 3062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30" h="851">
                                <a:moveTo>
                                  <a:pt x="171" y="395"/>
                                </a:moveTo>
                                <a:lnTo>
                                  <a:pt x="171" y="35"/>
                                </a:lnTo>
                                <a:lnTo>
                                  <a:pt x="170" y="33"/>
                                </a:lnTo>
                                <a:lnTo>
                                  <a:pt x="170" y="30"/>
                                </a:lnTo>
                                <a:lnTo>
                                  <a:pt x="164" y="24"/>
                                </a:lnTo>
                                <a:lnTo>
                                  <a:pt x="164" y="23"/>
                                </a:lnTo>
                                <a:lnTo>
                                  <a:pt x="162" y="23"/>
                                </a:lnTo>
                                <a:lnTo>
                                  <a:pt x="159" y="21"/>
                                </a:lnTo>
                                <a:lnTo>
                                  <a:pt x="158" y="21"/>
                                </a:lnTo>
                                <a:lnTo>
                                  <a:pt x="158" y="20"/>
                                </a:lnTo>
                                <a:lnTo>
                                  <a:pt x="156" y="20"/>
                                </a:lnTo>
                                <a:lnTo>
                                  <a:pt x="150" y="17"/>
                                </a:lnTo>
                                <a:lnTo>
                                  <a:pt x="118" y="8"/>
                                </a:lnTo>
                                <a:lnTo>
                                  <a:pt x="84" y="4"/>
                                </a:lnTo>
                                <a:lnTo>
                                  <a:pt x="50" y="1"/>
                                </a:lnTo>
                                <a:lnTo>
                                  <a:pt x="16" y="0"/>
                                </a:lnTo>
                                <a:lnTo>
                                  <a:pt x="0" y="0"/>
                                </a:lnTo>
                                <a:lnTo>
                                  <a:pt x="0" y="24"/>
                                </a:lnTo>
                                <a:lnTo>
                                  <a:pt x="16" y="26"/>
                                </a:lnTo>
                                <a:lnTo>
                                  <a:pt x="48" y="26"/>
                                </a:lnTo>
                                <a:lnTo>
                                  <a:pt x="80" y="28"/>
                                </a:lnTo>
                                <a:lnTo>
                                  <a:pt x="111" y="33"/>
                                </a:lnTo>
                                <a:lnTo>
                                  <a:pt x="142" y="40"/>
                                </a:lnTo>
                                <a:lnTo>
                                  <a:pt x="146" y="42"/>
                                </a:lnTo>
                                <a:lnTo>
                                  <a:pt x="146" y="40"/>
                                </a:lnTo>
                                <a:lnTo>
                                  <a:pt x="148" y="43"/>
                                </a:lnTo>
                                <a:lnTo>
                                  <a:pt x="149" y="44"/>
                                </a:lnTo>
                                <a:lnTo>
                                  <a:pt x="149" y="408"/>
                                </a:lnTo>
                                <a:lnTo>
                                  <a:pt x="150" y="411"/>
                                </a:lnTo>
                                <a:lnTo>
                                  <a:pt x="153" y="413"/>
                                </a:lnTo>
                                <a:lnTo>
                                  <a:pt x="154" y="413"/>
                                </a:lnTo>
                                <a:lnTo>
                                  <a:pt x="154" y="414"/>
                                </a:lnTo>
                                <a:lnTo>
                                  <a:pt x="155" y="414"/>
                                </a:lnTo>
                                <a:lnTo>
                                  <a:pt x="159" y="418"/>
                                </a:lnTo>
                                <a:lnTo>
                                  <a:pt x="161" y="418"/>
                                </a:lnTo>
                                <a:lnTo>
                                  <a:pt x="166" y="420"/>
                                </a:lnTo>
                                <a:lnTo>
                                  <a:pt x="168" y="421"/>
                                </a:lnTo>
                                <a:lnTo>
                                  <a:pt x="168" y="394"/>
                                </a:lnTo>
                                <a:lnTo>
                                  <a:pt x="171" y="395"/>
                                </a:lnTo>
                                <a:close/>
                                <a:moveTo>
                                  <a:pt x="146" y="809"/>
                                </a:moveTo>
                                <a:lnTo>
                                  <a:pt x="141" y="812"/>
                                </a:lnTo>
                                <a:lnTo>
                                  <a:pt x="110" y="819"/>
                                </a:lnTo>
                                <a:lnTo>
                                  <a:pt x="79" y="823"/>
                                </a:lnTo>
                                <a:lnTo>
                                  <a:pt x="48" y="825"/>
                                </a:lnTo>
                                <a:lnTo>
                                  <a:pt x="16" y="826"/>
                                </a:lnTo>
                                <a:lnTo>
                                  <a:pt x="0" y="826"/>
                                </a:lnTo>
                                <a:lnTo>
                                  <a:pt x="0" y="851"/>
                                </a:lnTo>
                                <a:lnTo>
                                  <a:pt x="16" y="851"/>
                                </a:lnTo>
                                <a:lnTo>
                                  <a:pt x="48" y="850"/>
                                </a:lnTo>
                                <a:lnTo>
                                  <a:pt x="50" y="850"/>
                                </a:lnTo>
                                <a:lnTo>
                                  <a:pt x="85" y="847"/>
                                </a:lnTo>
                                <a:lnTo>
                                  <a:pt x="120" y="842"/>
                                </a:lnTo>
                                <a:lnTo>
                                  <a:pt x="146" y="836"/>
                                </a:lnTo>
                                <a:lnTo>
                                  <a:pt x="146" y="812"/>
                                </a:lnTo>
                                <a:lnTo>
                                  <a:pt x="146" y="809"/>
                                </a:lnTo>
                                <a:close/>
                                <a:moveTo>
                                  <a:pt x="147" y="808"/>
                                </a:moveTo>
                                <a:lnTo>
                                  <a:pt x="144" y="809"/>
                                </a:lnTo>
                                <a:lnTo>
                                  <a:pt x="146" y="809"/>
                                </a:lnTo>
                                <a:lnTo>
                                  <a:pt x="147" y="808"/>
                                </a:lnTo>
                                <a:close/>
                                <a:moveTo>
                                  <a:pt x="148" y="43"/>
                                </a:moveTo>
                                <a:lnTo>
                                  <a:pt x="146" y="40"/>
                                </a:lnTo>
                                <a:lnTo>
                                  <a:pt x="147" y="42"/>
                                </a:lnTo>
                                <a:lnTo>
                                  <a:pt x="148" y="43"/>
                                </a:lnTo>
                                <a:close/>
                                <a:moveTo>
                                  <a:pt x="147" y="42"/>
                                </a:moveTo>
                                <a:lnTo>
                                  <a:pt x="146" y="40"/>
                                </a:lnTo>
                                <a:lnTo>
                                  <a:pt x="146" y="42"/>
                                </a:lnTo>
                                <a:lnTo>
                                  <a:pt x="147" y="42"/>
                                </a:lnTo>
                                <a:close/>
                                <a:moveTo>
                                  <a:pt x="149" y="807"/>
                                </a:moveTo>
                                <a:lnTo>
                                  <a:pt x="147" y="809"/>
                                </a:lnTo>
                                <a:lnTo>
                                  <a:pt x="146" y="809"/>
                                </a:lnTo>
                                <a:lnTo>
                                  <a:pt x="146" y="812"/>
                                </a:lnTo>
                                <a:lnTo>
                                  <a:pt x="149" y="807"/>
                                </a:lnTo>
                                <a:close/>
                                <a:moveTo>
                                  <a:pt x="149" y="835"/>
                                </a:moveTo>
                                <a:lnTo>
                                  <a:pt x="149" y="807"/>
                                </a:lnTo>
                                <a:lnTo>
                                  <a:pt x="146" y="812"/>
                                </a:lnTo>
                                <a:lnTo>
                                  <a:pt x="146" y="836"/>
                                </a:lnTo>
                                <a:lnTo>
                                  <a:pt x="149" y="835"/>
                                </a:lnTo>
                                <a:close/>
                                <a:moveTo>
                                  <a:pt x="149" y="807"/>
                                </a:moveTo>
                                <a:lnTo>
                                  <a:pt x="147" y="808"/>
                                </a:lnTo>
                                <a:lnTo>
                                  <a:pt x="146" y="809"/>
                                </a:lnTo>
                                <a:lnTo>
                                  <a:pt x="147" y="809"/>
                                </a:lnTo>
                                <a:lnTo>
                                  <a:pt x="149" y="807"/>
                                </a:lnTo>
                                <a:close/>
                                <a:moveTo>
                                  <a:pt x="149" y="45"/>
                                </a:moveTo>
                                <a:lnTo>
                                  <a:pt x="148" y="43"/>
                                </a:lnTo>
                                <a:lnTo>
                                  <a:pt x="147" y="42"/>
                                </a:lnTo>
                                <a:lnTo>
                                  <a:pt x="149" y="45"/>
                                </a:lnTo>
                                <a:close/>
                                <a:moveTo>
                                  <a:pt x="149" y="408"/>
                                </a:moveTo>
                                <a:lnTo>
                                  <a:pt x="149" y="45"/>
                                </a:lnTo>
                                <a:lnTo>
                                  <a:pt x="147" y="42"/>
                                </a:lnTo>
                                <a:lnTo>
                                  <a:pt x="147" y="402"/>
                                </a:lnTo>
                                <a:lnTo>
                                  <a:pt x="148" y="406"/>
                                </a:lnTo>
                                <a:lnTo>
                                  <a:pt x="148" y="407"/>
                                </a:lnTo>
                                <a:lnTo>
                                  <a:pt x="149" y="408"/>
                                </a:lnTo>
                                <a:close/>
                                <a:moveTo>
                                  <a:pt x="302" y="438"/>
                                </a:moveTo>
                                <a:lnTo>
                                  <a:pt x="300" y="438"/>
                                </a:lnTo>
                                <a:lnTo>
                                  <a:pt x="269" y="437"/>
                                </a:lnTo>
                                <a:lnTo>
                                  <a:pt x="232" y="434"/>
                                </a:lnTo>
                                <a:lnTo>
                                  <a:pt x="196" y="429"/>
                                </a:lnTo>
                                <a:lnTo>
                                  <a:pt x="184" y="426"/>
                                </a:lnTo>
                                <a:lnTo>
                                  <a:pt x="167" y="430"/>
                                </a:lnTo>
                                <a:lnTo>
                                  <a:pt x="161" y="432"/>
                                </a:lnTo>
                                <a:lnTo>
                                  <a:pt x="160" y="434"/>
                                </a:lnTo>
                                <a:lnTo>
                                  <a:pt x="159" y="434"/>
                                </a:lnTo>
                                <a:lnTo>
                                  <a:pt x="155" y="436"/>
                                </a:lnTo>
                                <a:lnTo>
                                  <a:pt x="149" y="442"/>
                                </a:lnTo>
                                <a:lnTo>
                                  <a:pt x="148" y="444"/>
                                </a:lnTo>
                                <a:lnTo>
                                  <a:pt x="148" y="446"/>
                                </a:lnTo>
                                <a:lnTo>
                                  <a:pt x="147" y="448"/>
                                </a:lnTo>
                                <a:lnTo>
                                  <a:pt x="147" y="808"/>
                                </a:lnTo>
                                <a:lnTo>
                                  <a:pt x="149" y="807"/>
                                </a:lnTo>
                                <a:lnTo>
                                  <a:pt x="149" y="835"/>
                                </a:lnTo>
                                <a:lnTo>
                                  <a:pt x="152" y="834"/>
                                </a:lnTo>
                                <a:lnTo>
                                  <a:pt x="156" y="832"/>
                                </a:lnTo>
                                <a:lnTo>
                                  <a:pt x="158" y="831"/>
                                </a:lnTo>
                                <a:lnTo>
                                  <a:pt x="159" y="831"/>
                                </a:lnTo>
                                <a:lnTo>
                                  <a:pt x="162" y="828"/>
                                </a:lnTo>
                                <a:lnTo>
                                  <a:pt x="168" y="822"/>
                                </a:lnTo>
                                <a:lnTo>
                                  <a:pt x="168" y="458"/>
                                </a:lnTo>
                                <a:lnTo>
                                  <a:pt x="172" y="453"/>
                                </a:lnTo>
                                <a:lnTo>
                                  <a:pt x="172" y="455"/>
                                </a:lnTo>
                                <a:lnTo>
                                  <a:pt x="176" y="454"/>
                                </a:lnTo>
                                <a:lnTo>
                                  <a:pt x="206" y="446"/>
                                </a:lnTo>
                                <a:lnTo>
                                  <a:pt x="238" y="442"/>
                                </a:lnTo>
                                <a:lnTo>
                                  <a:pt x="269" y="440"/>
                                </a:lnTo>
                                <a:lnTo>
                                  <a:pt x="273" y="439"/>
                                </a:lnTo>
                                <a:lnTo>
                                  <a:pt x="302" y="438"/>
                                </a:lnTo>
                                <a:close/>
                                <a:moveTo>
                                  <a:pt x="149" y="45"/>
                                </a:moveTo>
                                <a:lnTo>
                                  <a:pt x="149" y="44"/>
                                </a:lnTo>
                                <a:lnTo>
                                  <a:pt x="148" y="43"/>
                                </a:lnTo>
                                <a:lnTo>
                                  <a:pt x="149" y="45"/>
                                </a:lnTo>
                                <a:close/>
                                <a:moveTo>
                                  <a:pt x="172" y="398"/>
                                </a:moveTo>
                                <a:lnTo>
                                  <a:pt x="171" y="395"/>
                                </a:lnTo>
                                <a:lnTo>
                                  <a:pt x="168" y="394"/>
                                </a:lnTo>
                                <a:lnTo>
                                  <a:pt x="172" y="398"/>
                                </a:lnTo>
                                <a:close/>
                                <a:moveTo>
                                  <a:pt x="172" y="422"/>
                                </a:moveTo>
                                <a:lnTo>
                                  <a:pt x="172" y="398"/>
                                </a:lnTo>
                                <a:lnTo>
                                  <a:pt x="168" y="394"/>
                                </a:lnTo>
                                <a:lnTo>
                                  <a:pt x="168" y="421"/>
                                </a:lnTo>
                                <a:lnTo>
                                  <a:pt x="172" y="422"/>
                                </a:lnTo>
                                <a:close/>
                                <a:moveTo>
                                  <a:pt x="172" y="453"/>
                                </a:moveTo>
                                <a:lnTo>
                                  <a:pt x="168" y="458"/>
                                </a:lnTo>
                                <a:lnTo>
                                  <a:pt x="171" y="455"/>
                                </a:lnTo>
                                <a:lnTo>
                                  <a:pt x="172" y="453"/>
                                </a:lnTo>
                                <a:close/>
                                <a:moveTo>
                                  <a:pt x="173" y="455"/>
                                </a:moveTo>
                                <a:lnTo>
                                  <a:pt x="171" y="455"/>
                                </a:lnTo>
                                <a:lnTo>
                                  <a:pt x="168" y="458"/>
                                </a:lnTo>
                                <a:lnTo>
                                  <a:pt x="173" y="455"/>
                                </a:lnTo>
                                <a:close/>
                                <a:moveTo>
                                  <a:pt x="171" y="816"/>
                                </a:moveTo>
                                <a:lnTo>
                                  <a:pt x="171" y="456"/>
                                </a:lnTo>
                                <a:lnTo>
                                  <a:pt x="168" y="458"/>
                                </a:lnTo>
                                <a:lnTo>
                                  <a:pt x="168" y="822"/>
                                </a:lnTo>
                                <a:lnTo>
                                  <a:pt x="170" y="820"/>
                                </a:lnTo>
                                <a:lnTo>
                                  <a:pt x="170" y="819"/>
                                </a:lnTo>
                                <a:lnTo>
                                  <a:pt x="171" y="816"/>
                                </a:lnTo>
                                <a:close/>
                                <a:moveTo>
                                  <a:pt x="302" y="413"/>
                                </a:moveTo>
                                <a:lnTo>
                                  <a:pt x="273" y="412"/>
                                </a:lnTo>
                                <a:lnTo>
                                  <a:pt x="238" y="409"/>
                                </a:lnTo>
                                <a:lnTo>
                                  <a:pt x="203" y="405"/>
                                </a:lnTo>
                                <a:lnTo>
                                  <a:pt x="177" y="398"/>
                                </a:lnTo>
                                <a:lnTo>
                                  <a:pt x="171" y="395"/>
                                </a:lnTo>
                                <a:lnTo>
                                  <a:pt x="173" y="396"/>
                                </a:lnTo>
                                <a:lnTo>
                                  <a:pt x="173" y="423"/>
                                </a:lnTo>
                                <a:lnTo>
                                  <a:pt x="184" y="426"/>
                                </a:lnTo>
                                <a:lnTo>
                                  <a:pt x="198" y="422"/>
                                </a:lnTo>
                                <a:lnTo>
                                  <a:pt x="233" y="417"/>
                                </a:lnTo>
                                <a:lnTo>
                                  <a:pt x="269" y="415"/>
                                </a:lnTo>
                                <a:lnTo>
                                  <a:pt x="302" y="413"/>
                                </a:lnTo>
                                <a:close/>
                                <a:moveTo>
                                  <a:pt x="173" y="423"/>
                                </a:moveTo>
                                <a:lnTo>
                                  <a:pt x="173" y="396"/>
                                </a:lnTo>
                                <a:lnTo>
                                  <a:pt x="171" y="395"/>
                                </a:lnTo>
                                <a:lnTo>
                                  <a:pt x="172" y="398"/>
                                </a:lnTo>
                                <a:lnTo>
                                  <a:pt x="172" y="422"/>
                                </a:lnTo>
                                <a:lnTo>
                                  <a:pt x="173" y="423"/>
                                </a:lnTo>
                                <a:close/>
                                <a:moveTo>
                                  <a:pt x="172" y="455"/>
                                </a:moveTo>
                                <a:lnTo>
                                  <a:pt x="172" y="453"/>
                                </a:lnTo>
                                <a:lnTo>
                                  <a:pt x="171" y="455"/>
                                </a:lnTo>
                                <a:lnTo>
                                  <a:pt x="172" y="455"/>
                                </a:lnTo>
                                <a:close/>
                                <a:moveTo>
                                  <a:pt x="330" y="432"/>
                                </a:moveTo>
                                <a:lnTo>
                                  <a:pt x="330" y="419"/>
                                </a:lnTo>
                                <a:lnTo>
                                  <a:pt x="324" y="413"/>
                                </a:lnTo>
                                <a:lnTo>
                                  <a:pt x="300" y="413"/>
                                </a:lnTo>
                                <a:lnTo>
                                  <a:pt x="269" y="415"/>
                                </a:lnTo>
                                <a:lnTo>
                                  <a:pt x="233" y="417"/>
                                </a:lnTo>
                                <a:lnTo>
                                  <a:pt x="198" y="422"/>
                                </a:lnTo>
                                <a:lnTo>
                                  <a:pt x="184" y="426"/>
                                </a:lnTo>
                                <a:lnTo>
                                  <a:pt x="196" y="429"/>
                                </a:lnTo>
                                <a:lnTo>
                                  <a:pt x="232" y="434"/>
                                </a:lnTo>
                                <a:lnTo>
                                  <a:pt x="269" y="437"/>
                                </a:lnTo>
                                <a:lnTo>
                                  <a:pt x="300" y="438"/>
                                </a:lnTo>
                                <a:lnTo>
                                  <a:pt x="324" y="438"/>
                                </a:lnTo>
                                <a:lnTo>
                                  <a:pt x="330" y="4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3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9482" y="2721"/>
                            <a:ext cx="298" cy="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3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0005" y="2884"/>
                            <a:ext cx="2852"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3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3245" y="1972"/>
                            <a:ext cx="8751" cy="494"/>
                          </a:xfrm>
                          <a:prstGeom prst="rect">
                            <a:avLst/>
                          </a:prstGeom>
                          <a:noFill/>
                          <a:extLst>
                            <a:ext uri="{909E8E84-426E-40DD-AFC4-6F175D3DCCD1}">
                              <a14:hiddenFill xmlns:a14="http://schemas.microsoft.com/office/drawing/2010/main">
                                <a:solidFill>
                                  <a:srgbClr val="FFFFFF"/>
                                </a:solidFill>
                              </a14:hiddenFill>
                            </a:ext>
                          </a:extLst>
                        </pic:spPr>
                      </pic:pic>
                      <wps:wsp>
                        <wps:cNvPr id="126" name="AutoShape 33"/>
                        <wps:cNvSpPr>
                          <a:spLocks/>
                        </wps:cNvSpPr>
                        <wps:spPr bwMode="auto">
                          <a:xfrm>
                            <a:off x="4929" y="2408"/>
                            <a:ext cx="2432" cy="4793"/>
                          </a:xfrm>
                          <a:custGeom>
                            <a:avLst/>
                            <a:gdLst>
                              <a:gd name="T0" fmla="+- 0 5049 4929"/>
                              <a:gd name="T1" fmla="*/ T0 w 2432"/>
                              <a:gd name="T2" fmla="+- 0 6858 2408"/>
                              <a:gd name="T3" fmla="*/ 6858 h 4793"/>
                              <a:gd name="T4" fmla="+- 0 4989 4929"/>
                              <a:gd name="T5" fmla="*/ T4 w 2432"/>
                              <a:gd name="T6" fmla="+- 0 6738 2408"/>
                              <a:gd name="T7" fmla="*/ 6738 h 4793"/>
                              <a:gd name="T8" fmla="+- 0 4929 4929"/>
                              <a:gd name="T9" fmla="*/ T8 w 2432"/>
                              <a:gd name="T10" fmla="+- 0 6858 2408"/>
                              <a:gd name="T11" fmla="*/ 6858 h 4793"/>
                              <a:gd name="T12" fmla="+- 0 4982 4929"/>
                              <a:gd name="T13" fmla="*/ T12 w 2432"/>
                              <a:gd name="T14" fmla="+- 0 6858 2408"/>
                              <a:gd name="T15" fmla="*/ 6858 h 4793"/>
                              <a:gd name="T16" fmla="+- 0 4982 4929"/>
                              <a:gd name="T17" fmla="*/ T16 w 2432"/>
                              <a:gd name="T18" fmla="+- 0 7201 2408"/>
                              <a:gd name="T19" fmla="*/ 7201 h 4793"/>
                              <a:gd name="T20" fmla="+- 0 4997 4929"/>
                              <a:gd name="T21" fmla="*/ T20 w 2432"/>
                              <a:gd name="T22" fmla="+- 0 7201 2408"/>
                              <a:gd name="T23" fmla="*/ 7201 h 4793"/>
                              <a:gd name="T24" fmla="+- 0 4997 4929"/>
                              <a:gd name="T25" fmla="*/ T24 w 2432"/>
                              <a:gd name="T26" fmla="+- 0 6858 2408"/>
                              <a:gd name="T27" fmla="*/ 6858 h 4793"/>
                              <a:gd name="T28" fmla="+- 0 5049 4929"/>
                              <a:gd name="T29" fmla="*/ T28 w 2432"/>
                              <a:gd name="T30" fmla="+- 0 6858 2408"/>
                              <a:gd name="T31" fmla="*/ 6858 h 4793"/>
                              <a:gd name="T32" fmla="+- 0 7361 4929"/>
                              <a:gd name="T33" fmla="*/ T32 w 2432"/>
                              <a:gd name="T34" fmla="+- 0 2562 2408"/>
                              <a:gd name="T35" fmla="*/ 2562 h 4793"/>
                              <a:gd name="T36" fmla="+- 0 7313 4929"/>
                              <a:gd name="T37" fmla="*/ T36 w 2432"/>
                              <a:gd name="T38" fmla="+- 0 2408 2408"/>
                              <a:gd name="T39" fmla="*/ 2408 h 4793"/>
                              <a:gd name="T40" fmla="+- 0 7265 4929"/>
                              <a:gd name="T41" fmla="*/ T40 w 2432"/>
                              <a:gd name="T42" fmla="+- 0 2562 2408"/>
                              <a:gd name="T43" fmla="*/ 2562 h 4793"/>
                              <a:gd name="T44" fmla="+- 0 7278 4929"/>
                              <a:gd name="T45" fmla="*/ T44 w 2432"/>
                              <a:gd name="T46" fmla="+- 0 2562 2408"/>
                              <a:gd name="T47" fmla="*/ 2562 h 4793"/>
                              <a:gd name="T48" fmla="+- 0 7347 4929"/>
                              <a:gd name="T49" fmla="*/ T48 w 2432"/>
                              <a:gd name="T50" fmla="+- 0 2562 2408"/>
                              <a:gd name="T51" fmla="*/ 2562 h 4793"/>
                              <a:gd name="T52" fmla="+- 0 7361 4929"/>
                              <a:gd name="T53" fmla="*/ T52 w 2432"/>
                              <a:gd name="T54" fmla="+- 0 2562 2408"/>
                              <a:gd name="T55" fmla="*/ 2562 h 4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32" h="4793">
                                <a:moveTo>
                                  <a:pt x="120" y="4450"/>
                                </a:moveTo>
                                <a:lnTo>
                                  <a:pt x="60" y="4330"/>
                                </a:lnTo>
                                <a:lnTo>
                                  <a:pt x="0" y="4450"/>
                                </a:lnTo>
                                <a:lnTo>
                                  <a:pt x="53" y="4450"/>
                                </a:lnTo>
                                <a:lnTo>
                                  <a:pt x="53" y="4793"/>
                                </a:lnTo>
                                <a:lnTo>
                                  <a:pt x="68" y="4793"/>
                                </a:lnTo>
                                <a:lnTo>
                                  <a:pt x="68" y="4450"/>
                                </a:lnTo>
                                <a:lnTo>
                                  <a:pt x="120" y="4450"/>
                                </a:lnTo>
                                <a:moveTo>
                                  <a:pt x="2432" y="154"/>
                                </a:moveTo>
                                <a:lnTo>
                                  <a:pt x="2384" y="0"/>
                                </a:lnTo>
                                <a:lnTo>
                                  <a:pt x="2336" y="154"/>
                                </a:lnTo>
                                <a:lnTo>
                                  <a:pt x="2349" y="154"/>
                                </a:lnTo>
                                <a:lnTo>
                                  <a:pt x="2418" y="154"/>
                                </a:lnTo>
                                <a:lnTo>
                                  <a:pt x="2432" y="15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Line 32"/>
                        <wps:cNvCnPr>
                          <a:cxnSpLocks noChangeShapeType="1"/>
                        </wps:cNvCnPr>
                        <wps:spPr bwMode="auto">
                          <a:xfrm>
                            <a:off x="6401" y="7084"/>
                            <a:ext cx="1933"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31"/>
                        <wps:cNvSpPr>
                          <a:spLocks/>
                        </wps:cNvSpPr>
                        <wps:spPr bwMode="auto">
                          <a:xfrm>
                            <a:off x="6404" y="7078"/>
                            <a:ext cx="1935" cy="106"/>
                          </a:xfrm>
                          <a:custGeom>
                            <a:avLst/>
                            <a:gdLst>
                              <a:gd name="T0" fmla="+- 0 6414 6404"/>
                              <a:gd name="T1" fmla="*/ T0 w 1935"/>
                              <a:gd name="T2" fmla="+- 0 7079 7079"/>
                              <a:gd name="T3" fmla="*/ 7079 h 106"/>
                              <a:gd name="T4" fmla="+- 0 6404 6404"/>
                              <a:gd name="T5" fmla="*/ T4 w 1935"/>
                              <a:gd name="T6" fmla="+- 0 7079 7079"/>
                              <a:gd name="T7" fmla="*/ 7079 h 106"/>
                              <a:gd name="T8" fmla="+- 0 6404 6404"/>
                              <a:gd name="T9" fmla="*/ T8 w 1935"/>
                              <a:gd name="T10" fmla="+- 0 7184 7079"/>
                              <a:gd name="T11" fmla="*/ 7184 h 106"/>
                              <a:gd name="T12" fmla="+- 0 6414 6404"/>
                              <a:gd name="T13" fmla="*/ T12 w 1935"/>
                              <a:gd name="T14" fmla="+- 0 7184 7079"/>
                              <a:gd name="T15" fmla="*/ 7184 h 106"/>
                              <a:gd name="T16" fmla="+- 0 6414 6404"/>
                              <a:gd name="T17" fmla="*/ T16 w 1935"/>
                              <a:gd name="T18" fmla="+- 0 7079 7079"/>
                              <a:gd name="T19" fmla="*/ 7079 h 106"/>
                              <a:gd name="T20" fmla="+- 0 8339 6404"/>
                              <a:gd name="T21" fmla="*/ T20 w 1935"/>
                              <a:gd name="T22" fmla="+- 0 7079 7079"/>
                              <a:gd name="T23" fmla="*/ 7079 h 106"/>
                              <a:gd name="T24" fmla="+- 0 8329 6404"/>
                              <a:gd name="T25" fmla="*/ T24 w 1935"/>
                              <a:gd name="T26" fmla="+- 0 7079 7079"/>
                              <a:gd name="T27" fmla="*/ 7079 h 106"/>
                              <a:gd name="T28" fmla="+- 0 8329 6404"/>
                              <a:gd name="T29" fmla="*/ T28 w 1935"/>
                              <a:gd name="T30" fmla="+- 0 7184 7079"/>
                              <a:gd name="T31" fmla="*/ 7184 h 106"/>
                              <a:gd name="T32" fmla="+- 0 8339 6404"/>
                              <a:gd name="T33" fmla="*/ T32 w 1935"/>
                              <a:gd name="T34" fmla="+- 0 7184 7079"/>
                              <a:gd name="T35" fmla="*/ 7184 h 106"/>
                              <a:gd name="T36" fmla="+- 0 8339 6404"/>
                              <a:gd name="T37" fmla="*/ T36 w 1935"/>
                              <a:gd name="T38" fmla="+- 0 7079 7079"/>
                              <a:gd name="T39" fmla="*/ 707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35" h="106">
                                <a:moveTo>
                                  <a:pt x="10" y="0"/>
                                </a:moveTo>
                                <a:lnTo>
                                  <a:pt x="0" y="0"/>
                                </a:lnTo>
                                <a:lnTo>
                                  <a:pt x="0" y="105"/>
                                </a:lnTo>
                                <a:lnTo>
                                  <a:pt x="10" y="105"/>
                                </a:lnTo>
                                <a:lnTo>
                                  <a:pt x="10" y="0"/>
                                </a:lnTo>
                                <a:moveTo>
                                  <a:pt x="1935" y="0"/>
                                </a:moveTo>
                                <a:lnTo>
                                  <a:pt x="1925" y="0"/>
                                </a:lnTo>
                                <a:lnTo>
                                  <a:pt x="1925" y="105"/>
                                </a:lnTo>
                                <a:lnTo>
                                  <a:pt x="1935" y="105"/>
                                </a:lnTo>
                                <a:lnTo>
                                  <a:pt x="19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E5781" id="Group 30" o:spid="_x0000_s1026" style="position:absolute;margin-left:37.35pt;margin-top:98.65pt;width:759.8pt;height:428.6pt;z-index:-127432;mso-position-horizontal-relative:page;mso-position-vertical-relative:page" coordorigin="747,1973" coordsize="15196,8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">
                <v:shape id="AutoShape 86" o:spid="_x0000_s1027" style="position:absolute;left:14285;top:6453;width:330;height:1019;visibility:visible;mso-wrap-style:square;v-text-anchor:top" coordsize="330,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" path="m171,479r,-442l170,36r,-4l167,28r-3,-3l163,24r-1,l158,21r,-1l157,20r-7,-4l117,8,84,4,50,1,17,,,,,25r17,l48,27r32,2l112,33r31,7l145,42r1,l146,40r1,3l149,44r,449l153,498r2,l155,499r4,2l161,501r,1l165,505r4,1l169,477r2,2xm146,975r-5,3l114,985r-35,5l45,992r-28,1l,993r,25l17,1018r15,-1l48,1017r2,l68,1016r17,-2l103,1012r12,-2l126,1009r9,-3l144,1004r1,-1l145,976r1,-1xm146,43r-1,-1l146,43xm149,974r-4,2l145,1003r1,l146,976r3,-2xm147,43r-1,-3l146,42r1,1xm148,43r-1,l146,42r1,1l148,43xm147,43r-1,-1l147,43xm149,490r,-445l147,43r-1,-1l146,487r1,2l149,490xm149,974r,-446l147,529r-1,2l146,976r3,-2xm149,974r-3,2l146,978r3,-4xm301,522r-31,-2l267,520r-35,-2l197,513r-14,-4l167,513r-6,3l161,517r-2,l155,519r,1l153,520r-4,5l149,974r-3,4l146,1003r5,-3l157,998r1,l162,994r1,l167,991r1,-3l169,987r,-446l171,536r,2l175,537r28,-7l237,525r35,-2l301,522xm149,45r-1,-2l147,43r2,2xm149,44r-2,-1l148,43r1,1xm149,45r,-1l148,43r1,2xm173,480r-4,-3l171,480r2,xm171,481r-1,-3l169,477r2,4xm171,506r,-23l171,481r-2,-4l169,506r2,xm171,536r-2,5l170,540r1,-4xm173,538r-2,l169,541r4,-3xm171,981r,-442l169,541r,446l170,986r,-4l171,981xm301,496r-31,-1l238,493r-32,-5l176,482r-5,-2l170,478r1,4l171,506r12,3l200,505r33,-4l267,498r34,-2xm171,482r-1,-4l171,481r,1xm171,538r,-2l170,540r1,-2xm171,483r,-1l171,481r,2xm330,516r,-14l324,496r-23,l267,498r-34,3l200,505r-17,4l197,513r35,5l267,520r5,l301,522r23,l330,516xe" fillcolor="black" stroked="f">
                  <v:path arrowok="t" o:connecttype="custom" o:connectlocs="170,6486;162,6478;150,6470;17,6454;48,6481;145,6496;147,6497;155,6952;161,6956;171,6933;79,7444;0,7472;50,7471;115,7464;145,7457;145,6496;145,7430;149,7428;147,6497;147,6497;146,6496;147,6497;149,6944;146,6985;146,7430;270,6974;183,6963;159,6971;149,6979;151,7454;163,7448;169,6995;203,6984;149,6499;149,6498;149,6499;173,6934;171,6935;171,6960;169,6960;170,6994;169,6995;169,6995;171,7435;206,6942;171,6936;233,6955;170,6932;171,6990;171,6936;330,6956;233,6955;232,6972;324,6976" o:connectangles="0,0,0,0,0,0,0,0,0,0,0,0,0,0,0,0,0,0,0,0,0,0,0,0,0,0,0,0,0,0,0,0,0,0,0,0,0,0,0,0,0,0,0,0,0,0,0,0,0,0,0,0,0,0"/>
                </v:shape>
                <v:shape id="Picture 85" o:spid="_x0000_s1028" type="#_x0000_t75" style="position:absolute;left:14512;top:6724;width:1431;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">
                  <v:imagedata r:id="rId147" o:title=""/>
                </v:shape>
                <v:shape id="AutoShape 84" o:spid="_x0000_s1029" style="position:absolute;left:14330;top:8186;width:286;height:2214;visibility:visible;mso-wrap-style:square;v-text-anchor:top" coordsize="286,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" path="m137,1102l137,17r-1,l130,15,102,8,73,3,43,1,15,,1,,,26r15,l41,26r28,2l97,32r26,7l124,39r,-4l125,38r1,2l127,41r,1054l132,1100r1,l136,1102r1,xm125,2175r-4,2l97,2183r-29,4l39,2189r-24,l,2190r1,24l15,2214r28,-1l74,2212r29,-5l124,2202r,-26l125,2175xm125,38r-1,-3l124,36r1,2xm125,39r,-1l124,36r1,3xm125,40r,-1l124,36r,3l125,40xm126,41r,-1l124,39r1,1l126,41xm125,40r-1,-1l125,40xm127,1095l127,42r-2,-2l124,39r,1047l125,1088r,3l126,1092r1,3xm125,2175r,-1047l124,1130r,1046l125,2175xm259,1120r-1,l228,1119r-29,-2l171,1113r-21,-5l143,1109r-5,3l137,1113r-1,l133,1115r-1,l131,1116r,2l126,1122r-1,3l125,2175r-1,1l127,2174r,27l131,2200r5,-2l137,2198r,-2l141,2195r1,-1l143,2194r,-1l147,2189r,-1052l149,1132r,2l151,1133r27,-6l205,1123r25,-2l233,1121r26,-1xm127,2174r-3,2l124,2178r1,-2l127,2174xm125,2176r-1,2l125,2177r,-1xm125,2177r-1,1l124,2180r1,-3xm127,2201r,-27l125,2177r-1,3l124,2202r3,-1xm127,2174r-2,2l125,2177r2,-3xm126,40r-1,-2l125,39r,1l126,40xm127,42r-1,-1l125,40r2,2xm127,42r,-1l126,41r1,1xm149,1080l149,32r-1,-3l148,28r-1,-2l142,21r-1,l137,18r,1085l138,1103r4,3l147,1107r,-28l149,1080xm149,1081r,-1l147,1079r2,2xm150,1082r-3,-3l148,1082r,-2l150,1082xm149,1107r,-23l147,1079r,28l149,1107xm149,1134r-1,l147,1137r2,-3xm150,1134r-1,l147,1137r3,-3xm149,2183r,-1048l147,1137r,1052l148,2187r,-1l149,2183xm259,1095r-26,-1l206,1092r-27,-3l153,1083r-5,-3l148,1082r1,2l149,1107r1,1l172,1103r29,-4l230,1097r29,-2xm149,1134r,-2l148,1134r1,xm149,1134r,l148,1134r1,xm286,1114r,-13l280,1095r-22,l230,1097r-29,2l172,1103r-22,5l171,1113r28,4l228,1119r30,1l280,1120r6,-6xe" fillcolor="black" stroked="f">
                  <v:path arrowok="t" o:connecttype="custom" o:connectlocs="130,8201;15,8186;41,8212;124,8225;127,8227;136,9288;97,10369;0,10376;74,10398;125,10361;125,8224;125,8225;124,8225;124,8225;124,8225;127,8228;125,9274;125,10361;125,10361;199,9303;138,9298;132,9301;125,9311;127,10387;137,10382;143,10379;149,9320;230,9307;124,10362;125,10362;125,10363;127,10387;124,10388;125,10363;125,8225;126,8227;127,8227;149,8218;142,8207;138,9289;149,9266;149,9267;148,9266;147,9265;148,9320;149,9320;149,9321;148,10372;206,9278;148,9268;172,9289;149,9320;149,9320;286,9300;230,9283;171,9299;280,9306" o:connectangles="0,0,0,0,0,0,0,0,0,0,0,0,0,0,0,0,0,0,0,0,0,0,0,0,0,0,0,0,0,0,0,0,0,0,0,0,0,0,0,0,0,0,0,0,0,0,0,0,0,0,0,0,0,0,0,0,0"/>
                </v:shape>
                <v:shape id="Picture 83" o:spid="_x0000_s1030" type="#_x0000_t75" style="position:absolute;left:14599;top:9216;width:1344;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">
                  <v:imagedata r:id="rId148" o:title=""/>
                </v:shape>
                <v:shape id="Picture 82" o:spid="_x0000_s1031" type="#_x0000_t75" style="position:absolute;left:747;top:7174;width:1179;height:3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">
                  <v:imagedata r:id="rId149" o:title=""/>
                </v:shape>
                <v:shape id="Picture 81" o:spid="_x0000_s1032" type="#_x0000_t75" style="position:absolute;left:1910;top:7174;width:1270;height:3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">
                  <v:imagedata r:id="rId150" o:title=""/>
                </v:shape>
                <v:shape id="Picture 80" o:spid="_x0000_s1033" type="#_x0000_t75" style="position:absolute;left:5577;top:7173;width:1247;height:3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">
                  <v:imagedata r:id="rId151" o:title=""/>
                </v:shape>
                <v:shape id="Picture 79" o:spid="_x0000_s1034" type="#_x0000_t75" style="position:absolute;left:4328;top:7174;width:1265;height:3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">
                  <v:imagedata r:id="rId152" o:title=""/>
                </v:shape>
                <v:shape id="Picture 78" o:spid="_x0000_s1035" type="#_x0000_t75" style="position:absolute;left:3086;top:7174;width:1258;height:3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">
                  <v:imagedata r:id="rId153" o:title=""/>
                </v:shape>
                <v:shape id="Picture 77" o:spid="_x0000_s1036" type="#_x0000_t75" style="position:absolute;left:6737;top:7173;width:1293;height:3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">
                  <v:imagedata r:id="rId154" o:title=""/>
                </v:shape>
                <v:shape id="Picture 76" o:spid="_x0000_s1037" type="#_x0000_t75" style="position:absolute;left:7930;top:7173;width:1257;height:3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">
                  <v:imagedata r:id="rId155" o:title=""/>
                </v:shape>
                <v:shape id="Picture 75" o:spid="_x0000_s1038" type="#_x0000_t75" style="position:absolute;left:9171;top:7174;width:1276;height:3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">
                  <v:imagedata r:id="rId156" o:title=""/>
                </v:shape>
                <v:shape id="Picture 74" o:spid="_x0000_s1039" type="#_x0000_t75" style="position:absolute;left:10391;top:7174;width:1406;height:3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">
                  <v:imagedata r:id="rId157" o:title=""/>
                </v:shape>
                <v:shape id="Picture 73" o:spid="_x0000_s1040" type="#_x0000_t75" style="position:absolute;left:11654;top:7174;width:1424;height:3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">
                  <v:imagedata r:id="rId158" o:title=""/>
                </v:shape>
                <v:shape id="Picture 72" o:spid="_x0000_s1041" type="#_x0000_t75" style="position:absolute;left:12957;top:7174;width:1382;height:3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">
                  <v:imagedata r:id="rId159" o:title=""/>
                </v:shape>
                <v:shape id="Picture 71" o:spid="_x0000_s1042" type="#_x0000_t75" style="position:absolute;left:747;top:5523;width:2757;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">
                  <v:imagedata r:id="rId160" o:title=""/>
                </v:shape>
                <v:shape id="Picture 70" o:spid="_x0000_s1043" type="#_x0000_t75" style="position:absolute;left:6446;top:5545;width:2200;height: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">
                  <v:imagedata r:id="rId161" o:title=""/>
                </v:shape>
                <v:line id="Line 69" o:spid="_x0000_s1044" style="position:absolute;visibility:visible;mso-wrap-style:square" from="5178,5388" to="13226,5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" strokeweight=".48pt"/>
                <v:line id="Line 68" o:spid="_x0000_s1045" style="position:absolute;visibility:visible;mso-wrap-style:square" from="7776,5388" to="7776,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" strokeweight=".48pt"/>
                <v:shape id="Picture 67" o:spid="_x0000_s1046" type="#_x0000_t75" style="position:absolute;left:11923;top:5554;width:2135;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">
                  <v:imagedata r:id="rId162" o:title=""/>
                </v:shape>
                <v:line id="Line 66" o:spid="_x0000_s1047" style="position:absolute;visibility:visible;mso-wrap-style:square" from="13226,5388" to="13226,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" strokeweight=".19053mm"/>
                <v:shape id="Picture 65" o:spid="_x0000_s1048" type="#_x0000_t75" style="position:absolute;left:7318;top:3984;width:6723;height: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">
                  <v:imagedata r:id="rId163" o:title=""/>
                </v:shape>
                <v:shape id="Picture 64" o:spid="_x0000_s1049" type="#_x0000_t75" style="position:absolute;left:7318;top:4742;width:6723;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">
                  <v:imagedata r:id="rId164" o:title=""/>
                </v:shape>
                <v:shape id="Picture 63" o:spid="_x0000_s1050" type="#_x0000_t75" style="position:absolute;left:10379;top:4417;width:120;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">
                  <v:imagedata r:id="rId165" o:title=""/>
                </v:shape>
                <v:shape id="Picture 62" o:spid="_x0000_s1051" type="#_x0000_t75" style="position:absolute;left:8871;top:5546;width:2867;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">
                  <v:imagedata r:id="rId166" o:title=""/>
                </v:shape>
                <v:shape id="Picture 61" o:spid="_x0000_s1052" type="#_x0000_t75" style="position:absolute;left:10389;top:5108;width:120;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">
                  <v:imagedata r:id="rId167" o:title=""/>
                </v:shape>
                <v:shape id="Picture 60" o:spid="_x0000_s1053" type="#_x0000_t75" style="position:absolute;left:3688;top:5545;width:2582;height: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">
                  <v:imagedata r:id="rId168" o:title=""/>
                </v:shape>
                <v:line id="Line 59" o:spid="_x0000_s1054" style="position:absolute;visibility:visible;mso-wrap-style:square" from="5178,5388" to="5178,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" strokeweight=".48pt"/>
                <v:shape id="Picture 58" o:spid="_x0000_s1055" type="#_x0000_t75" style="position:absolute;left:747;top:3984;width:6501;height: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">
                  <v:imagedata r:id="rId169" o:title=""/>
                </v:shape>
                <v:shape id="Picture 57" o:spid="_x0000_s1056" type="#_x0000_t75" style="position:absolute;left:747;top:4742;width:6501;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">
                  <v:imagedata r:id="rId170" o:title=""/>
                </v:shape>
                <v:shape id="Picture 56" o:spid="_x0000_s1057" type="#_x0000_t75" style="position:absolute;left:3754;top:4417;width:120;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">
                  <v:imagedata r:id="rId171" o:title=""/>
                </v:shape>
                <v:line id="Line 55" o:spid="_x0000_s1058" style="position:absolute;visibility:visible;mso-wrap-style:square" from="3997,3740" to="10718,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w+wgAAANwAAAAPAAAAZHJzL2Rvd25yZXYueG1sRE/fa8Iw&#10;EH4f+D+EE/Y2U8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CVqYw+wgAAANwAAAAPAAAA&#10;AAAAAAAAAAAAAAcCAABkcnMvZG93bnJldi54bWxQSwUGAAAAAAMAAwC3AAAA9gIAAAAA&#10;" strokeweight=".48pt"/>
                <v:line id="Line 54" o:spid="_x0000_s1059" style="position:absolute;visibility:visible;mso-wrap-style:square" from="3997,3740" to="3997,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SmlwgAAANwAAAAPAAAAZHJzL2Rvd25yZXYueG1sRE/fa8Iw&#10;EH4f+D+EE/Y2Uweb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D65SmlwgAAANwAAAAPAAAA&#10;AAAAAAAAAAAAAAcCAABkcnMvZG93bnJldi54bWxQSwUGAAAAAAMAAwC3AAAA9gIAAAAA&#10;" strokeweight=".48pt"/>
                <v:line id="Line 53" o:spid="_x0000_s1060" style="position:absolute;visibility:visible;mso-wrap-style:square" from="10718,3740" to="10718,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" strokeweight=".48pt"/>
                <v:shape id="AutoShape 52" o:spid="_x0000_s1061" style="position:absolute;left:7274;top:2931;width:120;height:809;visibility:visible;mso-wrap-style:square;v-text-anchor:top" coordsize="12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" path="m120,120l60,,,120r53,l53,99r14,l67,120r53,xm67,120r-14,l52,808r14,l67,120xm67,99r-14,l53,120r14,l67,99xm67,120r,-21l67,120xe" fillcolor="black" stroked="f">
                  <v:path arrowok="t" o:connecttype="custom" o:connectlocs="120,3052;60,2932;0,3052;53,3052;53,3031;67,3031;67,3052;120,3052;67,3052;53,3052;52,3740;66,3740;67,3052;67,3031;53,3031;53,3052;67,3052;67,3031;67,3052;67,3031;67,3052;67,3052" o:connectangles="0,0,0,0,0,0,0,0,0,0,0,0,0,0,0,0,0,0,0,0,0,0"/>
                </v:shape>
                <v:shape id="Picture 51" o:spid="_x0000_s1062" type="#_x0000_t75" style="position:absolute;left:3754;top:5122;width:120;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">
                  <v:imagedata r:id="rId172" o:title=""/>
                </v:shape>
                <v:line id="Line 50" o:spid="_x0000_s1063" style="position:absolute;visibility:visible;mso-wrap-style:square" from="2667,5388" to="3815,5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" strokeweight=".48pt"/>
                <v:line id="Line 49" o:spid="_x0000_s1064" style="position:absolute;visibility:visible;mso-wrap-style:square" from="2668,5388" to="2668,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" strokeweight=".54pt"/>
                <v:shape id="Picture 48" o:spid="_x0000_s1065" type="#_x0000_t75" style="position:absolute;left:2458;top:6741;width:12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">
                  <v:imagedata r:id="rId173" o:title=""/>
                </v:shape>
                <v:line id="Line 47" o:spid="_x0000_s1066" style="position:absolute;visibility:visible;mso-wrap-style:square" from="1572,7089" to="3505,7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" strokeweight=".54pt"/>
                <v:shape id="AutoShape 46" o:spid="_x0000_s1067" style="position:absolute;left:1567;top:7081;width:1935;height:102;visibility:visible;mso-wrap-style:square;v-text-anchor:top" coordsize="193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" path="m17,1l7,,,101r10,1l17,1m1934,r-10,l1924,100r9,l1934,e" fillcolor="black" stroked="f">
                  <v:path arrowok="t" o:connecttype="custom" o:connectlocs="17,7082;7,7081;0,7182;10,7183;17,7082;1934,7081;1924,7081;1924,7181;1933,7181;1934,7081" o:connectangles="0,0,0,0,0,0,0,0,0,0"/>
                </v:shape>
                <v:shape id="Picture 45" o:spid="_x0000_s1068" type="#_x0000_t75" style="position:absolute;left:7265;top:6729;width:120;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">
                  <v:imagedata r:id="rId174" o:title=""/>
                </v:shape>
                <v:shape id="Picture 44" o:spid="_x0000_s1069" type="#_x0000_t75" style="position:absolute;left:10511;top:6733;width:120;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">
                  <v:imagedata r:id="rId175" o:title=""/>
                </v:shape>
                <v:line id="Line 43" o:spid="_x0000_s1070" style="position:absolute;visibility:visible;mso-wrap-style:square" from="9619,7078" to="11551,7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" strokeweight=".48pt"/>
                <v:shape id="AutoShape 42" o:spid="_x0000_s1071" style="position:absolute;left:9621;top:7071;width:1935;height:105;visibility:visible;mso-wrap-style:square;v-text-anchor:top" coordsize="193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" path="m10,l,,,104r10,l10,m1935,r-10,l1925,104r10,l1935,e" fillcolor="black" stroked="f">
                  <v:path arrowok="t" o:connecttype="custom" o:connectlocs="10,7072;0,7072;0,7176;10,7176;10,7072;1935,7072;1925,7072;1925,7176;1935,7176;1935,7072" o:connectangles="0,0,0,0,0,0,0,0,0,0"/>
                </v:shape>
                <v:shape id="Picture 41" o:spid="_x0000_s1072" type="#_x0000_t75" style="position:absolute;left:13010;top:6716;width:120;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">
                  <v:imagedata r:id="rId176" o:title=""/>
                </v:shape>
                <v:line id="Line 40" o:spid="_x0000_s1073" style="position:absolute;visibility:visible;mso-wrap-style:square" from="12117,7070" to="14049,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" strokeweight=".54pt"/>
                <v:shape id="AutoShape 39" o:spid="_x0000_s1074" style="position:absolute;left:12119;top:7077;width:1935;height:106;visibility:visible;mso-wrap-style:square;v-text-anchor:top" coordsize="193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" path="m9,l,,,105r9,l9,m1934,r-9,l1925,105r9,l1934,e" fillcolor="black" stroked="f">
                  <v:path arrowok="t" o:connecttype="custom" o:connectlocs="9,7078;0,7078;0,7183;9,7183;9,7078;1934,7078;1925,7078;1925,7183;1934,7183;1934,7078" o:connectangles="0,0,0,0,0,0,0,0,0,0"/>
                </v:shape>
                <v:shape id="Picture 38" o:spid="_x0000_s1075" type="#_x0000_t75" style="position:absolute;left:5463;top:2559;width:3742;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">
                  <v:imagedata r:id="rId177" o:title=""/>
                </v:shape>
                <v:shape id="AutoShape 37" o:spid="_x0000_s1076" style="position:absolute;left:9477;top:2624;width:330;height:851;visibility:visible;mso-wrap-style:square;v-text-anchor:top" coordsize="33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" path="m171,395r,-360l170,33r,-3l164,24r,-1l162,23r-3,-2l158,21r,-1l156,20r-6,-3l118,8,84,4,50,1,16,,,,,24r16,2l48,26r32,2l111,33r31,7l146,42r,-2l148,43r1,1l149,408r1,3l153,413r1,l154,414r1,l159,418r2,l166,420r2,1l168,394r3,1xm146,809r-5,3l110,819r-31,4l48,825r-32,1l,826r,25l16,851r32,-1l50,850r35,-3l120,842r26,-6l146,812r,-3xm147,808r-3,1l146,809r1,-1xm148,43r-2,-3l147,42r1,1xm147,42r-1,-2l146,42r1,xm149,807r-2,2l146,809r,3l149,807xm149,835r,-28l146,812r,24l149,835xm149,807r-2,1l146,809r1,l149,807xm149,45r-1,-2l147,42r2,3xm149,408r,-363l147,42r,360l148,406r,1l149,408xm302,438r-2,l269,437r-37,-3l196,429r-12,-3l167,430r-6,2l160,434r-1,l155,436r-6,6l148,444r,2l147,448r,360l149,807r,28l152,834r4,-2l158,831r1,l162,828r6,-6l168,458r4,-5l172,455r4,-1l206,446r32,-4l269,440r4,-1l302,438xm149,45r,-1l148,43r1,2xm172,398r-1,-3l168,394r4,4xm172,422r,-24l168,394r,27l172,422xm172,453r-4,5l171,455r1,-2xm173,455r-2,l168,458r5,-3xm171,816r,-360l168,458r,364l170,820r,-1l171,816xm302,413r-29,-1l238,409r-35,-4l177,398r-6,-3l173,396r,27l184,426r14,-4l233,417r36,-2l302,413xm173,423r,-27l171,395r1,3l172,422r1,1xm172,455r,-2l171,455r1,xm330,432r,-13l324,413r-24,l269,415r-36,2l198,422r-14,4l196,429r36,5l269,437r31,1l324,438r6,-6xe" fillcolor="black" stroked="f">
                  <v:path arrowok="t" o:connecttype="custom" o:connectlocs="170,2657;164,2647;158,2645;150,2641;50,2625;0,2648;80,2652;146,2666;149,2668;153,3037;155,3038;166,3044;171,3019;110,3443;16,3450;16,3475;85,3471;146,3436;144,3433;148,2667;148,2667;146,2666;147,3433;149,3431;146,3436;149,3431;147,3433;148,2667;149,3032;147,3026;149,3032;269,3061;184,3050;160,3058;149,3066;147,3072;149,3459;158,3455;168,3446;172,3079;238,3066;302,3062;148,2667;171,3019;172,3046;168,3045;168,3082;173,3079;173,3079;168,3082;170,3443;273,3036;177,3022;173,3047;233,3041;173,3047;172,3022;172,3079;172,3079;324,3037;233,3041;196,3053;300,3062" o:connectangles="0,0,0,0,0,0,0,0,0,0,0,0,0,0,0,0,0,0,0,0,0,0,0,0,0,0,0,0,0,0,0,0,0,0,0,0,0,0,0,0,0,0,0,0,0,0,0,0,0,0,0,0,0,0,0,0,0,0,0,0,0,0,0"/>
                </v:shape>
                <v:shape id="Picture 36" o:spid="_x0000_s1077" type="#_x0000_t75" style="position:absolute;left:9482;top:2721;width:298;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">
                  <v:imagedata r:id="rId178" o:title=""/>
                </v:shape>
                <v:shape id="Picture 35" o:spid="_x0000_s1078" type="#_x0000_t75" style="position:absolute;left:10005;top:2884;width:285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">
                  <v:imagedata r:id="rId179" o:title=""/>
                </v:shape>
                <v:shape id="Picture 34" o:spid="_x0000_s1079" type="#_x0000_t75" style="position:absolute;left:3245;top:1972;width:8751;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">
                  <v:imagedata r:id="rId180" o:title=""/>
                </v:shape>
                <v:shape id="AutoShape 33" o:spid="_x0000_s1080" style="position:absolute;left:4929;top:2408;width:2432;height:4793;visibility:visible;mso-wrap-style:square;v-text-anchor:top" coordsize="2432,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" path="m120,4450l60,4330,,4450r53,l53,4793r15,l68,4450r52,m2432,154l2384,r-48,154l2349,154r69,l2432,154e" fillcolor="black" stroked="f">
                  <v:path arrowok="t" o:connecttype="custom" o:connectlocs="120,6858;60,6738;0,6858;53,6858;53,7201;68,7201;68,6858;120,6858;2432,2562;2384,2408;2336,2562;2349,2562;2418,2562;2432,2562" o:connectangles="0,0,0,0,0,0,0,0,0,0,0,0,0,0"/>
                </v:shape>
                <v:line id="Line 32" o:spid="_x0000_s1081" style="position:absolute;visibility:visible;mso-wrap-style:square" from="6401,7084" to="8334,7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" strokeweight=".54pt"/>
                <v:shape id="AutoShape 31" o:spid="_x0000_s1082" style="position:absolute;left:6404;top:7078;width:1935;height:106;visibility:visible;mso-wrap-style:square;v-text-anchor:top" coordsize="193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" path="m10,l,,,105r10,l10,m1935,r-10,l1925,105r10,l1935,e" fillcolor="black" stroked="f">
                  <v:path arrowok="t" o:connecttype="custom" o:connectlocs="10,7079;0,7079;0,7184;10,7184;10,7079;1935,7079;1925,7079;1925,7184;1935,7184;1935,7079" o:connectangles="0,0,0,0,0,0,0,0,0,0"/>
                </v:shape>
                <w10:wrap anchorx="page" anchory="page"/>
              </v:group>
            </w:pict>
          </mc:Fallback>
        </mc:AlternateContent>
      </w:r>
      <w:r w:rsidR="00A47246">
        <w:rPr>
          <w:b/>
          <w:i/>
          <w:sz w:val="18"/>
        </w:rPr>
        <w:t>Key Output 1: Regional Leadership</w:t>
      </w:r>
    </w:p>
    <w:p w:rsidR="00EB2D74" w:rsidRDefault="00A47246">
      <w:pPr>
        <w:spacing w:line="264" w:lineRule="auto"/>
        <w:ind w:left="150" w:right="73" w:hanging="2"/>
        <w:jc w:val="center"/>
        <w:rPr>
          <w:sz w:val="18"/>
        </w:rPr>
      </w:pPr>
      <w:r>
        <w:rPr>
          <w:b/>
          <w:i/>
          <w:sz w:val="18"/>
        </w:rPr>
        <w:t xml:space="preserve">: </w:t>
      </w:r>
      <w:r>
        <w:rPr>
          <w:sz w:val="18"/>
        </w:rPr>
        <w:t>Chief Justices trained in leadership &amp;      associated tools provided.</w:t>
      </w:r>
    </w:p>
    <w:p w:rsidR="00EB2D74" w:rsidRDefault="00A47246">
      <w:pPr>
        <w:spacing w:before="44"/>
        <w:ind w:left="114" w:right="20"/>
        <w:rPr>
          <w:sz w:val="18"/>
        </w:rPr>
      </w:pPr>
      <w:r>
        <w:br w:type="column"/>
      </w:r>
      <w:r>
        <w:rPr>
          <w:b/>
          <w:i/>
          <w:sz w:val="18"/>
        </w:rPr>
        <w:t xml:space="preserve">Key Output 2: National Leadership: </w:t>
      </w:r>
      <w:r>
        <w:rPr>
          <w:sz w:val="18"/>
        </w:rPr>
        <w:t xml:space="preserve">National judicial leaders trained in leadership &amp; change </w:t>
      </w:r>
      <w:proofErr w:type="spellStart"/>
      <w:r>
        <w:rPr>
          <w:sz w:val="18"/>
        </w:rPr>
        <w:t>managemen</w:t>
      </w:r>
      <w:proofErr w:type="spellEnd"/>
      <w:r>
        <w:rPr>
          <w:sz w:val="18"/>
        </w:rPr>
        <w:t xml:space="preserve"> t &amp; associated tools provided.</w:t>
      </w:r>
    </w:p>
    <w:p w:rsidR="00EB2D74" w:rsidRDefault="00A47246">
      <w:pPr>
        <w:spacing w:before="44" w:line="264" w:lineRule="auto"/>
        <w:ind w:left="114" w:right="38" w:hanging="3"/>
        <w:jc w:val="center"/>
        <w:rPr>
          <w:b/>
          <w:i/>
          <w:sz w:val="18"/>
        </w:rPr>
      </w:pPr>
      <w:r>
        <w:br w:type="column"/>
      </w:r>
      <w:r>
        <w:rPr>
          <w:b/>
          <w:i/>
          <w:sz w:val="18"/>
        </w:rPr>
        <w:t>Key Output 3:</w:t>
      </w:r>
      <w:r>
        <w:rPr>
          <w:b/>
          <w:i/>
          <w:spacing w:val="-1"/>
          <w:sz w:val="18"/>
        </w:rPr>
        <w:t xml:space="preserve"> </w:t>
      </w:r>
      <w:r>
        <w:rPr>
          <w:b/>
          <w:i/>
          <w:sz w:val="18"/>
        </w:rPr>
        <w:t>Leadership Incentive Fund:</w:t>
      </w:r>
    </w:p>
    <w:p w:rsidR="00EB2D74" w:rsidRDefault="00A47246">
      <w:pPr>
        <w:spacing w:line="264" w:lineRule="auto"/>
        <w:ind w:left="222" w:right="148" w:hanging="1"/>
        <w:jc w:val="center"/>
        <w:rPr>
          <w:sz w:val="18"/>
        </w:rPr>
      </w:pPr>
      <w:r>
        <w:rPr>
          <w:sz w:val="18"/>
        </w:rPr>
        <w:t>Local activities conducted through training &amp; funding provided.</w:t>
      </w:r>
    </w:p>
    <w:p w:rsidR="00EB2D74" w:rsidRDefault="00A47246">
      <w:pPr>
        <w:spacing w:before="44"/>
        <w:ind w:left="147" w:right="69" w:hanging="3"/>
        <w:jc w:val="center"/>
        <w:rPr>
          <w:sz w:val="18"/>
        </w:rPr>
      </w:pPr>
      <w:r>
        <w:br w:type="column"/>
      </w:r>
      <w:r>
        <w:rPr>
          <w:b/>
          <w:i/>
          <w:sz w:val="18"/>
        </w:rPr>
        <w:t xml:space="preserve">Key Output 4: Access to Justice: </w:t>
      </w:r>
      <w:r>
        <w:rPr>
          <w:sz w:val="18"/>
        </w:rPr>
        <w:t>PICSSS</w:t>
      </w:r>
    </w:p>
    <w:p w:rsidR="00EB2D74" w:rsidRDefault="00A47246">
      <w:pPr>
        <w:ind w:left="114" w:right="38" w:hanging="1"/>
        <w:jc w:val="center"/>
        <w:rPr>
          <w:sz w:val="20"/>
        </w:rPr>
      </w:pPr>
      <w:proofErr w:type="gramStart"/>
      <w:r>
        <w:rPr>
          <w:sz w:val="18"/>
        </w:rPr>
        <w:t>courts</w:t>
      </w:r>
      <w:proofErr w:type="gramEnd"/>
      <w:r>
        <w:rPr>
          <w:sz w:val="18"/>
        </w:rPr>
        <w:t xml:space="preserve"> committed to improving access to justice, people trained &amp; relevant tools provided</w:t>
      </w:r>
      <w:r>
        <w:rPr>
          <w:sz w:val="20"/>
        </w:rPr>
        <w:t>.</w:t>
      </w:r>
    </w:p>
    <w:p w:rsidR="00EB2D74" w:rsidRDefault="00A47246">
      <w:pPr>
        <w:spacing w:before="42" w:line="264" w:lineRule="auto"/>
        <w:ind w:left="114" w:right="38" w:firstLine="1"/>
        <w:jc w:val="center"/>
        <w:rPr>
          <w:sz w:val="18"/>
        </w:rPr>
      </w:pPr>
      <w:r>
        <w:br w:type="column"/>
      </w:r>
      <w:r>
        <w:rPr>
          <w:b/>
          <w:i/>
          <w:sz w:val="18"/>
        </w:rPr>
        <w:t xml:space="preserve">Key Output 5: Professional Development: </w:t>
      </w:r>
      <w:r>
        <w:rPr>
          <w:sz w:val="18"/>
        </w:rPr>
        <w:t>Judicial / Court Officers trained in priority areas of knowledge skill &amp; attitude.</w:t>
      </w:r>
    </w:p>
    <w:p w:rsidR="00EB2D74" w:rsidRDefault="00A47246">
      <w:pPr>
        <w:spacing w:before="42" w:line="264" w:lineRule="auto"/>
        <w:ind w:left="114" w:hanging="2"/>
        <w:jc w:val="center"/>
        <w:rPr>
          <w:sz w:val="18"/>
        </w:rPr>
      </w:pPr>
      <w:r>
        <w:br w:type="column"/>
      </w:r>
      <w:r>
        <w:rPr>
          <w:b/>
          <w:i/>
          <w:sz w:val="18"/>
        </w:rPr>
        <w:t xml:space="preserve">Key Output 6: </w:t>
      </w:r>
      <w:proofErr w:type="spellStart"/>
      <w:r>
        <w:rPr>
          <w:b/>
          <w:i/>
          <w:sz w:val="18"/>
        </w:rPr>
        <w:t>Localising</w:t>
      </w:r>
      <w:proofErr w:type="spellEnd"/>
      <w:r>
        <w:rPr>
          <w:b/>
          <w:i/>
          <w:sz w:val="18"/>
        </w:rPr>
        <w:t xml:space="preserve"> Professional Capacity Building: </w:t>
      </w:r>
      <w:r>
        <w:rPr>
          <w:sz w:val="18"/>
        </w:rPr>
        <w:t>PICSSSs</w:t>
      </w:r>
    </w:p>
    <w:p w:rsidR="00EB2D74" w:rsidRDefault="00A47246">
      <w:pPr>
        <w:spacing w:line="264" w:lineRule="auto"/>
        <w:ind w:left="117" w:right="1"/>
        <w:jc w:val="center"/>
        <w:rPr>
          <w:sz w:val="18"/>
        </w:rPr>
      </w:pPr>
      <w:proofErr w:type="gramStart"/>
      <w:r>
        <w:rPr>
          <w:sz w:val="18"/>
        </w:rPr>
        <w:t>trained</w:t>
      </w:r>
      <w:proofErr w:type="gramEnd"/>
      <w:r>
        <w:rPr>
          <w:sz w:val="18"/>
        </w:rPr>
        <w:t xml:space="preserve"> and equipped with resources to address needs locally.</w:t>
      </w:r>
    </w:p>
    <w:p w:rsidR="00EB2D74" w:rsidRDefault="00A47246">
      <w:pPr>
        <w:spacing w:before="42" w:line="264" w:lineRule="auto"/>
        <w:ind w:left="114" w:right="38" w:hanging="2"/>
        <w:jc w:val="center"/>
        <w:rPr>
          <w:sz w:val="18"/>
        </w:rPr>
      </w:pPr>
      <w:r>
        <w:br w:type="column"/>
      </w:r>
      <w:r>
        <w:rPr>
          <w:b/>
          <w:i/>
          <w:sz w:val="18"/>
        </w:rPr>
        <w:t xml:space="preserve">Key Output 7: </w:t>
      </w:r>
      <w:proofErr w:type="spellStart"/>
      <w:r>
        <w:rPr>
          <w:b/>
          <w:i/>
          <w:sz w:val="18"/>
        </w:rPr>
        <w:t>Institutionali</w:t>
      </w:r>
      <w:proofErr w:type="spellEnd"/>
      <w:r>
        <w:rPr>
          <w:b/>
          <w:i/>
          <w:sz w:val="18"/>
        </w:rPr>
        <w:t>‐ sing   Professional Development</w:t>
      </w:r>
      <w:r>
        <w:rPr>
          <w:sz w:val="18"/>
        </w:rPr>
        <w:t xml:space="preserve">: A modality to </w:t>
      </w:r>
      <w:proofErr w:type="spellStart"/>
      <w:r>
        <w:rPr>
          <w:spacing w:val="-1"/>
          <w:sz w:val="18"/>
        </w:rPr>
        <w:t>institutionalise</w:t>
      </w:r>
      <w:proofErr w:type="spellEnd"/>
      <w:r>
        <w:rPr>
          <w:spacing w:val="-1"/>
          <w:sz w:val="18"/>
        </w:rPr>
        <w:t xml:space="preserve"> </w:t>
      </w:r>
      <w:r>
        <w:rPr>
          <w:sz w:val="18"/>
        </w:rPr>
        <w:t>cost‐effective</w:t>
      </w:r>
      <w:r>
        <w:rPr>
          <w:spacing w:val="-2"/>
          <w:sz w:val="18"/>
        </w:rPr>
        <w:t xml:space="preserve"> </w:t>
      </w:r>
      <w:r>
        <w:rPr>
          <w:sz w:val="18"/>
        </w:rPr>
        <w:t>/ sustainable in‐ region training.</w:t>
      </w:r>
    </w:p>
    <w:p w:rsidR="00EB2D74" w:rsidRDefault="00A47246">
      <w:pPr>
        <w:spacing w:before="44" w:line="264" w:lineRule="auto"/>
        <w:ind w:left="159" w:right="84"/>
        <w:jc w:val="center"/>
        <w:rPr>
          <w:sz w:val="18"/>
        </w:rPr>
      </w:pPr>
      <w:r>
        <w:br w:type="column"/>
      </w:r>
      <w:r>
        <w:rPr>
          <w:b/>
          <w:i/>
          <w:sz w:val="18"/>
        </w:rPr>
        <w:t xml:space="preserve">Key Output 8: Human Rights: </w:t>
      </w:r>
      <w:r>
        <w:rPr>
          <w:sz w:val="18"/>
        </w:rPr>
        <w:t>PICSSS</w:t>
      </w:r>
    </w:p>
    <w:p w:rsidR="00EB2D74" w:rsidRDefault="00A47246">
      <w:pPr>
        <w:spacing w:line="264" w:lineRule="auto"/>
        <w:ind w:left="114" w:right="38" w:hanging="1"/>
        <w:jc w:val="center"/>
        <w:rPr>
          <w:sz w:val="18"/>
        </w:rPr>
      </w:pPr>
      <w:proofErr w:type="gramStart"/>
      <w:r>
        <w:rPr>
          <w:sz w:val="18"/>
        </w:rPr>
        <w:t>courts</w:t>
      </w:r>
      <w:proofErr w:type="gramEnd"/>
      <w:r>
        <w:rPr>
          <w:sz w:val="18"/>
        </w:rPr>
        <w:t xml:space="preserve"> committed, trained &amp; equipped with tools to deliver justice aligning with human</w:t>
      </w:r>
    </w:p>
    <w:p w:rsidR="00EB2D74" w:rsidRDefault="00A47246">
      <w:pPr>
        <w:spacing w:before="44" w:line="264" w:lineRule="auto"/>
        <w:ind w:left="132" w:right="57"/>
        <w:jc w:val="center"/>
        <w:rPr>
          <w:sz w:val="18"/>
        </w:rPr>
      </w:pPr>
      <w:r>
        <w:br w:type="column"/>
      </w:r>
      <w:r>
        <w:rPr>
          <w:b/>
          <w:i/>
          <w:sz w:val="18"/>
        </w:rPr>
        <w:t xml:space="preserve">Key Output 9: Gender &amp; Family Violence: </w:t>
      </w:r>
      <w:r>
        <w:rPr>
          <w:sz w:val="18"/>
        </w:rPr>
        <w:t>PICSSSs</w:t>
      </w:r>
    </w:p>
    <w:p w:rsidR="00EB2D74" w:rsidRDefault="00A47246">
      <w:pPr>
        <w:spacing w:line="264" w:lineRule="auto"/>
        <w:ind w:left="114" w:right="38" w:hanging="1"/>
        <w:jc w:val="center"/>
        <w:rPr>
          <w:sz w:val="18"/>
        </w:rPr>
      </w:pPr>
      <w:proofErr w:type="gramStart"/>
      <w:r>
        <w:rPr>
          <w:sz w:val="18"/>
        </w:rPr>
        <w:t>committed</w:t>
      </w:r>
      <w:proofErr w:type="gramEnd"/>
      <w:r>
        <w:rPr>
          <w:sz w:val="18"/>
        </w:rPr>
        <w:t>, trained &amp; equipped with tools to</w:t>
      </w:r>
      <w:r>
        <w:rPr>
          <w:spacing w:val="-12"/>
          <w:sz w:val="18"/>
        </w:rPr>
        <w:t xml:space="preserve"> </w:t>
      </w:r>
      <w:r>
        <w:rPr>
          <w:sz w:val="18"/>
        </w:rPr>
        <w:t>better respond to gender &amp; family violence</w:t>
      </w:r>
    </w:p>
    <w:p w:rsidR="00EB2D74" w:rsidRDefault="00A47246">
      <w:pPr>
        <w:spacing w:before="44" w:line="264" w:lineRule="auto"/>
        <w:ind w:left="114"/>
        <w:jc w:val="center"/>
        <w:rPr>
          <w:sz w:val="18"/>
        </w:rPr>
      </w:pPr>
      <w:r>
        <w:br w:type="column"/>
      </w:r>
      <w:r>
        <w:rPr>
          <w:b/>
          <w:i/>
          <w:sz w:val="18"/>
        </w:rPr>
        <w:t xml:space="preserve">Key Output 10: Efficiency: </w:t>
      </w:r>
      <w:r>
        <w:rPr>
          <w:sz w:val="18"/>
        </w:rPr>
        <w:t xml:space="preserve">PICSSS courts trained &amp; equipped with the tools &amp; capacity to improve efficiency in the     </w:t>
      </w:r>
      <w:r>
        <w:rPr>
          <w:spacing w:val="-1"/>
          <w:sz w:val="18"/>
        </w:rPr>
        <w:t xml:space="preserve">administration </w:t>
      </w:r>
      <w:r>
        <w:rPr>
          <w:sz w:val="18"/>
        </w:rPr>
        <w:t>of justice.</w:t>
      </w:r>
    </w:p>
    <w:p w:rsidR="00EB2D74" w:rsidRDefault="00A47246">
      <w:pPr>
        <w:spacing w:before="44" w:line="264" w:lineRule="auto"/>
        <w:ind w:left="114" w:right="38" w:hanging="1"/>
        <w:jc w:val="center"/>
        <w:rPr>
          <w:sz w:val="18"/>
        </w:rPr>
      </w:pPr>
      <w:r>
        <w:br w:type="column"/>
      </w:r>
      <w:r>
        <w:rPr>
          <w:b/>
          <w:i/>
          <w:sz w:val="18"/>
        </w:rPr>
        <w:t xml:space="preserve">Key Output 11: Accountability: </w:t>
      </w:r>
      <w:r>
        <w:rPr>
          <w:sz w:val="18"/>
        </w:rPr>
        <w:t>Court performance monitored, evaluated &amp; reported on to improve accountability</w:t>
      </w:r>
    </w:p>
    <w:p w:rsidR="00EB2D74" w:rsidRDefault="00A47246">
      <w:pPr>
        <w:pStyle w:val="BodyText"/>
        <w:rPr>
          <w:sz w:val="20"/>
        </w:rPr>
      </w:pPr>
      <w:r>
        <w:br w:type="column"/>
      </w:r>
    </w:p>
    <w:p w:rsidR="00EB2D74" w:rsidRDefault="00EB2D74">
      <w:pPr>
        <w:pStyle w:val="BodyText"/>
        <w:rPr>
          <w:sz w:val="20"/>
        </w:rPr>
      </w:pPr>
    </w:p>
    <w:p w:rsidR="00EB2D74" w:rsidRDefault="00EB2D74">
      <w:pPr>
        <w:pStyle w:val="BodyText"/>
        <w:rPr>
          <w:sz w:val="20"/>
        </w:rPr>
      </w:pPr>
    </w:p>
    <w:p w:rsidR="00EB2D74" w:rsidRDefault="00EB2D74">
      <w:pPr>
        <w:pStyle w:val="BodyText"/>
        <w:rPr>
          <w:sz w:val="20"/>
        </w:rPr>
      </w:pPr>
    </w:p>
    <w:p w:rsidR="00EB2D74" w:rsidRDefault="00EB2D74">
      <w:pPr>
        <w:pStyle w:val="BodyText"/>
        <w:rPr>
          <w:sz w:val="20"/>
        </w:rPr>
      </w:pPr>
    </w:p>
    <w:p w:rsidR="00EB2D74" w:rsidRDefault="00EB2D74">
      <w:pPr>
        <w:pStyle w:val="BodyText"/>
        <w:rPr>
          <w:sz w:val="20"/>
        </w:rPr>
      </w:pPr>
    </w:p>
    <w:p w:rsidR="00EB2D74" w:rsidRDefault="00EB2D74">
      <w:pPr>
        <w:pStyle w:val="BodyText"/>
        <w:rPr>
          <w:sz w:val="20"/>
        </w:rPr>
      </w:pPr>
    </w:p>
    <w:p w:rsidR="00EB2D74" w:rsidRDefault="00EB2D74">
      <w:pPr>
        <w:pStyle w:val="BodyText"/>
        <w:spacing w:before="12"/>
        <w:rPr>
          <w:sz w:val="23"/>
        </w:rPr>
      </w:pPr>
    </w:p>
    <w:p w:rsidR="00EB2D74" w:rsidRDefault="00A47246">
      <w:pPr>
        <w:ind w:left="114" w:right="982"/>
        <w:rPr>
          <w:b/>
          <w:i/>
          <w:sz w:val="20"/>
        </w:rPr>
      </w:pPr>
      <w:r>
        <w:rPr>
          <w:b/>
          <w:i/>
          <w:sz w:val="20"/>
        </w:rPr>
        <w:t>Key Short‐ Term Outputs</w:t>
      </w:r>
    </w:p>
    <w:p w:rsidR="00EB2D74" w:rsidRDefault="00EB2D74">
      <w:pPr>
        <w:rPr>
          <w:sz w:val="20"/>
        </w:rPr>
        <w:sectPr w:rsidR="00EB2D74">
          <w:type w:val="continuous"/>
          <w:pgSz w:w="16840" w:h="11900" w:orient="landscape"/>
          <w:pgMar w:top="1600" w:right="240" w:bottom="280" w:left="800" w:header="720" w:footer="720" w:gutter="0"/>
          <w:cols w:num="12" w:space="720" w:equalWidth="0">
            <w:col w:w="996" w:space="158"/>
            <w:col w:w="1083" w:space="67"/>
            <w:col w:w="1148" w:space="127"/>
            <w:col w:w="1088" w:space="94"/>
            <w:col w:w="1203" w:space="48"/>
            <w:col w:w="1030" w:space="49"/>
            <w:col w:w="1261" w:space="76"/>
            <w:col w:w="1089" w:space="132"/>
            <w:col w:w="1216" w:space="50"/>
            <w:col w:w="1186" w:space="69"/>
            <w:col w:w="1279" w:space="383"/>
            <w:col w:w="1968"/>
          </w:cols>
        </w:sectPr>
      </w:pPr>
    </w:p>
    <w:p w:rsidR="00EB2D74" w:rsidRDefault="00EB2D74">
      <w:pPr>
        <w:pStyle w:val="BodyText"/>
        <w:spacing w:before="9"/>
        <w:rPr>
          <w:b/>
          <w:i/>
          <w:sz w:val="11"/>
        </w:rPr>
      </w:pPr>
    </w:p>
    <w:tbl>
      <w:tblPr>
        <w:tblW w:w="0" w:type="auto"/>
        <w:tblInd w:w="623" w:type="dxa"/>
        <w:tblBorders>
          <w:top w:val="single" w:sz="24" w:space="0" w:color="4F82BD"/>
          <w:left w:val="single" w:sz="24" w:space="0" w:color="4F82BD"/>
          <w:bottom w:val="single" w:sz="24" w:space="0" w:color="4F82BD"/>
          <w:right w:val="single" w:sz="24" w:space="0" w:color="4F82BD"/>
          <w:insideH w:val="single" w:sz="24" w:space="0" w:color="4F82BD"/>
          <w:insideV w:val="single" w:sz="24" w:space="0" w:color="4F82BD"/>
        </w:tblBorders>
        <w:tblLayout w:type="fixed"/>
        <w:tblCellMar>
          <w:left w:w="0" w:type="dxa"/>
          <w:right w:w="0" w:type="dxa"/>
        </w:tblCellMar>
        <w:tblLook w:val="01E0" w:firstRow="1" w:lastRow="1" w:firstColumn="1" w:lastColumn="1" w:noHBand="0" w:noVBand="0"/>
      </w:tblPr>
      <w:tblGrid>
        <w:gridCol w:w="2770"/>
        <w:gridCol w:w="2416"/>
        <w:gridCol w:w="2384"/>
        <w:gridCol w:w="1626"/>
        <w:gridCol w:w="1804"/>
        <w:gridCol w:w="2171"/>
        <w:gridCol w:w="1887"/>
      </w:tblGrid>
      <w:tr w:rsidR="00EB2D74">
        <w:trPr>
          <w:trHeight w:val="667"/>
        </w:trPr>
        <w:tc>
          <w:tcPr>
            <w:tcW w:w="5186" w:type="dxa"/>
            <w:gridSpan w:val="2"/>
            <w:tcBorders>
              <w:top w:val="nil"/>
              <w:left w:val="nil"/>
            </w:tcBorders>
          </w:tcPr>
          <w:p w:rsidR="00EB2D74" w:rsidRDefault="00EB2D74">
            <w:pPr>
              <w:pStyle w:val="TableParagraph"/>
              <w:rPr>
                <w:b/>
                <w:i/>
                <w:sz w:val="17"/>
              </w:rPr>
            </w:pPr>
          </w:p>
          <w:p w:rsidR="00EB2D74" w:rsidRDefault="00A47246">
            <w:pPr>
              <w:pStyle w:val="TableParagraph"/>
              <w:ind w:left="2367" w:right="2340"/>
              <w:jc w:val="center"/>
              <w:rPr>
                <w:b/>
                <w:sz w:val="13"/>
              </w:rPr>
            </w:pPr>
            <w:r>
              <w:rPr>
                <w:b/>
                <w:sz w:val="20"/>
              </w:rPr>
              <w:t>Aim</w:t>
            </w:r>
            <w:r>
              <w:rPr>
                <w:b/>
                <w:position w:val="7"/>
                <w:sz w:val="13"/>
              </w:rPr>
              <w:t>7</w:t>
            </w:r>
          </w:p>
        </w:tc>
        <w:tc>
          <w:tcPr>
            <w:tcW w:w="2384" w:type="dxa"/>
            <w:tcBorders>
              <w:top w:val="nil"/>
            </w:tcBorders>
          </w:tcPr>
          <w:p w:rsidR="00EB2D74" w:rsidRDefault="00EB2D74">
            <w:pPr>
              <w:pStyle w:val="TableParagraph"/>
              <w:spacing w:before="4"/>
              <w:rPr>
                <w:b/>
                <w:i/>
                <w:sz w:val="17"/>
              </w:rPr>
            </w:pPr>
          </w:p>
          <w:p w:rsidR="00EB2D74" w:rsidRDefault="00A47246">
            <w:pPr>
              <w:pStyle w:val="TableParagraph"/>
              <w:ind w:left="746"/>
              <w:rPr>
                <w:b/>
                <w:sz w:val="20"/>
              </w:rPr>
            </w:pPr>
            <w:r>
              <w:rPr>
                <w:b/>
                <w:sz w:val="20"/>
              </w:rPr>
              <w:t>Indicators</w:t>
            </w:r>
          </w:p>
        </w:tc>
        <w:tc>
          <w:tcPr>
            <w:tcW w:w="1626" w:type="dxa"/>
            <w:tcBorders>
              <w:top w:val="nil"/>
            </w:tcBorders>
          </w:tcPr>
          <w:p w:rsidR="00EB2D74" w:rsidRDefault="00A47246">
            <w:pPr>
              <w:pStyle w:val="TableParagraph"/>
              <w:spacing w:before="4" w:line="300" w:lineRule="atLeast"/>
              <w:ind w:left="380" w:right="368" w:firstLine="50"/>
              <w:rPr>
                <w:b/>
                <w:sz w:val="20"/>
              </w:rPr>
            </w:pPr>
            <w:r>
              <w:rPr>
                <w:b/>
                <w:sz w:val="20"/>
              </w:rPr>
              <w:t>Baseline (Jul 2017)</w:t>
            </w:r>
          </w:p>
        </w:tc>
        <w:tc>
          <w:tcPr>
            <w:tcW w:w="1804" w:type="dxa"/>
            <w:tcBorders>
              <w:top w:val="nil"/>
            </w:tcBorders>
          </w:tcPr>
          <w:p w:rsidR="00EB2D74" w:rsidRDefault="00EB2D74">
            <w:pPr>
              <w:pStyle w:val="TableParagraph"/>
              <w:spacing w:before="4"/>
              <w:rPr>
                <w:b/>
                <w:i/>
                <w:sz w:val="17"/>
              </w:rPr>
            </w:pPr>
          </w:p>
          <w:p w:rsidR="00EB2D74" w:rsidRDefault="00A47246">
            <w:pPr>
              <w:pStyle w:val="TableParagraph"/>
              <w:ind w:left="579" w:right="583"/>
              <w:jc w:val="center"/>
              <w:rPr>
                <w:b/>
                <w:sz w:val="20"/>
              </w:rPr>
            </w:pPr>
            <w:r>
              <w:rPr>
                <w:b/>
                <w:sz w:val="20"/>
              </w:rPr>
              <w:t>Target</w:t>
            </w:r>
          </w:p>
        </w:tc>
        <w:tc>
          <w:tcPr>
            <w:tcW w:w="2171" w:type="dxa"/>
            <w:tcBorders>
              <w:top w:val="nil"/>
            </w:tcBorders>
          </w:tcPr>
          <w:p w:rsidR="00EB2D74" w:rsidRDefault="00A47246">
            <w:pPr>
              <w:pStyle w:val="TableParagraph"/>
              <w:spacing w:before="60"/>
              <w:ind w:left="73"/>
              <w:rPr>
                <w:b/>
                <w:sz w:val="20"/>
              </w:rPr>
            </w:pPr>
            <w:r>
              <w:rPr>
                <w:b/>
                <w:sz w:val="20"/>
              </w:rPr>
              <w:t>Progress (Dec 2017)</w:t>
            </w:r>
          </w:p>
        </w:tc>
        <w:tc>
          <w:tcPr>
            <w:tcW w:w="1887" w:type="dxa"/>
            <w:tcBorders>
              <w:top w:val="nil"/>
              <w:right w:val="nil"/>
            </w:tcBorders>
          </w:tcPr>
          <w:p w:rsidR="00EB2D74" w:rsidRDefault="00A47246">
            <w:pPr>
              <w:pStyle w:val="TableParagraph"/>
              <w:spacing w:before="59"/>
              <w:ind w:left="72" w:right="458"/>
              <w:rPr>
                <w:b/>
                <w:sz w:val="20"/>
              </w:rPr>
            </w:pPr>
            <w:r>
              <w:rPr>
                <w:b/>
                <w:sz w:val="20"/>
              </w:rPr>
              <w:t>Methodology &amp; Data Source</w:t>
            </w:r>
          </w:p>
        </w:tc>
      </w:tr>
      <w:tr w:rsidR="00EB2D74">
        <w:trPr>
          <w:trHeight w:val="1341"/>
        </w:trPr>
        <w:tc>
          <w:tcPr>
            <w:tcW w:w="2770" w:type="dxa"/>
            <w:vMerge w:val="restart"/>
            <w:tcBorders>
              <w:left w:val="nil"/>
              <w:bottom w:val="single" w:sz="4" w:space="0" w:color="000000"/>
              <w:right w:val="single" w:sz="4" w:space="0" w:color="4F82BD"/>
            </w:tcBorders>
          </w:tcPr>
          <w:p w:rsidR="00EB2D74" w:rsidRDefault="00A47246">
            <w:pPr>
              <w:pStyle w:val="TableParagraph"/>
              <w:spacing w:before="60"/>
              <w:ind w:left="107"/>
              <w:rPr>
                <w:sz w:val="20"/>
              </w:rPr>
            </w:pPr>
            <w:r>
              <w:rPr>
                <w:sz w:val="20"/>
              </w:rPr>
              <w:t>Goal</w:t>
            </w:r>
          </w:p>
        </w:tc>
        <w:tc>
          <w:tcPr>
            <w:tcW w:w="2416" w:type="dxa"/>
            <w:vMerge w:val="restart"/>
            <w:tcBorders>
              <w:left w:val="single" w:sz="4" w:space="0" w:color="4F82BD"/>
              <w:bottom w:val="single" w:sz="4" w:space="0" w:color="4F82BD"/>
              <w:right w:val="single" w:sz="4" w:space="0" w:color="4F82BD"/>
            </w:tcBorders>
          </w:tcPr>
          <w:p w:rsidR="00EB2D74" w:rsidRDefault="00A47246">
            <w:pPr>
              <w:pStyle w:val="TableParagraph"/>
              <w:spacing w:before="59"/>
              <w:ind w:left="101" w:right="189"/>
              <w:rPr>
                <w:sz w:val="20"/>
              </w:rPr>
            </w:pPr>
            <w:r>
              <w:rPr>
                <w:sz w:val="20"/>
              </w:rPr>
              <w:t>Building fairer societies through more accessible, just, efficient and responsive court services.</w:t>
            </w:r>
          </w:p>
        </w:tc>
        <w:tc>
          <w:tcPr>
            <w:tcW w:w="2384" w:type="dxa"/>
            <w:tcBorders>
              <w:left w:val="single" w:sz="4" w:space="0" w:color="4F82BD"/>
              <w:bottom w:val="single" w:sz="4" w:space="0" w:color="4F82BD"/>
              <w:right w:val="single" w:sz="4" w:space="0" w:color="4F82BD"/>
            </w:tcBorders>
          </w:tcPr>
          <w:p w:rsidR="00EB2D74" w:rsidRDefault="00A47246">
            <w:pPr>
              <w:pStyle w:val="TableParagraph"/>
              <w:spacing w:before="59"/>
              <w:ind w:left="102" w:right="502"/>
              <w:rPr>
                <w:sz w:val="13"/>
              </w:rPr>
            </w:pPr>
            <w:r>
              <w:rPr>
                <w:sz w:val="20"/>
              </w:rPr>
              <w:t>% of public trust and confidence in partner courts</w:t>
            </w:r>
            <w:r>
              <w:rPr>
                <w:position w:val="7"/>
                <w:sz w:val="13"/>
              </w:rPr>
              <w:t>8</w:t>
            </w:r>
          </w:p>
        </w:tc>
        <w:tc>
          <w:tcPr>
            <w:tcW w:w="1626" w:type="dxa"/>
            <w:tcBorders>
              <w:left w:val="single" w:sz="4" w:space="0" w:color="4F82BD"/>
              <w:bottom w:val="single" w:sz="4" w:space="0" w:color="4F82BD"/>
              <w:right w:val="single" w:sz="4" w:space="0" w:color="4F82BD"/>
            </w:tcBorders>
          </w:tcPr>
          <w:p w:rsidR="00EB2D74" w:rsidRDefault="00A47246">
            <w:pPr>
              <w:pStyle w:val="TableParagraph"/>
              <w:spacing w:before="59"/>
              <w:ind w:left="100" w:right="98"/>
              <w:rPr>
                <w:sz w:val="20"/>
              </w:rPr>
            </w:pPr>
            <w:r>
              <w:rPr>
                <w:sz w:val="20"/>
              </w:rPr>
              <w:t>27.5% of court users have trust/ confidence in PIC courts.</w:t>
            </w:r>
          </w:p>
        </w:tc>
        <w:tc>
          <w:tcPr>
            <w:tcW w:w="1804" w:type="dxa"/>
            <w:tcBorders>
              <w:left w:val="single" w:sz="4" w:space="0" w:color="4F82BD"/>
              <w:bottom w:val="single" w:sz="4" w:space="0" w:color="4F82BD"/>
              <w:right w:val="single" w:sz="4" w:space="0" w:color="4F82BD"/>
            </w:tcBorders>
          </w:tcPr>
          <w:p w:rsidR="00EB2D74" w:rsidRDefault="00A47246">
            <w:pPr>
              <w:pStyle w:val="TableParagraph"/>
              <w:spacing w:before="59"/>
              <w:ind w:left="100" w:right="417"/>
              <w:jc w:val="both"/>
              <w:rPr>
                <w:sz w:val="20"/>
              </w:rPr>
            </w:pPr>
            <w:r>
              <w:rPr>
                <w:sz w:val="20"/>
              </w:rPr>
              <w:t>10% increase in public trust and confidence</w:t>
            </w:r>
          </w:p>
        </w:tc>
        <w:tc>
          <w:tcPr>
            <w:tcW w:w="2171" w:type="dxa"/>
            <w:tcBorders>
              <w:left w:val="single" w:sz="4" w:space="0" w:color="4F82BD"/>
              <w:bottom w:val="single" w:sz="4" w:space="0" w:color="4F82BD"/>
              <w:right w:val="single" w:sz="4" w:space="0" w:color="4F82BD"/>
            </w:tcBorders>
          </w:tcPr>
          <w:p w:rsidR="00EB2D74" w:rsidRDefault="00A47246">
            <w:pPr>
              <w:pStyle w:val="TableParagraph"/>
              <w:spacing w:before="59"/>
              <w:ind w:left="98" w:right="382"/>
              <w:rPr>
                <w:sz w:val="20"/>
              </w:rPr>
            </w:pPr>
            <w:r>
              <w:rPr>
                <w:sz w:val="20"/>
              </w:rPr>
              <w:t>To be measured on completion of the 5‐ year initiative</w:t>
            </w:r>
          </w:p>
        </w:tc>
        <w:tc>
          <w:tcPr>
            <w:tcW w:w="1887" w:type="dxa"/>
            <w:tcBorders>
              <w:left w:val="single" w:sz="4" w:space="0" w:color="4F82BD"/>
              <w:bottom w:val="single" w:sz="4" w:space="0" w:color="4F82BD"/>
              <w:right w:val="nil"/>
            </w:tcBorders>
          </w:tcPr>
          <w:p w:rsidR="00EB2D74" w:rsidRDefault="00A47246">
            <w:pPr>
              <w:pStyle w:val="TableParagraph"/>
              <w:spacing w:before="59"/>
              <w:ind w:left="97" w:right="273"/>
              <w:rPr>
                <w:sz w:val="20"/>
              </w:rPr>
            </w:pPr>
            <w:r>
              <w:rPr>
                <w:sz w:val="20"/>
              </w:rPr>
              <w:t>Court user perception survey conducted by partner courts, supported by FCA.</w:t>
            </w:r>
          </w:p>
        </w:tc>
      </w:tr>
      <w:tr w:rsidR="00EB2D74">
        <w:trPr>
          <w:trHeight w:val="1693"/>
        </w:trPr>
        <w:tc>
          <w:tcPr>
            <w:tcW w:w="2770" w:type="dxa"/>
            <w:vMerge/>
            <w:tcBorders>
              <w:top w:val="nil"/>
              <w:left w:val="nil"/>
              <w:bottom w:val="single" w:sz="4" w:space="0" w:color="000000"/>
              <w:right w:val="single" w:sz="4" w:space="0" w:color="4F82BD"/>
            </w:tcBorders>
          </w:tcPr>
          <w:p w:rsidR="00EB2D74" w:rsidRDefault="00EB2D74">
            <w:pPr>
              <w:rPr>
                <w:sz w:val="2"/>
                <w:szCs w:val="2"/>
              </w:rPr>
            </w:pPr>
          </w:p>
        </w:tc>
        <w:tc>
          <w:tcPr>
            <w:tcW w:w="2416" w:type="dxa"/>
            <w:vMerge/>
            <w:tcBorders>
              <w:top w:val="nil"/>
              <w:left w:val="single" w:sz="4" w:space="0" w:color="4F82BD"/>
              <w:bottom w:val="single" w:sz="4" w:space="0" w:color="4F82BD"/>
              <w:right w:val="single" w:sz="4" w:space="0" w:color="4F82BD"/>
            </w:tcBorders>
          </w:tcPr>
          <w:p w:rsidR="00EB2D74" w:rsidRDefault="00EB2D74">
            <w:pPr>
              <w:rPr>
                <w:sz w:val="2"/>
                <w:szCs w:val="2"/>
              </w:rPr>
            </w:pPr>
          </w:p>
        </w:tc>
        <w:tc>
          <w:tcPr>
            <w:tcW w:w="2384"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109"/>
              <w:ind w:left="102" w:right="214"/>
              <w:rPr>
                <w:sz w:val="20"/>
              </w:rPr>
            </w:pPr>
            <w:r>
              <w:rPr>
                <w:sz w:val="20"/>
              </w:rPr>
              <w:t>Improvement in rankings in World Bank’s Governance Indicators (Rule of Law &amp; Voice and Accountability)</w:t>
            </w:r>
          </w:p>
        </w:tc>
        <w:tc>
          <w:tcPr>
            <w:tcW w:w="1626"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169"/>
              <w:ind w:left="100" w:right="179"/>
              <w:rPr>
                <w:sz w:val="13"/>
              </w:rPr>
            </w:pPr>
            <w:r>
              <w:rPr>
                <w:sz w:val="20"/>
              </w:rPr>
              <w:t xml:space="preserve">Spans from </w:t>
            </w:r>
            <w:r>
              <w:rPr>
                <w:i/>
                <w:sz w:val="20"/>
              </w:rPr>
              <w:t xml:space="preserve">moderate </w:t>
            </w:r>
            <w:r>
              <w:rPr>
                <w:sz w:val="20"/>
              </w:rPr>
              <w:t xml:space="preserve">(Tuvalu, Palau and Vanuatu) to </w:t>
            </w:r>
            <w:r>
              <w:rPr>
                <w:i/>
                <w:sz w:val="20"/>
              </w:rPr>
              <w:t xml:space="preserve">low </w:t>
            </w:r>
            <w:r>
              <w:rPr>
                <w:sz w:val="20"/>
              </w:rPr>
              <w:t>in the other PIC</w:t>
            </w:r>
            <w:r>
              <w:rPr>
                <w:i/>
                <w:sz w:val="20"/>
              </w:rPr>
              <w:t>.</w:t>
            </w:r>
            <w:r>
              <w:rPr>
                <w:position w:val="7"/>
                <w:sz w:val="13"/>
              </w:rPr>
              <w:t>9</w:t>
            </w:r>
          </w:p>
        </w:tc>
        <w:tc>
          <w:tcPr>
            <w:tcW w:w="1804"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109"/>
              <w:ind w:left="100" w:right="366"/>
              <w:rPr>
                <w:sz w:val="20"/>
              </w:rPr>
            </w:pPr>
            <w:r>
              <w:rPr>
                <w:sz w:val="20"/>
              </w:rPr>
              <w:t>Improvement in overall score</w:t>
            </w:r>
          </w:p>
        </w:tc>
        <w:tc>
          <w:tcPr>
            <w:tcW w:w="2171"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109"/>
              <w:ind w:left="98" w:right="382"/>
              <w:rPr>
                <w:sz w:val="20"/>
              </w:rPr>
            </w:pPr>
            <w:r>
              <w:rPr>
                <w:sz w:val="20"/>
              </w:rPr>
              <w:t>To be measured on completion of the 5‐ year initiative</w:t>
            </w:r>
          </w:p>
        </w:tc>
        <w:tc>
          <w:tcPr>
            <w:tcW w:w="1887" w:type="dxa"/>
            <w:tcBorders>
              <w:top w:val="single" w:sz="4" w:space="0" w:color="4F82BD"/>
              <w:left w:val="single" w:sz="4" w:space="0" w:color="4F82BD"/>
              <w:bottom w:val="single" w:sz="4" w:space="0" w:color="4F82BD"/>
              <w:right w:val="nil"/>
            </w:tcBorders>
          </w:tcPr>
          <w:p w:rsidR="00EB2D74" w:rsidRDefault="00A47246">
            <w:pPr>
              <w:pStyle w:val="TableParagraph"/>
              <w:spacing w:before="109"/>
              <w:ind w:left="97" w:right="792"/>
              <w:rPr>
                <w:sz w:val="20"/>
              </w:rPr>
            </w:pPr>
            <w:r>
              <w:rPr>
                <w:sz w:val="20"/>
              </w:rPr>
              <w:t>WGI Annual Reports.</w:t>
            </w:r>
          </w:p>
        </w:tc>
      </w:tr>
      <w:tr w:rsidR="00EB2D74">
        <w:trPr>
          <w:trHeight w:val="1743"/>
        </w:trPr>
        <w:tc>
          <w:tcPr>
            <w:tcW w:w="2770" w:type="dxa"/>
            <w:vMerge w:val="restart"/>
            <w:tcBorders>
              <w:top w:val="single" w:sz="4" w:space="0" w:color="000000"/>
              <w:left w:val="nil"/>
              <w:bottom w:val="nil"/>
              <w:right w:val="single" w:sz="4" w:space="0" w:color="000000"/>
            </w:tcBorders>
          </w:tcPr>
          <w:p w:rsidR="00EB2D74" w:rsidRDefault="00A47246">
            <w:pPr>
              <w:pStyle w:val="TableParagraph"/>
              <w:spacing w:before="61"/>
              <w:ind w:left="107"/>
              <w:rPr>
                <w:sz w:val="20"/>
              </w:rPr>
            </w:pPr>
            <w:r>
              <w:rPr>
                <w:sz w:val="20"/>
              </w:rPr>
              <w:t>Long‐term outcome (YR5)</w:t>
            </w:r>
          </w:p>
        </w:tc>
        <w:tc>
          <w:tcPr>
            <w:tcW w:w="2416" w:type="dxa"/>
            <w:tcBorders>
              <w:top w:val="single" w:sz="4" w:space="0" w:color="4F82BD"/>
              <w:left w:val="single" w:sz="4" w:space="0" w:color="000000"/>
              <w:bottom w:val="single" w:sz="4" w:space="0" w:color="4F82BD"/>
              <w:right w:val="single" w:sz="4" w:space="0" w:color="4F82BD"/>
            </w:tcBorders>
          </w:tcPr>
          <w:p w:rsidR="00EB2D74" w:rsidRDefault="00A47246">
            <w:pPr>
              <w:pStyle w:val="TableParagraph"/>
              <w:spacing w:before="60"/>
              <w:ind w:left="101" w:right="518"/>
              <w:jc w:val="both"/>
              <w:rPr>
                <w:sz w:val="20"/>
              </w:rPr>
            </w:pPr>
            <w:r>
              <w:rPr>
                <w:sz w:val="20"/>
              </w:rPr>
              <w:t>1: Judicial leaders are leading and managing change locally</w:t>
            </w:r>
          </w:p>
        </w:tc>
        <w:tc>
          <w:tcPr>
            <w:tcW w:w="2384"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62" w:line="237" w:lineRule="auto"/>
              <w:ind w:left="102" w:right="246"/>
              <w:rPr>
                <w:sz w:val="13"/>
              </w:rPr>
            </w:pPr>
            <w:r>
              <w:rPr>
                <w:sz w:val="20"/>
              </w:rPr>
              <w:t>The extent to which change is driven locally</w:t>
            </w:r>
            <w:r>
              <w:rPr>
                <w:position w:val="7"/>
                <w:sz w:val="13"/>
              </w:rPr>
              <w:t>10</w:t>
            </w:r>
          </w:p>
        </w:tc>
        <w:tc>
          <w:tcPr>
            <w:tcW w:w="1626"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60"/>
              <w:ind w:left="100" w:right="127"/>
              <w:rPr>
                <w:sz w:val="20"/>
              </w:rPr>
            </w:pPr>
            <w:r>
              <w:rPr>
                <w:sz w:val="20"/>
              </w:rPr>
              <w:t>On average, 18% of change is driven locally</w:t>
            </w:r>
          </w:p>
        </w:tc>
        <w:tc>
          <w:tcPr>
            <w:tcW w:w="1804"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60"/>
              <w:ind w:left="100" w:right="408"/>
              <w:rPr>
                <w:sz w:val="13"/>
              </w:rPr>
            </w:pPr>
            <w:r>
              <w:rPr>
                <w:sz w:val="20"/>
              </w:rPr>
              <w:t>15% increase in locally driven change</w:t>
            </w:r>
            <w:r>
              <w:rPr>
                <w:position w:val="7"/>
                <w:sz w:val="13"/>
              </w:rPr>
              <w:t>11</w:t>
            </w:r>
          </w:p>
        </w:tc>
        <w:tc>
          <w:tcPr>
            <w:tcW w:w="2171"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60"/>
              <w:ind w:left="98" w:right="382"/>
              <w:rPr>
                <w:sz w:val="20"/>
              </w:rPr>
            </w:pPr>
            <w:r>
              <w:rPr>
                <w:sz w:val="20"/>
              </w:rPr>
              <w:t>To be measured on completion of the 5‐ year initiative</w:t>
            </w:r>
          </w:p>
        </w:tc>
        <w:tc>
          <w:tcPr>
            <w:tcW w:w="1887" w:type="dxa"/>
            <w:tcBorders>
              <w:top w:val="single" w:sz="4" w:space="0" w:color="4F82BD"/>
              <w:left w:val="single" w:sz="4" w:space="0" w:color="4F82BD"/>
              <w:bottom w:val="single" w:sz="4" w:space="0" w:color="4F82BD"/>
              <w:right w:val="nil"/>
            </w:tcBorders>
          </w:tcPr>
          <w:p w:rsidR="00EB2D74" w:rsidRDefault="00A47246">
            <w:pPr>
              <w:pStyle w:val="TableParagraph"/>
              <w:spacing w:before="60" w:line="244" w:lineRule="exact"/>
              <w:ind w:left="97"/>
              <w:rPr>
                <w:sz w:val="20"/>
              </w:rPr>
            </w:pPr>
            <w:r>
              <w:rPr>
                <w:sz w:val="20"/>
              </w:rPr>
              <w:t>PICs &amp; MEA</w:t>
            </w:r>
          </w:p>
          <w:p w:rsidR="00EB2D74" w:rsidRDefault="00A47246">
            <w:pPr>
              <w:pStyle w:val="TableParagraph"/>
              <w:ind w:left="97" w:right="198"/>
              <w:rPr>
                <w:sz w:val="20"/>
              </w:rPr>
            </w:pPr>
            <w:proofErr w:type="gramStart"/>
            <w:r>
              <w:rPr>
                <w:sz w:val="20"/>
              </w:rPr>
              <w:t>assessment</w:t>
            </w:r>
            <w:proofErr w:type="gramEnd"/>
            <w:r>
              <w:rPr>
                <w:sz w:val="20"/>
              </w:rPr>
              <w:t xml:space="preserve"> against defined measures.</w:t>
            </w:r>
          </w:p>
        </w:tc>
      </w:tr>
      <w:tr w:rsidR="00EB2D74">
        <w:trPr>
          <w:trHeight w:val="1037"/>
        </w:trPr>
        <w:tc>
          <w:tcPr>
            <w:tcW w:w="2770" w:type="dxa"/>
            <w:vMerge/>
            <w:tcBorders>
              <w:top w:val="nil"/>
              <w:left w:val="nil"/>
              <w:bottom w:val="nil"/>
              <w:right w:val="single" w:sz="4" w:space="0" w:color="000000"/>
            </w:tcBorders>
          </w:tcPr>
          <w:p w:rsidR="00EB2D74" w:rsidRDefault="00EB2D74">
            <w:pPr>
              <w:rPr>
                <w:sz w:val="2"/>
                <w:szCs w:val="2"/>
              </w:rPr>
            </w:pPr>
          </w:p>
        </w:tc>
        <w:tc>
          <w:tcPr>
            <w:tcW w:w="2416" w:type="dxa"/>
            <w:tcBorders>
              <w:top w:val="single" w:sz="4" w:space="0" w:color="4F82BD"/>
              <w:left w:val="single" w:sz="4" w:space="0" w:color="000000"/>
              <w:bottom w:val="single" w:sz="4" w:space="0" w:color="4F82BD"/>
              <w:right w:val="single" w:sz="4" w:space="0" w:color="4F82BD"/>
            </w:tcBorders>
          </w:tcPr>
          <w:p w:rsidR="00EB2D74" w:rsidRDefault="00A47246">
            <w:pPr>
              <w:pStyle w:val="TableParagraph"/>
              <w:spacing w:before="60"/>
              <w:ind w:left="101" w:right="149"/>
              <w:rPr>
                <w:sz w:val="20"/>
              </w:rPr>
            </w:pPr>
            <w:r>
              <w:rPr>
                <w:sz w:val="20"/>
              </w:rPr>
              <w:t>2: Court services are more accessible, just, efficient and responsive.</w:t>
            </w:r>
          </w:p>
        </w:tc>
        <w:tc>
          <w:tcPr>
            <w:tcW w:w="2384"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60"/>
              <w:ind w:left="102" w:right="169"/>
              <w:rPr>
                <w:sz w:val="20"/>
              </w:rPr>
            </w:pPr>
            <w:r>
              <w:rPr>
                <w:sz w:val="20"/>
              </w:rPr>
              <w:t>% of court users who are satisfied with courts or consider them accessible,</w:t>
            </w:r>
          </w:p>
          <w:p w:rsidR="00EB2D74" w:rsidRDefault="00A47246">
            <w:pPr>
              <w:pStyle w:val="TableParagraph"/>
              <w:spacing w:line="225" w:lineRule="exact"/>
              <w:ind w:left="102"/>
              <w:rPr>
                <w:sz w:val="20"/>
              </w:rPr>
            </w:pPr>
            <w:r>
              <w:rPr>
                <w:sz w:val="20"/>
              </w:rPr>
              <w:t>just, efficient and</w:t>
            </w:r>
          </w:p>
        </w:tc>
        <w:tc>
          <w:tcPr>
            <w:tcW w:w="1626"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60"/>
              <w:ind w:left="100" w:right="98"/>
              <w:rPr>
                <w:sz w:val="20"/>
              </w:rPr>
            </w:pPr>
            <w:r>
              <w:rPr>
                <w:sz w:val="20"/>
              </w:rPr>
              <w:t>25% of court users are satisfied with the</w:t>
            </w:r>
          </w:p>
          <w:p w:rsidR="00EB2D74" w:rsidRDefault="00A47246">
            <w:pPr>
              <w:pStyle w:val="TableParagraph"/>
              <w:spacing w:line="225" w:lineRule="exact"/>
              <w:ind w:left="100"/>
              <w:rPr>
                <w:sz w:val="20"/>
              </w:rPr>
            </w:pPr>
            <w:r>
              <w:rPr>
                <w:sz w:val="20"/>
              </w:rPr>
              <w:t>courts / consider</w:t>
            </w:r>
          </w:p>
        </w:tc>
        <w:tc>
          <w:tcPr>
            <w:tcW w:w="1804"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60"/>
              <w:ind w:left="100" w:right="408"/>
              <w:rPr>
                <w:sz w:val="20"/>
              </w:rPr>
            </w:pPr>
            <w:r>
              <w:rPr>
                <w:sz w:val="20"/>
              </w:rPr>
              <w:t>10% increase in court users’ satisfaction</w:t>
            </w:r>
          </w:p>
        </w:tc>
        <w:tc>
          <w:tcPr>
            <w:tcW w:w="2171"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60"/>
              <w:ind w:left="98" w:right="382"/>
              <w:rPr>
                <w:sz w:val="20"/>
              </w:rPr>
            </w:pPr>
            <w:r>
              <w:rPr>
                <w:sz w:val="20"/>
              </w:rPr>
              <w:t>To be measured on completion of the 5‐ year initiative</w:t>
            </w:r>
          </w:p>
        </w:tc>
        <w:tc>
          <w:tcPr>
            <w:tcW w:w="1887" w:type="dxa"/>
            <w:tcBorders>
              <w:top w:val="single" w:sz="4" w:space="0" w:color="4F82BD"/>
              <w:left w:val="single" w:sz="4" w:space="0" w:color="4F82BD"/>
              <w:bottom w:val="single" w:sz="4" w:space="0" w:color="4F82BD"/>
              <w:right w:val="nil"/>
            </w:tcBorders>
          </w:tcPr>
          <w:p w:rsidR="00EB2D74" w:rsidRDefault="00A47246">
            <w:pPr>
              <w:pStyle w:val="TableParagraph"/>
              <w:spacing w:before="60"/>
              <w:ind w:left="97" w:right="299"/>
              <w:rPr>
                <w:sz w:val="20"/>
              </w:rPr>
            </w:pPr>
            <w:r>
              <w:rPr>
                <w:sz w:val="20"/>
              </w:rPr>
              <w:t>Court user perception survey conducted by</w:t>
            </w:r>
          </w:p>
          <w:p w:rsidR="00EB2D74" w:rsidRDefault="00A47246">
            <w:pPr>
              <w:pStyle w:val="TableParagraph"/>
              <w:spacing w:line="225" w:lineRule="exact"/>
              <w:ind w:left="97"/>
              <w:rPr>
                <w:sz w:val="20"/>
              </w:rPr>
            </w:pPr>
            <w:r>
              <w:rPr>
                <w:sz w:val="20"/>
              </w:rPr>
              <w:t>partner courts in</w:t>
            </w:r>
          </w:p>
        </w:tc>
      </w:tr>
    </w:tbl>
    <w:p w:rsidR="00EB2D74" w:rsidRDefault="00751323">
      <w:pPr>
        <w:pStyle w:val="BodyText"/>
        <w:spacing w:before="10"/>
        <w:rPr>
          <w:b/>
          <w:i/>
          <w:sz w:val="19"/>
        </w:rPr>
      </w:pPr>
      <w:r>
        <w:rPr>
          <w:noProof/>
          <w:lang w:val="en-AU" w:eastAsia="en-AU"/>
        </w:rPr>
        <mc:AlternateContent>
          <mc:Choice Requires="wps">
            <w:drawing>
              <wp:anchor distT="0" distB="0" distL="0" distR="0" simplePos="0" relativeHeight="4456" behindDoc="0" locked="0" layoutInCell="1" allowOverlap="1">
                <wp:simplePos x="0" y="0"/>
                <wp:positionH relativeFrom="page">
                  <wp:posOffset>972185</wp:posOffset>
                </wp:positionH>
                <wp:positionV relativeFrom="paragraph">
                  <wp:posOffset>184150</wp:posOffset>
                </wp:positionV>
                <wp:extent cx="1828800" cy="0"/>
                <wp:effectExtent l="10160" t="5715" r="8890" b="13335"/>
                <wp:wrapTopAndBottom/>
                <wp:docPr id="7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2ABAF" id="Line 29" o:spid="_x0000_s1026" style="position:absolute;z-index:4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6.55pt,14.5pt" to="22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8dFAIAACo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" strokeweight=".78pt">
                <w10:wrap type="topAndBottom" anchorx="page"/>
              </v:line>
            </w:pict>
          </mc:Fallback>
        </mc:AlternateContent>
      </w:r>
    </w:p>
    <w:p w:rsidR="00EB2D74" w:rsidRDefault="00A47246">
      <w:pPr>
        <w:spacing w:before="71" w:line="221" w:lineRule="exact"/>
        <w:ind w:left="731"/>
        <w:rPr>
          <w:sz w:val="18"/>
        </w:rPr>
      </w:pPr>
      <w:r>
        <w:rPr>
          <w:position w:val="6"/>
          <w:sz w:val="12"/>
        </w:rPr>
        <w:t xml:space="preserve">7 </w:t>
      </w:r>
      <w:r>
        <w:rPr>
          <w:sz w:val="18"/>
        </w:rPr>
        <w:t>The term ‘Aim’ is provided by MFAT, but refers to ‘Outcomes’ as defined in the Results Diagram.</w:t>
      </w:r>
    </w:p>
    <w:p w:rsidR="00EB2D74" w:rsidRDefault="00A47246">
      <w:pPr>
        <w:spacing w:line="220" w:lineRule="exact"/>
        <w:ind w:left="731"/>
        <w:rPr>
          <w:sz w:val="18"/>
        </w:rPr>
      </w:pPr>
      <w:r>
        <w:rPr>
          <w:position w:val="6"/>
          <w:sz w:val="12"/>
        </w:rPr>
        <w:t xml:space="preserve">8 </w:t>
      </w:r>
      <w:r>
        <w:rPr>
          <w:sz w:val="18"/>
        </w:rPr>
        <w:t>MFAT’s strategic Results Framework Indicators – Law and Justice, supplementary indicator.</w:t>
      </w:r>
    </w:p>
    <w:p w:rsidR="00EB2D74" w:rsidRDefault="00A47246">
      <w:pPr>
        <w:spacing w:line="220" w:lineRule="exact"/>
        <w:ind w:left="731"/>
        <w:rPr>
          <w:sz w:val="18"/>
        </w:rPr>
      </w:pPr>
      <w:r>
        <w:rPr>
          <w:position w:val="6"/>
          <w:sz w:val="12"/>
        </w:rPr>
        <w:t xml:space="preserve">9 </w:t>
      </w:r>
      <w:r>
        <w:rPr>
          <w:sz w:val="18"/>
        </w:rPr>
        <w:t>See Annex A for a table of latest rankings from 2015 and the concepts measured.</w:t>
      </w:r>
    </w:p>
    <w:p w:rsidR="00EB2D74" w:rsidRDefault="00A47246">
      <w:pPr>
        <w:ind w:left="1015" w:right="1280" w:hanging="285"/>
        <w:rPr>
          <w:sz w:val="18"/>
        </w:rPr>
      </w:pPr>
      <w:r>
        <w:rPr>
          <w:position w:val="6"/>
          <w:sz w:val="12"/>
        </w:rPr>
        <w:t xml:space="preserve">10 </w:t>
      </w:r>
      <w:r>
        <w:rPr>
          <w:sz w:val="18"/>
        </w:rPr>
        <w:t xml:space="preserve">Indicative measures include; existence and active operation of National Judicial Development Committees (however named), existence and active implementation of local strategic development plans (however named), number of local trainers and the extent to which they are encouraged/able to conduct training, number of local training/development activities conducted, number of locally inspired/led changes implemented, capacity to assess needs, design, implement, monitor and evaluate local activities. Success is measured by internal assessment of the following 5 OECD‐DAC: 1) </w:t>
      </w:r>
      <w:proofErr w:type="gramStart"/>
      <w:r>
        <w:rPr>
          <w:sz w:val="18"/>
        </w:rPr>
        <w:t>Did</w:t>
      </w:r>
      <w:proofErr w:type="gramEnd"/>
      <w:r>
        <w:rPr>
          <w:sz w:val="18"/>
        </w:rPr>
        <w:t xml:space="preserve"> the project address the identified need? [</w:t>
      </w:r>
      <w:proofErr w:type="gramStart"/>
      <w:r>
        <w:rPr>
          <w:sz w:val="18"/>
        </w:rPr>
        <w:t>relevance</w:t>
      </w:r>
      <w:proofErr w:type="gramEnd"/>
      <w:r>
        <w:rPr>
          <w:sz w:val="18"/>
        </w:rPr>
        <w:t xml:space="preserve"> &amp; effectiveness] 2) Did it demonstrably achieve its stated objective/s and (overtime) deliver its intended result/s? [</w:t>
      </w:r>
      <w:proofErr w:type="gramStart"/>
      <w:r>
        <w:rPr>
          <w:sz w:val="18"/>
        </w:rPr>
        <w:t>impact</w:t>
      </w:r>
      <w:proofErr w:type="gramEnd"/>
      <w:r>
        <w:rPr>
          <w:sz w:val="18"/>
        </w:rPr>
        <w:t>] 2) Was it delivered on time and within budget? [</w:t>
      </w:r>
      <w:proofErr w:type="gramStart"/>
      <w:r>
        <w:rPr>
          <w:sz w:val="18"/>
        </w:rPr>
        <w:t>efficiency</w:t>
      </w:r>
      <w:proofErr w:type="gramEnd"/>
      <w:r>
        <w:rPr>
          <w:sz w:val="18"/>
        </w:rPr>
        <w:t>] 3) Will the outcomes and results live on over time? [</w:t>
      </w:r>
      <w:proofErr w:type="gramStart"/>
      <w:r>
        <w:rPr>
          <w:sz w:val="18"/>
        </w:rPr>
        <w:t>sustainability</w:t>
      </w:r>
      <w:proofErr w:type="gramEnd"/>
      <w:r>
        <w:rPr>
          <w:sz w:val="18"/>
        </w:rPr>
        <w:t>].</w:t>
      </w:r>
    </w:p>
    <w:p w:rsidR="00EB2D74" w:rsidRDefault="00A47246">
      <w:pPr>
        <w:spacing w:line="219" w:lineRule="exact"/>
        <w:ind w:left="731"/>
        <w:rPr>
          <w:sz w:val="18"/>
        </w:rPr>
      </w:pPr>
      <w:r>
        <w:rPr>
          <w:position w:val="6"/>
          <w:sz w:val="12"/>
        </w:rPr>
        <w:t xml:space="preserve">11 </w:t>
      </w:r>
      <w:r>
        <w:rPr>
          <w:sz w:val="18"/>
        </w:rPr>
        <w:t>As above.</w:t>
      </w:r>
    </w:p>
    <w:p w:rsidR="00EB2D74" w:rsidRDefault="00EB2D74">
      <w:pPr>
        <w:spacing w:line="219" w:lineRule="exact"/>
        <w:rPr>
          <w:sz w:val="18"/>
        </w:rPr>
        <w:sectPr w:rsidR="00EB2D74">
          <w:footerReference w:type="default" r:id="rId181"/>
          <w:pgSz w:w="16840" w:h="11900" w:orient="landscape"/>
          <w:pgMar w:top="1440" w:right="240" w:bottom="1200" w:left="800" w:header="646" w:footer="1010" w:gutter="0"/>
          <w:pgNumType w:start="22"/>
          <w:cols w:space="720"/>
        </w:sectPr>
      </w:pPr>
    </w:p>
    <w:p w:rsidR="00EB2D74" w:rsidRDefault="00EB2D74">
      <w:pPr>
        <w:pStyle w:val="BodyText"/>
        <w:spacing w:before="9"/>
        <w:rPr>
          <w:sz w:val="11"/>
        </w:rPr>
      </w:pPr>
    </w:p>
    <w:tbl>
      <w:tblPr>
        <w:tblW w:w="0" w:type="auto"/>
        <w:tblInd w:w="618" w:type="dxa"/>
        <w:tblBorders>
          <w:top w:val="single" w:sz="4" w:space="0" w:color="4F82BD"/>
          <w:left w:val="single" w:sz="4" w:space="0" w:color="4F82BD"/>
          <w:bottom w:val="single" w:sz="4" w:space="0" w:color="4F82BD"/>
          <w:right w:val="single" w:sz="4" w:space="0" w:color="4F82BD"/>
          <w:insideH w:val="single" w:sz="4" w:space="0" w:color="4F82BD"/>
          <w:insideV w:val="single" w:sz="4" w:space="0" w:color="4F82BD"/>
        </w:tblBorders>
        <w:tblLayout w:type="fixed"/>
        <w:tblCellMar>
          <w:left w:w="0" w:type="dxa"/>
          <w:right w:w="0" w:type="dxa"/>
        </w:tblCellMar>
        <w:tblLook w:val="01E0" w:firstRow="1" w:lastRow="1" w:firstColumn="1" w:lastColumn="1" w:noHBand="0" w:noVBand="0"/>
      </w:tblPr>
      <w:tblGrid>
        <w:gridCol w:w="2770"/>
        <w:gridCol w:w="2416"/>
        <w:gridCol w:w="2384"/>
        <w:gridCol w:w="1626"/>
        <w:gridCol w:w="1804"/>
        <w:gridCol w:w="2171"/>
        <w:gridCol w:w="1887"/>
      </w:tblGrid>
      <w:tr w:rsidR="00EB2D74">
        <w:trPr>
          <w:trHeight w:val="667"/>
        </w:trPr>
        <w:tc>
          <w:tcPr>
            <w:tcW w:w="5186" w:type="dxa"/>
            <w:gridSpan w:val="2"/>
            <w:tcBorders>
              <w:top w:val="nil"/>
              <w:left w:val="nil"/>
              <w:right w:val="single" w:sz="24" w:space="0" w:color="4F82BD"/>
            </w:tcBorders>
          </w:tcPr>
          <w:p w:rsidR="00EB2D74" w:rsidRDefault="00EB2D74">
            <w:pPr>
              <w:pStyle w:val="TableParagraph"/>
              <w:rPr>
                <w:sz w:val="17"/>
              </w:rPr>
            </w:pPr>
          </w:p>
          <w:p w:rsidR="00EB2D74" w:rsidRDefault="00A47246">
            <w:pPr>
              <w:pStyle w:val="TableParagraph"/>
              <w:ind w:left="2372" w:right="2335"/>
              <w:jc w:val="center"/>
              <w:rPr>
                <w:b/>
                <w:sz w:val="13"/>
              </w:rPr>
            </w:pPr>
            <w:r>
              <w:rPr>
                <w:b/>
                <w:sz w:val="20"/>
              </w:rPr>
              <w:t>Aim</w:t>
            </w:r>
            <w:r>
              <w:rPr>
                <w:b/>
                <w:position w:val="7"/>
                <w:sz w:val="13"/>
              </w:rPr>
              <w:t>7</w:t>
            </w:r>
          </w:p>
        </w:tc>
        <w:tc>
          <w:tcPr>
            <w:tcW w:w="2384" w:type="dxa"/>
            <w:tcBorders>
              <w:top w:val="nil"/>
              <w:left w:val="single" w:sz="24" w:space="0" w:color="4F82BD"/>
              <w:right w:val="single" w:sz="24" w:space="0" w:color="4F82BD"/>
            </w:tcBorders>
          </w:tcPr>
          <w:p w:rsidR="00EB2D74" w:rsidRDefault="00EB2D74">
            <w:pPr>
              <w:pStyle w:val="TableParagraph"/>
              <w:spacing w:before="4"/>
              <w:rPr>
                <w:sz w:val="17"/>
              </w:rPr>
            </w:pPr>
          </w:p>
          <w:p w:rsidR="00EB2D74" w:rsidRDefault="00A47246">
            <w:pPr>
              <w:pStyle w:val="TableParagraph"/>
              <w:ind w:left="751"/>
              <w:rPr>
                <w:b/>
                <w:sz w:val="20"/>
              </w:rPr>
            </w:pPr>
            <w:r>
              <w:rPr>
                <w:b/>
                <w:sz w:val="20"/>
              </w:rPr>
              <w:t>Indicators</w:t>
            </w:r>
          </w:p>
        </w:tc>
        <w:tc>
          <w:tcPr>
            <w:tcW w:w="1626" w:type="dxa"/>
            <w:tcBorders>
              <w:top w:val="nil"/>
              <w:left w:val="single" w:sz="24" w:space="0" w:color="4F82BD"/>
              <w:right w:val="single" w:sz="24" w:space="0" w:color="4F82BD"/>
            </w:tcBorders>
          </w:tcPr>
          <w:p w:rsidR="00EB2D74" w:rsidRDefault="00A47246">
            <w:pPr>
              <w:pStyle w:val="TableParagraph"/>
              <w:spacing w:before="4" w:line="300" w:lineRule="atLeast"/>
              <w:ind w:left="384" w:right="364" w:firstLine="50"/>
              <w:rPr>
                <w:b/>
                <w:sz w:val="20"/>
              </w:rPr>
            </w:pPr>
            <w:r>
              <w:rPr>
                <w:b/>
                <w:sz w:val="20"/>
              </w:rPr>
              <w:t>Baseline (Jul 2017)</w:t>
            </w:r>
          </w:p>
        </w:tc>
        <w:tc>
          <w:tcPr>
            <w:tcW w:w="1804" w:type="dxa"/>
            <w:tcBorders>
              <w:top w:val="nil"/>
              <w:left w:val="single" w:sz="24" w:space="0" w:color="4F82BD"/>
              <w:right w:val="single" w:sz="24" w:space="0" w:color="4F82BD"/>
            </w:tcBorders>
          </w:tcPr>
          <w:p w:rsidR="00EB2D74" w:rsidRDefault="00EB2D74">
            <w:pPr>
              <w:pStyle w:val="TableParagraph"/>
              <w:spacing w:before="4"/>
              <w:rPr>
                <w:sz w:val="17"/>
              </w:rPr>
            </w:pPr>
          </w:p>
          <w:p w:rsidR="00EB2D74" w:rsidRDefault="00A47246">
            <w:pPr>
              <w:pStyle w:val="TableParagraph"/>
              <w:ind w:left="583" w:right="580"/>
              <w:jc w:val="center"/>
              <w:rPr>
                <w:b/>
                <w:sz w:val="20"/>
              </w:rPr>
            </w:pPr>
            <w:r>
              <w:rPr>
                <w:b/>
                <w:sz w:val="20"/>
              </w:rPr>
              <w:t>Target</w:t>
            </w:r>
          </w:p>
        </w:tc>
        <w:tc>
          <w:tcPr>
            <w:tcW w:w="2171" w:type="dxa"/>
            <w:tcBorders>
              <w:top w:val="nil"/>
              <w:left w:val="single" w:sz="24" w:space="0" w:color="4F82BD"/>
              <w:right w:val="single" w:sz="24" w:space="0" w:color="4F82BD"/>
            </w:tcBorders>
          </w:tcPr>
          <w:p w:rsidR="00EB2D74" w:rsidRDefault="00A47246">
            <w:pPr>
              <w:pStyle w:val="TableParagraph"/>
              <w:spacing w:before="60"/>
              <w:ind w:left="78"/>
              <w:rPr>
                <w:b/>
                <w:sz w:val="20"/>
              </w:rPr>
            </w:pPr>
            <w:r>
              <w:rPr>
                <w:b/>
                <w:sz w:val="20"/>
              </w:rPr>
              <w:t>Progress (Dec 2017)</w:t>
            </w:r>
          </w:p>
        </w:tc>
        <w:tc>
          <w:tcPr>
            <w:tcW w:w="1887" w:type="dxa"/>
            <w:tcBorders>
              <w:top w:val="nil"/>
              <w:left w:val="single" w:sz="24" w:space="0" w:color="4F82BD"/>
              <w:right w:val="nil"/>
            </w:tcBorders>
          </w:tcPr>
          <w:p w:rsidR="00EB2D74" w:rsidRDefault="00A47246">
            <w:pPr>
              <w:pStyle w:val="TableParagraph"/>
              <w:spacing w:before="59"/>
              <w:ind w:left="77" w:right="453"/>
              <w:rPr>
                <w:b/>
                <w:sz w:val="20"/>
              </w:rPr>
            </w:pPr>
            <w:r>
              <w:rPr>
                <w:b/>
                <w:sz w:val="20"/>
              </w:rPr>
              <w:t>Methodology &amp; Data Source</w:t>
            </w:r>
          </w:p>
        </w:tc>
      </w:tr>
      <w:tr w:rsidR="00EB2D74">
        <w:trPr>
          <w:trHeight w:val="1281"/>
        </w:trPr>
        <w:tc>
          <w:tcPr>
            <w:tcW w:w="2770" w:type="dxa"/>
            <w:vMerge w:val="restart"/>
            <w:tcBorders>
              <w:top w:val="single" w:sz="4" w:space="0" w:color="000000"/>
              <w:left w:val="nil"/>
              <w:bottom w:val="single" w:sz="4" w:space="0" w:color="000000"/>
            </w:tcBorders>
          </w:tcPr>
          <w:p w:rsidR="00EB2D74" w:rsidRDefault="00EB2D74">
            <w:pPr>
              <w:pStyle w:val="TableParagraph"/>
              <w:rPr>
                <w:sz w:val="20"/>
              </w:rPr>
            </w:pPr>
          </w:p>
          <w:p w:rsidR="00EB2D74" w:rsidRDefault="00EB2D74">
            <w:pPr>
              <w:pStyle w:val="TableParagraph"/>
              <w:rPr>
                <w:sz w:val="20"/>
              </w:rPr>
            </w:pPr>
          </w:p>
          <w:p w:rsidR="00EB2D74" w:rsidRDefault="00EB2D74">
            <w:pPr>
              <w:pStyle w:val="TableParagraph"/>
              <w:rPr>
                <w:sz w:val="20"/>
              </w:rPr>
            </w:pPr>
          </w:p>
          <w:p w:rsidR="00EB2D74" w:rsidRDefault="00EB2D74">
            <w:pPr>
              <w:pStyle w:val="TableParagraph"/>
              <w:rPr>
                <w:sz w:val="20"/>
              </w:rPr>
            </w:pPr>
          </w:p>
          <w:p w:rsidR="00EB2D74" w:rsidRDefault="00EB2D74">
            <w:pPr>
              <w:pStyle w:val="TableParagraph"/>
              <w:rPr>
                <w:sz w:val="20"/>
              </w:rPr>
            </w:pPr>
          </w:p>
          <w:p w:rsidR="00EB2D74" w:rsidRDefault="00EB2D74">
            <w:pPr>
              <w:pStyle w:val="TableParagraph"/>
              <w:rPr>
                <w:sz w:val="20"/>
              </w:rPr>
            </w:pPr>
          </w:p>
          <w:p w:rsidR="00EB2D74" w:rsidRDefault="00EB2D74">
            <w:pPr>
              <w:pStyle w:val="TableParagraph"/>
              <w:rPr>
                <w:sz w:val="20"/>
              </w:rPr>
            </w:pPr>
          </w:p>
          <w:p w:rsidR="00EB2D74" w:rsidRDefault="00EB2D74">
            <w:pPr>
              <w:pStyle w:val="TableParagraph"/>
              <w:rPr>
                <w:sz w:val="20"/>
              </w:rPr>
            </w:pPr>
          </w:p>
          <w:p w:rsidR="00EB2D74" w:rsidRDefault="00EB2D74">
            <w:pPr>
              <w:pStyle w:val="TableParagraph"/>
              <w:rPr>
                <w:sz w:val="20"/>
              </w:rPr>
            </w:pPr>
          </w:p>
          <w:p w:rsidR="00EB2D74" w:rsidRDefault="00EB2D74">
            <w:pPr>
              <w:pStyle w:val="TableParagraph"/>
              <w:rPr>
                <w:sz w:val="20"/>
              </w:rPr>
            </w:pPr>
          </w:p>
          <w:p w:rsidR="00EB2D74" w:rsidRDefault="00EB2D74">
            <w:pPr>
              <w:pStyle w:val="TableParagraph"/>
              <w:rPr>
                <w:sz w:val="20"/>
              </w:rPr>
            </w:pPr>
          </w:p>
          <w:p w:rsidR="00EB2D74" w:rsidRDefault="00EB2D74">
            <w:pPr>
              <w:pStyle w:val="TableParagraph"/>
              <w:rPr>
                <w:sz w:val="20"/>
              </w:rPr>
            </w:pPr>
          </w:p>
          <w:p w:rsidR="00EB2D74" w:rsidRDefault="00EB2D74">
            <w:pPr>
              <w:pStyle w:val="TableParagraph"/>
              <w:spacing w:before="4"/>
              <w:rPr>
                <w:sz w:val="21"/>
              </w:rPr>
            </w:pPr>
          </w:p>
          <w:p w:rsidR="00EB2D74" w:rsidRDefault="00A47246">
            <w:pPr>
              <w:pStyle w:val="TableParagraph"/>
              <w:spacing w:before="1"/>
              <w:ind w:left="112"/>
              <w:rPr>
                <w:sz w:val="20"/>
              </w:rPr>
            </w:pPr>
            <w:r>
              <w:rPr>
                <w:sz w:val="20"/>
              </w:rPr>
              <w:t>Medium‐term outcome (YR3‐4)</w:t>
            </w:r>
          </w:p>
        </w:tc>
        <w:tc>
          <w:tcPr>
            <w:tcW w:w="2416" w:type="dxa"/>
            <w:vMerge w:val="restart"/>
            <w:tcBorders>
              <w:left w:val="single" w:sz="4" w:space="0" w:color="000000"/>
            </w:tcBorders>
          </w:tcPr>
          <w:p w:rsidR="00EB2D74" w:rsidRDefault="00EB2D74">
            <w:pPr>
              <w:pStyle w:val="TableParagraph"/>
              <w:rPr>
                <w:rFonts w:ascii="Times New Roman"/>
                <w:sz w:val="18"/>
              </w:rPr>
            </w:pPr>
          </w:p>
        </w:tc>
        <w:tc>
          <w:tcPr>
            <w:tcW w:w="2384" w:type="dxa"/>
          </w:tcPr>
          <w:p w:rsidR="00EB2D74" w:rsidRDefault="00A47246">
            <w:pPr>
              <w:pStyle w:val="TableParagraph"/>
              <w:spacing w:before="1"/>
              <w:ind w:left="106"/>
              <w:rPr>
                <w:sz w:val="20"/>
              </w:rPr>
            </w:pPr>
            <w:r>
              <w:rPr>
                <w:sz w:val="20"/>
              </w:rPr>
              <w:t>responsive</w:t>
            </w:r>
          </w:p>
        </w:tc>
        <w:tc>
          <w:tcPr>
            <w:tcW w:w="1626" w:type="dxa"/>
          </w:tcPr>
          <w:p w:rsidR="00EB2D74" w:rsidRDefault="00A47246">
            <w:pPr>
              <w:pStyle w:val="TableParagraph"/>
              <w:ind w:left="104" w:right="171"/>
              <w:rPr>
                <w:sz w:val="20"/>
              </w:rPr>
            </w:pPr>
            <w:proofErr w:type="gramStart"/>
            <w:r>
              <w:rPr>
                <w:sz w:val="20"/>
              </w:rPr>
              <w:t>courts</w:t>
            </w:r>
            <w:proofErr w:type="gramEnd"/>
            <w:r>
              <w:rPr>
                <w:sz w:val="20"/>
              </w:rPr>
              <w:t xml:space="preserve"> to be adequately responsive, just, fair and reasonably.</w:t>
            </w:r>
          </w:p>
        </w:tc>
        <w:tc>
          <w:tcPr>
            <w:tcW w:w="1804" w:type="dxa"/>
          </w:tcPr>
          <w:p w:rsidR="00EB2D74" w:rsidRDefault="00EB2D74">
            <w:pPr>
              <w:pStyle w:val="TableParagraph"/>
              <w:rPr>
                <w:rFonts w:ascii="Times New Roman"/>
                <w:sz w:val="18"/>
              </w:rPr>
            </w:pPr>
          </w:p>
        </w:tc>
        <w:tc>
          <w:tcPr>
            <w:tcW w:w="2171" w:type="dxa"/>
          </w:tcPr>
          <w:p w:rsidR="00EB2D74" w:rsidRDefault="00EB2D74">
            <w:pPr>
              <w:pStyle w:val="TableParagraph"/>
              <w:rPr>
                <w:rFonts w:ascii="Times New Roman"/>
                <w:sz w:val="18"/>
              </w:rPr>
            </w:pPr>
          </w:p>
        </w:tc>
        <w:tc>
          <w:tcPr>
            <w:tcW w:w="1887" w:type="dxa"/>
            <w:tcBorders>
              <w:right w:val="nil"/>
            </w:tcBorders>
          </w:tcPr>
          <w:p w:rsidR="00EB2D74" w:rsidRDefault="00A47246">
            <w:pPr>
              <w:pStyle w:val="TableParagraph"/>
              <w:spacing w:before="1"/>
              <w:ind w:left="101"/>
              <w:rPr>
                <w:sz w:val="20"/>
              </w:rPr>
            </w:pPr>
            <w:r>
              <w:rPr>
                <w:sz w:val="20"/>
              </w:rPr>
              <w:t>concert with FCA</w:t>
            </w:r>
          </w:p>
        </w:tc>
      </w:tr>
      <w:tr w:rsidR="00EB2D74">
        <w:trPr>
          <w:trHeight w:val="1828"/>
        </w:trPr>
        <w:tc>
          <w:tcPr>
            <w:tcW w:w="2770" w:type="dxa"/>
            <w:vMerge/>
            <w:tcBorders>
              <w:top w:val="nil"/>
              <w:left w:val="nil"/>
              <w:bottom w:val="single" w:sz="4" w:space="0" w:color="000000"/>
            </w:tcBorders>
          </w:tcPr>
          <w:p w:rsidR="00EB2D74" w:rsidRDefault="00EB2D74">
            <w:pPr>
              <w:rPr>
                <w:sz w:val="2"/>
                <w:szCs w:val="2"/>
              </w:rPr>
            </w:pPr>
          </w:p>
        </w:tc>
        <w:tc>
          <w:tcPr>
            <w:tcW w:w="2416" w:type="dxa"/>
            <w:vMerge/>
            <w:tcBorders>
              <w:top w:val="nil"/>
              <w:left w:val="single" w:sz="4" w:space="0" w:color="000000"/>
            </w:tcBorders>
          </w:tcPr>
          <w:p w:rsidR="00EB2D74" w:rsidRDefault="00EB2D74">
            <w:pPr>
              <w:rPr>
                <w:sz w:val="2"/>
                <w:szCs w:val="2"/>
              </w:rPr>
            </w:pPr>
          </w:p>
        </w:tc>
        <w:tc>
          <w:tcPr>
            <w:tcW w:w="2384" w:type="dxa"/>
          </w:tcPr>
          <w:p w:rsidR="00EB2D74" w:rsidRDefault="00A47246">
            <w:pPr>
              <w:pStyle w:val="TableParagraph"/>
              <w:spacing w:before="59"/>
              <w:ind w:left="106" w:right="286"/>
              <w:rPr>
                <w:sz w:val="13"/>
              </w:rPr>
            </w:pPr>
            <w:r>
              <w:rPr>
                <w:sz w:val="20"/>
              </w:rPr>
              <w:t>Number of people trained/supported to strengthen PICs courts</w:t>
            </w:r>
            <w:r>
              <w:rPr>
                <w:position w:val="7"/>
                <w:sz w:val="13"/>
              </w:rPr>
              <w:t>12</w:t>
            </w:r>
          </w:p>
        </w:tc>
        <w:tc>
          <w:tcPr>
            <w:tcW w:w="1626" w:type="dxa"/>
          </w:tcPr>
          <w:p w:rsidR="00EB2D74" w:rsidRDefault="00A47246">
            <w:pPr>
              <w:pStyle w:val="TableParagraph"/>
              <w:spacing w:before="59"/>
              <w:ind w:left="104" w:right="225"/>
              <w:jc w:val="both"/>
              <w:rPr>
                <w:sz w:val="20"/>
              </w:rPr>
            </w:pPr>
            <w:r>
              <w:rPr>
                <w:sz w:val="20"/>
              </w:rPr>
              <w:t>No people have been trained by PJSI</w:t>
            </w:r>
          </w:p>
        </w:tc>
        <w:tc>
          <w:tcPr>
            <w:tcW w:w="1804" w:type="dxa"/>
          </w:tcPr>
          <w:p w:rsidR="00EB2D74" w:rsidRDefault="00A47246">
            <w:pPr>
              <w:pStyle w:val="TableParagraph"/>
              <w:spacing w:before="59"/>
              <w:ind w:left="104" w:right="177"/>
              <w:rPr>
                <w:sz w:val="20"/>
              </w:rPr>
            </w:pPr>
            <w:r>
              <w:rPr>
                <w:sz w:val="20"/>
              </w:rPr>
              <w:t>1,139 people trained / supported, 30% of whom are women (YR5: 153, YR4:</w:t>
            </w:r>
          </w:p>
          <w:p w:rsidR="00EB2D74" w:rsidRDefault="00A47246">
            <w:pPr>
              <w:pStyle w:val="TableParagraph"/>
              <w:spacing w:before="1"/>
              <w:ind w:left="104"/>
              <w:rPr>
                <w:sz w:val="20"/>
              </w:rPr>
            </w:pPr>
            <w:r>
              <w:rPr>
                <w:sz w:val="20"/>
              </w:rPr>
              <w:t>203, YR3: 271,YR2:</w:t>
            </w:r>
          </w:p>
          <w:p w:rsidR="00EB2D74" w:rsidRDefault="00A47246">
            <w:pPr>
              <w:pStyle w:val="TableParagraph"/>
              <w:ind w:left="104"/>
              <w:rPr>
                <w:sz w:val="20"/>
              </w:rPr>
            </w:pPr>
            <w:r>
              <w:rPr>
                <w:sz w:val="20"/>
              </w:rPr>
              <w:t>276, YR1: 236)</w:t>
            </w:r>
          </w:p>
        </w:tc>
        <w:tc>
          <w:tcPr>
            <w:tcW w:w="2171" w:type="dxa"/>
          </w:tcPr>
          <w:p w:rsidR="00EB2D74" w:rsidRDefault="00A47246">
            <w:pPr>
              <w:pStyle w:val="TableParagraph"/>
              <w:spacing w:before="59"/>
              <w:ind w:left="103" w:right="377"/>
              <w:rPr>
                <w:sz w:val="20"/>
              </w:rPr>
            </w:pPr>
            <w:r>
              <w:rPr>
                <w:sz w:val="20"/>
              </w:rPr>
              <w:t>To be measured on completion of the 5‐ year initiative</w:t>
            </w:r>
          </w:p>
        </w:tc>
        <w:tc>
          <w:tcPr>
            <w:tcW w:w="1887" w:type="dxa"/>
            <w:tcBorders>
              <w:right w:val="nil"/>
            </w:tcBorders>
          </w:tcPr>
          <w:p w:rsidR="00EB2D74" w:rsidRDefault="00A47246">
            <w:pPr>
              <w:pStyle w:val="TableParagraph"/>
              <w:spacing w:before="59"/>
              <w:ind w:left="101" w:right="264"/>
              <w:rPr>
                <w:sz w:val="20"/>
              </w:rPr>
            </w:pPr>
            <w:r>
              <w:rPr>
                <w:sz w:val="20"/>
              </w:rPr>
              <w:t>Collated figures from all PJSI and local training / advisory activities.</w:t>
            </w:r>
          </w:p>
        </w:tc>
      </w:tr>
      <w:tr w:rsidR="00EB2D74">
        <w:trPr>
          <w:trHeight w:val="1157"/>
        </w:trPr>
        <w:tc>
          <w:tcPr>
            <w:tcW w:w="2770" w:type="dxa"/>
            <w:vMerge/>
            <w:tcBorders>
              <w:top w:val="nil"/>
              <w:left w:val="nil"/>
              <w:bottom w:val="single" w:sz="4" w:space="0" w:color="000000"/>
            </w:tcBorders>
          </w:tcPr>
          <w:p w:rsidR="00EB2D74" w:rsidRDefault="00EB2D74">
            <w:pPr>
              <w:rPr>
                <w:sz w:val="2"/>
                <w:szCs w:val="2"/>
              </w:rPr>
            </w:pPr>
          </w:p>
        </w:tc>
        <w:tc>
          <w:tcPr>
            <w:tcW w:w="2416" w:type="dxa"/>
          </w:tcPr>
          <w:p w:rsidR="00EB2D74" w:rsidRDefault="00A47246">
            <w:pPr>
              <w:pStyle w:val="TableParagraph"/>
              <w:spacing w:before="60"/>
              <w:ind w:left="106" w:right="111"/>
              <w:rPr>
                <w:sz w:val="20"/>
              </w:rPr>
            </w:pPr>
            <w:r>
              <w:rPr>
                <w:sz w:val="20"/>
              </w:rPr>
              <w:t>1.1 Increased capacity &amp; progress towards leading / managing change locally</w:t>
            </w:r>
          </w:p>
        </w:tc>
        <w:tc>
          <w:tcPr>
            <w:tcW w:w="2384" w:type="dxa"/>
          </w:tcPr>
          <w:p w:rsidR="00EB2D74" w:rsidRDefault="00A47246">
            <w:pPr>
              <w:pStyle w:val="TableParagraph"/>
              <w:spacing w:before="62" w:line="237" w:lineRule="auto"/>
              <w:ind w:left="107" w:right="178"/>
              <w:rPr>
                <w:sz w:val="13"/>
              </w:rPr>
            </w:pPr>
            <w:r>
              <w:rPr>
                <w:sz w:val="20"/>
              </w:rPr>
              <w:t xml:space="preserve">Extent to which change is driven locally </w:t>
            </w:r>
            <w:r>
              <w:rPr>
                <w:position w:val="7"/>
                <w:sz w:val="13"/>
              </w:rPr>
              <w:t>13</w:t>
            </w:r>
          </w:p>
        </w:tc>
        <w:tc>
          <w:tcPr>
            <w:tcW w:w="1626" w:type="dxa"/>
          </w:tcPr>
          <w:p w:rsidR="00EB2D74" w:rsidRDefault="00A47246">
            <w:pPr>
              <w:pStyle w:val="TableParagraph"/>
              <w:spacing w:before="60"/>
              <w:ind w:left="104" w:right="123"/>
              <w:rPr>
                <w:sz w:val="20"/>
              </w:rPr>
            </w:pPr>
            <w:r>
              <w:rPr>
                <w:sz w:val="20"/>
              </w:rPr>
              <w:t>On average, 18% of change is driven locally</w:t>
            </w:r>
          </w:p>
        </w:tc>
        <w:tc>
          <w:tcPr>
            <w:tcW w:w="1804" w:type="dxa"/>
          </w:tcPr>
          <w:p w:rsidR="00EB2D74" w:rsidRDefault="00A47246">
            <w:pPr>
              <w:pStyle w:val="TableParagraph"/>
              <w:spacing w:before="60"/>
              <w:ind w:left="104" w:right="404"/>
              <w:rPr>
                <w:sz w:val="13"/>
              </w:rPr>
            </w:pPr>
            <w:r>
              <w:rPr>
                <w:sz w:val="20"/>
              </w:rPr>
              <w:t>15% increase in locally driven change</w:t>
            </w:r>
            <w:r>
              <w:rPr>
                <w:position w:val="7"/>
                <w:sz w:val="13"/>
              </w:rPr>
              <w:t>14</w:t>
            </w:r>
          </w:p>
        </w:tc>
        <w:tc>
          <w:tcPr>
            <w:tcW w:w="2171" w:type="dxa"/>
          </w:tcPr>
          <w:p w:rsidR="00EB2D74" w:rsidRDefault="00A47246">
            <w:pPr>
              <w:pStyle w:val="TableParagraph"/>
              <w:spacing w:before="60"/>
              <w:ind w:left="103" w:right="202"/>
              <w:rPr>
                <w:sz w:val="20"/>
              </w:rPr>
            </w:pPr>
            <w:r>
              <w:rPr>
                <w:sz w:val="20"/>
              </w:rPr>
              <w:t>To be measured at the end of year 4</w:t>
            </w:r>
          </w:p>
        </w:tc>
        <w:tc>
          <w:tcPr>
            <w:tcW w:w="1887" w:type="dxa"/>
            <w:tcBorders>
              <w:right w:val="nil"/>
            </w:tcBorders>
          </w:tcPr>
          <w:p w:rsidR="00EB2D74" w:rsidRDefault="00A47246">
            <w:pPr>
              <w:pStyle w:val="TableParagraph"/>
              <w:spacing w:before="60" w:line="244" w:lineRule="exact"/>
              <w:ind w:left="101"/>
              <w:rPr>
                <w:sz w:val="20"/>
              </w:rPr>
            </w:pPr>
            <w:r>
              <w:rPr>
                <w:sz w:val="20"/>
              </w:rPr>
              <w:t>PICs &amp; MEA</w:t>
            </w:r>
          </w:p>
          <w:p w:rsidR="00EB2D74" w:rsidRDefault="00A47246">
            <w:pPr>
              <w:pStyle w:val="TableParagraph"/>
              <w:ind w:left="101" w:right="194"/>
              <w:rPr>
                <w:sz w:val="20"/>
              </w:rPr>
            </w:pPr>
            <w:proofErr w:type="gramStart"/>
            <w:r>
              <w:rPr>
                <w:sz w:val="20"/>
              </w:rPr>
              <w:t>assessment</w:t>
            </w:r>
            <w:proofErr w:type="gramEnd"/>
            <w:r>
              <w:rPr>
                <w:sz w:val="20"/>
              </w:rPr>
              <w:t xml:space="preserve"> against defined measures.</w:t>
            </w:r>
          </w:p>
        </w:tc>
      </w:tr>
      <w:tr w:rsidR="00EB2D74">
        <w:trPr>
          <w:trHeight w:val="1156"/>
        </w:trPr>
        <w:tc>
          <w:tcPr>
            <w:tcW w:w="2770" w:type="dxa"/>
            <w:vMerge/>
            <w:tcBorders>
              <w:top w:val="nil"/>
              <w:left w:val="nil"/>
              <w:bottom w:val="single" w:sz="4" w:space="0" w:color="000000"/>
            </w:tcBorders>
          </w:tcPr>
          <w:p w:rsidR="00EB2D74" w:rsidRDefault="00EB2D74">
            <w:pPr>
              <w:rPr>
                <w:sz w:val="2"/>
                <w:szCs w:val="2"/>
              </w:rPr>
            </w:pPr>
          </w:p>
        </w:tc>
        <w:tc>
          <w:tcPr>
            <w:tcW w:w="2416" w:type="dxa"/>
            <w:tcBorders>
              <w:bottom w:val="single" w:sz="4" w:space="0" w:color="000000"/>
            </w:tcBorders>
          </w:tcPr>
          <w:p w:rsidR="00EB2D74" w:rsidRDefault="00A47246">
            <w:pPr>
              <w:pStyle w:val="TableParagraph"/>
              <w:spacing w:before="59"/>
              <w:ind w:left="106" w:right="337"/>
              <w:rPr>
                <w:sz w:val="20"/>
              </w:rPr>
            </w:pPr>
            <w:r>
              <w:rPr>
                <w:sz w:val="20"/>
              </w:rPr>
              <w:t>2.1 Court services are more accessible, just, efficient and responsive</w:t>
            </w:r>
          </w:p>
        </w:tc>
        <w:tc>
          <w:tcPr>
            <w:tcW w:w="2384" w:type="dxa"/>
          </w:tcPr>
          <w:p w:rsidR="00EB2D74" w:rsidRDefault="00A47246">
            <w:pPr>
              <w:pStyle w:val="TableParagraph"/>
              <w:spacing w:before="59"/>
              <w:ind w:left="106" w:right="215"/>
              <w:rPr>
                <w:sz w:val="20"/>
              </w:rPr>
            </w:pPr>
            <w:r>
              <w:rPr>
                <w:sz w:val="20"/>
              </w:rPr>
              <w:t xml:space="preserve">Extent to which court users consider that PIC courts exhibit responsive and just </w:t>
            </w:r>
            <w:proofErr w:type="spellStart"/>
            <w:r>
              <w:rPr>
                <w:sz w:val="20"/>
              </w:rPr>
              <w:t>behaviour</w:t>
            </w:r>
            <w:proofErr w:type="spellEnd"/>
            <w:r>
              <w:rPr>
                <w:sz w:val="20"/>
              </w:rPr>
              <w:t xml:space="preserve"> and</w:t>
            </w:r>
          </w:p>
        </w:tc>
        <w:tc>
          <w:tcPr>
            <w:tcW w:w="1626" w:type="dxa"/>
          </w:tcPr>
          <w:p w:rsidR="00EB2D74" w:rsidRDefault="00A47246">
            <w:pPr>
              <w:pStyle w:val="TableParagraph"/>
              <w:spacing w:before="59"/>
              <w:ind w:left="104" w:right="278"/>
              <w:rPr>
                <w:sz w:val="20"/>
              </w:rPr>
            </w:pPr>
            <w:r>
              <w:rPr>
                <w:sz w:val="20"/>
              </w:rPr>
              <w:t xml:space="preserve">19% of vulnerable and </w:t>
            </w:r>
            <w:proofErr w:type="spellStart"/>
            <w:r>
              <w:rPr>
                <w:sz w:val="20"/>
              </w:rPr>
              <w:t>marginalised</w:t>
            </w:r>
            <w:proofErr w:type="spellEnd"/>
            <w:r>
              <w:rPr>
                <w:sz w:val="20"/>
              </w:rPr>
              <w:t xml:space="preserve"> people have</w:t>
            </w:r>
          </w:p>
        </w:tc>
        <w:tc>
          <w:tcPr>
            <w:tcW w:w="1804" w:type="dxa"/>
          </w:tcPr>
          <w:p w:rsidR="00EB2D74" w:rsidRDefault="00A47246">
            <w:pPr>
              <w:pStyle w:val="TableParagraph"/>
              <w:spacing w:before="59"/>
              <w:ind w:left="104" w:right="384"/>
              <w:jc w:val="both"/>
              <w:rPr>
                <w:sz w:val="13"/>
              </w:rPr>
            </w:pPr>
            <w:r>
              <w:rPr>
                <w:sz w:val="20"/>
              </w:rPr>
              <w:t xml:space="preserve">10% increase in understanding / confidence </w:t>
            </w:r>
            <w:r>
              <w:rPr>
                <w:position w:val="7"/>
                <w:sz w:val="13"/>
              </w:rPr>
              <w:t>15</w:t>
            </w:r>
          </w:p>
        </w:tc>
        <w:tc>
          <w:tcPr>
            <w:tcW w:w="2171" w:type="dxa"/>
          </w:tcPr>
          <w:p w:rsidR="00EB2D74" w:rsidRDefault="00A47246">
            <w:pPr>
              <w:pStyle w:val="TableParagraph"/>
              <w:spacing w:before="59"/>
              <w:ind w:left="103" w:right="202"/>
              <w:rPr>
                <w:sz w:val="20"/>
              </w:rPr>
            </w:pPr>
            <w:r>
              <w:rPr>
                <w:sz w:val="20"/>
              </w:rPr>
              <w:t>To be measured at the end of year 4</w:t>
            </w:r>
          </w:p>
        </w:tc>
        <w:tc>
          <w:tcPr>
            <w:tcW w:w="1887" w:type="dxa"/>
            <w:tcBorders>
              <w:right w:val="nil"/>
            </w:tcBorders>
          </w:tcPr>
          <w:p w:rsidR="00EB2D74" w:rsidRDefault="00A47246">
            <w:pPr>
              <w:pStyle w:val="TableParagraph"/>
              <w:spacing w:before="59"/>
              <w:ind w:left="102" w:right="294"/>
              <w:rPr>
                <w:sz w:val="20"/>
              </w:rPr>
            </w:pPr>
            <w:r>
              <w:rPr>
                <w:sz w:val="20"/>
              </w:rPr>
              <w:t>Court user perception survey conducted by partner courts in</w:t>
            </w:r>
          </w:p>
        </w:tc>
      </w:tr>
    </w:tbl>
    <w:p w:rsidR="00EB2D74" w:rsidRDefault="00751323">
      <w:pPr>
        <w:pStyle w:val="BodyText"/>
        <w:spacing w:before="1"/>
        <w:rPr>
          <w:sz w:val="20"/>
        </w:rPr>
      </w:pPr>
      <w:r>
        <w:rPr>
          <w:noProof/>
          <w:lang w:val="en-AU" w:eastAsia="en-AU"/>
        </w:rPr>
        <mc:AlternateContent>
          <mc:Choice Requires="wps">
            <w:drawing>
              <wp:anchor distT="0" distB="0" distL="0" distR="0" simplePos="0" relativeHeight="4480" behindDoc="0" locked="0" layoutInCell="1" allowOverlap="1">
                <wp:simplePos x="0" y="0"/>
                <wp:positionH relativeFrom="page">
                  <wp:posOffset>972185</wp:posOffset>
                </wp:positionH>
                <wp:positionV relativeFrom="paragraph">
                  <wp:posOffset>185420</wp:posOffset>
                </wp:positionV>
                <wp:extent cx="1828800" cy="0"/>
                <wp:effectExtent l="10160" t="12065" r="8890" b="6985"/>
                <wp:wrapTopAndBottom/>
                <wp:docPr id="7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A0385" id="Line 28" o:spid="_x0000_s1026" style="position:absolute;z-index: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6.55pt,14.6pt" to="220.5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8nEwIAACo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" strokeweight=".78pt">
                <w10:wrap type="topAndBottom" anchorx="page"/>
              </v:line>
            </w:pict>
          </mc:Fallback>
        </mc:AlternateContent>
      </w:r>
    </w:p>
    <w:p w:rsidR="00EB2D74" w:rsidRDefault="00A47246">
      <w:pPr>
        <w:spacing w:before="71"/>
        <w:ind w:left="1015" w:right="1386" w:hanging="285"/>
        <w:rPr>
          <w:sz w:val="18"/>
        </w:rPr>
      </w:pPr>
      <w:r>
        <w:rPr>
          <w:position w:val="6"/>
          <w:sz w:val="12"/>
        </w:rPr>
        <w:t xml:space="preserve">12    </w:t>
      </w:r>
      <w:r>
        <w:rPr>
          <w:sz w:val="18"/>
        </w:rPr>
        <w:t>MFAT’s Strategic Results Framework Indicators – Law and Justice, indicator 8.1D.  This data will comprise in‐person days, the number of people successfully completing the training both</w:t>
      </w:r>
      <w:r>
        <w:rPr>
          <w:spacing w:val="-4"/>
          <w:sz w:val="18"/>
        </w:rPr>
        <w:t xml:space="preserve"> </w:t>
      </w:r>
      <w:r>
        <w:rPr>
          <w:sz w:val="18"/>
        </w:rPr>
        <w:t>provided</w:t>
      </w:r>
      <w:r>
        <w:rPr>
          <w:spacing w:val="-4"/>
          <w:sz w:val="18"/>
        </w:rPr>
        <w:t xml:space="preserve"> </w:t>
      </w:r>
      <w:r>
        <w:rPr>
          <w:sz w:val="18"/>
        </w:rPr>
        <w:t>by</w:t>
      </w:r>
      <w:r>
        <w:rPr>
          <w:spacing w:val="-4"/>
          <w:sz w:val="18"/>
        </w:rPr>
        <w:t xml:space="preserve"> </w:t>
      </w:r>
      <w:r>
        <w:rPr>
          <w:sz w:val="18"/>
        </w:rPr>
        <w:t>PJSI</w:t>
      </w:r>
      <w:r>
        <w:rPr>
          <w:spacing w:val="-4"/>
          <w:sz w:val="18"/>
        </w:rPr>
        <w:t xml:space="preserve"> </w:t>
      </w:r>
      <w:r>
        <w:rPr>
          <w:sz w:val="18"/>
        </w:rPr>
        <w:t>and</w:t>
      </w:r>
      <w:r>
        <w:rPr>
          <w:spacing w:val="-4"/>
          <w:sz w:val="18"/>
        </w:rPr>
        <w:t xml:space="preserve"> </w:t>
      </w:r>
      <w:r>
        <w:rPr>
          <w:sz w:val="18"/>
        </w:rPr>
        <w:t>locally by</w:t>
      </w:r>
      <w:r>
        <w:rPr>
          <w:spacing w:val="-4"/>
          <w:sz w:val="18"/>
        </w:rPr>
        <w:t xml:space="preserve"> </w:t>
      </w:r>
      <w:r>
        <w:rPr>
          <w:sz w:val="18"/>
        </w:rPr>
        <w:t>partner</w:t>
      </w:r>
      <w:r>
        <w:rPr>
          <w:spacing w:val="-4"/>
          <w:sz w:val="18"/>
        </w:rPr>
        <w:t xml:space="preserve"> </w:t>
      </w:r>
      <w:r>
        <w:rPr>
          <w:sz w:val="18"/>
        </w:rPr>
        <w:t>courts</w:t>
      </w:r>
      <w:r>
        <w:rPr>
          <w:spacing w:val="-4"/>
          <w:sz w:val="18"/>
        </w:rPr>
        <w:t xml:space="preserve"> </w:t>
      </w:r>
      <w:r>
        <w:rPr>
          <w:sz w:val="18"/>
        </w:rPr>
        <w:t>(where</w:t>
      </w:r>
      <w:r>
        <w:rPr>
          <w:spacing w:val="-4"/>
          <w:sz w:val="18"/>
        </w:rPr>
        <w:t xml:space="preserve"> </w:t>
      </w:r>
      <w:r>
        <w:rPr>
          <w:sz w:val="18"/>
        </w:rPr>
        <w:t>the</w:t>
      </w:r>
      <w:r>
        <w:rPr>
          <w:spacing w:val="-3"/>
          <w:sz w:val="18"/>
        </w:rPr>
        <w:t xml:space="preserve"> </w:t>
      </w:r>
      <w:r>
        <w:rPr>
          <w:sz w:val="18"/>
        </w:rPr>
        <w:t>latter</w:t>
      </w:r>
      <w:r>
        <w:rPr>
          <w:spacing w:val="-4"/>
          <w:sz w:val="18"/>
        </w:rPr>
        <w:t xml:space="preserve"> </w:t>
      </w:r>
      <w:r>
        <w:rPr>
          <w:sz w:val="18"/>
        </w:rPr>
        <w:t>data</w:t>
      </w:r>
      <w:r>
        <w:rPr>
          <w:spacing w:val="-4"/>
          <w:sz w:val="18"/>
        </w:rPr>
        <w:t xml:space="preserve"> </w:t>
      </w:r>
      <w:r>
        <w:rPr>
          <w:sz w:val="18"/>
        </w:rPr>
        <w:t>is</w:t>
      </w:r>
      <w:r>
        <w:rPr>
          <w:spacing w:val="-4"/>
          <w:sz w:val="18"/>
        </w:rPr>
        <w:t xml:space="preserve"> </w:t>
      </w:r>
      <w:r>
        <w:rPr>
          <w:sz w:val="18"/>
        </w:rPr>
        <w:t>available),</w:t>
      </w:r>
      <w:r>
        <w:rPr>
          <w:spacing w:val="-4"/>
          <w:sz w:val="18"/>
        </w:rPr>
        <w:t xml:space="preserve"> </w:t>
      </w:r>
      <w:r>
        <w:rPr>
          <w:sz w:val="18"/>
        </w:rPr>
        <w:t>gender‐disaggregating</w:t>
      </w:r>
      <w:r>
        <w:rPr>
          <w:spacing w:val="-4"/>
          <w:sz w:val="18"/>
        </w:rPr>
        <w:t xml:space="preserve"> </w:t>
      </w:r>
      <w:r>
        <w:rPr>
          <w:sz w:val="18"/>
        </w:rPr>
        <w:t>and</w:t>
      </w:r>
      <w:r>
        <w:rPr>
          <w:spacing w:val="-5"/>
          <w:sz w:val="18"/>
        </w:rPr>
        <w:t xml:space="preserve"> </w:t>
      </w:r>
      <w:r>
        <w:rPr>
          <w:sz w:val="18"/>
        </w:rPr>
        <w:t>distinguishing</w:t>
      </w:r>
      <w:r>
        <w:rPr>
          <w:spacing w:val="-4"/>
          <w:sz w:val="18"/>
        </w:rPr>
        <w:t xml:space="preserve"> </w:t>
      </w:r>
      <w:r>
        <w:rPr>
          <w:sz w:val="18"/>
        </w:rPr>
        <w:t>the</w:t>
      </w:r>
      <w:r>
        <w:rPr>
          <w:spacing w:val="-4"/>
          <w:sz w:val="18"/>
        </w:rPr>
        <w:t xml:space="preserve"> </w:t>
      </w:r>
      <w:r>
        <w:rPr>
          <w:sz w:val="18"/>
        </w:rPr>
        <w:t>types</w:t>
      </w:r>
      <w:r>
        <w:rPr>
          <w:spacing w:val="-4"/>
          <w:sz w:val="18"/>
        </w:rPr>
        <w:t xml:space="preserve"> </w:t>
      </w:r>
      <w:r>
        <w:rPr>
          <w:sz w:val="18"/>
        </w:rPr>
        <w:t>of</w:t>
      </w:r>
      <w:r>
        <w:rPr>
          <w:spacing w:val="-4"/>
          <w:sz w:val="18"/>
        </w:rPr>
        <w:t xml:space="preserve"> </w:t>
      </w:r>
      <w:r>
        <w:rPr>
          <w:sz w:val="18"/>
        </w:rPr>
        <w:t>court</w:t>
      </w:r>
      <w:r>
        <w:rPr>
          <w:spacing w:val="-4"/>
          <w:sz w:val="18"/>
        </w:rPr>
        <w:t xml:space="preserve"> </w:t>
      </w:r>
      <w:r>
        <w:rPr>
          <w:sz w:val="18"/>
        </w:rPr>
        <w:t>actors</w:t>
      </w:r>
      <w:r>
        <w:rPr>
          <w:spacing w:val="-4"/>
          <w:sz w:val="18"/>
        </w:rPr>
        <w:t xml:space="preserve"> </w:t>
      </w:r>
      <w:r>
        <w:rPr>
          <w:sz w:val="18"/>
        </w:rPr>
        <w:t>(</w:t>
      </w:r>
      <w:proofErr w:type="spellStart"/>
      <w:r>
        <w:rPr>
          <w:sz w:val="18"/>
        </w:rPr>
        <w:t>eg</w:t>
      </w:r>
      <w:proofErr w:type="spellEnd"/>
      <w:r>
        <w:rPr>
          <w:spacing w:val="-4"/>
          <w:sz w:val="18"/>
        </w:rPr>
        <w:t xml:space="preserve"> </w:t>
      </w:r>
      <w:r>
        <w:rPr>
          <w:sz w:val="18"/>
        </w:rPr>
        <w:t>judicial</w:t>
      </w:r>
      <w:r>
        <w:rPr>
          <w:spacing w:val="-4"/>
          <w:sz w:val="18"/>
        </w:rPr>
        <w:t xml:space="preserve"> </w:t>
      </w:r>
      <w:r>
        <w:rPr>
          <w:sz w:val="18"/>
        </w:rPr>
        <w:t>and</w:t>
      </w:r>
      <w:r>
        <w:rPr>
          <w:spacing w:val="-4"/>
          <w:sz w:val="18"/>
        </w:rPr>
        <w:t xml:space="preserve"> </w:t>
      </w:r>
      <w:r>
        <w:rPr>
          <w:sz w:val="18"/>
        </w:rPr>
        <w:t>court</w:t>
      </w:r>
      <w:r>
        <w:rPr>
          <w:spacing w:val="-4"/>
          <w:sz w:val="18"/>
        </w:rPr>
        <w:t xml:space="preserve"> </w:t>
      </w:r>
      <w:r>
        <w:rPr>
          <w:sz w:val="18"/>
        </w:rPr>
        <w:t>officers). The figures will be presented as a percentage of total population.</w:t>
      </w:r>
      <w:r>
        <w:rPr>
          <w:spacing w:val="5"/>
          <w:sz w:val="18"/>
        </w:rPr>
        <w:t xml:space="preserve"> </w:t>
      </w:r>
      <w:r>
        <w:rPr>
          <w:sz w:val="18"/>
        </w:rPr>
        <w:t>This also addresses MFAT Strategic Results Framework Indicators – supplementary indicators.</w:t>
      </w:r>
    </w:p>
    <w:p w:rsidR="00EB2D74" w:rsidRDefault="00A47246">
      <w:pPr>
        <w:ind w:left="1015" w:right="1288" w:hanging="285"/>
        <w:rPr>
          <w:sz w:val="18"/>
        </w:rPr>
      </w:pPr>
      <w:r>
        <w:rPr>
          <w:position w:val="6"/>
          <w:sz w:val="12"/>
        </w:rPr>
        <w:t xml:space="preserve">13 </w:t>
      </w:r>
      <w:r>
        <w:rPr>
          <w:sz w:val="18"/>
        </w:rPr>
        <w:t xml:space="preserve">Indicative measures include; the existence and active operation of National Judicial Development Committees (however named), the existence and active implementation of local strategic development plans (however named), number of local trainers and the extent to which they are encouraged/able to conduct training, the number of local training/development activities conducted, the number of locally inspired/led changes underway, implemented and embedded, capacity to assess needs, design, implement, monitor and evaluate local activities. Success is measured by internal assessment of the following 5 OECD‐DAC: 1) </w:t>
      </w:r>
      <w:proofErr w:type="gramStart"/>
      <w:r>
        <w:rPr>
          <w:sz w:val="18"/>
        </w:rPr>
        <w:t>Did</w:t>
      </w:r>
      <w:proofErr w:type="gramEnd"/>
      <w:r>
        <w:rPr>
          <w:sz w:val="18"/>
        </w:rPr>
        <w:t xml:space="preserve"> the project address the identified need? [</w:t>
      </w:r>
      <w:proofErr w:type="gramStart"/>
      <w:r>
        <w:rPr>
          <w:sz w:val="18"/>
        </w:rPr>
        <w:t>relevance</w:t>
      </w:r>
      <w:proofErr w:type="gramEnd"/>
      <w:r>
        <w:rPr>
          <w:sz w:val="18"/>
        </w:rPr>
        <w:t>] 2) Did it demonstrably achieve its stated objective/s [effectiveness ] and overtime, deliver its intended result/s? [</w:t>
      </w:r>
      <w:proofErr w:type="gramStart"/>
      <w:r>
        <w:rPr>
          <w:sz w:val="18"/>
        </w:rPr>
        <w:t>impact</w:t>
      </w:r>
      <w:proofErr w:type="gramEnd"/>
      <w:r>
        <w:rPr>
          <w:sz w:val="18"/>
        </w:rPr>
        <w:t>] 2) Was it delivered on time and within budget? [</w:t>
      </w:r>
      <w:proofErr w:type="gramStart"/>
      <w:r>
        <w:rPr>
          <w:sz w:val="18"/>
        </w:rPr>
        <w:t>efficiency</w:t>
      </w:r>
      <w:proofErr w:type="gramEnd"/>
      <w:r>
        <w:rPr>
          <w:sz w:val="18"/>
        </w:rPr>
        <w:t>] 3) Will the outcomes and results live on over time? [</w:t>
      </w:r>
      <w:proofErr w:type="gramStart"/>
      <w:r>
        <w:rPr>
          <w:sz w:val="18"/>
        </w:rPr>
        <w:t>sustainability</w:t>
      </w:r>
      <w:proofErr w:type="gramEnd"/>
      <w:r>
        <w:rPr>
          <w:sz w:val="18"/>
        </w:rPr>
        <w:t>].</w:t>
      </w:r>
    </w:p>
    <w:p w:rsidR="00EB2D74" w:rsidRDefault="00A47246">
      <w:pPr>
        <w:spacing w:line="217" w:lineRule="exact"/>
        <w:ind w:left="731"/>
        <w:rPr>
          <w:sz w:val="18"/>
        </w:rPr>
      </w:pPr>
      <w:r>
        <w:rPr>
          <w:position w:val="6"/>
          <w:sz w:val="12"/>
        </w:rPr>
        <w:t xml:space="preserve">14 </w:t>
      </w:r>
      <w:r>
        <w:rPr>
          <w:sz w:val="18"/>
        </w:rPr>
        <w:t>Ibid.</w:t>
      </w:r>
    </w:p>
    <w:p w:rsidR="00EB2D74" w:rsidRDefault="00A47246">
      <w:pPr>
        <w:spacing w:line="221" w:lineRule="exact"/>
        <w:ind w:left="731"/>
        <w:rPr>
          <w:sz w:val="18"/>
        </w:rPr>
      </w:pPr>
      <w:r>
        <w:rPr>
          <w:position w:val="6"/>
          <w:sz w:val="12"/>
        </w:rPr>
        <w:t xml:space="preserve">15 </w:t>
      </w:r>
      <w:r>
        <w:rPr>
          <w:sz w:val="18"/>
        </w:rPr>
        <w:t>Ibid, refer to Table 3.</w:t>
      </w:r>
    </w:p>
    <w:p w:rsidR="00EB2D74" w:rsidRDefault="00EB2D74">
      <w:pPr>
        <w:spacing w:line="221" w:lineRule="exact"/>
        <w:rPr>
          <w:sz w:val="18"/>
        </w:rPr>
        <w:sectPr w:rsidR="00EB2D74">
          <w:pgSz w:w="16840" w:h="11900" w:orient="landscape"/>
          <w:pgMar w:top="1440" w:right="240" w:bottom="1200" w:left="800" w:header="646" w:footer="1010" w:gutter="0"/>
          <w:cols w:space="720"/>
        </w:sectPr>
      </w:pPr>
    </w:p>
    <w:p w:rsidR="00EB2D74" w:rsidRDefault="00EB2D74">
      <w:pPr>
        <w:pStyle w:val="BodyText"/>
        <w:spacing w:before="9"/>
        <w:rPr>
          <w:sz w:val="11"/>
        </w:rPr>
      </w:pPr>
    </w:p>
    <w:tbl>
      <w:tblPr>
        <w:tblW w:w="0" w:type="auto"/>
        <w:tblInd w:w="618" w:type="dxa"/>
        <w:tblBorders>
          <w:top w:val="single" w:sz="24" w:space="0" w:color="4F82BD"/>
          <w:left w:val="single" w:sz="24" w:space="0" w:color="4F82BD"/>
          <w:bottom w:val="single" w:sz="24" w:space="0" w:color="4F82BD"/>
          <w:right w:val="single" w:sz="24" w:space="0" w:color="4F82BD"/>
          <w:insideH w:val="single" w:sz="24" w:space="0" w:color="4F82BD"/>
          <w:insideV w:val="single" w:sz="24" w:space="0" w:color="4F82BD"/>
        </w:tblBorders>
        <w:tblLayout w:type="fixed"/>
        <w:tblCellMar>
          <w:left w:w="0" w:type="dxa"/>
          <w:right w:w="0" w:type="dxa"/>
        </w:tblCellMar>
        <w:tblLook w:val="01E0" w:firstRow="1" w:lastRow="1" w:firstColumn="1" w:lastColumn="1" w:noHBand="0" w:noVBand="0"/>
      </w:tblPr>
      <w:tblGrid>
        <w:gridCol w:w="2770"/>
        <w:gridCol w:w="2416"/>
        <w:gridCol w:w="2384"/>
        <w:gridCol w:w="1626"/>
        <w:gridCol w:w="1804"/>
        <w:gridCol w:w="2171"/>
        <w:gridCol w:w="1887"/>
      </w:tblGrid>
      <w:tr w:rsidR="00EB2D74">
        <w:trPr>
          <w:trHeight w:val="667"/>
        </w:trPr>
        <w:tc>
          <w:tcPr>
            <w:tcW w:w="5186" w:type="dxa"/>
            <w:gridSpan w:val="2"/>
            <w:tcBorders>
              <w:top w:val="nil"/>
              <w:left w:val="nil"/>
              <w:bottom w:val="nil"/>
            </w:tcBorders>
          </w:tcPr>
          <w:p w:rsidR="00EB2D74" w:rsidRDefault="00EB2D74">
            <w:pPr>
              <w:pStyle w:val="TableParagraph"/>
              <w:rPr>
                <w:sz w:val="17"/>
              </w:rPr>
            </w:pPr>
          </w:p>
          <w:p w:rsidR="00EB2D74" w:rsidRDefault="00A47246">
            <w:pPr>
              <w:pStyle w:val="TableParagraph"/>
              <w:ind w:left="2372" w:right="2335"/>
              <w:jc w:val="center"/>
              <w:rPr>
                <w:b/>
                <w:sz w:val="13"/>
              </w:rPr>
            </w:pPr>
            <w:r>
              <w:rPr>
                <w:b/>
                <w:sz w:val="20"/>
              </w:rPr>
              <w:t>Aim</w:t>
            </w:r>
            <w:r>
              <w:rPr>
                <w:b/>
                <w:position w:val="7"/>
                <w:sz w:val="13"/>
              </w:rPr>
              <w:t>7</w:t>
            </w:r>
          </w:p>
        </w:tc>
        <w:tc>
          <w:tcPr>
            <w:tcW w:w="2384" w:type="dxa"/>
            <w:tcBorders>
              <w:top w:val="nil"/>
              <w:bottom w:val="single" w:sz="4" w:space="0" w:color="4F82BD"/>
            </w:tcBorders>
          </w:tcPr>
          <w:p w:rsidR="00EB2D74" w:rsidRDefault="00EB2D74">
            <w:pPr>
              <w:pStyle w:val="TableParagraph"/>
              <w:spacing w:before="4"/>
              <w:rPr>
                <w:sz w:val="17"/>
              </w:rPr>
            </w:pPr>
          </w:p>
          <w:p w:rsidR="00EB2D74" w:rsidRDefault="00A47246">
            <w:pPr>
              <w:pStyle w:val="TableParagraph"/>
              <w:ind w:left="751"/>
              <w:rPr>
                <w:b/>
                <w:sz w:val="20"/>
              </w:rPr>
            </w:pPr>
            <w:r>
              <w:rPr>
                <w:b/>
                <w:sz w:val="20"/>
              </w:rPr>
              <w:t>Indicators</w:t>
            </w:r>
          </w:p>
        </w:tc>
        <w:tc>
          <w:tcPr>
            <w:tcW w:w="1626" w:type="dxa"/>
            <w:tcBorders>
              <w:top w:val="nil"/>
              <w:bottom w:val="single" w:sz="4" w:space="0" w:color="4F82BD"/>
            </w:tcBorders>
          </w:tcPr>
          <w:p w:rsidR="00EB2D74" w:rsidRDefault="00A47246">
            <w:pPr>
              <w:pStyle w:val="TableParagraph"/>
              <w:spacing w:before="4" w:line="300" w:lineRule="atLeast"/>
              <w:ind w:left="384" w:right="364" w:firstLine="50"/>
              <w:rPr>
                <w:b/>
                <w:sz w:val="20"/>
              </w:rPr>
            </w:pPr>
            <w:r>
              <w:rPr>
                <w:b/>
                <w:sz w:val="20"/>
              </w:rPr>
              <w:t>Baseline (Jul 2017)</w:t>
            </w:r>
          </w:p>
        </w:tc>
        <w:tc>
          <w:tcPr>
            <w:tcW w:w="1804" w:type="dxa"/>
            <w:tcBorders>
              <w:top w:val="nil"/>
              <w:bottom w:val="single" w:sz="4" w:space="0" w:color="4F82BD"/>
            </w:tcBorders>
          </w:tcPr>
          <w:p w:rsidR="00EB2D74" w:rsidRDefault="00EB2D74">
            <w:pPr>
              <w:pStyle w:val="TableParagraph"/>
              <w:spacing w:before="4"/>
              <w:rPr>
                <w:sz w:val="17"/>
              </w:rPr>
            </w:pPr>
          </w:p>
          <w:p w:rsidR="00EB2D74" w:rsidRDefault="00A47246">
            <w:pPr>
              <w:pStyle w:val="TableParagraph"/>
              <w:ind w:left="583" w:right="580"/>
              <w:jc w:val="center"/>
              <w:rPr>
                <w:b/>
                <w:sz w:val="20"/>
              </w:rPr>
            </w:pPr>
            <w:r>
              <w:rPr>
                <w:b/>
                <w:sz w:val="20"/>
              </w:rPr>
              <w:t>Target</w:t>
            </w:r>
          </w:p>
        </w:tc>
        <w:tc>
          <w:tcPr>
            <w:tcW w:w="2171" w:type="dxa"/>
            <w:tcBorders>
              <w:top w:val="nil"/>
              <w:bottom w:val="single" w:sz="4" w:space="0" w:color="4F82BD"/>
            </w:tcBorders>
          </w:tcPr>
          <w:p w:rsidR="00EB2D74" w:rsidRDefault="00A47246">
            <w:pPr>
              <w:pStyle w:val="TableParagraph"/>
              <w:spacing w:before="60"/>
              <w:ind w:left="78"/>
              <w:rPr>
                <w:b/>
                <w:sz w:val="20"/>
              </w:rPr>
            </w:pPr>
            <w:r>
              <w:rPr>
                <w:b/>
                <w:sz w:val="20"/>
              </w:rPr>
              <w:t>Progress (Dec 2017)</w:t>
            </w:r>
          </w:p>
        </w:tc>
        <w:tc>
          <w:tcPr>
            <w:tcW w:w="1887" w:type="dxa"/>
            <w:tcBorders>
              <w:top w:val="nil"/>
              <w:bottom w:val="single" w:sz="4" w:space="0" w:color="4F82BD"/>
              <w:right w:val="nil"/>
            </w:tcBorders>
          </w:tcPr>
          <w:p w:rsidR="00EB2D74" w:rsidRDefault="00A47246">
            <w:pPr>
              <w:pStyle w:val="TableParagraph"/>
              <w:spacing w:before="59"/>
              <w:ind w:left="77" w:right="453"/>
              <w:rPr>
                <w:b/>
                <w:sz w:val="20"/>
              </w:rPr>
            </w:pPr>
            <w:r>
              <w:rPr>
                <w:b/>
                <w:sz w:val="20"/>
              </w:rPr>
              <w:t>Methodology &amp; Data Source</w:t>
            </w:r>
          </w:p>
        </w:tc>
      </w:tr>
      <w:tr w:rsidR="00EB2D74">
        <w:trPr>
          <w:trHeight w:val="1037"/>
        </w:trPr>
        <w:tc>
          <w:tcPr>
            <w:tcW w:w="2770" w:type="dxa"/>
            <w:vMerge w:val="restart"/>
            <w:tcBorders>
              <w:top w:val="nil"/>
              <w:left w:val="nil"/>
              <w:bottom w:val="single" w:sz="4" w:space="0" w:color="000000"/>
              <w:right w:val="single" w:sz="4" w:space="0" w:color="4F82BD"/>
            </w:tcBorders>
          </w:tcPr>
          <w:p w:rsidR="00EB2D74" w:rsidRDefault="00EB2D74">
            <w:pPr>
              <w:pStyle w:val="TableParagraph"/>
              <w:rPr>
                <w:rFonts w:ascii="Times New Roman"/>
                <w:sz w:val="18"/>
              </w:rPr>
            </w:pPr>
          </w:p>
        </w:tc>
        <w:tc>
          <w:tcPr>
            <w:tcW w:w="2416" w:type="dxa"/>
            <w:vMerge w:val="restart"/>
            <w:tcBorders>
              <w:top w:val="single" w:sz="4" w:space="0" w:color="4F82BD"/>
              <w:left w:val="single" w:sz="4" w:space="0" w:color="4F82BD"/>
              <w:bottom w:val="single" w:sz="4" w:space="0" w:color="000000"/>
              <w:right w:val="single" w:sz="4" w:space="0" w:color="4F82BD"/>
            </w:tcBorders>
          </w:tcPr>
          <w:p w:rsidR="00EB2D74" w:rsidRDefault="00EB2D74">
            <w:pPr>
              <w:pStyle w:val="TableParagraph"/>
              <w:rPr>
                <w:rFonts w:ascii="Times New Roman"/>
                <w:sz w:val="18"/>
              </w:rPr>
            </w:pPr>
          </w:p>
        </w:tc>
        <w:tc>
          <w:tcPr>
            <w:tcW w:w="2384" w:type="dxa"/>
            <w:vMerge w:val="restart"/>
            <w:tcBorders>
              <w:top w:val="single" w:sz="4" w:space="0" w:color="4F82BD"/>
              <w:left w:val="single" w:sz="4" w:space="0" w:color="4F82BD"/>
              <w:bottom w:val="single" w:sz="4" w:space="0" w:color="4F82BD"/>
              <w:right w:val="single" w:sz="4" w:space="0" w:color="4F82BD"/>
            </w:tcBorders>
          </w:tcPr>
          <w:p w:rsidR="00EB2D74" w:rsidRDefault="00A47246">
            <w:pPr>
              <w:pStyle w:val="TableParagraph"/>
              <w:ind w:left="106" w:right="437"/>
              <w:rPr>
                <w:sz w:val="20"/>
              </w:rPr>
            </w:pPr>
            <w:proofErr w:type="gramStart"/>
            <w:r>
              <w:rPr>
                <w:sz w:val="20"/>
              </w:rPr>
              <w:t>treat</w:t>
            </w:r>
            <w:proofErr w:type="gramEnd"/>
            <w:r>
              <w:rPr>
                <w:sz w:val="20"/>
              </w:rPr>
              <w:t xml:space="preserve"> people fairly and reasonably.</w:t>
            </w:r>
          </w:p>
        </w:tc>
        <w:tc>
          <w:tcPr>
            <w:tcW w:w="1626"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ind w:left="104" w:right="144"/>
              <w:rPr>
                <w:sz w:val="20"/>
              </w:rPr>
            </w:pPr>
            <w:proofErr w:type="gramStart"/>
            <w:r>
              <w:rPr>
                <w:sz w:val="20"/>
              </w:rPr>
              <w:t>knowledge</w:t>
            </w:r>
            <w:proofErr w:type="gramEnd"/>
            <w:r>
              <w:rPr>
                <w:sz w:val="20"/>
              </w:rPr>
              <w:t xml:space="preserve"> of &amp; confidence to assert their legal rights.</w:t>
            </w:r>
          </w:p>
        </w:tc>
        <w:tc>
          <w:tcPr>
            <w:tcW w:w="1804" w:type="dxa"/>
            <w:tcBorders>
              <w:top w:val="single" w:sz="4" w:space="0" w:color="4F82BD"/>
              <w:left w:val="single" w:sz="4" w:space="0" w:color="4F82BD"/>
              <w:bottom w:val="single" w:sz="4" w:space="0" w:color="4F82BD"/>
              <w:right w:val="single" w:sz="4" w:space="0" w:color="4F82BD"/>
            </w:tcBorders>
          </w:tcPr>
          <w:p w:rsidR="00EB2D74" w:rsidRDefault="00EB2D74">
            <w:pPr>
              <w:pStyle w:val="TableParagraph"/>
              <w:rPr>
                <w:rFonts w:ascii="Times New Roman"/>
                <w:sz w:val="18"/>
              </w:rPr>
            </w:pPr>
          </w:p>
        </w:tc>
        <w:tc>
          <w:tcPr>
            <w:tcW w:w="2171" w:type="dxa"/>
            <w:tcBorders>
              <w:top w:val="single" w:sz="4" w:space="0" w:color="4F82BD"/>
              <w:left w:val="single" w:sz="4" w:space="0" w:color="4F82BD"/>
              <w:bottom w:val="single" w:sz="4" w:space="0" w:color="4F82BD"/>
              <w:right w:val="single" w:sz="4" w:space="0" w:color="4F82BD"/>
            </w:tcBorders>
          </w:tcPr>
          <w:p w:rsidR="00EB2D74" w:rsidRDefault="00EB2D74">
            <w:pPr>
              <w:pStyle w:val="TableParagraph"/>
              <w:rPr>
                <w:rFonts w:ascii="Times New Roman"/>
                <w:sz w:val="18"/>
              </w:rPr>
            </w:pPr>
          </w:p>
        </w:tc>
        <w:tc>
          <w:tcPr>
            <w:tcW w:w="1887" w:type="dxa"/>
            <w:tcBorders>
              <w:top w:val="single" w:sz="4" w:space="0" w:color="4F82BD"/>
              <w:left w:val="single" w:sz="4" w:space="0" w:color="4F82BD"/>
              <w:bottom w:val="single" w:sz="4" w:space="0" w:color="4F82BD"/>
              <w:right w:val="nil"/>
            </w:tcBorders>
          </w:tcPr>
          <w:p w:rsidR="00EB2D74" w:rsidRDefault="00A47246">
            <w:pPr>
              <w:pStyle w:val="TableParagraph"/>
              <w:spacing w:before="1"/>
              <w:ind w:left="102"/>
              <w:rPr>
                <w:sz w:val="20"/>
              </w:rPr>
            </w:pPr>
            <w:r>
              <w:rPr>
                <w:sz w:val="20"/>
              </w:rPr>
              <w:t>concert with FCA</w:t>
            </w:r>
          </w:p>
        </w:tc>
      </w:tr>
      <w:tr w:rsidR="00EB2D74">
        <w:trPr>
          <w:trHeight w:val="1096"/>
        </w:trPr>
        <w:tc>
          <w:tcPr>
            <w:tcW w:w="2770" w:type="dxa"/>
            <w:vMerge/>
            <w:tcBorders>
              <w:top w:val="nil"/>
              <w:left w:val="nil"/>
              <w:bottom w:val="single" w:sz="4" w:space="0" w:color="000000"/>
              <w:right w:val="single" w:sz="4" w:space="0" w:color="4F82BD"/>
            </w:tcBorders>
          </w:tcPr>
          <w:p w:rsidR="00EB2D74" w:rsidRDefault="00EB2D74">
            <w:pPr>
              <w:rPr>
                <w:sz w:val="2"/>
                <w:szCs w:val="2"/>
              </w:rPr>
            </w:pPr>
          </w:p>
        </w:tc>
        <w:tc>
          <w:tcPr>
            <w:tcW w:w="2416" w:type="dxa"/>
            <w:vMerge/>
            <w:tcBorders>
              <w:top w:val="nil"/>
              <w:left w:val="single" w:sz="4" w:space="0" w:color="4F82BD"/>
              <w:bottom w:val="single" w:sz="4" w:space="0" w:color="000000"/>
              <w:right w:val="single" w:sz="4" w:space="0" w:color="4F82BD"/>
            </w:tcBorders>
          </w:tcPr>
          <w:p w:rsidR="00EB2D74" w:rsidRDefault="00EB2D74">
            <w:pPr>
              <w:rPr>
                <w:sz w:val="2"/>
                <w:szCs w:val="2"/>
              </w:rPr>
            </w:pPr>
          </w:p>
        </w:tc>
        <w:tc>
          <w:tcPr>
            <w:tcW w:w="2384" w:type="dxa"/>
            <w:vMerge/>
            <w:tcBorders>
              <w:top w:val="nil"/>
              <w:left w:val="single" w:sz="4" w:space="0" w:color="4F82BD"/>
              <w:bottom w:val="single" w:sz="4" w:space="0" w:color="4F82BD"/>
              <w:right w:val="single" w:sz="4" w:space="0" w:color="4F82BD"/>
            </w:tcBorders>
          </w:tcPr>
          <w:p w:rsidR="00EB2D74" w:rsidRDefault="00EB2D74">
            <w:pPr>
              <w:rPr>
                <w:sz w:val="2"/>
                <w:szCs w:val="2"/>
              </w:rPr>
            </w:pPr>
          </w:p>
        </w:tc>
        <w:tc>
          <w:tcPr>
            <w:tcW w:w="1626"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59"/>
              <w:ind w:left="104" w:right="208"/>
              <w:rPr>
                <w:sz w:val="20"/>
              </w:rPr>
            </w:pPr>
            <w:r>
              <w:rPr>
                <w:sz w:val="20"/>
              </w:rPr>
              <w:t>32.5% of court users consider PIC courts to be professional.</w:t>
            </w:r>
          </w:p>
        </w:tc>
        <w:tc>
          <w:tcPr>
            <w:tcW w:w="1804"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61" w:line="237" w:lineRule="auto"/>
              <w:ind w:left="104" w:right="191"/>
              <w:rPr>
                <w:sz w:val="13"/>
              </w:rPr>
            </w:pPr>
            <w:r>
              <w:rPr>
                <w:sz w:val="20"/>
              </w:rPr>
              <w:t>15% increase in excellent service</w:t>
            </w:r>
            <w:r>
              <w:rPr>
                <w:position w:val="7"/>
                <w:sz w:val="13"/>
              </w:rPr>
              <w:t>16</w:t>
            </w:r>
          </w:p>
        </w:tc>
        <w:tc>
          <w:tcPr>
            <w:tcW w:w="2171"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59"/>
              <w:ind w:left="103" w:right="202"/>
              <w:rPr>
                <w:sz w:val="20"/>
              </w:rPr>
            </w:pPr>
            <w:r>
              <w:rPr>
                <w:sz w:val="20"/>
              </w:rPr>
              <w:t>To be measured at the end of year 4</w:t>
            </w:r>
          </w:p>
        </w:tc>
        <w:tc>
          <w:tcPr>
            <w:tcW w:w="1887" w:type="dxa"/>
            <w:tcBorders>
              <w:top w:val="single" w:sz="4" w:space="0" w:color="4F82BD"/>
              <w:left w:val="single" w:sz="4" w:space="0" w:color="4F82BD"/>
              <w:bottom w:val="single" w:sz="4" w:space="0" w:color="4F82BD"/>
              <w:right w:val="nil"/>
            </w:tcBorders>
          </w:tcPr>
          <w:p w:rsidR="00EB2D74" w:rsidRDefault="00A47246">
            <w:pPr>
              <w:pStyle w:val="TableParagraph"/>
              <w:spacing w:before="59"/>
              <w:ind w:left="102" w:right="273"/>
              <w:rPr>
                <w:sz w:val="13"/>
              </w:rPr>
            </w:pPr>
            <w:r>
              <w:rPr>
                <w:sz w:val="20"/>
              </w:rPr>
              <w:t>Self‐assessment against action plans</w:t>
            </w:r>
            <w:r>
              <w:rPr>
                <w:position w:val="7"/>
                <w:sz w:val="13"/>
              </w:rPr>
              <w:t>17</w:t>
            </w:r>
          </w:p>
        </w:tc>
      </w:tr>
      <w:tr w:rsidR="00EB2D74">
        <w:trPr>
          <w:trHeight w:val="1948"/>
        </w:trPr>
        <w:tc>
          <w:tcPr>
            <w:tcW w:w="2770" w:type="dxa"/>
            <w:vMerge/>
            <w:tcBorders>
              <w:top w:val="nil"/>
              <w:left w:val="nil"/>
              <w:bottom w:val="single" w:sz="4" w:space="0" w:color="000000"/>
              <w:right w:val="single" w:sz="4" w:space="0" w:color="4F82BD"/>
            </w:tcBorders>
          </w:tcPr>
          <w:p w:rsidR="00EB2D74" w:rsidRDefault="00EB2D74">
            <w:pPr>
              <w:rPr>
                <w:sz w:val="2"/>
                <w:szCs w:val="2"/>
              </w:rPr>
            </w:pPr>
          </w:p>
        </w:tc>
        <w:tc>
          <w:tcPr>
            <w:tcW w:w="2416" w:type="dxa"/>
            <w:vMerge/>
            <w:tcBorders>
              <w:top w:val="nil"/>
              <w:left w:val="single" w:sz="4" w:space="0" w:color="4F82BD"/>
              <w:bottom w:val="single" w:sz="4" w:space="0" w:color="000000"/>
              <w:right w:val="single" w:sz="4" w:space="0" w:color="4F82BD"/>
            </w:tcBorders>
          </w:tcPr>
          <w:p w:rsidR="00EB2D74" w:rsidRDefault="00EB2D74">
            <w:pPr>
              <w:rPr>
                <w:sz w:val="2"/>
                <w:szCs w:val="2"/>
              </w:rPr>
            </w:pPr>
          </w:p>
        </w:tc>
        <w:tc>
          <w:tcPr>
            <w:tcW w:w="2384" w:type="dxa"/>
            <w:vMerge/>
            <w:tcBorders>
              <w:top w:val="nil"/>
              <w:left w:val="single" w:sz="4" w:space="0" w:color="4F82BD"/>
              <w:bottom w:val="single" w:sz="4" w:space="0" w:color="4F82BD"/>
              <w:right w:val="single" w:sz="4" w:space="0" w:color="4F82BD"/>
            </w:tcBorders>
          </w:tcPr>
          <w:p w:rsidR="00EB2D74" w:rsidRDefault="00EB2D74">
            <w:pPr>
              <w:rPr>
                <w:sz w:val="2"/>
                <w:szCs w:val="2"/>
              </w:rPr>
            </w:pPr>
          </w:p>
        </w:tc>
        <w:tc>
          <w:tcPr>
            <w:tcW w:w="1626"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119"/>
              <w:ind w:left="104" w:right="171"/>
              <w:rPr>
                <w:sz w:val="20"/>
              </w:rPr>
            </w:pPr>
            <w:r>
              <w:rPr>
                <w:sz w:val="20"/>
              </w:rPr>
              <w:t>27% of court users consider courts to be adequately responsive, just, fair and reasonably.</w:t>
            </w:r>
          </w:p>
        </w:tc>
        <w:tc>
          <w:tcPr>
            <w:tcW w:w="1804"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59"/>
              <w:ind w:left="104" w:right="188"/>
              <w:jc w:val="both"/>
              <w:rPr>
                <w:sz w:val="20"/>
              </w:rPr>
            </w:pPr>
            <w:r>
              <w:rPr>
                <w:sz w:val="20"/>
              </w:rPr>
              <w:t>15% improvement in delivering fairer results</w:t>
            </w:r>
          </w:p>
        </w:tc>
        <w:tc>
          <w:tcPr>
            <w:tcW w:w="2171"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59"/>
              <w:ind w:left="103" w:right="202"/>
              <w:rPr>
                <w:sz w:val="20"/>
              </w:rPr>
            </w:pPr>
            <w:r>
              <w:rPr>
                <w:sz w:val="20"/>
              </w:rPr>
              <w:t>To be measured at the end of year 4</w:t>
            </w:r>
          </w:p>
        </w:tc>
        <w:tc>
          <w:tcPr>
            <w:tcW w:w="1887" w:type="dxa"/>
            <w:tcBorders>
              <w:top w:val="single" w:sz="4" w:space="0" w:color="4F82BD"/>
              <w:left w:val="single" w:sz="4" w:space="0" w:color="4F82BD"/>
              <w:bottom w:val="single" w:sz="4" w:space="0" w:color="4F82BD"/>
              <w:right w:val="nil"/>
            </w:tcBorders>
          </w:tcPr>
          <w:p w:rsidR="00EB2D74" w:rsidRDefault="00A47246">
            <w:pPr>
              <w:pStyle w:val="TableParagraph"/>
              <w:spacing w:before="59"/>
              <w:ind w:left="102" w:right="294"/>
              <w:rPr>
                <w:sz w:val="20"/>
              </w:rPr>
            </w:pPr>
            <w:r>
              <w:rPr>
                <w:sz w:val="20"/>
              </w:rPr>
              <w:t>Court user perception survey conducted by partner courts in concert with FCA</w:t>
            </w:r>
          </w:p>
        </w:tc>
      </w:tr>
      <w:tr w:rsidR="00EB2D74">
        <w:trPr>
          <w:trHeight w:val="1461"/>
        </w:trPr>
        <w:tc>
          <w:tcPr>
            <w:tcW w:w="2770" w:type="dxa"/>
            <w:vMerge/>
            <w:tcBorders>
              <w:top w:val="nil"/>
              <w:left w:val="nil"/>
              <w:bottom w:val="single" w:sz="4" w:space="0" w:color="000000"/>
              <w:right w:val="single" w:sz="4" w:space="0" w:color="4F82BD"/>
            </w:tcBorders>
          </w:tcPr>
          <w:p w:rsidR="00EB2D74" w:rsidRDefault="00EB2D74">
            <w:pPr>
              <w:rPr>
                <w:sz w:val="2"/>
                <w:szCs w:val="2"/>
              </w:rPr>
            </w:pPr>
          </w:p>
        </w:tc>
        <w:tc>
          <w:tcPr>
            <w:tcW w:w="2416" w:type="dxa"/>
            <w:vMerge/>
            <w:tcBorders>
              <w:top w:val="nil"/>
              <w:left w:val="single" w:sz="4" w:space="0" w:color="4F82BD"/>
              <w:bottom w:val="single" w:sz="4" w:space="0" w:color="000000"/>
              <w:right w:val="single" w:sz="4" w:space="0" w:color="4F82BD"/>
            </w:tcBorders>
          </w:tcPr>
          <w:p w:rsidR="00EB2D74" w:rsidRDefault="00EB2D74">
            <w:pPr>
              <w:rPr>
                <w:sz w:val="2"/>
                <w:szCs w:val="2"/>
              </w:rPr>
            </w:pPr>
          </w:p>
        </w:tc>
        <w:tc>
          <w:tcPr>
            <w:tcW w:w="2384"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60"/>
              <w:ind w:left="106" w:right="130"/>
              <w:rPr>
                <w:sz w:val="20"/>
              </w:rPr>
            </w:pPr>
            <w:r>
              <w:rPr>
                <w:sz w:val="20"/>
              </w:rPr>
              <w:t>Number of backlogged / delayed cases in partner courts (</w:t>
            </w:r>
            <w:r>
              <w:rPr>
                <w:i/>
                <w:sz w:val="20"/>
              </w:rPr>
              <w:t>procedural justice</w:t>
            </w:r>
            <w:r>
              <w:rPr>
                <w:sz w:val="20"/>
              </w:rPr>
              <w:t>)</w:t>
            </w:r>
          </w:p>
        </w:tc>
        <w:tc>
          <w:tcPr>
            <w:tcW w:w="1626"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120"/>
              <w:ind w:left="104" w:right="322"/>
              <w:rPr>
                <w:sz w:val="20"/>
              </w:rPr>
            </w:pPr>
            <w:r>
              <w:rPr>
                <w:sz w:val="20"/>
              </w:rPr>
              <w:t>82% of court users consider there to be unreasonable case delays</w:t>
            </w:r>
          </w:p>
        </w:tc>
        <w:tc>
          <w:tcPr>
            <w:tcW w:w="1804"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62" w:line="237" w:lineRule="auto"/>
              <w:ind w:left="104" w:right="199"/>
              <w:rPr>
                <w:sz w:val="13"/>
              </w:rPr>
            </w:pPr>
            <w:r>
              <w:rPr>
                <w:sz w:val="20"/>
              </w:rPr>
              <w:t>12.5% decrease in case backlog and delay</w:t>
            </w:r>
            <w:r>
              <w:rPr>
                <w:position w:val="7"/>
                <w:sz w:val="13"/>
              </w:rPr>
              <w:t>18</w:t>
            </w:r>
          </w:p>
        </w:tc>
        <w:tc>
          <w:tcPr>
            <w:tcW w:w="2171"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60"/>
              <w:ind w:left="103" w:right="202"/>
              <w:rPr>
                <w:sz w:val="20"/>
              </w:rPr>
            </w:pPr>
            <w:r>
              <w:rPr>
                <w:sz w:val="20"/>
              </w:rPr>
              <w:t>To be measured at the end of year 4</w:t>
            </w:r>
          </w:p>
        </w:tc>
        <w:tc>
          <w:tcPr>
            <w:tcW w:w="1887" w:type="dxa"/>
            <w:tcBorders>
              <w:top w:val="single" w:sz="4" w:space="0" w:color="4F82BD"/>
              <w:left w:val="single" w:sz="4" w:space="0" w:color="4F82BD"/>
              <w:bottom w:val="single" w:sz="4" w:space="0" w:color="4F82BD"/>
              <w:right w:val="nil"/>
            </w:tcBorders>
          </w:tcPr>
          <w:p w:rsidR="00EB2D74" w:rsidRDefault="00A47246">
            <w:pPr>
              <w:pStyle w:val="TableParagraph"/>
              <w:spacing w:before="60"/>
              <w:ind w:left="102" w:right="678"/>
              <w:rPr>
                <w:sz w:val="20"/>
              </w:rPr>
            </w:pPr>
            <w:r>
              <w:rPr>
                <w:sz w:val="20"/>
              </w:rPr>
              <w:t>PICs case management records</w:t>
            </w:r>
          </w:p>
        </w:tc>
      </w:tr>
      <w:tr w:rsidR="00EB2D74">
        <w:trPr>
          <w:trHeight w:val="608"/>
        </w:trPr>
        <w:tc>
          <w:tcPr>
            <w:tcW w:w="2770" w:type="dxa"/>
            <w:tcBorders>
              <w:top w:val="single" w:sz="4" w:space="0" w:color="000000"/>
              <w:left w:val="nil"/>
              <w:bottom w:val="single" w:sz="4" w:space="0" w:color="4F82BD"/>
              <w:right w:val="single" w:sz="4" w:space="0" w:color="4F82BD"/>
            </w:tcBorders>
          </w:tcPr>
          <w:p w:rsidR="00EB2D74" w:rsidRDefault="00A47246">
            <w:pPr>
              <w:pStyle w:val="TableParagraph"/>
              <w:spacing w:before="60"/>
              <w:ind w:left="112"/>
              <w:rPr>
                <w:sz w:val="20"/>
              </w:rPr>
            </w:pPr>
            <w:r>
              <w:rPr>
                <w:sz w:val="20"/>
              </w:rPr>
              <w:t>Short‐term outcomes (YR1‐2)</w:t>
            </w:r>
          </w:p>
        </w:tc>
        <w:tc>
          <w:tcPr>
            <w:tcW w:w="2416" w:type="dxa"/>
            <w:tcBorders>
              <w:top w:val="single" w:sz="4" w:space="0" w:color="000000"/>
              <w:left w:val="single" w:sz="4" w:space="0" w:color="4F82BD"/>
              <w:bottom w:val="single" w:sz="4" w:space="0" w:color="4F82BD"/>
              <w:right w:val="single" w:sz="4" w:space="0" w:color="4F82BD"/>
            </w:tcBorders>
          </w:tcPr>
          <w:p w:rsidR="00EB2D74" w:rsidRDefault="00A47246">
            <w:pPr>
              <w:pStyle w:val="TableParagraph"/>
              <w:spacing w:before="59"/>
              <w:ind w:left="106"/>
              <w:rPr>
                <w:sz w:val="20"/>
              </w:rPr>
            </w:pPr>
            <w:r>
              <w:rPr>
                <w:sz w:val="20"/>
              </w:rPr>
              <w:t>1.1.1 Improved capacity of</w:t>
            </w:r>
          </w:p>
          <w:p w:rsidR="00EB2D74" w:rsidRDefault="00A47246">
            <w:pPr>
              <w:pStyle w:val="TableParagraph"/>
              <w:ind w:left="106"/>
              <w:rPr>
                <w:sz w:val="20"/>
              </w:rPr>
            </w:pPr>
            <w:r>
              <w:rPr>
                <w:i/>
                <w:sz w:val="20"/>
              </w:rPr>
              <w:t xml:space="preserve">judicial leadership </w:t>
            </w:r>
            <w:r>
              <w:rPr>
                <w:sz w:val="20"/>
              </w:rPr>
              <w:t>to</w:t>
            </w:r>
          </w:p>
        </w:tc>
        <w:tc>
          <w:tcPr>
            <w:tcW w:w="2384"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59"/>
              <w:ind w:left="106" w:right="179"/>
              <w:rPr>
                <w:sz w:val="13"/>
              </w:rPr>
            </w:pPr>
            <w:r>
              <w:rPr>
                <w:sz w:val="20"/>
              </w:rPr>
              <w:t xml:space="preserve">Extent to which change is driven locally </w:t>
            </w:r>
            <w:r>
              <w:rPr>
                <w:position w:val="7"/>
                <w:sz w:val="13"/>
              </w:rPr>
              <w:t>19</w:t>
            </w:r>
          </w:p>
        </w:tc>
        <w:tc>
          <w:tcPr>
            <w:tcW w:w="1626"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59"/>
              <w:ind w:left="104" w:right="123"/>
              <w:rPr>
                <w:sz w:val="20"/>
              </w:rPr>
            </w:pPr>
            <w:r>
              <w:rPr>
                <w:sz w:val="20"/>
              </w:rPr>
              <w:t>On average, 18% of change is</w:t>
            </w:r>
          </w:p>
        </w:tc>
        <w:tc>
          <w:tcPr>
            <w:tcW w:w="1804"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59"/>
              <w:ind w:left="104" w:right="505"/>
              <w:rPr>
                <w:sz w:val="20"/>
              </w:rPr>
            </w:pPr>
            <w:r>
              <w:rPr>
                <w:sz w:val="20"/>
              </w:rPr>
              <w:t>5% increase in locally driven</w:t>
            </w:r>
          </w:p>
        </w:tc>
        <w:tc>
          <w:tcPr>
            <w:tcW w:w="2171"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59"/>
              <w:ind w:left="103" w:right="215"/>
              <w:rPr>
                <w:sz w:val="20"/>
              </w:rPr>
            </w:pPr>
            <w:r>
              <w:rPr>
                <w:sz w:val="20"/>
              </w:rPr>
              <w:t>It is premature to re‐ assess the response of</w:t>
            </w:r>
          </w:p>
        </w:tc>
        <w:tc>
          <w:tcPr>
            <w:tcW w:w="1887" w:type="dxa"/>
            <w:tcBorders>
              <w:top w:val="single" w:sz="4" w:space="0" w:color="4F82BD"/>
              <w:left w:val="single" w:sz="4" w:space="0" w:color="4F82BD"/>
              <w:bottom w:val="single" w:sz="4" w:space="0" w:color="4F82BD"/>
              <w:right w:val="nil"/>
            </w:tcBorders>
          </w:tcPr>
          <w:p w:rsidR="00EB2D74" w:rsidRDefault="00A47246">
            <w:pPr>
              <w:pStyle w:val="TableParagraph"/>
              <w:spacing w:before="59"/>
              <w:ind w:left="102"/>
              <w:rPr>
                <w:sz w:val="20"/>
              </w:rPr>
            </w:pPr>
            <w:r>
              <w:rPr>
                <w:sz w:val="20"/>
              </w:rPr>
              <w:t>PICs &amp; MEA</w:t>
            </w:r>
          </w:p>
          <w:p w:rsidR="00EB2D74" w:rsidRDefault="00A47246">
            <w:pPr>
              <w:pStyle w:val="TableParagraph"/>
              <w:ind w:left="102"/>
              <w:rPr>
                <w:sz w:val="20"/>
              </w:rPr>
            </w:pPr>
            <w:r>
              <w:rPr>
                <w:sz w:val="20"/>
              </w:rPr>
              <w:t>assessment against</w:t>
            </w:r>
          </w:p>
        </w:tc>
      </w:tr>
    </w:tbl>
    <w:p w:rsidR="00EB2D74" w:rsidRDefault="00EB2D74">
      <w:pPr>
        <w:pStyle w:val="BodyText"/>
        <w:rPr>
          <w:sz w:val="20"/>
        </w:rPr>
      </w:pPr>
    </w:p>
    <w:p w:rsidR="00EB2D74" w:rsidRDefault="00751323">
      <w:pPr>
        <w:pStyle w:val="BodyText"/>
        <w:spacing w:before="8"/>
        <w:rPr>
          <w:sz w:val="11"/>
        </w:rPr>
      </w:pPr>
      <w:r>
        <w:rPr>
          <w:noProof/>
          <w:lang w:val="en-AU" w:eastAsia="en-AU"/>
        </w:rPr>
        <mc:AlternateContent>
          <mc:Choice Requires="wps">
            <w:drawing>
              <wp:anchor distT="0" distB="0" distL="0" distR="0" simplePos="0" relativeHeight="4504" behindDoc="0" locked="0" layoutInCell="1" allowOverlap="1">
                <wp:simplePos x="0" y="0"/>
                <wp:positionH relativeFrom="page">
                  <wp:posOffset>972185</wp:posOffset>
                </wp:positionH>
                <wp:positionV relativeFrom="paragraph">
                  <wp:posOffset>120650</wp:posOffset>
                </wp:positionV>
                <wp:extent cx="1828800" cy="0"/>
                <wp:effectExtent l="10160" t="8890" r="8890" b="10160"/>
                <wp:wrapTopAndBottom/>
                <wp:docPr id="6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AD21D" id="Line 27" o:spid="_x0000_s1026" style="position:absolute;z-index:4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6.55pt,9.5pt" to="220.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rIFAIAACo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" strokeweight=".78pt">
                <w10:wrap type="topAndBottom" anchorx="page"/>
              </v:line>
            </w:pict>
          </mc:Fallback>
        </mc:AlternateContent>
      </w:r>
    </w:p>
    <w:p w:rsidR="00EB2D74" w:rsidRDefault="00A47246">
      <w:pPr>
        <w:spacing w:before="71" w:line="221" w:lineRule="exact"/>
        <w:ind w:left="731"/>
        <w:rPr>
          <w:sz w:val="18"/>
        </w:rPr>
      </w:pPr>
      <w:r>
        <w:rPr>
          <w:position w:val="6"/>
          <w:sz w:val="12"/>
        </w:rPr>
        <w:t xml:space="preserve">16 </w:t>
      </w:r>
      <w:r>
        <w:rPr>
          <w:sz w:val="18"/>
        </w:rPr>
        <w:t>Ibid.</w:t>
      </w:r>
    </w:p>
    <w:p w:rsidR="00EB2D74" w:rsidRDefault="00A47246">
      <w:pPr>
        <w:spacing w:line="220" w:lineRule="exact"/>
        <w:ind w:left="731"/>
        <w:rPr>
          <w:sz w:val="18"/>
        </w:rPr>
      </w:pPr>
      <w:r>
        <w:rPr>
          <w:position w:val="6"/>
          <w:sz w:val="12"/>
        </w:rPr>
        <w:t xml:space="preserve">17 </w:t>
      </w:r>
      <w:r>
        <w:rPr>
          <w:sz w:val="18"/>
        </w:rPr>
        <w:t>Action plans will be developed during all training activities and used to assess incremental improvement over time.</w:t>
      </w:r>
    </w:p>
    <w:p w:rsidR="00EB2D74" w:rsidRDefault="00A47246">
      <w:pPr>
        <w:spacing w:line="220" w:lineRule="exact"/>
        <w:ind w:left="731"/>
        <w:rPr>
          <w:sz w:val="18"/>
        </w:rPr>
      </w:pPr>
      <w:r>
        <w:rPr>
          <w:position w:val="6"/>
          <w:sz w:val="12"/>
        </w:rPr>
        <w:t xml:space="preserve">18 </w:t>
      </w:r>
      <w:r>
        <w:rPr>
          <w:sz w:val="18"/>
        </w:rPr>
        <w:t>Ibid.</w:t>
      </w:r>
    </w:p>
    <w:p w:rsidR="00EB2D74" w:rsidRDefault="00A47246">
      <w:pPr>
        <w:ind w:left="1015" w:right="1288" w:hanging="285"/>
        <w:rPr>
          <w:sz w:val="18"/>
        </w:rPr>
      </w:pPr>
      <w:r>
        <w:rPr>
          <w:position w:val="6"/>
          <w:sz w:val="12"/>
        </w:rPr>
        <w:t xml:space="preserve">19 </w:t>
      </w:r>
      <w:r>
        <w:rPr>
          <w:sz w:val="18"/>
        </w:rPr>
        <w:t xml:space="preserve">Indicative measures include; the existence and active operation of National Judicial Development Committees (however named), the existence and active implementation of local strategic development plans (however named), number of local trainers and the extent to which they are encouraged/able to conduct training, the number of local training/development activities conducted, the number of locally inspired/led changes underway, implemented and embedded, capacity to assess needs, design, implement, monitor and evaluate local activities. Success is measured by internal assessment of the following 5 OECD‐DAC: 1) </w:t>
      </w:r>
      <w:proofErr w:type="gramStart"/>
      <w:r>
        <w:rPr>
          <w:sz w:val="18"/>
        </w:rPr>
        <w:t>Did</w:t>
      </w:r>
      <w:proofErr w:type="gramEnd"/>
      <w:r>
        <w:rPr>
          <w:sz w:val="18"/>
        </w:rPr>
        <w:t xml:space="preserve"> the project address the identified need? [</w:t>
      </w:r>
      <w:proofErr w:type="gramStart"/>
      <w:r>
        <w:rPr>
          <w:sz w:val="18"/>
        </w:rPr>
        <w:t>relevance</w:t>
      </w:r>
      <w:proofErr w:type="gramEnd"/>
      <w:r>
        <w:rPr>
          <w:sz w:val="18"/>
        </w:rPr>
        <w:t>] 2) Did it demonstrably</w:t>
      </w:r>
    </w:p>
    <w:p w:rsidR="00EB2D74" w:rsidRDefault="00EB2D74">
      <w:pPr>
        <w:rPr>
          <w:sz w:val="18"/>
        </w:rPr>
        <w:sectPr w:rsidR="00EB2D74">
          <w:pgSz w:w="16840" w:h="11900" w:orient="landscape"/>
          <w:pgMar w:top="1440" w:right="240" w:bottom="1200" w:left="800" w:header="646" w:footer="1010" w:gutter="0"/>
          <w:cols w:space="720"/>
        </w:sectPr>
      </w:pPr>
    </w:p>
    <w:p w:rsidR="00EB2D74" w:rsidRDefault="00EB2D74">
      <w:pPr>
        <w:pStyle w:val="BodyText"/>
        <w:spacing w:before="9"/>
        <w:rPr>
          <w:sz w:val="11"/>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0"/>
        <w:gridCol w:w="2416"/>
        <w:gridCol w:w="2384"/>
        <w:gridCol w:w="1626"/>
        <w:gridCol w:w="1804"/>
        <w:gridCol w:w="2171"/>
        <w:gridCol w:w="1887"/>
      </w:tblGrid>
      <w:tr w:rsidR="00EB2D74">
        <w:trPr>
          <w:trHeight w:val="667"/>
        </w:trPr>
        <w:tc>
          <w:tcPr>
            <w:tcW w:w="5186" w:type="dxa"/>
            <w:gridSpan w:val="2"/>
            <w:tcBorders>
              <w:top w:val="nil"/>
              <w:left w:val="nil"/>
              <w:right w:val="single" w:sz="24" w:space="0" w:color="4F82BD"/>
            </w:tcBorders>
          </w:tcPr>
          <w:p w:rsidR="00EB2D74" w:rsidRDefault="00EB2D74">
            <w:pPr>
              <w:pStyle w:val="TableParagraph"/>
              <w:rPr>
                <w:sz w:val="17"/>
              </w:rPr>
            </w:pPr>
          </w:p>
          <w:p w:rsidR="00EB2D74" w:rsidRDefault="00A47246">
            <w:pPr>
              <w:pStyle w:val="TableParagraph"/>
              <w:ind w:left="2372" w:right="2335"/>
              <w:jc w:val="center"/>
              <w:rPr>
                <w:b/>
                <w:sz w:val="13"/>
              </w:rPr>
            </w:pPr>
            <w:r>
              <w:rPr>
                <w:b/>
                <w:sz w:val="20"/>
              </w:rPr>
              <w:t>Aim</w:t>
            </w:r>
            <w:r>
              <w:rPr>
                <w:b/>
                <w:position w:val="7"/>
                <w:sz w:val="13"/>
              </w:rPr>
              <w:t>7</w:t>
            </w:r>
          </w:p>
        </w:tc>
        <w:tc>
          <w:tcPr>
            <w:tcW w:w="2384" w:type="dxa"/>
            <w:tcBorders>
              <w:top w:val="nil"/>
              <w:left w:val="single" w:sz="24" w:space="0" w:color="4F82BD"/>
              <w:bottom w:val="single" w:sz="4" w:space="0" w:color="4F82BD"/>
              <w:right w:val="single" w:sz="24" w:space="0" w:color="4F82BD"/>
            </w:tcBorders>
          </w:tcPr>
          <w:p w:rsidR="00EB2D74" w:rsidRDefault="00EB2D74">
            <w:pPr>
              <w:pStyle w:val="TableParagraph"/>
              <w:spacing w:before="4"/>
              <w:rPr>
                <w:sz w:val="17"/>
              </w:rPr>
            </w:pPr>
          </w:p>
          <w:p w:rsidR="00EB2D74" w:rsidRDefault="00A47246">
            <w:pPr>
              <w:pStyle w:val="TableParagraph"/>
              <w:ind w:left="751"/>
              <w:rPr>
                <w:b/>
                <w:sz w:val="20"/>
              </w:rPr>
            </w:pPr>
            <w:r>
              <w:rPr>
                <w:b/>
                <w:sz w:val="20"/>
              </w:rPr>
              <w:t>Indicators</w:t>
            </w:r>
          </w:p>
        </w:tc>
        <w:tc>
          <w:tcPr>
            <w:tcW w:w="1626" w:type="dxa"/>
            <w:tcBorders>
              <w:top w:val="nil"/>
              <w:left w:val="single" w:sz="24" w:space="0" w:color="4F82BD"/>
              <w:bottom w:val="single" w:sz="4" w:space="0" w:color="4F82BD"/>
              <w:right w:val="single" w:sz="24" w:space="0" w:color="4F82BD"/>
            </w:tcBorders>
          </w:tcPr>
          <w:p w:rsidR="00EB2D74" w:rsidRDefault="00A47246">
            <w:pPr>
              <w:pStyle w:val="TableParagraph"/>
              <w:spacing w:before="4" w:line="300" w:lineRule="atLeast"/>
              <w:ind w:left="384" w:right="364" w:firstLine="50"/>
              <w:rPr>
                <w:b/>
                <w:sz w:val="20"/>
              </w:rPr>
            </w:pPr>
            <w:r>
              <w:rPr>
                <w:b/>
                <w:sz w:val="20"/>
              </w:rPr>
              <w:t>Baseline (Jul 2017)</w:t>
            </w:r>
          </w:p>
        </w:tc>
        <w:tc>
          <w:tcPr>
            <w:tcW w:w="1804" w:type="dxa"/>
            <w:tcBorders>
              <w:top w:val="nil"/>
              <w:left w:val="single" w:sz="24" w:space="0" w:color="4F82BD"/>
              <w:bottom w:val="single" w:sz="4" w:space="0" w:color="4F82BD"/>
              <w:right w:val="single" w:sz="24" w:space="0" w:color="4F82BD"/>
            </w:tcBorders>
          </w:tcPr>
          <w:p w:rsidR="00EB2D74" w:rsidRDefault="00EB2D74">
            <w:pPr>
              <w:pStyle w:val="TableParagraph"/>
              <w:spacing w:before="4"/>
              <w:rPr>
                <w:sz w:val="17"/>
              </w:rPr>
            </w:pPr>
          </w:p>
          <w:p w:rsidR="00EB2D74" w:rsidRDefault="00A47246">
            <w:pPr>
              <w:pStyle w:val="TableParagraph"/>
              <w:ind w:left="583" w:right="580"/>
              <w:jc w:val="center"/>
              <w:rPr>
                <w:b/>
                <w:sz w:val="20"/>
              </w:rPr>
            </w:pPr>
            <w:r>
              <w:rPr>
                <w:b/>
                <w:sz w:val="20"/>
              </w:rPr>
              <w:t>Target</w:t>
            </w:r>
          </w:p>
        </w:tc>
        <w:tc>
          <w:tcPr>
            <w:tcW w:w="2171" w:type="dxa"/>
            <w:tcBorders>
              <w:top w:val="nil"/>
              <w:left w:val="single" w:sz="24" w:space="0" w:color="4F82BD"/>
              <w:bottom w:val="single" w:sz="4" w:space="0" w:color="4F82BD"/>
              <w:right w:val="single" w:sz="24" w:space="0" w:color="4F82BD"/>
            </w:tcBorders>
          </w:tcPr>
          <w:p w:rsidR="00EB2D74" w:rsidRDefault="00A47246">
            <w:pPr>
              <w:pStyle w:val="TableParagraph"/>
              <w:spacing w:before="60"/>
              <w:ind w:left="78"/>
              <w:rPr>
                <w:b/>
                <w:sz w:val="20"/>
              </w:rPr>
            </w:pPr>
            <w:r>
              <w:rPr>
                <w:b/>
                <w:sz w:val="20"/>
              </w:rPr>
              <w:t>Progress (Dec 2017)</w:t>
            </w:r>
          </w:p>
        </w:tc>
        <w:tc>
          <w:tcPr>
            <w:tcW w:w="1887" w:type="dxa"/>
            <w:tcBorders>
              <w:top w:val="nil"/>
              <w:left w:val="single" w:sz="24" w:space="0" w:color="4F82BD"/>
              <w:bottom w:val="single" w:sz="4" w:space="0" w:color="4F82BD"/>
              <w:right w:val="nil"/>
            </w:tcBorders>
          </w:tcPr>
          <w:p w:rsidR="00EB2D74" w:rsidRDefault="00A47246">
            <w:pPr>
              <w:pStyle w:val="TableParagraph"/>
              <w:spacing w:before="59"/>
              <w:ind w:left="77" w:right="453"/>
              <w:rPr>
                <w:b/>
                <w:sz w:val="20"/>
              </w:rPr>
            </w:pPr>
            <w:r>
              <w:rPr>
                <w:b/>
                <w:sz w:val="20"/>
              </w:rPr>
              <w:t>Methodology &amp; Data Source</w:t>
            </w:r>
          </w:p>
        </w:tc>
      </w:tr>
      <w:tr w:rsidR="00EB2D74">
        <w:trPr>
          <w:trHeight w:val="792"/>
        </w:trPr>
        <w:tc>
          <w:tcPr>
            <w:tcW w:w="2770" w:type="dxa"/>
            <w:vMerge w:val="restart"/>
            <w:tcBorders>
              <w:left w:val="nil"/>
              <w:bottom w:val="single" w:sz="4" w:space="0" w:color="4F82BD"/>
              <w:right w:val="single" w:sz="4" w:space="0" w:color="4F82BD"/>
            </w:tcBorders>
          </w:tcPr>
          <w:p w:rsidR="00EB2D74" w:rsidRDefault="00EB2D74">
            <w:pPr>
              <w:pStyle w:val="TableParagraph"/>
              <w:rPr>
                <w:rFonts w:ascii="Times New Roman"/>
                <w:sz w:val="18"/>
              </w:rPr>
            </w:pPr>
          </w:p>
        </w:tc>
        <w:tc>
          <w:tcPr>
            <w:tcW w:w="2416" w:type="dxa"/>
            <w:tcBorders>
              <w:left w:val="single" w:sz="4" w:space="0" w:color="4F82BD"/>
              <w:bottom w:val="single" w:sz="4" w:space="0" w:color="4F82BD"/>
              <w:right w:val="single" w:sz="4" w:space="0" w:color="4F82BD"/>
            </w:tcBorders>
          </w:tcPr>
          <w:p w:rsidR="00EB2D74" w:rsidRDefault="00A47246">
            <w:pPr>
              <w:pStyle w:val="TableParagraph"/>
              <w:ind w:left="106" w:right="343"/>
              <w:rPr>
                <w:sz w:val="20"/>
              </w:rPr>
            </w:pPr>
            <w:proofErr w:type="gramStart"/>
            <w:r>
              <w:rPr>
                <w:sz w:val="20"/>
              </w:rPr>
              <w:t>assess</w:t>
            </w:r>
            <w:proofErr w:type="gramEnd"/>
            <w:r>
              <w:rPr>
                <w:sz w:val="20"/>
              </w:rPr>
              <w:t xml:space="preserve"> needs, plan, own and lead judicial development locally.</w:t>
            </w:r>
          </w:p>
        </w:tc>
        <w:tc>
          <w:tcPr>
            <w:tcW w:w="2384" w:type="dxa"/>
            <w:tcBorders>
              <w:top w:val="single" w:sz="4" w:space="0" w:color="4F82BD"/>
              <w:left w:val="single" w:sz="4" w:space="0" w:color="4F82BD"/>
              <w:bottom w:val="single" w:sz="4" w:space="0" w:color="4F82BD"/>
              <w:right w:val="single" w:sz="4" w:space="0" w:color="4F82BD"/>
            </w:tcBorders>
          </w:tcPr>
          <w:p w:rsidR="00EB2D74" w:rsidRDefault="00EB2D74">
            <w:pPr>
              <w:pStyle w:val="TableParagraph"/>
              <w:rPr>
                <w:rFonts w:ascii="Times New Roman"/>
                <w:sz w:val="18"/>
              </w:rPr>
            </w:pPr>
          </w:p>
        </w:tc>
        <w:tc>
          <w:tcPr>
            <w:tcW w:w="1626"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1"/>
              <w:ind w:left="105"/>
              <w:rPr>
                <w:sz w:val="20"/>
              </w:rPr>
            </w:pPr>
            <w:r>
              <w:rPr>
                <w:sz w:val="20"/>
              </w:rPr>
              <w:t>driven locally</w:t>
            </w:r>
          </w:p>
        </w:tc>
        <w:tc>
          <w:tcPr>
            <w:tcW w:w="1804"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1"/>
              <w:ind w:left="104"/>
              <w:rPr>
                <w:sz w:val="20"/>
              </w:rPr>
            </w:pPr>
            <w:proofErr w:type="gramStart"/>
            <w:r>
              <w:rPr>
                <w:sz w:val="20"/>
              </w:rPr>
              <w:t>changes</w:t>
            </w:r>
            <w:proofErr w:type="gramEnd"/>
            <w:r>
              <w:rPr>
                <w:sz w:val="20"/>
              </w:rPr>
              <w:t>.</w:t>
            </w:r>
          </w:p>
        </w:tc>
        <w:tc>
          <w:tcPr>
            <w:tcW w:w="2171"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ind w:left="103" w:right="133"/>
              <w:rPr>
                <w:sz w:val="20"/>
              </w:rPr>
            </w:pPr>
            <w:proofErr w:type="gramStart"/>
            <w:r>
              <w:rPr>
                <w:sz w:val="20"/>
              </w:rPr>
              <w:t>court</w:t>
            </w:r>
            <w:proofErr w:type="gramEnd"/>
            <w:r>
              <w:rPr>
                <w:sz w:val="20"/>
              </w:rPr>
              <w:t xml:space="preserve"> users given the baseline was completed in July</w:t>
            </w:r>
            <w:r>
              <w:rPr>
                <w:spacing w:val="-4"/>
                <w:sz w:val="20"/>
              </w:rPr>
              <w:t xml:space="preserve"> </w:t>
            </w:r>
            <w:r>
              <w:rPr>
                <w:sz w:val="20"/>
              </w:rPr>
              <w:t>2017.</w:t>
            </w:r>
          </w:p>
        </w:tc>
        <w:tc>
          <w:tcPr>
            <w:tcW w:w="1887" w:type="dxa"/>
            <w:tcBorders>
              <w:top w:val="single" w:sz="4" w:space="0" w:color="4F82BD"/>
              <w:left w:val="single" w:sz="4" w:space="0" w:color="4F82BD"/>
              <w:bottom w:val="single" w:sz="4" w:space="0" w:color="4F82BD"/>
              <w:right w:val="nil"/>
            </w:tcBorders>
          </w:tcPr>
          <w:p w:rsidR="00EB2D74" w:rsidRDefault="00A47246">
            <w:pPr>
              <w:pStyle w:val="TableParagraph"/>
              <w:spacing w:before="1"/>
              <w:ind w:left="102"/>
              <w:rPr>
                <w:sz w:val="20"/>
              </w:rPr>
            </w:pPr>
            <w:proofErr w:type="gramStart"/>
            <w:r>
              <w:rPr>
                <w:sz w:val="20"/>
              </w:rPr>
              <w:t>defined</w:t>
            </w:r>
            <w:proofErr w:type="gramEnd"/>
            <w:r>
              <w:rPr>
                <w:sz w:val="20"/>
              </w:rPr>
              <w:t xml:space="preserve"> measures.</w:t>
            </w:r>
          </w:p>
        </w:tc>
      </w:tr>
      <w:tr w:rsidR="00EB2D74">
        <w:trPr>
          <w:trHeight w:val="2073"/>
        </w:trPr>
        <w:tc>
          <w:tcPr>
            <w:tcW w:w="2770" w:type="dxa"/>
            <w:vMerge/>
            <w:tcBorders>
              <w:top w:val="nil"/>
              <w:left w:val="nil"/>
              <w:bottom w:val="single" w:sz="4" w:space="0" w:color="4F82BD"/>
              <w:right w:val="single" w:sz="4" w:space="0" w:color="4F82BD"/>
            </w:tcBorders>
          </w:tcPr>
          <w:p w:rsidR="00EB2D74" w:rsidRDefault="00EB2D74">
            <w:pPr>
              <w:rPr>
                <w:sz w:val="2"/>
                <w:szCs w:val="2"/>
              </w:rPr>
            </w:pPr>
          </w:p>
        </w:tc>
        <w:tc>
          <w:tcPr>
            <w:tcW w:w="2416"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59"/>
              <w:ind w:left="106" w:right="262"/>
              <w:rPr>
                <w:sz w:val="20"/>
              </w:rPr>
            </w:pPr>
            <w:r>
              <w:rPr>
                <w:sz w:val="20"/>
              </w:rPr>
              <w:t xml:space="preserve">2.1.1 </w:t>
            </w:r>
            <w:proofErr w:type="spellStart"/>
            <w:r>
              <w:rPr>
                <w:sz w:val="20"/>
              </w:rPr>
              <w:t>Marginalised</w:t>
            </w:r>
            <w:proofErr w:type="spellEnd"/>
            <w:r>
              <w:rPr>
                <w:sz w:val="20"/>
              </w:rPr>
              <w:t xml:space="preserve"> and vulnerable groups better able to </w:t>
            </w:r>
            <w:r>
              <w:rPr>
                <w:i/>
                <w:sz w:val="20"/>
              </w:rPr>
              <w:t xml:space="preserve">access justice </w:t>
            </w:r>
            <w:r>
              <w:rPr>
                <w:sz w:val="20"/>
              </w:rPr>
              <w:t>in and through courts.</w:t>
            </w:r>
          </w:p>
        </w:tc>
        <w:tc>
          <w:tcPr>
            <w:tcW w:w="2384"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59"/>
              <w:ind w:left="107" w:right="231"/>
              <w:rPr>
                <w:sz w:val="20"/>
              </w:rPr>
            </w:pPr>
            <w:r>
              <w:rPr>
                <w:sz w:val="20"/>
              </w:rPr>
              <w:t>The extent to which the needy understand, and are confident to exercise their rights.</w:t>
            </w:r>
          </w:p>
        </w:tc>
        <w:tc>
          <w:tcPr>
            <w:tcW w:w="1626"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59"/>
              <w:ind w:left="105" w:right="143"/>
              <w:rPr>
                <w:sz w:val="20"/>
              </w:rPr>
            </w:pPr>
            <w:r>
              <w:rPr>
                <w:sz w:val="20"/>
              </w:rPr>
              <w:t xml:space="preserve">19% of vulnerable and </w:t>
            </w:r>
            <w:proofErr w:type="spellStart"/>
            <w:r>
              <w:rPr>
                <w:sz w:val="20"/>
              </w:rPr>
              <w:t>marginalised</w:t>
            </w:r>
            <w:proofErr w:type="spellEnd"/>
            <w:r>
              <w:rPr>
                <w:sz w:val="20"/>
              </w:rPr>
              <w:t xml:space="preserve"> people have knowledge of &amp; confidence to assert their legal rights.</w:t>
            </w:r>
          </w:p>
        </w:tc>
        <w:tc>
          <w:tcPr>
            <w:tcW w:w="1804"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59"/>
              <w:ind w:left="105" w:right="365"/>
              <w:rPr>
                <w:sz w:val="20"/>
              </w:rPr>
            </w:pPr>
            <w:r>
              <w:rPr>
                <w:sz w:val="20"/>
              </w:rPr>
              <w:t>5% increase in understanding / confidence</w:t>
            </w:r>
          </w:p>
        </w:tc>
        <w:tc>
          <w:tcPr>
            <w:tcW w:w="2171"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59"/>
              <w:ind w:left="103" w:right="133"/>
              <w:rPr>
                <w:sz w:val="20"/>
              </w:rPr>
            </w:pPr>
            <w:r>
              <w:rPr>
                <w:sz w:val="20"/>
              </w:rPr>
              <w:t>It is premature to re‐ assess the response of court users given the baseline was completed in July</w:t>
            </w:r>
            <w:r>
              <w:rPr>
                <w:spacing w:val="-4"/>
                <w:sz w:val="20"/>
              </w:rPr>
              <w:t xml:space="preserve"> </w:t>
            </w:r>
            <w:r>
              <w:rPr>
                <w:sz w:val="20"/>
              </w:rPr>
              <w:t>2017.</w:t>
            </w:r>
          </w:p>
        </w:tc>
        <w:tc>
          <w:tcPr>
            <w:tcW w:w="1887" w:type="dxa"/>
            <w:tcBorders>
              <w:top w:val="single" w:sz="4" w:space="0" w:color="4F82BD"/>
              <w:left w:val="single" w:sz="4" w:space="0" w:color="4F82BD"/>
              <w:bottom w:val="single" w:sz="4" w:space="0" w:color="4F82BD"/>
              <w:right w:val="nil"/>
            </w:tcBorders>
          </w:tcPr>
          <w:p w:rsidR="00EB2D74" w:rsidRDefault="00A47246">
            <w:pPr>
              <w:pStyle w:val="TableParagraph"/>
              <w:spacing w:before="59"/>
              <w:ind w:left="102" w:right="294"/>
              <w:rPr>
                <w:sz w:val="20"/>
              </w:rPr>
            </w:pPr>
            <w:r>
              <w:rPr>
                <w:sz w:val="20"/>
              </w:rPr>
              <w:t>Court User perception survey</w:t>
            </w:r>
          </w:p>
        </w:tc>
      </w:tr>
      <w:tr w:rsidR="00EB2D74">
        <w:trPr>
          <w:trHeight w:val="2805"/>
        </w:trPr>
        <w:tc>
          <w:tcPr>
            <w:tcW w:w="2770" w:type="dxa"/>
            <w:vMerge/>
            <w:tcBorders>
              <w:top w:val="nil"/>
              <w:left w:val="nil"/>
              <w:bottom w:val="single" w:sz="4" w:space="0" w:color="4F82BD"/>
              <w:right w:val="single" w:sz="4" w:space="0" w:color="4F82BD"/>
            </w:tcBorders>
          </w:tcPr>
          <w:p w:rsidR="00EB2D74" w:rsidRDefault="00EB2D74">
            <w:pPr>
              <w:rPr>
                <w:sz w:val="2"/>
                <w:szCs w:val="2"/>
              </w:rPr>
            </w:pPr>
          </w:p>
        </w:tc>
        <w:tc>
          <w:tcPr>
            <w:tcW w:w="2416"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59"/>
              <w:ind w:left="106" w:right="99"/>
              <w:rPr>
                <w:i/>
                <w:sz w:val="20"/>
              </w:rPr>
            </w:pPr>
            <w:r>
              <w:rPr>
                <w:sz w:val="20"/>
              </w:rPr>
              <w:t xml:space="preserve">2.1.2 Partner courts operate with a higher level of </w:t>
            </w:r>
            <w:r>
              <w:rPr>
                <w:i/>
                <w:sz w:val="20"/>
              </w:rPr>
              <w:t>professionalism</w:t>
            </w:r>
          </w:p>
        </w:tc>
        <w:tc>
          <w:tcPr>
            <w:tcW w:w="2384"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59"/>
              <w:ind w:left="107" w:right="299"/>
              <w:rPr>
                <w:sz w:val="20"/>
              </w:rPr>
            </w:pPr>
            <w:r>
              <w:rPr>
                <w:sz w:val="20"/>
              </w:rPr>
              <w:t>Extent to which officers deliver excellent service</w:t>
            </w:r>
          </w:p>
        </w:tc>
        <w:tc>
          <w:tcPr>
            <w:tcW w:w="1626"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119"/>
              <w:ind w:left="105" w:right="207"/>
              <w:rPr>
                <w:sz w:val="20"/>
              </w:rPr>
            </w:pPr>
            <w:r>
              <w:rPr>
                <w:sz w:val="20"/>
              </w:rPr>
              <w:t>32.5% of court users consider PIC courts to be professional.</w:t>
            </w:r>
          </w:p>
        </w:tc>
        <w:tc>
          <w:tcPr>
            <w:tcW w:w="1804"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59"/>
              <w:ind w:left="105" w:right="366"/>
              <w:rPr>
                <w:sz w:val="20"/>
              </w:rPr>
            </w:pPr>
            <w:r>
              <w:rPr>
                <w:sz w:val="20"/>
              </w:rPr>
              <w:t>5% increase in professionalism</w:t>
            </w:r>
          </w:p>
        </w:tc>
        <w:tc>
          <w:tcPr>
            <w:tcW w:w="2171"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59"/>
              <w:ind w:left="103" w:right="133"/>
              <w:rPr>
                <w:sz w:val="20"/>
              </w:rPr>
            </w:pPr>
            <w:r>
              <w:rPr>
                <w:sz w:val="20"/>
              </w:rPr>
              <w:t>It is premature to re‐ assess the response of court users given the baseline was completed in July</w:t>
            </w:r>
            <w:r>
              <w:rPr>
                <w:spacing w:val="-4"/>
                <w:sz w:val="20"/>
              </w:rPr>
              <w:t xml:space="preserve"> </w:t>
            </w:r>
            <w:r>
              <w:rPr>
                <w:sz w:val="20"/>
              </w:rPr>
              <w:t>2017.</w:t>
            </w:r>
          </w:p>
        </w:tc>
        <w:tc>
          <w:tcPr>
            <w:tcW w:w="1887" w:type="dxa"/>
            <w:tcBorders>
              <w:top w:val="single" w:sz="4" w:space="0" w:color="4F82BD"/>
              <w:left w:val="single" w:sz="4" w:space="0" w:color="4F82BD"/>
              <w:bottom w:val="single" w:sz="4" w:space="0" w:color="4F82BD"/>
              <w:right w:val="nil"/>
            </w:tcBorders>
          </w:tcPr>
          <w:p w:rsidR="00EB2D74" w:rsidRDefault="00A47246">
            <w:pPr>
              <w:pStyle w:val="TableParagraph"/>
              <w:spacing w:before="59"/>
              <w:ind w:left="102" w:right="112"/>
              <w:rPr>
                <w:sz w:val="20"/>
              </w:rPr>
            </w:pPr>
            <w:r>
              <w:rPr>
                <w:sz w:val="20"/>
              </w:rPr>
              <w:t xml:space="preserve">Post‐training </w:t>
            </w:r>
            <w:r>
              <w:rPr>
                <w:spacing w:val="-1"/>
                <w:sz w:val="20"/>
              </w:rPr>
              <w:t xml:space="preserve">satisfaction/learning </w:t>
            </w:r>
            <w:r>
              <w:rPr>
                <w:sz w:val="20"/>
              </w:rPr>
              <w:t xml:space="preserve">surveys (completed by </w:t>
            </w:r>
            <w:proofErr w:type="spellStart"/>
            <w:r>
              <w:rPr>
                <w:sz w:val="20"/>
              </w:rPr>
              <w:t>pax</w:t>
            </w:r>
            <w:proofErr w:type="spellEnd"/>
            <w:r>
              <w:rPr>
                <w:sz w:val="20"/>
              </w:rPr>
              <w:t xml:space="preserve">/TA) &amp; learning application surveys completed 6 &amp; 12 months after the training (completed by </w:t>
            </w:r>
            <w:proofErr w:type="spellStart"/>
            <w:r>
              <w:rPr>
                <w:sz w:val="20"/>
              </w:rPr>
              <w:t>pax</w:t>
            </w:r>
            <w:proofErr w:type="spellEnd"/>
            <w:r>
              <w:rPr>
                <w:sz w:val="20"/>
              </w:rPr>
              <w:t>/CJ/Registrar or nominee).</w:t>
            </w:r>
          </w:p>
        </w:tc>
      </w:tr>
      <w:tr w:rsidR="00EB2D74">
        <w:trPr>
          <w:trHeight w:val="1586"/>
        </w:trPr>
        <w:tc>
          <w:tcPr>
            <w:tcW w:w="2770" w:type="dxa"/>
            <w:vMerge/>
            <w:tcBorders>
              <w:top w:val="nil"/>
              <w:left w:val="nil"/>
              <w:bottom w:val="single" w:sz="4" w:space="0" w:color="4F82BD"/>
              <w:right w:val="single" w:sz="4" w:space="0" w:color="4F82BD"/>
            </w:tcBorders>
          </w:tcPr>
          <w:p w:rsidR="00EB2D74" w:rsidRDefault="00EB2D74">
            <w:pPr>
              <w:rPr>
                <w:sz w:val="2"/>
                <w:szCs w:val="2"/>
              </w:rPr>
            </w:pPr>
          </w:p>
        </w:tc>
        <w:tc>
          <w:tcPr>
            <w:tcW w:w="2416"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60"/>
              <w:ind w:left="106" w:right="141"/>
              <w:rPr>
                <w:sz w:val="20"/>
              </w:rPr>
            </w:pPr>
            <w:r>
              <w:rPr>
                <w:sz w:val="20"/>
              </w:rPr>
              <w:t xml:space="preserve">2.1.3 Partner courts exhibit more responsive &amp; just </w:t>
            </w:r>
            <w:proofErr w:type="spellStart"/>
            <w:r>
              <w:rPr>
                <w:sz w:val="20"/>
              </w:rPr>
              <w:t>behaviour</w:t>
            </w:r>
            <w:proofErr w:type="spellEnd"/>
            <w:r>
              <w:rPr>
                <w:sz w:val="20"/>
              </w:rPr>
              <w:t xml:space="preserve"> &amp; treatment that is fair &amp; reasonable (</w:t>
            </w:r>
            <w:r>
              <w:rPr>
                <w:i/>
                <w:sz w:val="20"/>
              </w:rPr>
              <w:t>substantive justice)</w:t>
            </w:r>
            <w:r>
              <w:rPr>
                <w:sz w:val="20"/>
              </w:rPr>
              <w:t>.</w:t>
            </w:r>
          </w:p>
        </w:tc>
        <w:tc>
          <w:tcPr>
            <w:tcW w:w="2384"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60"/>
              <w:ind w:left="106" w:right="423"/>
              <w:rPr>
                <w:sz w:val="20"/>
              </w:rPr>
            </w:pPr>
            <w:r>
              <w:rPr>
                <w:sz w:val="20"/>
              </w:rPr>
              <w:t>Extent to which courts deliver fair results</w:t>
            </w:r>
          </w:p>
        </w:tc>
        <w:tc>
          <w:tcPr>
            <w:tcW w:w="1626"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120"/>
              <w:ind w:left="104" w:right="171"/>
              <w:rPr>
                <w:sz w:val="20"/>
              </w:rPr>
            </w:pPr>
            <w:r>
              <w:rPr>
                <w:sz w:val="20"/>
              </w:rPr>
              <w:t>27% of court users consider courts to be adequately responsive, just,</w:t>
            </w:r>
          </w:p>
          <w:p w:rsidR="00EB2D74" w:rsidRDefault="00A47246">
            <w:pPr>
              <w:pStyle w:val="TableParagraph"/>
              <w:spacing w:line="225" w:lineRule="exact"/>
              <w:ind w:left="104"/>
              <w:rPr>
                <w:sz w:val="20"/>
              </w:rPr>
            </w:pPr>
            <w:r>
              <w:rPr>
                <w:sz w:val="20"/>
              </w:rPr>
              <w:t>fair and</w:t>
            </w:r>
          </w:p>
        </w:tc>
        <w:tc>
          <w:tcPr>
            <w:tcW w:w="1804"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60"/>
              <w:ind w:left="104" w:right="162"/>
              <w:rPr>
                <w:sz w:val="20"/>
              </w:rPr>
            </w:pPr>
            <w:r>
              <w:rPr>
                <w:sz w:val="20"/>
              </w:rPr>
              <w:t>5% improvement in delivering fairer results</w:t>
            </w:r>
          </w:p>
        </w:tc>
        <w:tc>
          <w:tcPr>
            <w:tcW w:w="2171" w:type="dxa"/>
            <w:tcBorders>
              <w:top w:val="single" w:sz="4" w:space="0" w:color="4F82BD"/>
              <w:left w:val="single" w:sz="4" w:space="0" w:color="4F82BD"/>
              <w:bottom w:val="single" w:sz="4" w:space="0" w:color="4F82BD"/>
              <w:right w:val="single" w:sz="4" w:space="0" w:color="4F82BD"/>
            </w:tcBorders>
          </w:tcPr>
          <w:p w:rsidR="00EB2D74" w:rsidRDefault="00A47246">
            <w:pPr>
              <w:pStyle w:val="TableParagraph"/>
              <w:spacing w:before="60"/>
              <w:ind w:left="103" w:right="133"/>
              <w:rPr>
                <w:sz w:val="20"/>
              </w:rPr>
            </w:pPr>
            <w:r>
              <w:rPr>
                <w:sz w:val="20"/>
              </w:rPr>
              <w:t>It is premature to re‐ assess the response of court users given the baseline was completed in July</w:t>
            </w:r>
            <w:r>
              <w:rPr>
                <w:spacing w:val="-4"/>
                <w:sz w:val="20"/>
              </w:rPr>
              <w:t xml:space="preserve"> </w:t>
            </w:r>
            <w:r>
              <w:rPr>
                <w:sz w:val="20"/>
              </w:rPr>
              <w:t>2017.</w:t>
            </w:r>
          </w:p>
        </w:tc>
        <w:tc>
          <w:tcPr>
            <w:tcW w:w="1887" w:type="dxa"/>
            <w:tcBorders>
              <w:top w:val="single" w:sz="4" w:space="0" w:color="4F82BD"/>
              <w:left w:val="single" w:sz="4" w:space="0" w:color="4F82BD"/>
              <w:bottom w:val="single" w:sz="4" w:space="0" w:color="4F82BD"/>
              <w:right w:val="nil"/>
            </w:tcBorders>
          </w:tcPr>
          <w:p w:rsidR="00EB2D74" w:rsidRDefault="00A47246">
            <w:pPr>
              <w:pStyle w:val="TableParagraph"/>
              <w:spacing w:before="60" w:line="244" w:lineRule="exact"/>
              <w:ind w:left="101"/>
              <w:rPr>
                <w:sz w:val="20"/>
              </w:rPr>
            </w:pPr>
            <w:r>
              <w:rPr>
                <w:sz w:val="20"/>
              </w:rPr>
              <w:t>PICs/TA</w:t>
            </w:r>
          </w:p>
          <w:p w:rsidR="00EB2D74" w:rsidRDefault="00A47246">
            <w:pPr>
              <w:pStyle w:val="TableParagraph"/>
              <w:ind w:left="101" w:right="399"/>
              <w:rPr>
                <w:sz w:val="20"/>
              </w:rPr>
            </w:pPr>
            <w:r>
              <w:rPr>
                <w:sz w:val="20"/>
              </w:rPr>
              <w:t>documented assessment of relevant reforms</w:t>
            </w:r>
          </w:p>
        </w:tc>
      </w:tr>
    </w:tbl>
    <w:p w:rsidR="00EB2D74" w:rsidRDefault="00EB2D74">
      <w:pPr>
        <w:pStyle w:val="BodyText"/>
        <w:rPr>
          <w:sz w:val="20"/>
        </w:rPr>
      </w:pPr>
    </w:p>
    <w:p w:rsidR="00EB2D74" w:rsidRDefault="00751323">
      <w:pPr>
        <w:pStyle w:val="BodyText"/>
        <w:spacing w:before="10"/>
        <w:rPr>
          <w:sz w:val="11"/>
        </w:rPr>
      </w:pPr>
      <w:r>
        <w:rPr>
          <w:noProof/>
          <w:lang w:val="en-AU" w:eastAsia="en-AU"/>
        </w:rPr>
        <mc:AlternateContent>
          <mc:Choice Requires="wps">
            <w:drawing>
              <wp:anchor distT="0" distB="0" distL="0" distR="0" simplePos="0" relativeHeight="4528" behindDoc="0" locked="0" layoutInCell="1" allowOverlap="1">
                <wp:simplePos x="0" y="0"/>
                <wp:positionH relativeFrom="page">
                  <wp:posOffset>972185</wp:posOffset>
                </wp:positionH>
                <wp:positionV relativeFrom="paragraph">
                  <wp:posOffset>121920</wp:posOffset>
                </wp:positionV>
                <wp:extent cx="8747760" cy="0"/>
                <wp:effectExtent l="10160" t="10795" r="5080" b="8255"/>
                <wp:wrapTopAndBottom/>
                <wp:docPr id="6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4776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B1DDA" id="Line 26" o:spid="_x0000_s1026" style="position:absolute;z-index: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6.55pt,9.6pt" to="765.3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" strokeweight=".78pt">
                <w10:wrap type="topAndBottom" anchorx="page"/>
              </v:line>
            </w:pict>
          </mc:Fallback>
        </mc:AlternateContent>
      </w:r>
    </w:p>
    <w:p w:rsidR="00EB2D74" w:rsidRDefault="00A47246">
      <w:pPr>
        <w:spacing w:before="74"/>
        <w:ind w:left="1015" w:right="1426" w:hanging="1"/>
        <w:rPr>
          <w:sz w:val="18"/>
        </w:rPr>
      </w:pPr>
      <w:proofErr w:type="gramStart"/>
      <w:r>
        <w:rPr>
          <w:sz w:val="18"/>
        </w:rPr>
        <w:t>achieve</w:t>
      </w:r>
      <w:proofErr w:type="gramEnd"/>
      <w:r>
        <w:rPr>
          <w:sz w:val="18"/>
        </w:rPr>
        <w:t xml:space="preserve"> its stated objective/s [effectiveness ] and overtime, deliver its intended result/s? [</w:t>
      </w:r>
      <w:proofErr w:type="gramStart"/>
      <w:r>
        <w:rPr>
          <w:sz w:val="18"/>
        </w:rPr>
        <w:t>impact</w:t>
      </w:r>
      <w:proofErr w:type="gramEnd"/>
      <w:r>
        <w:rPr>
          <w:sz w:val="18"/>
        </w:rPr>
        <w:t>] 2) Was it delivered on time and within budget? [</w:t>
      </w:r>
      <w:proofErr w:type="gramStart"/>
      <w:r>
        <w:rPr>
          <w:sz w:val="18"/>
        </w:rPr>
        <w:t>efficiency</w:t>
      </w:r>
      <w:proofErr w:type="gramEnd"/>
      <w:r>
        <w:rPr>
          <w:sz w:val="18"/>
        </w:rPr>
        <w:t>] 3) Will the outcomes and results live on over time? [</w:t>
      </w:r>
      <w:proofErr w:type="gramStart"/>
      <w:r>
        <w:rPr>
          <w:sz w:val="18"/>
        </w:rPr>
        <w:t>sustainability</w:t>
      </w:r>
      <w:proofErr w:type="gramEnd"/>
      <w:r>
        <w:rPr>
          <w:sz w:val="18"/>
        </w:rPr>
        <w:t>].</w:t>
      </w:r>
    </w:p>
    <w:p w:rsidR="00EB2D74" w:rsidRDefault="00EB2D74">
      <w:pPr>
        <w:rPr>
          <w:sz w:val="18"/>
        </w:rPr>
        <w:sectPr w:rsidR="00EB2D74">
          <w:pgSz w:w="16840" w:h="11900" w:orient="landscape"/>
          <w:pgMar w:top="1440" w:right="240" w:bottom="1200" w:left="800" w:header="646" w:footer="1010" w:gutter="0"/>
          <w:cols w:space="720"/>
        </w:sectPr>
      </w:pPr>
    </w:p>
    <w:p w:rsidR="00EB2D74" w:rsidRDefault="00EB2D74">
      <w:pPr>
        <w:pStyle w:val="BodyText"/>
        <w:spacing w:before="9"/>
        <w:rPr>
          <w:sz w:val="11"/>
        </w:rPr>
      </w:pPr>
    </w:p>
    <w:tbl>
      <w:tblPr>
        <w:tblW w:w="0" w:type="auto"/>
        <w:tblInd w:w="618" w:type="dxa"/>
        <w:tblBorders>
          <w:top w:val="single" w:sz="4" w:space="0" w:color="4F82BD"/>
          <w:left w:val="single" w:sz="4" w:space="0" w:color="4F82BD"/>
          <w:bottom w:val="single" w:sz="4" w:space="0" w:color="4F82BD"/>
          <w:right w:val="single" w:sz="4" w:space="0" w:color="4F82BD"/>
          <w:insideH w:val="single" w:sz="4" w:space="0" w:color="4F82BD"/>
          <w:insideV w:val="single" w:sz="4" w:space="0" w:color="4F82BD"/>
        </w:tblBorders>
        <w:tblLayout w:type="fixed"/>
        <w:tblCellMar>
          <w:left w:w="0" w:type="dxa"/>
          <w:right w:w="0" w:type="dxa"/>
        </w:tblCellMar>
        <w:tblLook w:val="01E0" w:firstRow="1" w:lastRow="1" w:firstColumn="1" w:lastColumn="1" w:noHBand="0" w:noVBand="0"/>
      </w:tblPr>
      <w:tblGrid>
        <w:gridCol w:w="2770"/>
        <w:gridCol w:w="2416"/>
        <w:gridCol w:w="2384"/>
        <w:gridCol w:w="1626"/>
        <w:gridCol w:w="1804"/>
        <w:gridCol w:w="2171"/>
        <w:gridCol w:w="1887"/>
      </w:tblGrid>
      <w:tr w:rsidR="00EB2D74">
        <w:trPr>
          <w:trHeight w:val="667"/>
        </w:trPr>
        <w:tc>
          <w:tcPr>
            <w:tcW w:w="5186" w:type="dxa"/>
            <w:gridSpan w:val="2"/>
            <w:tcBorders>
              <w:top w:val="nil"/>
              <w:left w:val="nil"/>
              <w:right w:val="single" w:sz="24" w:space="0" w:color="4F82BD"/>
            </w:tcBorders>
          </w:tcPr>
          <w:p w:rsidR="00EB2D74" w:rsidRDefault="00EB2D74">
            <w:pPr>
              <w:pStyle w:val="TableParagraph"/>
              <w:rPr>
                <w:sz w:val="17"/>
              </w:rPr>
            </w:pPr>
          </w:p>
          <w:p w:rsidR="00EB2D74" w:rsidRDefault="00A47246">
            <w:pPr>
              <w:pStyle w:val="TableParagraph"/>
              <w:ind w:left="2372" w:right="2335"/>
              <w:jc w:val="center"/>
              <w:rPr>
                <w:b/>
                <w:sz w:val="13"/>
              </w:rPr>
            </w:pPr>
            <w:r>
              <w:rPr>
                <w:b/>
                <w:sz w:val="20"/>
              </w:rPr>
              <w:t>Aim</w:t>
            </w:r>
            <w:r>
              <w:rPr>
                <w:b/>
                <w:position w:val="7"/>
                <w:sz w:val="13"/>
              </w:rPr>
              <w:t>7</w:t>
            </w:r>
          </w:p>
        </w:tc>
        <w:tc>
          <w:tcPr>
            <w:tcW w:w="2384" w:type="dxa"/>
            <w:tcBorders>
              <w:top w:val="nil"/>
              <w:left w:val="single" w:sz="24" w:space="0" w:color="4F82BD"/>
              <w:right w:val="single" w:sz="24" w:space="0" w:color="4F82BD"/>
            </w:tcBorders>
          </w:tcPr>
          <w:p w:rsidR="00EB2D74" w:rsidRDefault="00EB2D74">
            <w:pPr>
              <w:pStyle w:val="TableParagraph"/>
              <w:spacing w:before="4"/>
              <w:rPr>
                <w:sz w:val="17"/>
              </w:rPr>
            </w:pPr>
          </w:p>
          <w:p w:rsidR="00EB2D74" w:rsidRDefault="00A47246">
            <w:pPr>
              <w:pStyle w:val="TableParagraph"/>
              <w:ind w:left="751"/>
              <w:rPr>
                <w:b/>
                <w:sz w:val="20"/>
              </w:rPr>
            </w:pPr>
            <w:r>
              <w:rPr>
                <w:b/>
                <w:sz w:val="20"/>
              </w:rPr>
              <w:t>Indicators</w:t>
            </w:r>
          </w:p>
        </w:tc>
        <w:tc>
          <w:tcPr>
            <w:tcW w:w="1626" w:type="dxa"/>
            <w:tcBorders>
              <w:top w:val="nil"/>
              <w:left w:val="single" w:sz="24" w:space="0" w:color="4F82BD"/>
              <w:right w:val="single" w:sz="24" w:space="0" w:color="4F82BD"/>
            </w:tcBorders>
          </w:tcPr>
          <w:p w:rsidR="00EB2D74" w:rsidRDefault="00A47246">
            <w:pPr>
              <w:pStyle w:val="TableParagraph"/>
              <w:spacing w:before="4" w:line="300" w:lineRule="atLeast"/>
              <w:ind w:left="384" w:right="364" w:firstLine="50"/>
              <w:rPr>
                <w:b/>
                <w:sz w:val="20"/>
              </w:rPr>
            </w:pPr>
            <w:r>
              <w:rPr>
                <w:b/>
                <w:sz w:val="20"/>
              </w:rPr>
              <w:t>Baseline (Jul 2017)</w:t>
            </w:r>
          </w:p>
        </w:tc>
        <w:tc>
          <w:tcPr>
            <w:tcW w:w="1804" w:type="dxa"/>
            <w:tcBorders>
              <w:top w:val="nil"/>
              <w:left w:val="single" w:sz="24" w:space="0" w:color="4F82BD"/>
              <w:right w:val="single" w:sz="24" w:space="0" w:color="4F82BD"/>
            </w:tcBorders>
          </w:tcPr>
          <w:p w:rsidR="00EB2D74" w:rsidRDefault="00EB2D74">
            <w:pPr>
              <w:pStyle w:val="TableParagraph"/>
              <w:spacing w:before="4"/>
              <w:rPr>
                <w:sz w:val="17"/>
              </w:rPr>
            </w:pPr>
          </w:p>
          <w:p w:rsidR="00EB2D74" w:rsidRDefault="00A47246">
            <w:pPr>
              <w:pStyle w:val="TableParagraph"/>
              <w:ind w:left="583" w:right="580"/>
              <w:jc w:val="center"/>
              <w:rPr>
                <w:b/>
                <w:sz w:val="20"/>
              </w:rPr>
            </w:pPr>
            <w:r>
              <w:rPr>
                <w:b/>
                <w:sz w:val="20"/>
              </w:rPr>
              <w:t>Target</w:t>
            </w:r>
          </w:p>
        </w:tc>
        <w:tc>
          <w:tcPr>
            <w:tcW w:w="2171" w:type="dxa"/>
            <w:tcBorders>
              <w:top w:val="nil"/>
              <w:left w:val="single" w:sz="24" w:space="0" w:color="4F82BD"/>
              <w:right w:val="single" w:sz="24" w:space="0" w:color="4F82BD"/>
            </w:tcBorders>
          </w:tcPr>
          <w:p w:rsidR="00EB2D74" w:rsidRDefault="00A47246">
            <w:pPr>
              <w:pStyle w:val="TableParagraph"/>
              <w:spacing w:before="60"/>
              <w:ind w:left="78"/>
              <w:rPr>
                <w:b/>
                <w:sz w:val="20"/>
              </w:rPr>
            </w:pPr>
            <w:r>
              <w:rPr>
                <w:b/>
                <w:sz w:val="20"/>
              </w:rPr>
              <w:t>Progress (Dec 2017)</w:t>
            </w:r>
          </w:p>
        </w:tc>
        <w:tc>
          <w:tcPr>
            <w:tcW w:w="1887" w:type="dxa"/>
            <w:tcBorders>
              <w:top w:val="nil"/>
              <w:left w:val="single" w:sz="24" w:space="0" w:color="4F82BD"/>
              <w:right w:val="nil"/>
            </w:tcBorders>
          </w:tcPr>
          <w:p w:rsidR="00EB2D74" w:rsidRDefault="00A47246">
            <w:pPr>
              <w:pStyle w:val="TableParagraph"/>
              <w:spacing w:before="59"/>
              <w:ind w:left="77" w:right="453"/>
              <w:rPr>
                <w:b/>
                <w:sz w:val="20"/>
              </w:rPr>
            </w:pPr>
            <w:r>
              <w:rPr>
                <w:b/>
                <w:sz w:val="20"/>
              </w:rPr>
              <w:t>Methodology &amp; Data Source</w:t>
            </w:r>
          </w:p>
        </w:tc>
      </w:tr>
      <w:tr w:rsidR="00EB2D74">
        <w:trPr>
          <w:trHeight w:val="571"/>
        </w:trPr>
        <w:tc>
          <w:tcPr>
            <w:tcW w:w="2770" w:type="dxa"/>
            <w:vMerge w:val="restart"/>
            <w:tcBorders>
              <w:top w:val="single" w:sz="4" w:space="0" w:color="000000"/>
              <w:left w:val="nil"/>
            </w:tcBorders>
          </w:tcPr>
          <w:p w:rsidR="00EB2D74" w:rsidRDefault="00EB2D74">
            <w:pPr>
              <w:pStyle w:val="TableParagraph"/>
              <w:rPr>
                <w:rFonts w:ascii="Times New Roman"/>
                <w:sz w:val="18"/>
              </w:rPr>
            </w:pPr>
          </w:p>
        </w:tc>
        <w:tc>
          <w:tcPr>
            <w:tcW w:w="2416" w:type="dxa"/>
          </w:tcPr>
          <w:p w:rsidR="00EB2D74" w:rsidRDefault="00EB2D74">
            <w:pPr>
              <w:pStyle w:val="TableParagraph"/>
              <w:rPr>
                <w:rFonts w:ascii="Times New Roman"/>
                <w:sz w:val="18"/>
              </w:rPr>
            </w:pPr>
          </w:p>
        </w:tc>
        <w:tc>
          <w:tcPr>
            <w:tcW w:w="2384" w:type="dxa"/>
          </w:tcPr>
          <w:p w:rsidR="00EB2D74" w:rsidRDefault="00EB2D74">
            <w:pPr>
              <w:pStyle w:val="TableParagraph"/>
              <w:rPr>
                <w:rFonts w:ascii="Times New Roman"/>
                <w:sz w:val="18"/>
              </w:rPr>
            </w:pPr>
          </w:p>
        </w:tc>
        <w:tc>
          <w:tcPr>
            <w:tcW w:w="1626" w:type="dxa"/>
          </w:tcPr>
          <w:p w:rsidR="00EB2D74" w:rsidRDefault="00A47246">
            <w:pPr>
              <w:pStyle w:val="TableParagraph"/>
              <w:spacing w:before="1"/>
              <w:ind w:left="104"/>
              <w:rPr>
                <w:sz w:val="20"/>
              </w:rPr>
            </w:pPr>
            <w:proofErr w:type="gramStart"/>
            <w:r>
              <w:rPr>
                <w:sz w:val="20"/>
              </w:rPr>
              <w:t>reasonably</w:t>
            </w:r>
            <w:proofErr w:type="gramEnd"/>
            <w:r>
              <w:rPr>
                <w:sz w:val="20"/>
              </w:rPr>
              <w:t>.</w:t>
            </w:r>
          </w:p>
        </w:tc>
        <w:tc>
          <w:tcPr>
            <w:tcW w:w="1804" w:type="dxa"/>
          </w:tcPr>
          <w:p w:rsidR="00EB2D74" w:rsidRDefault="00EB2D74">
            <w:pPr>
              <w:pStyle w:val="TableParagraph"/>
              <w:rPr>
                <w:rFonts w:ascii="Times New Roman"/>
                <w:sz w:val="18"/>
              </w:rPr>
            </w:pPr>
          </w:p>
        </w:tc>
        <w:tc>
          <w:tcPr>
            <w:tcW w:w="2171" w:type="dxa"/>
          </w:tcPr>
          <w:p w:rsidR="00EB2D74" w:rsidRDefault="00EB2D74">
            <w:pPr>
              <w:pStyle w:val="TableParagraph"/>
              <w:rPr>
                <w:rFonts w:ascii="Times New Roman"/>
                <w:sz w:val="18"/>
              </w:rPr>
            </w:pPr>
          </w:p>
        </w:tc>
        <w:tc>
          <w:tcPr>
            <w:tcW w:w="1887" w:type="dxa"/>
            <w:tcBorders>
              <w:right w:val="nil"/>
            </w:tcBorders>
          </w:tcPr>
          <w:p w:rsidR="00EB2D74" w:rsidRDefault="00EB2D74">
            <w:pPr>
              <w:pStyle w:val="TableParagraph"/>
              <w:rPr>
                <w:rFonts w:ascii="Times New Roman"/>
                <w:sz w:val="18"/>
              </w:rPr>
            </w:pPr>
          </w:p>
        </w:tc>
      </w:tr>
      <w:tr w:rsidR="00EB2D74">
        <w:trPr>
          <w:trHeight w:val="1341"/>
        </w:trPr>
        <w:tc>
          <w:tcPr>
            <w:tcW w:w="2770" w:type="dxa"/>
            <w:vMerge/>
            <w:tcBorders>
              <w:top w:val="nil"/>
              <w:left w:val="nil"/>
            </w:tcBorders>
          </w:tcPr>
          <w:p w:rsidR="00EB2D74" w:rsidRDefault="00EB2D74">
            <w:pPr>
              <w:rPr>
                <w:sz w:val="2"/>
                <w:szCs w:val="2"/>
              </w:rPr>
            </w:pPr>
          </w:p>
        </w:tc>
        <w:tc>
          <w:tcPr>
            <w:tcW w:w="2416" w:type="dxa"/>
          </w:tcPr>
          <w:p w:rsidR="00EB2D74" w:rsidRDefault="00A47246">
            <w:pPr>
              <w:pStyle w:val="TableParagraph"/>
              <w:spacing w:before="60"/>
              <w:ind w:left="106" w:right="81"/>
              <w:rPr>
                <w:i/>
                <w:sz w:val="20"/>
              </w:rPr>
            </w:pPr>
            <w:r>
              <w:rPr>
                <w:sz w:val="20"/>
              </w:rPr>
              <w:t>2.1.4 Cases are disposed of more efficiently (</w:t>
            </w:r>
            <w:r>
              <w:rPr>
                <w:i/>
                <w:sz w:val="20"/>
              </w:rPr>
              <w:t>procedural justice).</w:t>
            </w:r>
          </w:p>
        </w:tc>
        <w:tc>
          <w:tcPr>
            <w:tcW w:w="2384" w:type="dxa"/>
          </w:tcPr>
          <w:p w:rsidR="00EB2D74" w:rsidRDefault="00A47246">
            <w:pPr>
              <w:pStyle w:val="TableParagraph"/>
              <w:spacing w:before="60"/>
              <w:ind w:left="107" w:right="278"/>
              <w:jc w:val="both"/>
              <w:rPr>
                <w:sz w:val="20"/>
              </w:rPr>
            </w:pPr>
            <w:r>
              <w:rPr>
                <w:sz w:val="20"/>
              </w:rPr>
              <w:t>Number of backlogged / delayed cases backlog in partner courts</w:t>
            </w:r>
          </w:p>
        </w:tc>
        <w:tc>
          <w:tcPr>
            <w:tcW w:w="1626" w:type="dxa"/>
          </w:tcPr>
          <w:p w:rsidR="00EB2D74" w:rsidRDefault="00A47246">
            <w:pPr>
              <w:pStyle w:val="TableParagraph"/>
              <w:spacing w:before="60"/>
              <w:ind w:left="105" w:right="321"/>
              <w:rPr>
                <w:sz w:val="20"/>
              </w:rPr>
            </w:pPr>
            <w:r>
              <w:rPr>
                <w:sz w:val="20"/>
              </w:rPr>
              <w:t>82% of court users consider there to be unreasonable case delays</w:t>
            </w:r>
          </w:p>
        </w:tc>
        <w:tc>
          <w:tcPr>
            <w:tcW w:w="1804" w:type="dxa"/>
          </w:tcPr>
          <w:p w:rsidR="00EB2D74" w:rsidRDefault="00A47246">
            <w:pPr>
              <w:pStyle w:val="TableParagraph"/>
              <w:spacing w:before="60"/>
              <w:ind w:left="105" w:right="265"/>
              <w:rPr>
                <w:sz w:val="20"/>
              </w:rPr>
            </w:pPr>
            <w:r>
              <w:rPr>
                <w:sz w:val="20"/>
              </w:rPr>
              <w:t>N/A (no activities planned for the first two years)</w:t>
            </w:r>
          </w:p>
        </w:tc>
        <w:tc>
          <w:tcPr>
            <w:tcW w:w="2171" w:type="dxa"/>
          </w:tcPr>
          <w:p w:rsidR="00EB2D74" w:rsidRDefault="00A47246">
            <w:pPr>
              <w:pStyle w:val="TableParagraph"/>
              <w:spacing w:before="60"/>
              <w:ind w:left="103" w:right="290"/>
              <w:rPr>
                <w:sz w:val="20"/>
              </w:rPr>
            </w:pPr>
            <w:r>
              <w:rPr>
                <w:sz w:val="20"/>
              </w:rPr>
              <w:t>One activity has been undertaken in this thematic area at present.</w:t>
            </w:r>
          </w:p>
        </w:tc>
        <w:tc>
          <w:tcPr>
            <w:tcW w:w="1887" w:type="dxa"/>
            <w:tcBorders>
              <w:right w:val="nil"/>
            </w:tcBorders>
          </w:tcPr>
          <w:p w:rsidR="00EB2D74" w:rsidRDefault="00A47246">
            <w:pPr>
              <w:pStyle w:val="TableParagraph"/>
              <w:spacing w:before="60"/>
              <w:ind w:left="102" w:right="678"/>
              <w:rPr>
                <w:sz w:val="20"/>
              </w:rPr>
            </w:pPr>
            <w:r>
              <w:rPr>
                <w:sz w:val="20"/>
              </w:rPr>
              <w:t>PICs case management records</w:t>
            </w:r>
          </w:p>
        </w:tc>
      </w:tr>
      <w:tr w:rsidR="00EB2D74">
        <w:trPr>
          <w:trHeight w:val="4227"/>
        </w:trPr>
        <w:tc>
          <w:tcPr>
            <w:tcW w:w="2770" w:type="dxa"/>
            <w:vMerge w:val="restart"/>
            <w:tcBorders>
              <w:left w:val="nil"/>
            </w:tcBorders>
          </w:tcPr>
          <w:p w:rsidR="00EB2D74" w:rsidRDefault="00A47246">
            <w:pPr>
              <w:pStyle w:val="TableParagraph"/>
              <w:spacing w:before="60"/>
              <w:ind w:left="112"/>
              <w:rPr>
                <w:sz w:val="20"/>
              </w:rPr>
            </w:pPr>
            <w:r>
              <w:rPr>
                <w:sz w:val="20"/>
              </w:rPr>
              <w:t>Outputs</w:t>
            </w:r>
          </w:p>
        </w:tc>
        <w:tc>
          <w:tcPr>
            <w:tcW w:w="2416" w:type="dxa"/>
          </w:tcPr>
          <w:p w:rsidR="00EB2D74" w:rsidRDefault="00A47246">
            <w:pPr>
              <w:pStyle w:val="TableParagraph"/>
              <w:spacing w:before="59"/>
              <w:ind w:left="106" w:right="366"/>
              <w:jc w:val="both"/>
              <w:rPr>
                <w:sz w:val="20"/>
              </w:rPr>
            </w:pPr>
            <w:r>
              <w:rPr>
                <w:sz w:val="20"/>
              </w:rPr>
              <w:t>1 Regional Leadership ‐ Chief Justices trained in leadership &amp; associated tools provided.</w:t>
            </w:r>
          </w:p>
        </w:tc>
        <w:tc>
          <w:tcPr>
            <w:tcW w:w="2384" w:type="dxa"/>
          </w:tcPr>
          <w:p w:rsidR="00EB2D74" w:rsidRDefault="00A47246">
            <w:pPr>
              <w:pStyle w:val="TableParagraph"/>
              <w:spacing w:before="60"/>
              <w:ind w:left="107"/>
              <w:rPr>
                <w:sz w:val="20"/>
              </w:rPr>
            </w:pPr>
            <w:r>
              <w:rPr>
                <w:sz w:val="20"/>
              </w:rPr>
              <w:t>The number of:</w:t>
            </w:r>
          </w:p>
          <w:p w:rsidR="00EB2D74" w:rsidRDefault="00A47246">
            <w:pPr>
              <w:pStyle w:val="TableParagraph"/>
              <w:numPr>
                <w:ilvl w:val="0"/>
                <w:numId w:val="72"/>
              </w:numPr>
              <w:tabs>
                <w:tab w:val="left" w:pos="338"/>
              </w:tabs>
              <w:spacing w:before="59"/>
              <w:ind w:right="103" w:hanging="230"/>
              <w:rPr>
                <w:sz w:val="20"/>
              </w:rPr>
            </w:pPr>
            <w:r>
              <w:rPr>
                <w:sz w:val="20"/>
              </w:rPr>
              <w:t>people trained / supported in</w:t>
            </w:r>
            <w:r>
              <w:rPr>
                <w:spacing w:val="-15"/>
                <w:sz w:val="20"/>
              </w:rPr>
              <w:t xml:space="preserve"> </w:t>
            </w:r>
            <w:r>
              <w:rPr>
                <w:sz w:val="20"/>
              </w:rPr>
              <w:t>leadership</w:t>
            </w:r>
          </w:p>
          <w:p w:rsidR="00EB2D74" w:rsidRDefault="00A47246">
            <w:pPr>
              <w:pStyle w:val="TableParagraph"/>
              <w:numPr>
                <w:ilvl w:val="0"/>
                <w:numId w:val="72"/>
              </w:numPr>
              <w:tabs>
                <w:tab w:val="left" w:pos="338"/>
              </w:tabs>
              <w:spacing w:before="1"/>
              <w:ind w:right="345" w:hanging="230"/>
              <w:rPr>
                <w:sz w:val="20"/>
              </w:rPr>
            </w:pPr>
            <w:r>
              <w:rPr>
                <w:sz w:val="20"/>
              </w:rPr>
              <w:t>people satisfied with training /</w:t>
            </w:r>
            <w:r>
              <w:rPr>
                <w:spacing w:val="-2"/>
                <w:sz w:val="20"/>
              </w:rPr>
              <w:t xml:space="preserve"> </w:t>
            </w:r>
            <w:r>
              <w:rPr>
                <w:sz w:val="20"/>
              </w:rPr>
              <w:t>support</w:t>
            </w:r>
          </w:p>
          <w:p w:rsidR="00EB2D74" w:rsidRDefault="00A47246">
            <w:pPr>
              <w:pStyle w:val="TableParagraph"/>
              <w:numPr>
                <w:ilvl w:val="0"/>
                <w:numId w:val="72"/>
              </w:numPr>
              <w:tabs>
                <w:tab w:val="left" w:pos="338"/>
              </w:tabs>
              <w:ind w:right="667" w:hanging="230"/>
              <w:rPr>
                <w:sz w:val="20"/>
              </w:rPr>
            </w:pPr>
            <w:r>
              <w:rPr>
                <w:sz w:val="20"/>
              </w:rPr>
              <w:t>inter‐courts</w:t>
            </w:r>
            <w:r>
              <w:rPr>
                <w:spacing w:val="-12"/>
                <w:sz w:val="20"/>
              </w:rPr>
              <w:t xml:space="preserve"> </w:t>
            </w:r>
            <w:r>
              <w:rPr>
                <w:sz w:val="20"/>
              </w:rPr>
              <w:t>links established</w:t>
            </w:r>
          </w:p>
        </w:tc>
        <w:tc>
          <w:tcPr>
            <w:tcW w:w="1626" w:type="dxa"/>
          </w:tcPr>
          <w:p w:rsidR="00EB2D74" w:rsidRDefault="00A47246">
            <w:pPr>
              <w:pStyle w:val="TableParagraph"/>
              <w:spacing w:before="60"/>
              <w:ind w:left="105"/>
              <w:rPr>
                <w:sz w:val="20"/>
              </w:rPr>
            </w:pPr>
            <w:r>
              <w:rPr>
                <w:sz w:val="20"/>
              </w:rPr>
              <w:t>N/A</w:t>
            </w:r>
          </w:p>
        </w:tc>
        <w:tc>
          <w:tcPr>
            <w:tcW w:w="1804" w:type="dxa"/>
          </w:tcPr>
          <w:p w:rsidR="00EB2D74" w:rsidRDefault="00A47246">
            <w:pPr>
              <w:pStyle w:val="TableParagraph"/>
              <w:numPr>
                <w:ilvl w:val="0"/>
                <w:numId w:val="71"/>
              </w:numPr>
              <w:tabs>
                <w:tab w:val="left" w:pos="464"/>
                <w:tab w:val="left" w:pos="466"/>
              </w:tabs>
              <w:spacing w:before="59"/>
              <w:ind w:right="141"/>
              <w:rPr>
                <w:sz w:val="20"/>
              </w:rPr>
            </w:pPr>
            <w:r>
              <w:rPr>
                <w:sz w:val="20"/>
              </w:rPr>
              <w:t xml:space="preserve">2 x regional activities in years 1‐4 and 1 x regional activity in year 5 each attended by 14 </w:t>
            </w:r>
            <w:proofErr w:type="spellStart"/>
            <w:r>
              <w:rPr>
                <w:sz w:val="20"/>
              </w:rPr>
              <w:t>pax</w:t>
            </w:r>
            <w:proofErr w:type="spellEnd"/>
            <w:r>
              <w:rPr>
                <w:sz w:val="20"/>
              </w:rPr>
              <w:t xml:space="preserve"> (=14 </w:t>
            </w:r>
            <w:proofErr w:type="spellStart"/>
            <w:r>
              <w:rPr>
                <w:sz w:val="20"/>
              </w:rPr>
              <w:t>pax</w:t>
            </w:r>
            <w:proofErr w:type="spellEnd"/>
            <w:r>
              <w:rPr>
                <w:sz w:val="20"/>
              </w:rPr>
              <w:t>)</w:t>
            </w:r>
          </w:p>
          <w:p w:rsidR="00EB2D74" w:rsidRDefault="00A47246">
            <w:pPr>
              <w:pStyle w:val="TableParagraph"/>
              <w:numPr>
                <w:ilvl w:val="0"/>
                <w:numId w:val="71"/>
              </w:numPr>
              <w:tabs>
                <w:tab w:val="left" w:pos="464"/>
                <w:tab w:val="left" w:pos="466"/>
              </w:tabs>
              <w:spacing w:before="61"/>
              <w:rPr>
                <w:sz w:val="20"/>
              </w:rPr>
            </w:pPr>
            <w:r>
              <w:rPr>
                <w:sz w:val="20"/>
              </w:rPr>
              <w:t>80%</w:t>
            </w:r>
          </w:p>
          <w:p w:rsidR="00EB2D74" w:rsidRDefault="00A47246">
            <w:pPr>
              <w:pStyle w:val="TableParagraph"/>
              <w:spacing w:before="49" w:line="288" w:lineRule="auto"/>
              <w:ind w:left="465" w:right="379"/>
              <w:rPr>
                <w:sz w:val="20"/>
              </w:rPr>
            </w:pPr>
            <w:r>
              <w:rPr>
                <w:sz w:val="20"/>
              </w:rPr>
              <w:t>satisfaction rating</w:t>
            </w:r>
          </w:p>
          <w:p w:rsidR="00EB2D74" w:rsidRDefault="00A47246">
            <w:pPr>
              <w:pStyle w:val="TableParagraph"/>
              <w:numPr>
                <w:ilvl w:val="0"/>
                <w:numId w:val="71"/>
              </w:numPr>
              <w:tabs>
                <w:tab w:val="left" w:pos="464"/>
                <w:tab w:val="left" w:pos="466"/>
              </w:tabs>
              <w:spacing w:before="61" w:line="288" w:lineRule="auto"/>
              <w:ind w:right="299"/>
              <w:rPr>
                <w:sz w:val="20"/>
              </w:rPr>
            </w:pPr>
            <w:r>
              <w:rPr>
                <w:sz w:val="20"/>
              </w:rPr>
              <w:t>5 inter‐court links established</w:t>
            </w:r>
          </w:p>
        </w:tc>
        <w:tc>
          <w:tcPr>
            <w:tcW w:w="2171" w:type="dxa"/>
          </w:tcPr>
          <w:p w:rsidR="00EB2D74" w:rsidRDefault="00A47246">
            <w:pPr>
              <w:pStyle w:val="TableParagraph"/>
              <w:numPr>
                <w:ilvl w:val="0"/>
                <w:numId w:val="70"/>
              </w:numPr>
              <w:tabs>
                <w:tab w:val="left" w:pos="463"/>
                <w:tab w:val="left" w:pos="464"/>
              </w:tabs>
              <w:spacing w:before="59"/>
              <w:ind w:right="104"/>
              <w:rPr>
                <w:sz w:val="20"/>
              </w:rPr>
            </w:pPr>
            <w:r>
              <w:rPr>
                <w:sz w:val="20"/>
              </w:rPr>
              <w:t>2 regional activities conducted in 2016 &amp; 2017 each attended by an average of 12.5</w:t>
            </w:r>
            <w:r>
              <w:rPr>
                <w:spacing w:val="-2"/>
                <w:sz w:val="20"/>
              </w:rPr>
              <w:t xml:space="preserve"> </w:t>
            </w:r>
            <w:proofErr w:type="spellStart"/>
            <w:r>
              <w:rPr>
                <w:sz w:val="20"/>
              </w:rPr>
              <w:t>pax</w:t>
            </w:r>
            <w:proofErr w:type="spellEnd"/>
          </w:p>
          <w:p w:rsidR="00EB2D74" w:rsidRDefault="00A47246">
            <w:pPr>
              <w:pStyle w:val="TableParagraph"/>
              <w:numPr>
                <w:ilvl w:val="0"/>
                <w:numId w:val="70"/>
              </w:numPr>
              <w:tabs>
                <w:tab w:val="left" w:pos="463"/>
                <w:tab w:val="left" w:pos="464"/>
              </w:tabs>
              <w:ind w:right="243"/>
              <w:rPr>
                <w:sz w:val="20"/>
              </w:rPr>
            </w:pPr>
            <w:r>
              <w:rPr>
                <w:sz w:val="20"/>
              </w:rPr>
              <w:t>92.24% mean satisfaction</w:t>
            </w:r>
            <w:r>
              <w:rPr>
                <w:spacing w:val="-11"/>
                <w:sz w:val="20"/>
              </w:rPr>
              <w:t xml:space="preserve"> </w:t>
            </w:r>
            <w:r>
              <w:rPr>
                <w:sz w:val="20"/>
              </w:rPr>
              <w:t>rating</w:t>
            </w:r>
          </w:p>
          <w:p w:rsidR="00EB2D74" w:rsidRDefault="00A47246">
            <w:pPr>
              <w:pStyle w:val="TableParagraph"/>
              <w:numPr>
                <w:ilvl w:val="0"/>
                <w:numId w:val="70"/>
              </w:numPr>
              <w:tabs>
                <w:tab w:val="left" w:pos="463"/>
                <w:tab w:val="left" w:pos="464"/>
              </w:tabs>
              <w:ind w:right="258"/>
              <w:rPr>
                <w:sz w:val="13"/>
              </w:rPr>
            </w:pPr>
            <w:r>
              <w:rPr>
                <w:sz w:val="20"/>
              </w:rPr>
              <w:t>Bilateral and multilateral inter‐ court linkages established</w:t>
            </w:r>
            <w:r>
              <w:rPr>
                <w:position w:val="7"/>
                <w:sz w:val="13"/>
              </w:rPr>
              <w:t>20</w:t>
            </w:r>
          </w:p>
        </w:tc>
        <w:tc>
          <w:tcPr>
            <w:tcW w:w="1887" w:type="dxa"/>
            <w:tcBorders>
              <w:right w:val="nil"/>
            </w:tcBorders>
          </w:tcPr>
          <w:p w:rsidR="00EB2D74" w:rsidRDefault="00A47246">
            <w:pPr>
              <w:pStyle w:val="TableParagraph"/>
              <w:spacing w:before="60"/>
              <w:ind w:left="101"/>
              <w:rPr>
                <w:sz w:val="20"/>
              </w:rPr>
            </w:pPr>
            <w:r>
              <w:rPr>
                <w:sz w:val="20"/>
              </w:rPr>
              <w:t>FCA/TA reports</w:t>
            </w:r>
          </w:p>
        </w:tc>
      </w:tr>
      <w:tr w:rsidR="00EB2D74">
        <w:trPr>
          <w:trHeight w:val="1362"/>
        </w:trPr>
        <w:tc>
          <w:tcPr>
            <w:tcW w:w="2770" w:type="dxa"/>
            <w:vMerge/>
            <w:tcBorders>
              <w:top w:val="nil"/>
              <w:left w:val="nil"/>
            </w:tcBorders>
          </w:tcPr>
          <w:p w:rsidR="00EB2D74" w:rsidRDefault="00EB2D74">
            <w:pPr>
              <w:rPr>
                <w:sz w:val="2"/>
                <w:szCs w:val="2"/>
              </w:rPr>
            </w:pPr>
          </w:p>
        </w:tc>
        <w:tc>
          <w:tcPr>
            <w:tcW w:w="2416" w:type="dxa"/>
          </w:tcPr>
          <w:p w:rsidR="00EB2D74" w:rsidRDefault="00A47246">
            <w:pPr>
              <w:pStyle w:val="TableParagraph"/>
              <w:spacing w:before="59"/>
              <w:ind w:left="106" w:right="111"/>
              <w:rPr>
                <w:sz w:val="20"/>
              </w:rPr>
            </w:pPr>
            <w:r>
              <w:rPr>
                <w:sz w:val="20"/>
              </w:rPr>
              <w:t>2 ‐ National Leadership ‐ National judicial leaders trained in leadership &amp; change management &amp; associated tools provided.</w:t>
            </w:r>
          </w:p>
        </w:tc>
        <w:tc>
          <w:tcPr>
            <w:tcW w:w="2384" w:type="dxa"/>
          </w:tcPr>
          <w:p w:rsidR="00EB2D74" w:rsidRDefault="00A47246">
            <w:pPr>
              <w:pStyle w:val="TableParagraph"/>
              <w:spacing w:before="60"/>
              <w:ind w:left="106"/>
              <w:rPr>
                <w:sz w:val="20"/>
              </w:rPr>
            </w:pPr>
            <w:r>
              <w:rPr>
                <w:sz w:val="20"/>
              </w:rPr>
              <w:t>The number of:</w:t>
            </w:r>
          </w:p>
          <w:p w:rsidR="00EB2D74" w:rsidRDefault="00A47246">
            <w:pPr>
              <w:pStyle w:val="TableParagraph"/>
              <w:numPr>
                <w:ilvl w:val="0"/>
                <w:numId w:val="69"/>
              </w:numPr>
              <w:tabs>
                <w:tab w:val="left" w:pos="338"/>
              </w:tabs>
              <w:spacing w:before="60"/>
              <w:ind w:right="368"/>
              <w:rPr>
                <w:sz w:val="20"/>
              </w:rPr>
            </w:pPr>
            <w:r>
              <w:rPr>
                <w:sz w:val="20"/>
              </w:rPr>
              <w:t>people trained / supported in change management</w:t>
            </w:r>
          </w:p>
          <w:p w:rsidR="00EB2D74" w:rsidRDefault="00A47246">
            <w:pPr>
              <w:pStyle w:val="TableParagraph"/>
              <w:numPr>
                <w:ilvl w:val="0"/>
                <w:numId w:val="69"/>
              </w:numPr>
              <w:tabs>
                <w:tab w:val="left" w:pos="338"/>
              </w:tabs>
              <w:spacing w:line="236" w:lineRule="exact"/>
              <w:rPr>
                <w:sz w:val="20"/>
              </w:rPr>
            </w:pPr>
            <w:r>
              <w:rPr>
                <w:sz w:val="20"/>
              </w:rPr>
              <w:t>people satisfied</w:t>
            </w:r>
            <w:r>
              <w:rPr>
                <w:spacing w:val="-5"/>
                <w:sz w:val="20"/>
              </w:rPr>
              <w:t xml:space="preserve"> </w:t>
            </w:r>
            <w:r>
              <w:rPr>
                <w:sz w:val="20"/>
              </w:rPr>
              <w:t>with</w:t>
            </w:r>
          </w:p>
        </w:tc>
        <w:tc>
          <w:tcPr>
            <w:tcW w:w="1626" w:type="dxa"/>
          </w:tcPr>
          <w:p w:rsidR="00EB2D74" w:rsidRDefault="00A47246">
            <w:pPr>
              <w:pStyle w:val="TableParagraph"/>
              <w:spacing w:before="60"/>
              <w:ind w:left="105"/>
              <w:rPr>
                <w:sz w:val="20"/>
              </w:rPr>
            </w:pPr>
            <w:r>
              <w:rPr>
                <w:sz w:val="20"/>
              </w:rPr>
              <w:t>NA</w:t>
            </w:r>
          </w:p>
        </w:tc>
        <w:tc>
          <w:tcPr>
            <w:tcW w:w="1804" w:type="dxa"/>
          </w:tcPr>
          <w:p w:rsidR="00EB2D74" w:rsidRDefault="00A47246">
            <w:pPr>
              <w:pStyle w:val="TableParagraph"/>
              <w:numPr>
                <w:ilvl w:val="0"/>
                <w:numId w:val="68"/>
              </w:numPr>
              <w:tabs>
                <w:tab w:val="left" w:pos="468"/>
                <w:tab w:val="left" w:pos="469"/>
              </w:tabs>
              <w:spacing w:before="59"/>
              <w:ind w:right="334" w:hanging="363"/>
              <w:rPr>
                <w:sz w:val="20"/>
              </w:rPr>
            </w:pPr>
            <w:r>
              <w:rPr>
                <w:sz w:val="20"/>
              </w:rPr>
              <w:t xml:space="preserve">1 x regional activity attended by 14 </w:t>
            </w:r>
            <w:proofErr w:type="spellStart"/>
            <w:r>
              <w:rPr>
                <w:sz w:val="20"/>
              </w:rPr>
              <w:t>pax</w:t>
            </w:r>
            <w:proofErr w:type="spellEnd"/>
            <w:r>
              <w:rPr>
                <w:sz w:val="20"/>
              </w:rPr>
              <w:t xml:space="preserve"> (= 14 </w:t>
            </w:r>
            <w:proofErr w:type="spellStart"/>
            <w:r>
              <w:rPr>
                <w:sz w:val="20"/>
              </w:rPr>
              <w:t>pax</w:t>
            </w:r>
            <w:proofErr w:type="spellEnd"/>
            <w:r>
              <w:rPr>
                <w:sz w:val="20"/>
              </w:rPr>
              <w:t>)</w:t>
            </w:r>
          </w:p>
        </w:tc>
        <w:tc>
          <w:tcPr>
            <w:tcW w:w="2171" w:type="dxa"/>
          </w:tcPr>
          <w:p w:rsidR="00EB2D74" w:rsidRDefault="00A47246">
            <w:pPr>
              <w:pStyle w:val="TableParagraph"/>
              <w:numPr>
                <w:ilvl w:val="0"/>
                <w:numId w:val="67"/>
              </w:numPr>
              <w:tabs>
                <w:tab w:val="left" w:pos="422"/>
              </w:tabs>
              <w:spacing w:before="59"/>
              <w:ind w:right="169" w:hanging="283"/>
              <w:rPr>
                <w:sz w:val="20"/>
              </w:rPr>
            </w:pPr>
            <w:r>
              <w:rPr>
                <w:sz w:val="20"/>
              </w:rPr>
              <w:t>1 regional activity conducted attended by 14</w:t>
            </w:r>
            <w:r>
              <w:rPr>
                <w:spacing w:val="-1"/>
                <w:sz w:val="20"/>
              </w:rPr>
              <w:t xml:space="preserve"> </w:t>
            </w:r>
            <w:proofErr w:type="spellStart"/>
            <w:r>
              <w:rPr>
                <w:sz w:val="20"/>
              </w:rPr>
              <w:t>pax</w:t>
            </w:r>
            <w:proofErr w:type="spellEnd"/>
          </w:p>
          <w:p w:rsidR="00EB2D74" w:rsidRDefault="00A47246">
            <w:pPr>
              <w:pStyle w:val="TableParagraph"/>
              <w:numPr>
                <w:ilvl w:val="0"/>
                <w:numId w:val="67"/>
              </w:numPr>
              <w:tabs>
                <w:tab w:val="left" w:pos="422"/>
              </w:tabs>
              <w:ind w:right="581" w:hanging="283"/>
              <w:rPr>
                <w:sz w:val="20"/>
              </w:rPr>
            </w:pPr>
            <w:r>
              <w:rPr>
                <w:sz w:val="20"/>
              </w:rPr>
              <w:t>1 local activity conducted</w:t>
            </w:r>
          </w:p>
        </w:tc>
        <w:tc>
          <w:tcPr>
            <w:tcW w:w="1887" w:type="dxa"/>
            <w:tcBorders>
              <w:right w:val="nil"/>
            </w:tcBorders>
          </w:tcPr>
          <w:p w:rsidR="00EB2D74" w:rsidRDefault="00A47246">
            <w:pPr>
              <w:pStyle w:val="TableParagraph"/>
              <w:spacing w:before="59"/>
              <w:ind w:left="101" w:right="334"/>
              <w:rPr>
                <w:sz w:val="20"/>
              </w:rPr>
            </w:pPr>
            <w:r>
              <w:rPr>
                <w:sz w:val="20"/>
              </w:rPr>
              <w:t>FCA/TA reports &amp; PICs reports</w:t>
            </w:r>
          </w:p>
        </w:tc>
      </w:tr>
    </w:tbl>
    <w:p w:rsidR="00EB2D74" w:rsidRDefault="00751323">
      <w:pPr>
        <w:pStyle w:val="BodyText"/>
        <w:spacing w:before="8"/>
        <w:rPr>
          <w:sz w:val="11"/>
        </w:rPr>
      </w:pPr>
      <w:r>
        <w:rPr>
          <w:noProof/>
          <w:lang w:val="en-AU" w:eastAsia="en-AU"/>
        </w:rPr>
        <mc:AlternateContent>
          <mc:Choice Requires="wps">
            <w:drawing>
              <wp:anchor distT="0" distB="0" distL="0" distR="0" simplePos="0" relativeHeight="4552" behindDoc="0" locked="0" layoutInCell="1" allowOverlap="1">
                <wp:simplePos x="0" y="0"/>
                <wp:positionH relativeFrom="page">
                  <wp:posOffset>972185</wp:posOffset>
                </wp:positionH>
                <wp:positionV relativeFrom="paragraph">
                  <wp:posOffset>120650</wp:posOffset>
                </wp:positionV>
                <wp:extent cx="1828800" cy="0"/>
                <wp:effectExtent l="10160" t="10160" r="8890" b="8890"/>
                <wp:wrapTopAndBottom/>
                <wp:docPr id="6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9A9F5" id="Line 25" o:spid="_x0000_s1026" style="position:absolute;z-index:4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6.55pt,9.5pt" to="220.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eUFAIAACo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" strokeweight=".78pt">
                <w10:wrap type="topAndBottom" anchorx="page"/>
              </v:line>
            </w:pict>
          </mc:Fallback>
        </mc:AlternateContent>
      </w:r>
    </w:p>
    <w:p w:rsidR="00EB2D74" w:rsidRDefault="00A47246">
      <w:pPr>
        <w:spacing w:before="71"/>
        <w:ind w:left="1015" w:right="1280" w:hanging="285"/>
        <w:rPr>
          <w:sz w:val="18"/>
        </w:rPr>
      </w:pPr>
      <w:r>
        <w:rPr>
          <w:position w:val="6"/>
          <w:sz w:val="12"/>
        </w:rPr>
        <w:t xml:space="preserve">20 </w:t>
      </w:r>
      <w:r>
        <w:rPr>
          <w:sz w:val="18"/>
        </w:rPr>
        <w:t>Links: 1) across all PICs established with the New Zealand judiciary through the JLC and the involvement of individual judges in specific activities; and 2) Between the apex courts in PNG and the Solomon Islands to promote mutual support.</w:t>
      </w:r>
    </w:p>
    <w:p w:rsidR="00EB2D74" w:rsidRDefault="00EB2D74">
      <w:pPr>
        <w:rPr>
          <w:sz w:val="18"/>
        </w:rPr>
        <w:sectPr w:rsidR="00EB2D74">
          <w:pgSz w:w="16840" w:h="11900" w:orient="landscape"/>
          <w:pgMar w:top="1440" w:right="240" w:bottom="1200" w:left="800" w:header="646" w:footer="1010" w:gutter="0"/>
          <w:cols w:space="720"/>
        </w:sectPr>
      </w:pPr>
    </w:p>
    <w:p w:rsidR="00EB2D74" w:rsidRDefault="00EB2D74">
      <w:pPr>
        <w:pStyle w:val="BodyText"/>
        <w:spacing w:before="6"/>
        <w:rPr>
          <w:rFonts w:ascii="Times New Roman"/>
          <w:sz w:val="12"/>
        </w:rPr>
      </w:pPr>
    </w:p>
    <w:tbl>
      <w:tblPr>
        <w:tblW w:w="0" w:type="auto"/>
        <w:tblInd w:w="618" w:type="dxa"/>
        <w:tblBorders>
          <w:top w:val="single" w:sz="4" w:space="0" w:color="4F82BD"/>
          <w:left w:val="single" w:sz="4" w:space="0" w:color="4F82BD"/>
          <w:bottom w:val="single" w:sz="4" w:space="0" w:color="4F82BD"/>
          <w:right w:val="single" w:sz="4" w:space="0" w:color="4F82BD"/>
          <w:insideH w:val="single" w:sz="4" w:space="0" w:color="4F82BD"/>
          <w:insideV w:val="single" w:sz="4" w:space="0" w:color="4F82BD"/>
        </w:tblBorders>
        <w:tblLayout w:type="fixed"/>
        <w:tblCellMar>
          <w:left w:w="0" w:type="dxa"/>
          <w:right w:w="0" w:type="dxa"/>
        </w:tblCellMar>
        <w:tblLook w:val="01E0" w:firstRow="1" w:lastRow="1" w:firstColumn="1" w:lastColumn="1" w:noHBand="0" w:noVBand="0"/>
      </w:tblPr>
      <w:tblGrid>
        <w:gridCol w:w="2770"/>
        <w:gridCol w:w="2416"/>
        <w:gridCol w:w="2384"/>
        <w:gridCol w:w="1626"/>
        <w:gridCol w:w="1804"/>
        <w:gridCol w:w="2171"/>
        <w:gridCol w:w="1887"/>
      </w:tblGrid>
      <w:tr w:rsidR="00EB2D74">
        <w:trPr>
          <w:trHeight w:val="667"/>
        </w:trPr>
        <w:tc>
          <w:tcPr>
            <w:tcW w:w="5186" w:type="dxa"/>
            <w:gridSpan w:val="2"/>
            <w:tcBorders>
              <w:top w:val="nil"/>
              <w:left w:val="nil"/>
              <w:right w:val="single" w:sz="24" w:space="0" w:color="4F82BD"/>
            </w:tcBorders>
          </w:tcPr>
          <w:p w:rsidR="00EB2D74" w:rsidRDefault="00EB2D74">
            <w:pPr>
              <w:pStyle w:val="TableParagraph"/>
              <w:spacing w:before="1"/>
              <w:rPr>
                <w:rFonts w:ascii="Times New Roman"/>
                <w:sz w:val="18"/>
              </w:rPr>
            </w:pPr>
          </w:p>
          <w:p w:rsidR="00EB2D74" w:rsidRDefault="00A47246">
            <w:pPr>
              <w:pStyle w:val="TableParagraph"/>
              <w:ind w:left="2372" w:right="2335"/>
              <w:jc w:val="center"/>
              <w:rPr>
                <w:b/>
                <w:sz w:val="13"/>
              </w:rPr>
            </w:pPr>
            <w:r>
              <w:rPr>
                <w:b/>
                <w:sz w:val="20"/>
              </w:rPr>
              <w:t>Aim</w:t>
            </w:r>
            <w:r>
              <w:rPr>
                <w:b/>
                <w:position w:val="7"/>
                <w:sz w:val="13"/>
              </w:rPr>
              <w:t>7</w:t>
            </w:r>
          </w:p>
        </w:tc>
        <w:tc>
          <w:tcPr>
            <w:tcW w:w="2384" w:type="dxa"/>
            <w:tcBorders>
              <w:top w:val="nil"/>
              <w:left w:val="single" w:sz="24" w:space="0" w:color="4F82BD"/>
              <w:right w:val="single" w:sz="24" w:space="0" w:color="4F82BD"/>
            </w:tcBorders>
          </w:tcPr>
          <w:p w:rsidR="00EB2D74" w:rsidRDefault="00EB2D74">
            <w:pPr>
              <w:pStyle w:val="TableParagraph"/>
              <w:spacing w:before="4"/>
              <w:rPr>
                <w:rFonts w:ascii="Times New Roman"/>
                <w:sz w:val="18"/>
              </w:rPr>
            </w:pPr>
          </w:p>
          <w:p w:rsidR="00EB2D74" w:rsidRDefault="00A47246">
            <w:pPr>
              <w:pStyle w:val="TableParagraph"/>
              <w:ind w:left="731" w:right="725"/>
              <w:jc w:val="center"/>
              <w:rPr>
                <w:b/>
                <w:sz w:val="20"/>
              </w:rPr>
            </w:pPr>
            <w:r>
              <w:rPr>
                <w:b/>
                <w:sz w:val="20"/>
              </w:rPr>
              <w:t>Indicators</w:t>
            </w:r>
          </w:p>
        </w:tc>
        <w:tc>
          <w:tcPr>
            <w:tcW w:w="1626" w:type="dxa"/>
            <w:tcBorders>
              <w:top w:val="nil"/>
              <w:left w:val="single" w:sz="24" w:space="0" w:color="4F82BD"/>
              <w:right w:val="single" w:sz="24" w:space="0" w:color="4F82BD"/>
            </w:tcBorders>
          </w:tcPr>
          <w:p w:rsidR="00EB2D74" w:rsidRDefault="00A47246">
            <w:pPr>
              <w:pStyle w:val="TableParagraph"/>
              <w:spacing w:before="4" w:line="300" w:lineRule="atLeast"/>
              <w:ind w:left="384" w:right="364" w:firstLine="50"/>
              <w:rPr>
                <w:b/>
                <w:sz w:val="20"/>
              </w:rPr>
            </w:pPr>
            <w:r>
              <w:rPr>
                <w:b/>
                <w:sz w:val="20"/>
              </w:rPr>
              <w:t>Baseline (Jul 2017)</w:t>
            </w:r>
          </w:p>
        </w:tc>
        <w:tc>
          <w:tcPr>
            <w:tcW w:w="1804" w:type="dxa"/>
            <w:tcBorders>
              <w:top w:val="nil"/>
              <w:left w:val="single" w:sz="24" w:space="0" w:color="4F82BD"/>
              <w:right w:val="single" w:sz="24" w:space="0" w:color="4F82BD"/>
            </w:tcBorders>
          </w:tcPr>
          <w:p w:rsidR="00EB2D74" w:rsidRDefault="00EB2D74">
            <w:pPr>
              <w:pStyle w:val="TableParagraph"/>
              <w:spacing w:before="4"/>
              <w:rPr>
                <w:rFonts w:ascii="Times New Roman"/>
                <w:sz w:val="18"/>
              </w:rPr>
            </w:pPr>
          </w:p>
          <w:p w:rsidR="00EB2D74" w:rsidRDefault="00A47246">
            <w:pPr>
              <w:pStyle w:val="TableParagraph"/>
              <w:ind w:left="583" w:right="580"/>
              <w:jc w:val="center"/>
              <w:rPr>
                <w:b/>
                <w:sz w:val="20"/>
              </w:rPr>
            </w:pPr>
            <w:r>
              <w:rPr>
                <w:b/>
                <w:sz w:val="20"/>
              </w:rPr>
              <w:t>Target</w:t>
            </w:r>
          </w:p>
        </w:tc>
        <w:tc>
          <w:tcPr>
            <w:tcW w:w="2171" w:type="dxa"/>
            <w:tcBorders>
              <w:top w:val="nil"/>
              <w:left w:val="single" w:sz="24" w:space="0" w:color="4F82BD"/>
              <w:right w:val="single" w:sz="24" w:space="0" w:color="4F82BD"/>
            </w:tcBorders>
          </w:tcPr>
          <w:p w:rsidR="00EB2D74" w:rsidRDefault="00A47246">
            <w:pPr>
              <w:pStyle w:val="TableParagraph"/>
              <w:spacing w:before="60"/>
              <w:ind w:left="78"/>
              <w:rPr>
                <w:b/>
                <w:sz w:val="20"/>
              </w:rPr>
            </w:pPr>
            <w:r>
              <w:rPr>
                <w:b/>
                <w:sz w:val="20"/>
              </w:rPr>
              <w:t>Progress (Dec 2017)</w:t>
            </w:r>
          </w:p>
        </w:tc>
        <w:tc>
          <w:tcPr>
            <w:tcW w:w="1887" w:type="dxa"/>
            <w:tcBorders>
              <w:top w:val="nil"/>
              <w:left w:val="single" w:sz="24" w:space="0" w:color="4F82BD"/>
              <w:right w:val="nil"/>
            </w:tcBorders>
          </w:tcPr>
          <w:p w:rsidR="00EB2D74" w:rsidRDefault="00A47246">
            <w:pPr>
              <w:pStyle w:val="TableParagraph"/>
              <w:spacing w:before="59"/>
              <w:ind w:left="77" w:right="453"/>
              <w:rPr>
                <w:b/>
                <w:sz w:val="20"/>
              </w:rPr>
            </w:pPr>
            <w:r>
              <w:rPr>
                <w:b/>
                <w:sz w:val="20"/>
              </w:rPr>
              <w:t>Methodology &amp; Data Source</w:t>
            </w:r>
          </w:p>
        </w:tc>
      </w:tr>
      <w:tr w:rsidR="00EB2D74">
        <w:trPr>
          <w:trHeight w:val="3717"/>
        </w:trPr>
        <w:tc>
          <w:tcPr>
            <w:tcW w:w="2770" w:type="dxa"/>
            <w:vMerge w:val="restart"/>
            <w:tcBorders>
              <w:left w:val="nil"/>
            </w:tcBorders>
          </w:tcPr>
          <w:p w:rsidR="00EB2D74" w:rsidRDefault="00EB2D74">
            <w:pPr>
              <w:pStyle w:val="TableParagraph"/>
              <w:rPr>
                <w:rFonts w:ascii="Times New Roman"/>
                <w:sz w:val="18"/>
              </w:rPr>
            </w:pPr>
          </w:p>
        </w:tc>
        <w:tc>
          <w:tcPr>
            <w:tcW w:w="2416" w:type="dxa"/>
          </w:tcPr>
          <w:p w:rsidR="00EB2D74" w:rsidRDefault="00EB2D74">
            <w:pPr>
              <w:pStyle w:val="TableParagraph"/>
              <w:rPr>
                <w:rFonts w:ascii="Times New Roman"/>
                <w:sz w:val="18"/>
              </w:rPr>
            </w:pPr>
          </w:p>
        </w:tc>
        <w:tc>
          <w:tcPr>
            <w:tcW w:w="2384" w:type="dxa"/>
          </w:tcPr>
          <w:p w:rsidR="00EB2D74" w:rsidRDefault="00A47246">
            <w:pPr>
              <w:pStyle w:val="TableParagraph"/>
              <w:spacing w:before="1"/>
              <w:ind w:left="318" w:right="267"/>
              <w:jc w:val="center"/>
              <w:rPr>
                <w:sz w:val="20"/>
              </w:rPr>
            </w:pPr>
            <w:r>
              <w:rPr>
                <w:sz w:val="20"/>
              </w:rPr>
              <w:t>the training / support</w:t>
            </w:r>
          </w:p>
        </w:tc>
        <w:tc>
          <w:tcPr>
            <w:tcW w:w="1626" w:type="dxa"/>
          </w:tcPr>
          <w:p w:rsidR="00EB2D74" w:rsidRDefault="00EB2D74">
            <w:pPr>
              <w:pStyle w:val="TableParagraph"/>
              <w:rPr>
                <w:rFonts w:ascii="Times New Roman"/>
                <w:sz w:val="18"/>
              </w:rPr>
            </w:pPr>
          </w:p>
        </w:tc>
        <w:tc>
          <w:tcPr>
            <w:tcW w:w="1804" w:type="dxa"/>
          </w:tcPr>
          <w:p w:rsidR="00EB2D74" w:rsidRDefault="00A47246">
            <w:pPr>
              <w:pStyle w:val="TableParagraph"/>
              <w:numPr>
                <w:ilvl w:val="0"/>
                <w:numId w:val="66"/>
              </w:numPr>
              <w:tabs>
                <w:tab w:val="left" w:pos="468"/>
                <w:tab w:val="left" w:pos="469"/>
              </w:tabs>
              <w:ind w:right="172"/>
              <w:rPr>
                <w:sz w:val="20"/>
              </w:rPr>
            </w:pPr>
            <w:r>
              <w:rPr>
                <w:sz w:val="20"/>
              </w:rPr>
              <w:t xml:space="preserve">8 x local activities each training / supporting x 10 </w:t>
            </w:r>
            <w:proofErr w:type="spellStart"/>
            <w:r>
              <w:rPr>
                <w:sz w:val="20"/>
              </w:rPr>
              <w:t>pax</w:t>
            </w:r>
            <w:proofErr w:type="spellEnd"/>
            <w:r>
              <w:rPr>
                <w:sz w:val="20"/>
              </w:rPr>
              <w:t xml:space="preserve"> (=80pax)</w:t>
            </w:r>
          </w:p>
          <w:p w:rsidR="00EB2D74" w:rsidRDefault="00A47246">
            <w:pPr>
              <w:pStyle w:val="TableParagraph"/>
              <w:numPr>
                <w:ilvl w:val="0"/>
                <w:numId w:val="66"/>
              </w:numPr>
              <w:tabs>
                <w:tab w:val="left" w:pos="468"/>
                <w:tab w:val="left" w:pos="469"/>
              </w:tabs>
              <w:ind w:right="163"/>
              <w:rPr>
                <w:sz w:val="20"/>
              </w:rPr>
            </w:pPr>
            <w:r>
              <w:rPr>
                <w:sz w:val="20"/>
              </w:rPr>
              <w:t xml:space="preserve">5 x remote activities each training / supporting x 5 </w:t>
            </w:r>
            <w:proofErr w:type="spellStart"/>
            <w:r>
              <w:rPr>
                <w:sz w:val="20"/>
              </w:rPr>
              <w:t>pax</w:t>
            </w:r>
            <w:proofErr w:type="spellEnd"/>
            <w:r>
              <w:rPr>
                <w:sz w:val="20"/>
              </w:rPr>
              <w:t xml:space="preserve"> (=5</w:t>
            </w:r>
            <w:r>
              <w:rPr>
                <w:spacing w:val="-2"/>
                <w:sz w:val="20"/>
              </w:rPr>
              <w:t xml:space="preserve"> </w:t>
            </w:r>
            <w:proofErr w:type="spellStart"/>
            <w:r>
              <w:rPr>
                <w:sz w:val="20"/>
              </w:rPr>
              <w:t>pax</w:t>
            </w:r>
            <w:proofErr w:type="spellEnd"/>
            <w:r>
              <w:rPr>
                <w:sz w:val="20"/>
              </w:rPr>
              <w:t>)</w:t>
            </w:r>
          </w:p>
          <w:p w:rsidR="00EB2D74" w:rsidRDefault="00A47246">
            <w:pPr>
              <w:pStyle w:val="TableParagraph"/>
              <w:numPr>
                <w:ilvl w:val="0"/>
                <w:numId w:val="66"/>
              </w:numPr>
              <w:tabs>
                <w:tab w:val="left" w:pos="468"/>
                <w:tab w:val="left" w:pos="469"/>
              </w:tabs>
              <w:spacing w:before="60" w:line="288" w:lineRule="auto"/>
              <w:ind w:right="392"/>
              <w:rPr>
                <w:sz w:val="20"/>
              </w:rPr>
            </w:pPr>
            <w:r>
              <w:rPr>
                <w:sz w:val="20"/>
              </w:rPr>
              <w:t xml:space="preserve">80% mean </w:t>
            </w:r>
            <w:r>
              <w:rPr>
                <w:spacing w:val="-1"/>
                <w:sz w:val="20"/>
              </w:rPr>
              <w:t xml:space="preserve">satisfaction </w:t>
            </w:r>
            <w:r>
              <w:rPr>
                <w:sz w:val="20"/>
              </w:rPr>
              <w:t>rating</w:t>
            </w:r>
          </w:p>
        </w:tc>
        <w:tc>
          <w:tcPr>
            <w:tcW w:w="2171" w:type="dxa"/>
          </w:tcPr>
          <w:p w:rsidR="00EB2D74" w:rsidRDefault="00A47246">
            <w:pPr>
              <w:pStyle w:val="TableParagraph"/>
              <w:spacing w:line="244" w:lineRule="exact"/>
              <w:ind w:left="421"/>
              <w:rPr>
                <w:sz w:val="20"/>
              </w:rPr>
            </w:pPr>
            <w:r>
              <w:rPr>
                <w:sz w:val="20"/>
              </w:rPr>
              <w:t xml:space="preserve">attended by 5 </w:t>
            </w:r>
            <w:proofErr w:type="spellStart"/>
            <w:r>
              <w:rPr>
                <w:sz w:val="20"/>
              </w:rPr>
              <w:t>pax</w:t>
            </w:r>
            <w:proofErr w:type="spellEnd"/>
          </w:p>
          <w:p w:rsidR="00EB2D74" w:rsidRDefault="00A47246">
            <w:pPr>
              <w:pStyle w:val="TableParagraph"/>
              <w:numPr>
                <w:ilvl w:val="0"/>
                <w:numId w:val="65"/>
              </w:numPr>
              <w:tabs>
                <w:tab w:val="left" w:pos="422"/>
              </w:tabs>
              <w:ind w:right="285" w:hanging="283"/>
              <w:rPr>
                <w:sz w:val="20"/>
              </w:rPr>
            </w:pPr>
            <w:r>
              <w:rPr>
                <w:sz w:val="20"/>
              </w:rPr>
              <w:t>96.88% mean satisfaction</w:t>
            </w:r>
            <w:r>
              <w:rPr>
                <w:spacing w:val="-11"/>
                <w:sz w:val="20"/>
              </w:rPr>
              <w:t xml:space="preserve"> </w:t>
            </w:r>
            <w:r>
              <w:rPr>
                <w:sz w:val="20"/>
              </w:rPr>
              <w:t>rating</w:t>
            </w:r>
          </w:p>
        </w:tc>
        <w:tc>
          <w:tcPr>
            <w:tcW w:w="1887" w:type="dxa"/>
            <w:tcBorders>
              <w:right w:val="nil"/>
            </w:tcBorders>
          </w:tcPr>
          <w:p w:rsidR="00EB2D74" w:rsidRDefault="00EB2D74">
            <w:pPr>
              <w:pStyle w:val="TableParagraph"/>
              <w:rPr>
                <w:rFonts w:ascii="Times New Roman"/>
                <w:sz w:val="18"/>
              </w:rPr>
            </w:pPr>
          </w:p>
        </w:tc>
      </w:tr>
      <w:tr w:rsidR="00EB2D74">
        <w:trPr>
          <w:trHeight w:val="2522"/>
        </w:trPr>
        <w:tc>
          <w:tcPr>
            <w:tcW w:w="2770" w:type="dxa"/>
            <w:vMerge/>
            <w:tcBorders>
              <w:top w:val="nil"/>
              <w:left w:val="nil"/>
            </w:tcBorders>
          </w:tcPr>
          <w:p w:rsidR="00EB2D74" w:rsidRDefault="00EB2D74">
            <w:pPr>
              <w:rPr>
                <w:sz w:val="2"/>
                <w:szCs w:val="2"/>
              </w:rPr>
            </w:pPr>
          </w:p>
        </w:tc>
        <w:tc>
          <w:tcPr>
            <w:tcW w:w="2416" w:type="dxa"/>
          </w:tcPr>
          <w:p w:rsidR="00EB2D74" w:rsidRDefault="00A47246">
            <w:pPr>
              <w:pStyle w:val="TableParagraph"/>
              <w:spacing w:before="59"/>
              <w:ind w:left="106" w:right="346"/>
              <w:rPr>
                <w:sz w:val="20"/>
              </w:rPr>
            </w:pPr>
            <w:r>
              <w:rPr>
                <w:sz w:val="20"/>
              </w:rPr>
              <w:t>3 ‐ Leadership Incentive Fund ‐Local activities conducted through training &amp; funding provided.</w:t>
            </w:r>
          </w:p>
        </w:tc>
        <w:tc>
          <w:tcPr>
            <w:tcW w:w="2384" w:type="dxa"/>
          </w:tcPr>
          <w:p w:rsidR="00EB2D74" w:rsidRDefault="00A47246">
            <w:pPr>
              <w:pStyle w:val="TableParagraph"/>
              <w:spacing w:before="59"/>
              <w:ind w:left="106" w:right="417"/>
              <w:rPr>
                <w:sz w:val="20"/>
              </w:rPr>
            </w:pPr>
            <w:r>
              <w:rPr>
                <w:sz w:val="20"/>
              </w:rPr>
              <w:t>The number of grants awarded and activities implemented</w:t>
            </w:r>
          </w:p>
        </w:tc>
        <w:tc>
          <w:tcPr>
            <w:tcW w:w="1626" w:type="dxa"/>
          </w:tcPr>
          <w:p w:rsidR="00EB2D74" w:rsidRDefault="00A47246">
            <w:pPr>
              <w:pStyle w:val="TableParagraph"/>
              <w:spacing w:before="60"/>
              <w:ind w:left="104"/>
              <w:rPr>
                <w:sz w:val="20"/>
              </w:rPr>
            </w:pPr>
            <w:r>
              <w:rPr>
                <w:sz w:val="20"/>
              </w:rPr>
              <w:t>NA</w:t>
            </w:r>
          </w:p>
        </w:tc>
        <w:tc>
          <w:tcPr>
            <w:tcW w:w="1804" w:type="dxa"/>
          </w:tcPr>
          <w:p w:rsidR="00EB2D74" w:rsidRDefault="00A47246">
            <w:pPr>
              <w:pStyle w:val="TableParagraph"/>
              <w:numPr>
                <w:ilvl w:val="0"/>
                <w:numId w:val="64"/>
              </w:numPr>
              <w:tabs>
                <w:tab w:val="left" w:pos="407"/>
                <w:tab w:val="left" w:pos="408"/>
              </w:tabs>
              <w:spacing w:before="59"/>
              <w:ind w:right="101"/>
              <w:rPr>
                <w:sz w:val="20"/>
              </w:rPr>
            </w:pPr>
            <w:r>
              <w:rPr>
                <w:sz w:val="20"/>
              </w:rPr>
              <w:t>Equitable portion of 35 grants provided over 5</w:t>
            </w:r>
            <w:r>
              <w:rPr>
                <w:spacing w:val="-4"/>
                <w:sz w:val="20"/>
              </w:rPr>
              <w:t xml:space="preserve"> </w:t>
            </w:r>
            <w:r>
              <w:rPr>
                <w:sz w:val="20"/>
              </w:rPr>
              <w:t>years</w:t>
            </w:r>
          </w:p>
          <w:p w:rsidR="00EB2D74" w:rsidRDefault="00A47246">
            <w:pPr>
              <w:pStyle w:val="TableParagraph"/>
              <w:numPr>
                <w:ilvl w:val="0"/>
                <w:numId w:val="64"/>
              </w:numPr>
              <w:tabs>
                <w:tab w:val="left" w:pos="407"/>
                <w:tab w:val="left" w:pos="408"/>
              </w:tabs>
              <w:ind w:right="295"/>
              <w:rPr>
                <w:sz w:val="20"/>
              </w:rPr>
            </w:pPr>
            <w:r>
              <w:rPr>
                <w:sz w:val="20"/>
              </w:rPr>
              <w:t xml:space="preserve">All activities </w:t>
            </w:r>
            <w:r>
              <w:rPr>
                <w:spacing w:val="-1"/>
                <w:sz w:val="20"/>
              </w:rPr>
              <w:t>implemented</w:t>
            </w:r>
          </w:p>
        </w:tc>
        <w:tc>
          <w:tcPr>
            <w:tcW w:w="2171" w:type="dxa"/>
          </w:tcPr>
          <w:p w:rsidR="00EB2D74" w:rsidRDefault="00A47246">
            <w:pPr>
              <w:pStyle w:val="TableParagraph"/>
              <w:numPr>
                <w:ilvl w:val="0"/>
                <w:numId w:val="63"/>
              </w:numPr>
              <w:tabs>
                <w:tab w:val="left" w:pos="421"/>
                <w:tab w:val="left" w:pos="422"/>
              </w:tabs>
              <w:ind w:right="102"/>
              <w:rPr>
                <w:sz w:val="20"/>
              </w:rPr>
            </w:pPr>
            <w:r>
              <w:rPr>
                <w:sz w:val="20"/>
              </w:rPr>
              <w:t>15 LIF applications have been received, 11 of which have been</w:t>
            </w:r>
            <w:r>
              <w:rPr>
                <w:spacing w:val="-3"/>
                <w:sz w:val="20"/>
              </w:rPr>
              <w:t xml:space="preserve"> </w:t>
            </w:r>
            <w:r>
              <w:rPr>
                <w:sz w:val="20"/>
              </w:rPr>
              <w:t>approved.</w:t>
            </w:r>
          </w:p>
          <w:p w:rsidR="00EB2D74" w:rsidRDefault="00A47246">
            <w:pPr>
              <w:pStyle w:val="TableParagraph"/>
              <w:numPr>
                <w:ilvl w:val="0"/>
                <w:numId w:val="63"/>
              </w:numPr>
              <w:tabs>
                <w:tab w:val="left" w:pos="421"/>
                <w:tab w:val="left" w:pos="422"/>
              </w:tabs>
              <w:ind w:right="142"/>
              <w:rPr>
                <w:sz w:val="20"/>
              </w:rPr>
            </w:pPr>
            <w:r>
              <w:rPr>
                <w:sz w:val="20"/>
              </w:rPr>
              <w:t>8 activities have been</w:t>
            </w:r>
            <w:r>
              <w:rPr>
                <w:spacing w:val="-10"/>
                <w:sz w:val="20"/>
              </w:rPr>
              <w:t xml:space="preserve"> </w:t>
            </w:r>
            <w:r>
              <w:rPr>
                <w:sz w:val="20"/>
              </w:rPr>
              <w:t>implemented, the remainder are in the process of being</w:t>
            </w:r>
            <w:r>
              <w:rPr>
                <w:spacing w:val="-9"/>
                <w:sz w:val="20"/>
              </w:rPr>
              <w:t xml:space="preserve"> </w:t>
            </w:r>
            <w:r>
              <w:rPr>
                <w:sz w:val="20"/>
              </w:rPr>
              <w:t>implemented</w:t>
            </w:r>
          </w:p>
          <w:p w:rsidR="00EB2D74" w:rsidRDefault="00A47246">
            <w:pPr>
              <w:pStyle w:val="TableParagraph"/>
              <w:ind w:left="421"/>
              <w:rPr>
                <w:sz w:val="20"/>
              </w:rPr>
            </w:pPr>
            <w:r>
              <w:rPr>
                <w:sz w:val="20"/>
              </w:rPr>
              <w:t>/ planned.</w:t>
            </w:r>
          </w:p>
        </w:tc>
        <w:tc>
          <w:tcPr>
            <w:tcW w:w="1887" w:type="dxa"/>
            <w:tcBorders>
              <w:right w:val="nil"/>
            </w:tcBorders>
          </w:tcPr>
          <w:p w:rsidR="00EB2D74" w:rsidRDefault="00A47246">
            <w:pPr>
              <w:pStyle w:val="TableParagraph"/>
              <w:spacing w:before="59"/>
              <w:ind w:left="101"/>
              <w:rPr>
                <w:sz w:val="20"/>
              </w:rPr>
            </w:pPr>
            <w:r>
              <w:rPr>
                <w:sz w:val="20"/>
              </w:rPr>
              <w:t>FCA records &amp; PICs grant reports</w:t>
            </w:r>
          </w:p>
        </w:tc>
      </w:tr>
      <w:tr w:rsidR="00EB2D74">
        <w:trPr>
          <w:trHeight w:val="1861"/>
        </w:trPr>
        <w:tc>
          <w:tcPr>
            <w:tcW w:w="2770" w:type="dxa"/>
            <w:vMerge/>
            <w:tcBorders>
              <w:top w:val="nil"/>
              <w:left w:val="nil"/>
            </w:tcBorders>
          </w:tcPr>
          <w:p w:rsidR="00EB2D74" w:rsidRDefault="00EB2D74">
            <w:pPr>
              <w:rPr>
                <w:sz w:val="2"/>
                <w:szCs w:val="2"/>
              </w:rPr>
            </w:pPr>
          </w:p>
        </w:tc>
        <w:tc>
          <w:tcPr>
            <w:tcW w:w="2416" w:type="dxa"/>
          </w:tcPr>
          <w:p w:rsidR="00EB2D74" w:rsidRDefault="00A47246">
            <w:pPr>
              <w:pStyle w:val="TableParagraph"/>
              <w:spacing w:before="60"/>
              <w:ind w:left="106" w:right="188"/>
              <w:rPr>
                <w:sz w:val="20"/>
              </w:rPr>
            </w:pPr>
            <w:r>
              <w:rPr>
                <w:sz w:val="20"/>
              </w:rPr>
              <w:t>4 ‐ Access to Justice ‐ PICs courts committed to improving access to justice, people trained &amp; relevant tools provided.</w:t>
            </w:r>
          </w:p>
        </w:tc>
        <w:tc>
          <w:tcPr>
            <w:tcW w:w="2384" w:type="dxa"/>
          </w:tcPr>
          <w:p w:rsidR="00EB2D74" w:rsidRDefault="00A47246">
            <w:pPr>
              <w:pStyle w:val="TableParagraph"/>
              <w:spacing w:before="61"/>
              <w:ind w:left="106"/>
              <w:rPr>
                <w:sz w:val="20"/>
              </w:rPr>
            </w:pPr>
            <w:r>
              <w:rPr>
                <w:sz w:val="20"/>
              </w:rPr>
              <w:t>Number of:</w:t>
            </w:r>
          </w:p>
          <w:p w:rsidR="00EB2D74" w:rsidRDefault="00A47246">
            <w:pPr>
              <w:pStyle w:val="TableParagraph"/>
              <w:numPr>
                <w:ilvl w:val="0"/>
                <w:numId w:val="62"/>
              </w:numPr>
              <w:tabs>
                <w:tab w:val="left" w:pos="338"/>
              </w:tabs>
              <w:spacing w:before="48"/>
              <w:ind w:right="718"/>
              <w:rPr>
                <w:sz w:val="20"/>
              </w:rPr>
            </w:pPr>
            <w:r>
              <w:rPr>
                <w:sz w:val="20"/>
              </w:rPr>
              <w:t>people trained / supported</w:t>
            </w:r>
          </w:p>
          <w:p w:rsidR="00EB2D74" w:rsidRDefault="00A47246">
            <w:pPr>
              <w:pStyle w:val="TableParagraph"/>
              <w:numPr>
                <w:ilvl w:val="0"/>
                <w:numId w:val="62"/>
              </w:numPr>
              <w:tabs>
                <w:tab w:val="left" w:pos="338"/>
              </w:tabs>
              <w:ind w:right="345"/>
              <w:rPr>
                <w:sz w:val="20"/>
              </w:rPr>
            </w:pPr>
            <w:r>
              <w:rPr>
                <w:sz w:val="20"/>
              </w:rPr>
              <w:t>people satisfied with training /</w:t>
            </w:r>
            <w:r>
              <w:rPr>
                <w:spacing w:val="-2"/>
                <w:sz w:val="20"/>
              </w:rPr>
              <w:t xml:space="preserve"> </w:t>
            </w:r>
            <w:r>
              <w:rPr>
                <w:sz w:val="20"/>
              </w:rPr>
              <w:t>support</w:t>
            </w:r>
          </w:p>
          <w:p w:rsidR="00EB2D74" w:rsidRDefault="00A47246">
            <w:pPr>
              <w:pStyle w:val="TableParagraph"/>
              <w:numPr>
                <w:ilvl w:val="0"/>
                <w:numId w:val="62"/>
              </w:numPr>
              <w:tabs>
                <w:tab w:val="left" w:pos="338"/>
              </w:tabs>
              <w:spacing w:line="244" w:lineRule="exact"/>
              <w:ind w:right="820"/>
              <w:rPr>
                <w:sz w:val="20"/>
              </w:rPr>
            </w:pPr>
            <w:r>
              <w:rPr>
                <w:sz w:val="20"/>
              </w:rPr>
              <w:t>local resources developed</w:t>
            </w:r>
            <w:r>
              <w:rPr>
                <w:spacing w:val="-7"/>
                <w:sz w:val="20"/>
              </w:rPr>
              <w:t xml:space="preserve"> </w:t>
            </w:r>
            <w:r>
              <w:rPr>
                <w:sz w:val="20"/>
              </w:rPr>
              <w:t>and</w:t>
            </w:r>
          </w:p>
        </w:tc>
        <w:tc>
          <w:tcPr>
            <w:tcW w:w="1626" w:type="dxa"/>
          </w:tcPr>
          <w:p w:rsidR="00EB2D74" w:rsidRDefault="00A47246">
            <w:pPr>
              <w:pStyle w:val="TableParagraph"/>
              <w:spacing w:before="61"/>
              <w:ind w:left="104"/>
              <w:rPr>
                <w:sz w:val="20"/>
              </w:rPr>
            </w:pPr>
            <w:r>
              <w:rPr>
                <w:sz w:val="20"/>
              </w:rPr>
              <w:t>NA</w:t>
            </w:r>
          </w:p>
        </w:tc>
        <w:tc>
          <w:tcPr>
            <w:tcW w:w="1804" w:type="dxa"/>
          </w:tcPr>
          <w:p w:rsidR="00EB2D74" w:rsidRDefault="00A47246">
            <w:pPr>
              <w:pStyle w:val="TableParagraph"/>
              <w:numPr>
                <w:ilvl w:val="0"/>
                <w:numId w:val="61"/>
              </w:numPr>
              <w:tabs>
                <w:tab w:val="left" w:pos="407"/>
                <w:tab w:val="left" w:pos="408"/>
              </w:tabs>
              <w:spacing w:before="60"/>
              <w:ind w:right="151"/>
              <w:rPr>
                <w:sz w:val="20"/>
              </w:rPr>
            </w:pPr>
            <w:r>
              <w:rPr>
                <w:sz w:val="20"/>
              </w:rPr>
              <w:t xml:space="preserve">1 x regional activity attended by 14 </w:t>
            </w:r>
            <w:proofErr w:type="spellStart"/>
            <w:r>
              <w:rPr>
                <w:sz w:val="20"/>
              </w:rPr>
              <w:t>pax</w:t>
            </w:r>
            <w:proofErr w:type="spellEnd"/>
            <w:r>
              <w:rPr>
                <w:sz w:val="20"/>
              </w:rPr>
              <w:t xml:space="preserve"> (=14</w:t>
            </w:r>
            <w:r>
              <w:rPr>
                <w:spacing w:val="-2"/>
                <w:sz w:val="20"/>
              </w:rPr>
              <w:t xml:space="preserve"> </w:t>
            </w:r>
            <w:proofErr w:type="spellStart"/>
            <w:r>
              <w:rPr>
                <w:sz w:val="20"/>
              </w:rPr>
              <w:t>pax</w:t>
            </w:r>
            <w:proofErr w:type="spellEnd"/>
            <w:r>
              <w:rPr>
                <w:sz w:val="20"/>
              </w:rPr>
              <w:t>)</w:t>
            </w:r>
          </w:p>
          <w:p w:rsidR="00EB2D74" w:rsidRDefault="00A47246">
            <w:pPr>
              <w:pStyle w:val="TableParagraph"/>
              <w:numPr>
                <w:ilvl w:val="0"/>
                <w:numId w:val="61"/>
              </w:numPr>
              <w:tabs>
                <w:tab w:val="left" w:pos="407"/>
                <w:tab w:val="left" w:pos="408"/>
              </w:tabs>
              <w:ind w:right="233"/>
              <w:rPr>
                <w:sz w:val="20"/>
              </w:rPr>
            </w:pPr>
            <w:r>
              <w:rPr>
                <w:sz w:val="20"/>
              </w:rPr>
              <w:t>4 x local activities each training</w:t>
            </w:r>
            <w:r>
              <w:rPr>
                <w:spacing w:val="-2"/>
                <w:sz w:val="20"/>
              </w:rPr>
              <w:t xml:space="preserve"> </w:t>
            </w:r>
            <w:r>
              <w:rPr>
                <w:sz w:val="20"/>
              </w:rPr>
              <w:t>/</w:t>
            </w:r>
          </w:p>
        </w:tc>
        <w:tc>
          <w:tcPr>
            <w:tcW w:w="2171" w:type="dxa"/>
          </w:tcPr>
          <w:p w:rsidR="00EB2D74" w:rsidRDefault="00A47246">
            <w:pPr>
              <w:pStyle w:val="TableParagraph"/>
              <w:numPr>
                <w:ilvl w:val="0"/>
                <w:numId w:val="60"/>
              </w:numPr>
              <w:tabs>
                <w:tab w:val="left" w:pos="422"/>
              </w:tabs>
              <w:ind w:right="258" w:hanging="283"/>
              <w:rPr>
                <w:sz w:val="20"/>
              </w:rPr>
            </w:pPr>
            <w:r>
              <w:rPr>
                <w:sz w:val="20"/>
              </w:rPr>
              <w:t>1 local activity</w:t>
            </w:r>
            <w:r>
              <w:rPr>
                <w:spacing w:val="-13"/>
                <w:sz w:val="20"/>
              </w:rPr>
              <w:t xml:space="preserve"> </w:t>
            </w:r>
            <w:r>
              <w:rPr>
                <w:sz w:val="20"/>
              </w:rPr>
              <w:t>has been conducted supporting 59</w:t>
            </w:r>
            <w:r>
              <w:rPr>
                <w:spacing w:val="-2"/>
                <w:sz w:val="20"/>
              </w:rPr>
              <w:t xml:space="preserve"> </w:t>
            </w:r>
            <w:proofErr w:type="spellStart"/>
            <w:r>
              <w:rPr>
                <w:sz w:val="20"/>
              </w:rPr>
              <w:t>pax</w:t>
            </w:r>
            <w:proofErr w:type="spellEnd"/>
          </w:p>
          <w:p w:rsidR="00EB2D74" w:rsidRDefault="00A47246">
            <w:pPr>
              <w:pStyle w:val="TableParagraph"/>
              <w:numPr>
                <w:ilvl w:val="0"/>
                <w:numId w:val="60"/>
              </w:numPr>
              <w:tabs>
                <w:tab w:val="left" w:pos="422"/>
              </w:tabs>
              <w:ind w:right="285" w:hanging="283"/>
              <w:rPr>
                <w:sz w:val="20"/>
              </w:rPr>
            </w:pPr>
            <w:r>
              <w:rPr>
                <w:sz w:val="20"/>
              </w:rPr>
              <w:t>90% mean satisfaction</w:t>
            </w:r>
            <w:r>
              <w:rPr>
                <w:spacing w:val="-15"/>
                <w:sz w:val="20"/>
              </w:rPr>
              <w:t xml:space="preserve"> </w:t>
            </w:r>
            <w:r>
              <w:rPr>
                <w:sz w:val="20"/>
              </w:rPr>
              <w:t>rating</w:t>
            </w:r>
          </w:p>
        </w:tc>
        <w:tc>
          <w:tcPr>
            <w:tcW w:w="1887" w:type="dxa"/>
            <w:tcBorders>
              <w:right w:val="nil"/>
            </w:tcBorders>
          </w:tcPr>
          <w:p w:rsidR="00EB2D74" w:rsidRDefault="00A47246">
            <w:pPr>
              <w:pStyle w:val="TableParagraph"/>
              <w:spacing w:before="60"/>
              <w:ind w:left="101" w:right="334"/>
              <w:rPr>
                <w:sz w:val="20"/>
              </w:rPr>
            </w:pPr>
            <w:r>
              <w:rPr>
                <w:sz w:val="20"/>
              </w:rPr>
              <w:t>FCA/TA reports &amp; PICs reports</w:t>
            </w:r>
          </w:p>
        </w:tc>
      </w:tr>
    </w:tbl>
    <w:p w:rsidR="00EB2D74" w:rsidRDefault="00EB2D74">
      <w:pPr>
        <w:rPr>
          <w:sz w:val="20"/>
        </w:rPr>
        <w:sectPr w:rsidR="00EB2D74">
          <w:pgSz w:w="16840" w:h="11900" w:orient="landscape"/>
          <w:pgMar w:top="1440" w:right="240" w:bottom="1200" w:left="800" w:header="646" w:footer="1010" w:gutter="0"/>
          <w:cols w:space="720"/>
        </w:sectPr>
      </w:pPr>
    </w:p>
    <w:p w:rsidR="00EB2D74" w:rsidRDefault="00EB2D74">
      <w:pPr>
        <w:pStyle w:val="BodyText"/>
        <w:spacing w:before="6"/>
        <w:rPr>
          <w:rFonts w:ascii="Times New Roman"/>
          <w:sz w:val="12"/>
        </w:rPr>
      </w:pPr>
    </w:p>
    <w:tbl>
      <w:tblPr>
        <w:tblW w:w="0" w:type="auto"/>
        <w:tblInd w:w="618" w:type="dxa"/>
        <w:tblBorders>
          <w:top w:val="single" w:sz="4" w:space="0" w:color="4F82BD"/>
          <w:left w:val="single" w:sz="4" w:space="0" w:color="4F82BD"/>
          <w:bottom w:val="single" w:sz="4" w:space="0" w:color="4F82BD"/>
          <w:right w:val="single" w:sz="4" w:space="0" w:color="4F82BD"/>
          <w:insideH w:val="single" w:sz="4" w:space="0" w:color="4F82BD"/>
          <w:insideV w:val="single" w:sz="4" w:space="0" w:color="4F82BD"/>
        </w:tblBorders>
        <w:tblLayout w:type="fixed"/>
        <w:tblCellMar>
          <w:left w:w="0" w:type="dxa"/>
          <w:right w:w="0" w:type="dxa"/>
        </w:tblCellMar>
        <w:tblLook w:val="01E0" w:firstRow="1" w:lastRow="1" w:firstColumn="1" w:lastColumn="1" w:noHBand="0" w:noVBand="0"/>
      </w:tblPr>
      <w:tblGrid>
        <w:gridCol w:w="2770"/>
        <w:gridCol w:w="2416"/>
        <w:gridCol w:w="2384"/>
        <w:gridCol w:w="1626"/>
        <w:gridCol w:w="1804"/>
        <w:gridCol w:w="2171"/>
        <w:gridCol w:w="1887"/>
      </w:tblGrid>
      <w:tr w:rsidR="00EB2D74">
        <w:trPr>
          <w:trHeight w:val="667"/>
        </w:trPr>
        <w:tc>
          <w:tcPr>
            <w:tcW w:w="5186" w:type="dxa"/>
            <w:gridSpan w:val="2"/>
            <w:tcBorders>
              <w:top w:val="nil"/>
              <w:left w:val="nil"/>
              <w:right w:val="single" w:sz="24" w:space="0" w:color="4F82BD"/>
            </w:tcBorders>
          </w:tcPr>
          <w:p w:rsidR="00EB2D74" w:rsidRDefault="00EB2D74">
            <w:pPr>
              <w:pStyle w:val="TableParagraph"/>
              <w:spacing w:before="1"/>
              <w:rPr>
                <w:rFonts w:ascii="Times New Roman"/>
                <w:sz w:val="18"/>
              </w:rPr>
            </w:pPr>
          </w:p>
          <w:p w:rsidR="00EB2D74" w:rsidRDefault="00A47246">
            <w:pPr>
              <w:pStyle w:val="TableParagraph"/>
              <w:ind w:left="2372" w:right="2335"/>
              <w:jc w:val="center"/>
              <w:rPr>
                <w:b/>
                <w:sz w:val="13"/>
              </w:rPr>
            </w:pPr>
            <w:r>
              <w:rPr>
                <w:b/>
                <w:sz w:val="20"/>
              </w:rPr>
              <w:t>Aim</w:t>
            </w:r>
            <w:r>
              <w:rPr>
                <w:b/>
                <w:position w:val="7"/>
                <w:sz w:val="13"/>
              </w:rPr>
              <w:t>7</w:t>
            </w:r>
          </w:p>
        </w:tc>
        <w:tc>
          <w:tcPr>
            <w:tcW w:w="2384" w:type="dxa"/>
            <w:tcBorders>
              <w:top w:val="nil"/>
              <w:left w:val="single" w:sz="24" w:space="0" w:color="4F82BD"/>
              <w:right w:val="single" w:sz="24" w:space="0" w:color="4F82BD"/>
            </w:tcBorders>
          </w:tcPr>
          <w:p w:rsidR="00EB2D74" w:rsidRDefault="00EB2D74">
            <w:pPr>
              <w:pStyle w:val="TableParagraph"/>
              <w:spacing w:before="4"/>
              <w:rPr>
                <w:rFonts w:ascii="Times New Roman"/>
                <w:sz w:val="18"/>
              </w:rPr>
            </w:pPr>
          </w:p>
          <w:p w:rsidR="00EB2D74" w:rsidRDefault="00A47246">
            <w:pPr>
              <w:pStyle w:val="TableParagraph"/>
              <w:ind w:right="742"/>
              <w:jc w:val="right"/>
              <w:rPr>
                <w:b/>
                <w:sz w:val="20"/>
              </w:rPr>
            </w:pPr>
            <w:r>
              <w:rPr>
                <w:b/>
                <w:sz w:val="20"/>
              </w:rPr>
              <w:t>Indicators</w:t>
            </w:r>
          </w:p>
        </w:tc>
        <w:tc>
          <w:tcPr>
            <w:tcW w:w="1626" w:type="dxa"/>
            <w:tcBorders>
              <w:top w:val="nil"/>
              <w:left w:val="single" w:sz="24" w:space="0" w:color="4F82BD"/>
              <w:right w:val="single" w:sz="24" w:space="0" w:color="4F82BD"/>
            </w:tcBorders>
          </w:tcPr>
          <w:p w:rsidR="00EB2D74" w:rsidRDefault="00A47246">
            <w:pPr>
              <w:pStyle w:val="TableParagraph"/>
              <w:spacing w:before="4" w:line="300" w:lineRule="atLeast"/>
              <w:ind w:left="384" w:right="364" w:firstLine="50"/>
              <w:rPr>
                <w:b/>
                <w:sz w:val="20"/>
              </w:rPr>
            </w:pPr>
            <w:r>
              <w:rPr>
                <w:b/>
                <w:sz w:val="20"/>
              </w:rPr>
              <w:t>Baseline (Jul 2017)</w:t>
            </w:r>
          </w:p>
        </w:tc>
        <w:tc>
          <w:tcPr>
            <w:tcW w:w="1804" w:type="dxa"/>
            <w:tcBorders>
              <w:top w:val="nil"/>
              <w:left w:val="single" w:sz="24" w:space="0" w:color="4F82BD"/>
              <w:right w:val="single" w:sz="24" w:space="0" w:color="4F82BD"/>
            </w:tcBorders>
          </w:tcPr>
          <w:p w:rsidR="00EB2D74" w:rsidRDefault="00EB2D74">
            <w:pPr>
              <w:pStyle w:val="TableParagraph"/>
              <w:spacing w:before="4"/>
              <w:rPr>
                <w:rFonts w:ascii="Times New Roman"/>
                <w:sz w:val="18"/>
              </w:rPr>
            </w:pPr>
          </w:p>
          <w:p w:rsidR="00EB2D74" w:rsidRDefault="00A47246">
            <w:pPr>
              <w:pStyle w:val="TableParagraph"/>
              <w:ind w:left="583" w:right="580"/>
              <w:jc w:val="center"/>
              <w:rPr>
                <w:b/>
                <w:sz w:val="20"/>
              </w:rPr>
            </w:pPr>
            <w:r>
              <w:rPr>
                <w:b/>
                <w:sz w:val="20"/>
              </w:rPr>
              <w:t>Target</w:t>
            </w:r>
          </w:p>
        </w:tc>
        <w:tc>
          <w:tcPr>
            <w:tcW w:w="2171" w:type="dxa"/>
            <w:tcBorders>
              <w:top w:val="nil"/>
              <w:left w:val="single" w:sz="24" w:space="0" w:color="4F82BD"/>
              <w:right w:val="single" w:sz="24" w:space="0" w:color="4F82BD"/>
            </w:tcBorders>
          </w:tcPr>
          <w:p w:rsidR="00EB2D74" w:rsidRDefault="00A47246">
            <w:pPr>
              <w:pStyle w:val="TableParagraph"/>
              <w:spacing w:before="60"/>
              <w:ind w:left="78"/>
              <w:rPr>
                <w:b/>
                <w:sz w:val="20"/>
              </w:rPr>
            </w:pPr>
            <w:r>
              <w:rPr>
                <w:b/>
                <w:sz w:val="20"/>
              </w:rPr>
              <w:t>Progress (Dec 2017)</w:t>
            </w:r>
          </w:p>
        </w:tc>
        <w:tc>
          <w:tcPr>
            <w:tcW w:w="1887" w:type="dxa"/>
            <w:tcBorders>
              <w:top w:val="nil"/>
              <w:left w:val="single" w:sz="24" w:space="0" w:color="4F82BD"/>
              <w:right w:val="nil"/>
            </w:tcBorders>
          </w:tcPr>
          <w:p w:rsidR="00EB2D74" w:rsidRDefault="00A47246">
            <w:pPr>
              <w:pStyle w:val="TableParagraph"/>
              <w:spacing w:before="59"/>
              <w:ind w:left="77" w:right="453"/>
              <w:rPr>
                <w:b/>
                <w:sz w:val="20"/>
              </w:rPr>
            </w:pPr>
            <w:r>
              <w:rPr>
                <w:b/>
                <w:sz w:val="20"/>
              </w:rPr>
              <w:t>Methodology &amp; Data Source</w:t>
            </w:r>
          </w:p>
        </w:tc>
      </w:tr>
      <w:tr w:rsidR="00EB2D74">
        <w:trPr>
          <w:trHeight w:val="1231"/>
        </w:trPr>
        <w:tc>
          <w:tcPr>
            <w:tcW w:w="2770" w:type="dxa"/>
            <w:vMerge w:val="restart"/>
            <w:tcBorders>
              <w:left w:val="nil"/>
            </w:tcBorders>
          </w:tcPr>
          <w:p w:rsidR="00EB2D74" w:rsidRDefault="00EB2D74">
            <w:pPr>
              <w:pStyle w:val="TableParagraph"/>
              <w:rPr>
                <w:rFonts w:ascii="Times New Roman"/>
                <w:sz w:val="18"/>
              </w:rPr>
            </w:pPr>
          </w:p>
        </w:tc>
        <w:tc>
          <w:tcPr>
            <w:tcW w:w="2416" w:type="dxa"/>
          </w:tcPr>
          <w:p w:rsidR="00EB2D74" w:rsidRDefault="00EB2D74">
            <w:pPr>
              <w:pStyle w:val="TableParagraph"/>
              <w:rPr>
                <w:rFonts w:ascii="Times New Roman"/>
                <w:sz w:val="18"/>
              </w:rPr>
            </w:pPr>
          </w:p>
        </w:tc>
        <w:tc>
          <w:tcPr>
            <w:tcW w:w="2384" w:type="dxa"/>
          </w:tcPr>
          <w:p w:rsidR="00EB2D74" w:rsidRDefault="00A47246">
            <w:pPr>
              <w:pStyle w:val="TableParagraph"/>
              <w:spacing w:before="1"/>
              <w:ind w:right="811"/>
              <w:jc w:val="right"/>
              <w:rPr>
                <w:sz w:val="20"/>
              </w:rPr>
            </w:pPr>
            <w:r>
              <w:rPr>
                <w:sz w:val="20"/>
              </w:rPr>
              <w:t>used/delivered</w:t>
            </w:r>
          </w:p>
        </w:tc>
        <w:tc>
          <w:tcPr>
            <w:tcW w:w="1626" w:type="dxa"/>
          </w:tcPr>
          <w:p w:rsidR="00EB2D74" w:rsidRDefault="00EB2D74">
            <w:pPr>
              <w:pStyle w:val="TableParagraph"/>
              <w:rPr>
                <w:rFonts w:ascii="Times New Roman"/>
                <w:sz w:val="18"/>
              </w:rPr>
            </w:pPr>
          </w:p>
        </w:tc>
        <w:tc>
          <w:tcPr>
            <w:tcW w:w="1804" w:type="dxa"/>
          </w:tcPr>
          <w:p w:rsidR="00EB2D74" w:rsidRDefault="00A47246">
            <w:pPr>
              <w:pStyle w:val="TableParagraph"/>
              <w:spacing w:line="244" w:lineRule="exact"/>
              <w:ind w:left="407"/>
              <w:rPr>
                <w:sz w:val="20"/>
              </w:rPr>
            </w:pPr>
            <w:r>
              <w:rPr>
                <w:sz w:val="20"/>
              </w:rPr>
              <w:t>supporting x 10</w:t>
            </w:r>
          </w:p>
          <w:p w:rsidR="00EB2D74" w:rsidRDefault="00A47246">
            <w:pPr>
              <w:pStyle w:val="TableParagraph"/>
              <w:spacing w:line="244" w:lineRule="exact"/>
              <w:ind w:left="407"/>
              <w:rPr>
                <w:sz w:val="20"/>
              </w:rPr>
            </w:pPr>
            <w:proofErr w:type="spellStart"/>
            <w:r>
              <w:rPr>
                <w:sz w:val="20"/>
              </w:rPr>
              <w:t>pax</w:t>
            </w:r>
            <w:proofErr w:type="spellEnd"/>
            <w:r>
              <w:rPr>
                <w:sz w:val="20"/>
              </w:rPr>
              <w:t xml:space="preserve"> (=40 </w:t>
            </w:r>
            <w:proofErr w:type="spellStart"/>
            <w:r>
              <w:rPr>
                <w:sz w:val="20"/>
              </w:rPr>
              <w:t>pax</w:t>
            </w:r>
            <w:proofErr w:type="spellEnd"/>
            <w:r>
              <w:rPr>
                <w:sz w:val="20"/>
              </w:rPr>
              <w:t>)</w:t>
            </w:r>
          </w:p>
          <w:p w:rsidR="00EB2D74" w:rsidRDefault="00A47246">
            <w:pPr>
              <w:pStyle w:val="TableParagraph"/>
              <w:numPr>
                <w:ilvl w:val="0"/>
                <w:numId w:val="59"/>
              </w:numPr>
              <w:tabs>
                <w:tab w:val="left" w:pos="407"/>
                <w:tab w:val="left" w:pos="408"/>
              </w:tabs>
              <w:spacing w:before="7" w:line="244" w:lineRule="exact"/>
              <w:ind w:right="453"/>
              <w:rPr>
                <w:sz w:val="20"/>
              </w:rPr>
            </w:pPr>
            <w:r>
              <w:rPr>
                <w:sz w:val="20"/>
              </w:rPr>
              <w:t xml:space="preserve">80% mean </w:t>
            </w:r>
            <w:r>
              <w:rPr>
                <w:spacing w:val="-1"/>
                <w:sz w:val="20"/>
              </w:rPr>
              <w:t xml:space="preserve">satisfaction </w:t>
            </w:r>
            <w:r>
              <w:rPr>
                <w:sz w:val="20"/>
              </w:rPr>
              <w:t>rating</w:t>
            </w:r>
          </w:p>
        </w:tc>
        <w:tc>
          <w:tcPr>
            <w:tcW w:w="2171" w:type="dxa"/>
          </w:tcPr>
          <w:p w:rsidR="00EB2D74" w:rsidRDefault="00EB2D74">
            <w:pPr>
              <w:pStyle w:val="TableParagraph"/>
              <w:rPr>
                <w:rFonts w:ascii="Times New Roman"/>
                <w:sz w:val="18"/>
              </w:rPr>
            </w:pPr>
          </w:p>
        </w:tc>
        <w:tc>
          <w:tcPr>
            <w:tcW w:w="1887" w:type="dxa"/>
            <w:tcBorders>
              <w:right w:val="nil"/>
            </w:tcBorders>
          </w:tcPr>
          <w:p w:rsidR="00EB2D74" w:rsidRDefault="00EB2D74">
            <w:pPr>
              <w:pStyle w:val="TableParagraph"/>
              <w:rPr>
                <w:rFonts w:ascii="Times New Roman"/>
                <w:sz w:val="18"/>
              </w:rPr>
            </w:pPr>
          </w:p>
        </w:tc>
      </w:tr>
      <w:tr w:rsidR="00EB2D74">
        <w:trPr>
          <w:trHeight w:val="3276"/>
        </w:trPr>
        <w:tc>
          <w:tcPr>
            <w:tcW w:w="2770" w:type="dxa"/>
            <w:vMerge/>
            <w:tcBorders>
              <w:top w:val="nil"/>
              <w:left w:val="nil"/>
            </w:tcBorders>
          </w:tcPr>
          <w:p w:rsidR="00EB2D74" w:rsidRDefault="00EB2D74">
            <w:pPr>
              <w:rPr>
                <w:sz w:val="2"/>
                <w:szCs w:val="2"/>
              </w:rPr>
            </w:pPr>
          </w:p>
        </w:tc>
        <w:tc>
          <w:tcPr>
            <w:tcW w:w="2416" w:type="dxa"/>
          </w:tcPr>
          <w:p w:rsidR="00EB2D74" w:rsidRDefault="00A47246">
            <w:pPr>
              <w:pStyle w:val="TableParagraph"/>
              <w:spacing w:before="59"/>
              <w:ind w:left="106" w:right="116"/>
              <w:rPr>
                <w:sz w:val="20"/>
              </w:rPr>
            </w:pPr>
            <w:r>
              <w:rPr>
                <w:sz w:val="20"/>
              </w:rPr>
              <w:t>5 ‐ Professional Development ‐ Judicial / Court Officers trained in priority areas of knowledge skill &amp; attitude.</w:t>
            </w:r>
          </w:p>
        </w:tc>
        <w:tc>
          <w:tcPr>
            <w:tcW w:w="2384" w:type="dxa"/>
          </w:tcPr>
          <w:p w:rsidR="00EB2D74" w:rsidRDefault="00A47246">
            <w:pPr>
              <w:pStyle w:val="TableParagraph"/>
              <w:spacing w:before="60"/>
              <w:ind w:left="106"/>
              <w:rPr>
                <w:sz w:val="20"/>
              </w:rPr>
            </w:pPr>
            <w:r>
              <w:rPr>
                <w:sz w:val="20"/>
              </w:rPr>
              <w:t>Number of:</w:t>
            </w:r>
          </w:p>
          <w:p w:rsidR="00EB2D74" w:rsidRDefault="00A47246">
            <w:pPr>
              <w:pStyle w:val="TableParagraph"/>
              <w:numPr>
                <w:ilvl w:val="0"/>
                <w:numId w:val="58"/>
              </w:numPr>
              <w:tabs>
                <w:tab w:val="left" w:pos="338"/>
              </w:tabs>
              <w:spacing w:before="49" w:line="260" w:lineRule="exact"/>
              <w:rPr>
                <w:sz w:val="20"/>
              </w:rPr>
            </w:pPr>
            <w:r>
              <w:rPr>
                <w:sz w:val="20"/>
              </w:rPr>
              <w:t>people</w:t>
            </w:r>
            <w:r>
              <w:rPr>
                <w:spacing w:val="-2"/>
                <w:sz w:val="20"/>
              </w:rPr>
              <w:t xml:space="preserve"> </w:t>
            </w:r>
            <w:r>
              <w:rPr>
                <w:sz w:val="20"/>
              </w:rPr>
              <w:t>trained</w:t>
            </w:r>
          </w:p>
          <w:p w:rsidR="00EB2D74" w:rsidRDefault="00A47246">
            <w:pPr>
              <w:pStyle w:val="TableParagraph"/>
              <w:numPr>
                <w:ilvl w:val="0"/>
                <w:numId w:val="58"/>
              </w:numPr>
              <w:tabs>
                <w:tab w:val="left" w:pos="338"/>
              </w:tabs>
              <w:ind w:right="345"/>
              <w:rPr>
                <w:sz w:val="20"/>
              </w:rPr>
            </w:pPr>
            <w:r>
              <w:rPr>
                <w:sz w:val="20"/>
              </w:rPr>
              <w:t>people satisfied with training</w:t>
            </w:r>
          </w:p>
          <w:p w:rsidR="00EB2D74" w:rsidRDefault="00A47246">
            <w:pPr>
              <w:pStyle w:val="TableParagraph"/>
              <w:numPr>
                <w:ilvl w:val="0"/>
                <w:numId w:val="58"/>
              </w:numPr>
              <w:tabs>
                <w:tab w:val="left" w:pos="338"/>
              </w:tabs>
              <w:ind w:right="811"/>
              <w:jc w:val="both"/>
              <w:rPr>
                <w:sz w:val="20"/>
              </w:rPr>
            </w:pPr>
            <w:r>
              <w:rPr>
                <w:sz w:val="20"/>
              </w:rPr>
              <w:t xml:space="preserve">local resources developed and </w:t>
            </w:r>
            <w:r>
              <w:rPr>
                <w:spacing w:val="-1"/>
                <w:sz w:val="20"/>
              </w:rPr>
              <w:t>used/delivered</w:t>
            </w:r>
          </w:p>
        </w:tc>
        <w:tc>
          <w:tcPr>
            <w:tcW w:w="1626" w:type="dxa"/>
          </w:tcPr>
          <w:p w:rsidR="00EB2D74" w:rsidRDefault="00A47246">
            <w:pPr>
              <w:pStyle w:val="TableParagraph"/>
              <w:spacing w:before="60"/>
              <w:ind w:left="104"/>
              <w:rPr>
                <w:sz w:val="20"/>
              </w:rPr>
            </w:pPr>
            <w:r>
              <w:rPr>
                <w:sz w:val="20"/>
              </w:rPr>
              <w:t>NA</w:t>
            </w:r>
          </w:p>
        </w:tc>
        <w:tc>
          <w:tcPr>
            <w:tcW w:w="1804" w:type="dxa"/>
          </w:tcPr>
          <w:p w:rsidR="00EB2D74" w:rsidRDefault="00A47246">
            <w:pPr>
              <w:pStyle w:val="TableParagraph"/>
              <w:numPr>
                <w:ilvl w:val="0"/>
                <w:numId w:val="57"/>
              </w:numPr>
              <w:tabs>
                <w:tab w:val="left" w:pos="407"/>
                <w:tab w:val="left" w:pos="408"/>
              </w:tabs>
              <w:spacing w:before="59"/>
              <w:ind w:right="151"/>
              <w:rPr>
                <w:sz w:val="20"/>
              </w:rPr>
            </w:pPr>
            <w:r>
              <w:rPr>
                <w:sz w:val="20"/>
              </w:rPr>
              <w:t xml:space="preserve">5 x regional activity attended by 14 </w:t>
            </w:r>
            <w:proofErr w:type="spellStart"/>
            <w:r>
              <w:rPr>
                <w:sz w:val="20"/>
              </w:rPr>
              <w:t>pax</w:t>
            </w:r>
            <w:proofErr w:type="spellEnd"/>
            <w:r>
              <w:rPr>
                <w:sz w:val="20"/>
              </w:rPr>
              <w:t xml:space="preserve"> (=70</w:t>
            </w:r>
            <w:r>
              <w:rPr>
                <w:spacing w:val="-2"/>
                <w:sz w:val="20"/>
              </w:rPr>
              <w:t xml:space="preserve"> </w:t>
            </w:r>
            <w:proofErr w:type="spellStart"/>
            <w:r>
              <w:rPr>
                <w:sz w:val="20"/>
              </w:rPr>
              <w:t>pax</w:t>
            </w:r>
            <w:proofErr w:type="spellEnd"/>
            <w:r>
              <w:rPr>
                <w:sz w:val="20"/>
              </w:rPr>
              <w:t>)</w:t>
            </w:r>
          </w:p>
          <w:p w:rsidR="00EB2D74" w:rsidRDefault="00A47246">
            <w:pPr>
              <w:pStyle w:val="TableParagraph"/>
              <w:numPr>
                <w:ilvl w:val="0"/>
                <w:numId w:val="57"/>
              </w:numPr>
              <w:tabs>
                <w:tab w:val="left" w:pos="407"/>
                <w:tab w:val="left" w:pos="408"/>
              </w:tabs>
              <w:ind w:right="123"/>
              <w:rPr>
                <w:sz w:val="20"/>
              </w:rPr>
            </w:pPr>
            <w:r>
              <w:rPr>
                <w:sz w:val="20"/>
              </w:rPr>
              <w:t xml:space="preserve">4 x local activities each training / supporting x 10 </w:t>
            </w:r>
            <w:proofErr w:type="spellStart"/>
            <w:r>
              <w:rPr>
                <w:sz w:val="20"/>
              </w:rPr>
              <w:t>pax</w:t>
            </w:r>
            <w:proofErr w:type="spellEnd"/>
            <w:r>
              <w:rPr>
                <w:sz w:val="20"/>
              </w:rPr>
              <w:t xml:space="preserve"> (=40</w:t>
            </w:r>
            <w:r>
              <w:rPr>
                <w:spacing w:val="-2"/>
                <w:sz w:val="20"/>
              </w:rPr>
              <w:t xml:space="preserve"> </w:t>
            </w:r>
            <w:proofErr w:type="spellStart"/>
            <w:r>
              <w:rPr>
                <w:sz w:val="20"/>
              </w:rPr>
              <w:t>pax</w:t>
            </w:r>
            <w:proofErr w:type="spellEnd"/>
            <w:r>
              <w:rPr>
                <w:sz w:val="20"/>
              </w:rPr>
              <w:t>)</w:t>
            </w:r>
          </w:p>
          <w:p w:rsidR="00EB2D74" w:rsidRDefault="00A47246">
            <w:pPr>
              <w:pStyle w:val="TableParagraph"/>
              <w:numPr>
                <w:ilvl w:val="0"/>
                <w:numId w:val="57"/>
              </w:numPr>
              <w:tabs>
                <w:tab w:val="left" w:pos="407"/>
                <w:tab w:val="left" w:pos="408"/>
              </w:tabs>
              <w:ind w:right="453"/>
              <w:rPr>
                <w:sz w:val="20"/>
              </w:rPr>
            </w:pPr>
            <w:r>
              <w:rPr>
                <w:sz w:val="20"/>
              </w:rPr>
              <w:t xml:space="preserve">80% mean </w:t>
            </w:r>
            <w:r>
              <w:rPr>
                <w:spacing w:val="-1"/>
                <w:sz w:val="20"/>
              </w:rPr>
              <w:t xml:space="preserve">satisfaction </w:t>
            </w:r>
            <w:r>
              <w:rPr>
                <w:sz w:val="20"/>
              </w:rPr>
              <w:t>rating</w:t>
            </w:r>
          </w:p>
        </w:tc>
        <w:tc>
          <w:tcPr>
            <w:tcW w:w="2171" w:type="dxa"/>
          </w:tcPr>
          <w:p w:rsidR="00EB2D74" w:rsidRDefault="00A47246">
            <w:pPr>
              <w:pStyle w:val="TableParagraph"/>
              <w:numPr>
                <w:ilvl w:val="0"/>
                <w:numId w:val="56"/>
              </w:numPr>
              <w:tabs>
                <w:tab w:val="left" w:pos="422"/>
              </w:tabs>
              <w:ind w:right="296" w:hanging="283"/>
              <w:rPr>
                <w:sz w:val="20"/>
              </w:rPr>
            </w:pPr>
            <w:r>
              <w:rPr>
                <w:sz w:val="20"/>
              </w:rPr>
              <w:t xml:space="preserve">1 regional activity has been conducted for 28 </w:t>
            </w:r>
            <w:proofErr w:type="spellStart"/>
            <w:r>
              <w:rPr>
                <w:sz w:val="20"/>
              </w:rPr>
              <w:t>pax</w:t>
            </w:r>
            <w:proofErr w:type="spellEnd"/>
            <w:r>
              <w:rPr>
                <w:sz w:val="20"/>
              </w:rPr>
              <w:t>.</w:t>
            </w:r>
          </w:p>
          <w:p w:rsidR="00EB2D74" w:rsidRDefault="00A47246">
            <w:pPr>
              <w:pStyle w:val="TableParagraph"/>
              <w:numPr>
                <w:ilvl w:val="0"/>
                <w:numId w:val="56"/>
              </w:numPr>
              <w:tabs>
                <w:tab w:val="left" w:pos="422"/>
              </w:tabs>
              <w:ind w:right="140" w:hanging="283"/>
              <w:rPr>
                <w:sz w:val="20"/>
              </w:rPr>
            </w:pPr>
            <w:r>
              <w:rPr>
                <w:sz w:val="20"/>
              </w:rPr>
              <w:t>1 local activity has been conducted for 26</w:t>
            </w:r>
            <w:r>
              <w:rPr>
                <w:spacing w:val="-1"/>
                <w:sz w:val="20"/>
              </w:rPr>
              <w:t xml:space="preserve"> </w:t>
            </w:r>
            <w:proofErr w:type="spellStart"/>
            <w:r>
              <w:rPr>
                <w:sz w:val="20"/>
              </w:rPr>
              <w:t>pax</w:t>
            </w:r>
            <w:proofErr w:type="spellEnd"/>
          </w:p>
          <w:p w:rsidR="00EB2D74" w:rsidRDefault="00A47246">
            <w:pPr>
              <w:pStyle w:val="TableParagraph"/>
              <w:numPr>
                <w:ilvl w:val="0"/>
                <w:numId w:val="56"/>
              </w:numPr>
              <w:tabs>
                <w:tab w:val="left" w:pos="422"/>
              </w:tabs>
              <w:ind w:right="285" w:hanging="283"/>
              <w:rPr>
                <w:sz w:val="20"/>
              </w:rPr>
            </w:pPr>
            <w:r>
              <w:rPr>
                <w:sz w:val="20"/>
              </w:rPr>
              <w:t>92.39% mean satisfaction</w:t>
            </w:r>
            <w:r>
              <w:rPr>
                <w:spacing w:val="-11"/>
                <w:sz w:val="20"/>
              </w:rPr>
              <w:t xml:space="preserve"> </w:t>
            </w:r>
            <w:r>
              <w:rPr>
                <w:sz w:val="20"/>
              </w:rPr>
              <w:t>rating</w:t>
            </w:r>
          </w:p>
          <w:p w:rsidR="00EB2D74" w:rsidRDefault="00A47246">
            <w:pPr>
              <w:pStyle w:val="TableParagraph"/>
              <w:numPr>
                <w:ilvl w:val="0"/>
                <w:numId w:val="56"/>
              </w:numPr>
              <w:tabs>
                <w:tab w:val="left" w:pos="422"/>
              </w:tabs>
              <w:ind w:right="471" w:hanging="283"/>
              <w:rPr>
                <w:sz w:val="20"/>
              </w:rPr>
            </w:pPr>
            <w:r>
              <w:rPr>
                <w:sz w:val="20"/>
              </w:rPr>
              <w:t>Resources developed, disseminated &amp; used</w:t>
            </w:r>
          </w:p>
        </w:tc>
        <w:tc>
          <w:tcPr>
            <w:tcW w:w="1887" w:type="dxa"/>
            <w:tcBorders>
              <w:right w:val="nil"/>
            </w:tcBorders>
          </w:tcPr>
          <w:p w:rsidR="00EB2D74" w:rsidRDefault="00A47246">
            <w:pPr>
              <w:pStyle w:val="TableParagraph"/>
              <w:spacing w:before="60"/>
              <w:ind w:left="101"/>
              <w:rPr>
                <w:sz w:val="20"/>
              </w:rPr>
            </w:pPr>
            <w:r>
              <w:rPr>
                <w:sz w:val="20"/>
              </w:rPr>
              <w:t>FCA/TA reports</w:t>
            </w:r>
          </w:p>
        </w:tc>
      </w:tr>
      <w:tr w:rsidR="00EB2D74">
        <w:trPr>
          <w:trHeight w:val="3021"/>
        </w:trPr>
        <w:tc>
          <w:tcPr>
            <w:tcW w:w="2770" w:type="dxa"/>
            <w:vMerge/>
            <w:tcBorders>
              <w:top w:val="nil"/>
              <w:left w:val="nil"/>
            </w:tcBorders>
          </w:tcPr>
          <w:p w:rsidR="00EB2D74" w:rsidRDefault="00EB2D74">
            <w:pPr>
              <w:rPr>
                <w:sz w:val="2"/>
                <w:szCs w:val="2"/>
              </w:rPr>
            </w:pPr>
          </w:p>
        </w:tc>
        <w:tc>
          <w:tcPr>
            <w:tcW w:w="2416" w:type="dxa"/>
          </w:tcPr>
          <w:p w:rsidR="00EB2D74" w:rsidRDefault="00A47246">
            <w:pPr>
              <w:pStyle w:val="TableParagraph"/>
              <w:spacing w:before="59"/>
              <w:ind w:left="106" w:right="203"/>
              <w:rPr>
                <w:sz w:val="20"/>
              </w:rPr>
            </w:pPr>
            <w:r>
              <w:rPr>
                <w:sz w:val="20"/>
              </w:rPr>
              <w:t xml:space="preserve">6 ‐ </w:t>
            </w:r>
            <w:proofErr w:type="spellStart"/>
            <w:r>
              <w:rPr>
                <w:sz w:val="20"/>
              </w:rPr>
              <w:t>Localising</w:t>
            </w:r>
            <w:proofErr w:type="spellEnd"/>
            <w:r>
              <w:rPr>
                <w:sz w:val="20"/>
              </w:rPr>
              <w:t xml:space="preserve"> Professional Capacity Building ‐ PICs judicial / court officers trained to address needs locally.</w:t>
            </w:r>
          </w:p>
        </w:tc>
        <w:tc>
          <w:tcPr>
            <w:tcW w:w="2384" w:type="dxa"/>
          </w:tcPr>
          <w:p w:rsidR="00EB2D74" w:rsidRDefault="00A47246">
            <w:pPr>
              <w:pStyle w:val="TableParagraph"/>
              <w:spacing w:before="60"/>
              <w:ind w:left="106"/>
              <w:rPr>
                <w:sz w:val="20"/>
              </w:rPr>
            </w:pPr>
            <w:r>
              <w:rPr>
                <w:sz w:val="20"/>
              </w:rPr>
              <w:t>Number of:</w:t>
            </w:r>
          </w:p>
          <w:p w:rsidR="00EB2D74" w:rsidRDefault="00A47246">
            <w:pPr>
              <w:pStyle w:val="TableParagraph"/>
              <w:numPr>
                <w:ilvl w:val="0"/>
                <w:numId w:val="55"/>
              </w:numPr>
              <w:tabs>
                <w:tab w:val="left" w:pos="338"/>
              </w:tabs>
              <w:spacing w:before="48"/>
              <w:ind w:right="718"/>
              <w:rPr>
                <w:sz w:val="20"/>
              </w:rPr>
            </w:pPr>
            <w:r>
              <w:rPr>
                <w:sz w:val="20"/>
              </w:rPr>
              <w:t>people trained / supported</w:t>
            </w:r>
          </w:p>
          <w:p w:rsidR="00EB2D74" w:rsidRDefault="00A47246">
            <w:pPr>
              <w:pStyle w:val="TableParagraph"/>
              <w:numPr>
                <w:ilvl w:val="0"/>
                <w:numId w:val="55"/>
              </w:numPr>
              <w:tabs>
                <w:tab w:val="left" w:pos="338"/>
              </w:tabs>
              <w:ind w:right="345"/>
              <w:rPr>
                <w:sz w:val="20"/>
              </w:rPr>
            </w:pPr>
            <w:r>
              <w:rPr>
                <w:sz w:val="20"/>
              </w:rPr>
              <w:t>people satisfied with training /</w:t>
            </w:r>
            <w:r>
              <w:rPr>
                <w:spacing w:val="-2"/>
                <w:sz w:val="20"/>
              </w:rPr>
              <w:t xml:space="preserve"> </w:t>
            </w:r>
            <w:r>
              <w:rPr>
                <w:sz w:val="20"/>
              </w:rPr>
              <w:t>support</w:t>
            </w:r>
          </w:p>
          <w:p w:rsidR="00EB2D74" w:rsidRDefault="00A47246">
            <w:pPr>
              <w:pStyle w:val="TableParagraph"/>
              <w:numPr>
                <w:ilvl w:val="0"/>
                <w:numId w:val="55"/>
              </w:numPr>
              <w:tabs>
                <w:tab w:val="left" w:pos="338"/>
              </w:tabs>
              <w:ind w:right="811"/>
              <w:jc w:val="both"/>
              <w:rPr>
                <w:sz w:val="20"/>
              </w:rPr>
            </w:pPr>
            <w:r>
              <w:rPr>
                <w:sz w:val="20"/>
              </w:rPr>
              <w:t xml:space="preserve">local resources developed and </w:t>
            </w:r>
            <w:r>
              <w:rPr>
                <w:spacing w:val="-1"/>
                <w:sz w:val="20"/>
              </w:rPr>
              <w:t>used/delivered</w:t>
            </w:r>
          </w:p>
        </w:tc>
        <w:tc>
          <w:tcPr>
            <w:tcW w:w="1626" w:type="dxa"/>
          </w:tcPr>
          <w:p w:rsidR="00EB2D74" w:rsidRDefault="00A47246">
            <w:pPr>
              <w:pStyle w:val="TableParagraph"/>
              <w:spacing w:before="60"/>
              <w:ind w:left="104"/>
              <w:rPr>
                <w:sz w:val="20"/>
              </w:rPr>
            </w:pPr>
            <w:r>
              <w:rPr>
                <w:sz w:val="20"/>
              </w:rPr>
              <w:t>NA</w:t>
            </w:r>
          </w:p>
        </w:tc>
        <w:tc>
          <w:tcPr>
            <w:tcW w:w="1804" w:type="dxa"/>
          </w:tcPr>
          <w:p w:rsidR="00EB2D74" w:rsidRDefault="00A47246">
            <w:pPr>
              <w:pStyle w:val="TableParagraph"/>
              <w:numPr>
                <w:ilvl w:val="0"/>
                <w:numId w:val="54"/>
              </w:numPr>
              <w:tabs>
                <w:tab w:val="left" w:pos="407"/>
                <w:tab w:val="left" w:pos="408"/>
              </w:tabs>
              <w:spacing w:before="59"/>
              <w:ind w:right="151"/>
              <w:rPr>
                <w:sz w:val="20"/>
              </w:rPr>
            </w:pPr>
            <w:r>
              <w:rPr>
                <w:sz w:val="20"/>
              </w:rPr>
              <w:t xml:space="preserve">3 x regional activity attended by 14 </w:t>
            </w:r>
            <w:proofErr w:type="spellStart"/>
            <w:r>
              <w:rPr>
                <w:sz w:val="20"/>
              </w:rPr>
              <w:t>pax</w:t>
            </w:r>
            <w:proofErr w:type="spellEnd"/>
            <w:r>
              <w:rPr>
                <w:sz w:val="20"/>
              </w:rPr>
              <w:t xml:space="preserve"> (=42</w:t>
            </w:r>
            <w:r>
              <w:rPr>
                <w:spacing w:val="-2"/>
                <w:sz w:val="20"/>
              </w:rPr>
              <w:t xml:space="preserve"> </w:t>
            </w:r>
            <w:proofErr w:type="spellStart"/>
            <w:r>
              <w:rPr>
                <w:sz w:val="20"/>
              </w:rPr>
              <w:t>pax</w:t>
            </w:r>
            <w:proofErr w:type="spellEnd"/>
            <w:r>
              <w:rPr>
                <w:sz w:val="20"/>
              </w:rPr>
              <w:t>)</w:t>
            </w:r>
          </w:p>
          <w:p w:rsidR="00EB2D74" w:rsidRDefault="00A47246">
            <w:pPr>
              <w:pStyle w:val="TableParagraph"/>
              <w:numPr>
                <w:ilvl w:val="0"/>
                <w:numId w:val="54"/>
              </w:numPr>
              <w:tabs>
                <w:tab w:val="left" w:pos="407"/>
                <w:tab w:val="left" w:pos="408"/>
              </w:tabs>
              <w:ind w:right="224"/>
              <w:rPr>
                <w:sz w:val="20"/>
              </w:rPr>
            </w:pPr>
            <w:r>
              <w:rPr>
                <w:sz w:val="20"/>
              </w:rPr>
              <w:t xml:space="preserve">5 x remote activities each training / supporting x 5 </w:t>
            </w:r>
            <w:proofErr w:type="spellStart"/>
            <w:r>
              <w:rPr>
                <w:sz w:val="20"/>
              </w:rPr>
              <w:t>pax</w:t>
            </w:r>
            <w:proofErr w:type="spellEnd"/>
            <w:r>
              <w:rPr>
                <w:sz w:val="20"/>
              </w:rPr>
              <w:t xml:space="preserve"> (=25</w:t>
            </w:r>
            <w:r>
              <w:rPr>
                <w:spacing w:val="-2"/>
                <w:sz w:val="20"/>
              </w:rPr>
              <w:t xml:space="preserve"> </w:t>
            </w:r>
            <w:proofErr w:type="spellStart"/>
            <w:r>
              <w:rPr>
                <w:sz w:val="20"/>
              </w:rPr>
              <w:t>pax</w:t>
            </w:r>
            <w:proofErr w:type="spellEnd"/>
            <w:r>
              <w:rPr>
                <w:sz w:val="20"/>
              </w:rPr>
              <w:t>)</w:t>
            </w:r>
          </w:p>
          <w:p w:rsidR="00EB2D74" w:rsidRDefault="00A47246">
            <w:pPr>
              <w:pStyle w:val="TableParagraph"/>
              <w:numPr>
                <w:ilvl w:val="0"/>
                <w:numId w:val="54"/>
              </w:numPr>
              <w:tabs>
                <w:tab w:val="left" w:pos="407"/>
                <w:tab w:val="left" w:pos="408"/>
              </w:tabs>
              <w:spacing w:before="6" w:line="244" w:lineRule="exact"/>
              <w:ind w:right="453"/>
              <w:rPr>
                <w:sz w:val="20"/>
              </w:rPr>
            </w:pPr>
            <w:r>
              <w:rPr>
                <w:sz w:val="20"/>
              </w:rPr>
              <w:t xml:space="preserve">80% mean </w:t>
            </w:r>
            <w:r>
              <w:rPr>
                <w:spacing w:val="-1"/>
                <w:sz w:val="20"/>
              </w:rPr>
              <w:t xml:space="preserve">satisfaction </w:t>
            </w:r>
            <w:r>
              <w:rPr>
                <w:sz w:val="20"/>
              </w:rPr>
              <w:t>rating</w:t>
            </w:r>
          </w:p>
        </w:tc>
        <w:tc>
          <w:tcPr>
            <w:tcW w:w="2171" w:type="dxa"/>
          </w:tcPr>
          <w:p w:rsidR="00EB2D74" w:rsidRDefault="00A47246">
            <w:pPr>
              <w:pStyle w:val="TableParagraph"/>
              <w:numPr>
                <w:ilvl w:val="0"/>
                <w:numId w:val="53"/>
              </w:numPr>
              <w:tabs>
                <w:tab w:val="left" w:pos="422"/>
              </w:tabs>
              <w:ind w:right="296" w:hanging="283"/>
              <w:rPr>
                <w:sz w:val="20"/>
              </w:rPr>
            </w:pPr>
            <w:r>
              <w:rPr>
                <w:sz w:val="20"/>
              </w:rPr>
              <w:t xml:space="preserve">1 regional activity has been conducted for 18 </w:t>
            </w:r>
            <w:proofErr w:type="spellStart"/>
            <w:r>
              <w:rPr>
                <w:sz w:val="20"/>
              </w:rPr>
              <w:t>pax</w:t>
            </w:r>
            <w:proofErr w:type="spellEnd"/>
          </w:p>
          <w:p w:rsidR="00EB2D74" w:rsidRDefault="00A47246">
            <w:pPr>
              <w:pStyle w:val="TableParagraph"/>
              <w:numPr>
                <w:ilvl w:val="0"/>
                <w:numId w:val="53"/>
              </w:numPr>
              <w:tabs>
                <w:tab w:val="left" w:pos="422"/>
              </w:tabs>
              <w:ind w:right="285" w:hanging="283"/>
              <w:rPr>
                <w:sz w:val="20"/>
              </w:rPr>
            </w:pPr>
            <w:r>
              <w:rPr>
                <w:sz w:val="20"/>
              </w:rPr>
              <w:t>84.44% mean satisfaction</w:t>
            </w:r>
            <w:r>
              <w:rPr>
                <w:spacing w:val="-11"/>
                <w:sz w:val="20"/>
              </w:rPr>
              <w:t xml:space="preserve"> </w:t>
            </w:r>
            <w:r>
              <w:rPr>
                <w:sz w:val="20"/>
              </w:rPr>
              <w:t>rating</w:t>
            </w:r>
          </w:p>
          <w:p w:rsidR="00EB2D74" w:rsidRDefault="00A47246">
            <w:pPr>
              <w:pStyle w:val="TableParagraph"/>
              <w:numPr>
                <w:ilvl w:val="0"/>
                <w:numId w:val="53"/>
              </w:numPr>
              <w:tabs>
                <w:tab w:val="left" w:pos="422"/>
              </w:tabs>
              <w:ind w:right="173" w:hanging="283"/>
              <w:rPr>
                <w:sz w:val="20"/>
              </w:rPr>
            </w:pPr>
            <w:r>
              <w:rPr>
                <w:sz w:val="20"/>
              </w:rPr>
              <w:t>Resources developed</w:t>
            </w:r>
            <w:r>
              <w:rPr>
                <w:spacing w:val="-11"/>
                <w:sz w:val="20"/>
              </w:rPr>
              <w:t xml:space="preserve"> </w:t>
            </w:r>
            <w:r>
              <w:rPr>
                <w:sz w:val="20"/>
              </w:rPr>
              <w:t>(Session Planning Toolkit), disseminated &amp; used</w:t>
            </w:r>
          </w:p>
        </w:tc>
        <w:tc>
          <w:tcPr>
            <w:tcW w:w="1887" w:type="dxa"/>
            <w:tcBorders>
              <w:right w:val="nil"/>
            </w:tcBorders>
          </w:tcPr>
          <w:p w:rsidR="00EB2D74" w:rsidRDefault="00A47246">
            <w:pPr>
              <w:pStyle w:val="TableParagraph"/>
              <w:spacing w:before="59"/>
              <w:ind w:left="101" w:right="150"/>
              <w:rPr>
                <w:sz w:val="20"/>
              </w:rPr>
            </w:pPr>
            <w:r>
              <w:rPr>
                <w:sz w:val="20"/>
              </w:rPr>
              <w:t>FCA/TA reports &amp; PICs activity reports</w:t>
            </w:r>
          </w:p>
        </w:tc>
      </w:tr>
      <w:tr w:rsidR="00EB2D74">
        <w:trPr>
          <w:trHeight w:val="608"/>
        </w:trPr>
        <w:tc>
          <w:tcPr>
            <w:tcW w:w="2770" w:type="dxa"/>
            <w:vMerge/>
            <w:tcBorders>
              <w:top w:val="nil"/>
              <w:left w:val="nil"/>
            </w:tcBorders>
          </w:tcPr>
          <w:p w:rsidR="00EB2D74" w:rsidRDefault="00EB2D74">
            <w:pPr>
              <w:rPr>
                <w:sz w:val="2"/>
                <w:szCs w:val="2"/>
              </w:rPr>
            </w:pPr>
          </w:p>
        </w:tc>
        <w:tc>
          <w:tcPr>
            <w:tcW w:w="2416" w:type="dxa"/>
          </w:tcPr>
          <w:p w:rsidR="00EB2D74" w:rsidRDefault="00A47246">
            <w:pPr>
              <w:pStyle w:val="TableParagraph"/>
              <w:spacing w:before="59"/>
              <w:ind w:left="106" w:right="140"/>
              <w:rPr>
                <w:sz w:val="20"/>
              </w:rPr>
            </w:pPr>
            <w:r>
              <w:rPr>
                <w:sz w:val="20"/>
              </w:rPr>
              <w:t xml:space="preserve">7 ‐ </w:t>
            </w:r>
            <w:proofErr w:type="spellStart"/>
            <w:r>
              <w:rPr>
                <w:sz w:val="20"/>
              </w:rPr>
              <w:t>Institutionalising</w:t>
            </w:r>
            <w:proofErr w:type="spellEnd"/>
            <w:r>
              <w:rPr>
                <w:sz w:val="20"/>
              </w:rPr>
              <w:t xml:space="preserve"> Professional Development</w:t>
            </w:r>
          </w:p>
        </w:tc>
        <w:tc>
          <w:tcPr>
            <w:tcW w:w="2384" w:type="dxa"/>
          </w:tcPr>
          <w:p w:rsidR="00EB2D74" w:rsidRDefault="00A47246">
            <w:pPr>
              <w:pStyle w:val="TableParagraph"/>
              <w:numPr>
                <w:ilvl w:val="0"/>
                <w:numId w:val="52"/>
              </w:numPr>
              <w:tabs>
                <w:tab w:val="left" w:pos="338"/>
              </w:tabs>
              <w:spacing w:before="59"/>
              <w:ind w:right="875"/>
              <w:rPr>
                <w:sz w:val="20"/>
              </w:rPr>
            </w:pPr>
            <w:r>
              <w:rPr>
                <w:sz w:val="20"/>
              </w:rPr>
              <w:t>Options paper completed</w:t>
            </w:r>
          </w:p>
        </w:tc>
        <w:tc>
          <w:tcPr>
            <w:tcW w:w="1626" w:type="dxa"/>
          </w:tcPr>
          <w:p w:rsidR="00EB2D74" w:rsidRDefault="00A47246">
            <w:pPr>
              <w:pStyle w:val="TableParagraph"/>
              <w:spacing w:before="60"/>
              <w:ind w:left="104"/>
              <w:rPr>
                <w:sz w:val="20"/>
              </w:rPr>
            </w:pPr>
            <w:r>
              <w:rPr>
                <w:sz w:val="20"/>
              </w:rPr>
              <w:t>NA</w:t>
            </w:r>
          </w:p>
        </w:tc>
        <w:tc>
          <w:tcPr>
            <w:tcW w:w="1804" w:type="dxa"/>
          </w:tcPr>
          <w:p w:rsidR="00EB2D74" w:rsidRDefault="00A47246">
            <w:pPr>
              <w:pStyle w:val="TableParagraph"/>
              <w:numPr>
                <w:ilvl w:val="0"/>
                <w:numId w:val="51"/>
              </w:numPr>
              <w:tabs>
                <w:tab w:val="left" w:pos="407"/>
                <w:tab w:val="left" w:pos="408"/>
              </w:tabs>
              <w:spacing w:before="59"/>
              <w:ind w:right="443"/>
              <w:rPr>
                <w:sz w:val="20"/>
              </w:rPr>
            </w:pPr>
            <w:r>
              <w:rPr>
                <w:sz w:val="20"/>
              </w:rPr>
              <w:t>2 x regional activities</w:t>
            </w:r>
          </w:p>
        </w:tc>
        <w:tc>
          <w:tcPr>
            <w:tcW w:w="2171" w:type="dxa"/>
          </w:tcPr>
          <w:p w:rsidR="00EB2D74" w:rsidRDefault="00A47246">
            <w:pPr>
              <w:pStyle w:val="TableParagraph"/>
              <w:numPr>
                <w:ilvl w:val="0"/>
                <w:numId w:val="50"/>
              </w:numPr>
              <w:tabs>
                <w:tab w:val="left" w:pos="422"/>
              </w:tabs>
              <w:ind w:right="578" w:hanging="283"/>
              <w:rPr>
                <w:sz w:val="20"/>
              </w:rPr>
            </w:pPr>
            <w:r>
              <w:rPr>
                <w:sz w:val="20"/>
              </w:rPr>
              <w:t>Options paper completed</w:t>
            </w:r>
          </w:p>
        </w:tc>
        <w:tc>
          <w:tcPr>
            <w:tcW w:w="1887" w:type="dxa"/>
            <w:tcBorders>
              <w:right w:val="nil"/>
            </w:tcBorders>
          </w:tcPr>
          <w:p w:rsidR="00EB2D74" w:rsidRDefault="00A47246">
            <w:pPr>
              <w:pStyle w:val="TableParagraph"/>
              <w:spacing w:before="59"/>
              <w:ind w:left="101" w:right="419"/>
              <w:rPr>
                <w:sz w:val="20"/>
              </w:rPr>
            </w:pPr>
            <w:r>
              <w:rPr>
                <w:sz w:val="20"/>
              </w:rPr>
              <w:t>Options paper &amp; FCA/TA reports</w:t>
            </w:r>
          </w:p>
        </w:tc>
      </w:tr>
    </w:tbl>
    <w:p w:rsidR="00EB2D74" w:rsidRDefault="00EB2D74">
      <w:pPr>
        <w:rPr>
          <w:sz w:val="20"/>
        </w:rPr>
        <w:sectPr w:rsidR="00EB2D74">
          <w:pgSz w:w="16840" w:h="11900" w:orient="landscape"/>
          <w:pgMar w:top="1440" w:right="240" w:bottom="1200" w:left="800" w:header="646" w:footer="1010" w:gutter="0"/>
          <w:cols w:space="720"/>
        </w:sectPr>
      </w:pPr>
    </w:p>
    <w:p w:rsidR="00EB2D74" w:rsidRDefault="00EB2D74">
      <w:pPr>
        <w:pStyle w:val="BodyText"/>
        <w:spacing w:before="6"/>
        <w:rPr>
          <w:rFonts w:ascii="Times New Roman"/>
          <w:sz w:val="12"/>
        </w:rPr>
      </w:pPr>
    </w:p>
    <w:tbl>
      <w:tblPr>
        <w:tblW w:w="0" w:type="auto"/>
        <w:tblInd w:w="618" w:type="dxa"/>
        <w:tblBorders>
          <w:top w:val="single" w:sz="4" w:space="0" w:color="4F82BD"/>
          <w:left w:val="single" w:sz="4" w:space="0" w:color="4F82BD"/>
          <w:bottom w:val="single" w:sz="4" w:space="0" w:color="4F82BD"/>
          <w:right w:val="single" w:sz="4" w:space="0" w:color="4F82BD"/>
          <w:insideH w:val="single" w:sz="4" w:space="0" w:color="4F82BD"/>
          <w:insideV w:val="single" w:sz="4" w:space="0" w:color="4F82BD"/>
        </w:tblBorders>
        <w:tblLayout w:type="fixed"/>
        <w:tblCellMar>
          <w:left w:w="0" w:type="dxa"/>
          <w:right w:w="0" w:type="dxa"/>
        </w:tblCellMar>
        <w:tblLook w:val="01E0" w:firstRow="1" w:lastRow="1" w:firstColumn="1" w:lastColumn="1" w:noHBand="0" w:noVBand="0"/>
      </w:tblPr>
      <w:tblGrid>
        <w:gridCol w:w="2770"/>
        <w:gridCol w:w="2416"/>
        <w:gridCol w:w="2384"/>
        <w:gridCol w:w="1626"/>
        <w:gridCol w:w="1804"/>
        <w:gridCol w:w="2171"/>
        <w:gridCol w:w="1887"/>
      </w:tblGrid>
      <w:tr w:rsidR="00EB2D74">
        <w:trPr>
          <w:trHeight w:val="667"/>
        </w:trPr>
        <w:tc>
          <w:tcPr>
            <w:tcW w:w="5186" w:type="dxa"/>
            <w:gridSpan w:val="2"/>
            <w:tcBorders>
              <w:top w:val="nil"/>
              <w:left w:val="nil"/>
              <w:right w:val="single" w:sz="24" w:space="0" w:color="4F82BD"/>
            </w:tcBorders>
          </w:tcPr>
          <w:p w:rsidR="00EB2D74" w:rsidRDefault="00EB2D74">
            <w:pPr>
              <w:pStyle w:val="TableParagraph"/>
              <w:spacing w:before="1"/>
              <w:rPr>
                <w:rFonts w:ascii="Times New Roman"/>
                <w:sz w:val="18"/>
              </w:rPr>
            </w:pPr>
          </w:p>
          <w:p w:rsidR="00EB2D74" w:rsidRDefault="00A47246">
            <w:pPr>
              <w:pStyle w:val="TableParagraph"/>
              <w:ind w:left="2372" w:right="2335"/>
              <w:jc w:val="center"/>
              <w:rPr>
                <w:b/>
                <w:sz w:val="13"/>
              </w:rPr>
            </w:pPr>
            <w:r>
              <w:rPr>
                <w:b/>
                <w:sz w:val="20"/>
              </w:rPr>
              <w:t>Aim</w:t>
            </w:r>
            <w:r>
              <w:rPr>
                <w:b/>
                <w:position w:val="7"/>
                <w:sz w:val="13"/>
              </w:rPr>
              <w:t>7</w:t>
            </w:r>
          </w:p>
        </w:tc>
        <w:tc>
          <w:tcPr>
            <w:tcW w:w="2384" w:type="dxa"/>
            <w:tcBorders>
              <w:top w:val="nil"/>
              <w:left w:val="single" w:sz="24" w:space="0" w:color="4F82BD"/>
              <w:right w:val="single" w:sz="24" w:space="0" w:color="4F82BD"/>
            </w:tcBorders>
          </w:tcPr>
          <w:p w:rsidR="00EB2D74" w:rsidRDefault="00EB2D74">
            <w:pPr>
              <w:pStyle w:val="TableParagraph"/>
              <w:spacing w:before="4"/>
              <w:rPr>
                <w:rFonts w:ascii="Times New Roman"/>
                <w:sz w:val="18"/>
              </w:rPr>
            </w:pPr>
          </w:p>
          <w:p w:rsidR="00EB2D74" w:rsidRDefault="00A47246">
            <w:pPr>
              <w:pStyle w:val="TableParagraph"/>
              <w:ind w:left="751"/>
              <w:rPr>
                <w:b/>
                <w:sz w:val="20"/>
              </w:rPr>
            </w:pPr>
            <w:r>
              <w:rPr>
                <w:b/>
                <w:sz w:val="20"/>
              </w:rPr>
              <w:t>Indicators</w:t>
            </w:r>
          </w:p>
        </w:tc>
        <w:tc>
          <w:tcPr>
            <w:tcW w:w="1626" w:type="dxa"/>
            <w:tcBorders>
              <w:top w:val="nil"/>
              <w:left w:val="single" w:sz="24" w:space="0" w:color="4F82BD"/>
              <w:right w:val="single" w:sz="24" w:space="0" w:color="4F82BD"/>
            </w:tcBorders>
          </w:tcPr>
          <w:p w:rsidR="00EB2D74" w:rsidRDefault="00A47246">
            <w:pPr>
              <w:pStyle w:val="TableParagraph"/>
              <w:spacing w:before="4" w:line="300" w:lineRule="atLeast"/>
              <w:ind w:left="384" w:right="364" w:firstLine="50"/>
              <w:rPr>
                <w:b/>
                <w:sz w:val="20"/>
              </w:rPr>
            </w:pPr>
            <w:r>
              <w:rPr>
                <w:b/>
                <w:sz w:val="20"/>
              </w:rPr>
              <w:t>Baseline (Jul 2017)</w:t>
            </w:r>
          </w:p>
        </w:tc>
        <w:tc>
          <w:tcPr>
            <w:tcW w:w="1804" w:type="dxa"/>
            <w:tcBorders>
              <w:top w:val="nil"/>
              <w:left w:val="single" w:sz="24" w:space="0" w:color="4F82BD"/>
              <w:right w:val="single" w:sz="24" w:space="0" w:color="4F82BD"/>
            </w:tcBorders>
          </w:tcPr>
          <w:p w:rsidR="00EB2D74" w:rsidRDefault="00EB2D74">
            <w:pPr>
              <w:pStyle w:val="TableParagraph"/>
              <w:spacing w:before="4"/>
              <w:rPr>
                <w:rFonts w:ascii="Times New Roman"/>
                <w:sz w:val="18"/>
              </w:rPr>
            </w:pPr>
          </w:p>
          <w:p w:rsidR="00EB2D74" w:rsidRDefault="00A47246">
            <w:pPr>
              <w:pStyle w:val="TableParagraph"/>
              <w:ind w:left="583" w:right="580"/>
              <w:jc w:val="center"/>
              <w:rPr>
                <w:b/>
                <w:sz w:val="20"/>
              </w:rPr>
            </w:pPr>
            <w:r>
              <w:rPr>
                <w:b/>
                <w:sz w:val="20"/>
              </w:rPr>
              <w:t>Target</w:t>
            </w:r>
          </w:p>
        </w:tc>
        <w:tc>
          <w:tcPr>
            <w:tcW w:w="2171" w:type="dxa"/>
            <w:tcBorders>
              <w:top w:val="nil"/>
              <w:left w:val="single" w:sz="24" w:space="0" w:color="4F82BD"/>
              <w:right w:val="single" w:sz="24" w:space="0" w:color="4F82BD"/>
            </w:tcBorders>
          </w:tcPr>
          <w:p w:rsidR="00EB2D74" w:rsidRDefault="00A47246">
            <w:pPr>
              <w:pStyle w:val="TableParagraph"/>
              <w:spacing w:before="60"/>
              <w:ind w:left="78"/>
              <w:rPr>
                <w:b/>
                <w:sz w:val="20"/>
              </w:rPr>
            </w:pPr>
            <w:r>
              <w:rPr>
                <w:b/>
                <w:sz w:val="20"/>
              </w:rPr>
              <w:t>Progress (Dec 2017)</w:t>
            </w:r>
          </w:p>
        </w:tc>
        <w:tc>
          <w:tcPr>
            <w:tcW w:w="1887" w:type="dxa"/>
            <w:tcBorders>
              <w:top w:val="nil"/>
              <w:left w:val="single" w:sz="24" w:space="0" w:color="4F82BD"/>
              <w:right w:val="nil"/>
            </w:tcBorders>
          </w:tcPr>
          <w:p w:rsidR="00EB2D74" w:rsidRDefault="00A47246">
            <w:pPr>
              <w:pStyle w:val="TableParagraph"/>
              <w:spacing w:before="59"/>
              <w:ind w:left="77" w:right="453"/>
              <w:rPr>
                <w:b/>
                <w:sz w:val="20"/>
              </w:rPr>
            </w:pPr>
            <w:r>
              <w:rPr>
                <w:b/>
                <w:sz w:val="20"/>
              </w:rPr>
              <w:t>Methodology &amp; Data Source</w:t>
            </w:r>
          </w:p>
        </w:tc>
      </w:tr>
      <w:tr w:rsidR="00EB2D74">
        <w:trPr>
          <w:trHeight w:val="1791"/>
        </w:trPr>
        <w:tc>
          <w:tcPr>
            <w:tcW w:w="2770" w:type="dxa"/>
            <w:vMerge w:val="restart"/>
            <w:tcBorders>
              <w:left w:val="nil"/>
            </w:tcBorders>
          </w:tcPr>
          <w:p w:rsidR="00EB2D74" w:rsidRDefault="00EB2D74">
            <w:pPr>
              <w:pStyle w:val="TableParagraph"/>
              <w:rPr>
                <w:rFonts w:ascii="Times New Roman"/>
                <w:sz w:val="18"/>
              </w:rPr>
            </w:pPr>
          </w:p>
        </w:tc>
        <w:tc>
          <w:tcPr>
            <w:tcW w:w="2416" w:type="dxa"/>
          </w:tcPr>
          <w:p w:rsidR="00EB2D74" w:rsidRDefault="00A47246">
            <w:pPr>
              <w:pStyle w:val="TableParagraph"/>
              <w:ind w:left="106" w:right="224"/>
              <w:rPr>
                <w:sz w:val="20"/>
              </w:rPr>
            </w:pPr>
            <w:r>
              <w:rPr>
                <w:sz w:val="20"/>
              </w:rPr>
              <w:t xml:space="preserve">− A modality to </w:t>
            </w:r>
            <w:proofErr w:type="spellStart"/>
            <w:r>
              <w:rPr>
                <w:sz w:val="20"/>
              </w:rPr>
              <w:t>institutionalise</w:t>
            </w:r>
            <w:proofErr w:type="spellEnd"/>
            <w:r>
              <w:rPr>
                <w:sz w:val="20"/>
              </w:rPr>
              <w:t xml:space="preserve"> cost‐ effective / sustainable in‐ region training.</w:t>
            </w:r>
          </w:p>
        </w:tc>
        <w:tc>
          <w:tcPr>
            <w:tcW w:w="2384" w:type="dxa"/>
          </w:tcPr>
          <w:p w:rsidR="00EB2D74" w:rsidRDefault="00A47246">
            <w:pPr>
              <w:pStyle w:val="TableParagraph"/>
              <w:numPr>
                <w:ilvl w:val="0"/>
                <w:numId w:val="49"/>
              </w:numPr>
              <w:tabs>
                <w:tab w:val="left" w:pos="338"/>
              </w:tabs>
              <w:ind w:right="153"/>
              <w:rPr>
                <w:sz w:val="20"/>
              </w:rPr>
            </w:pPr>
            <w:r>
              <w:rPr>
                <w:sz w:val="20"/>
              </w:rPr>
              <w:t>Inter‐agency linkages established /</w:t>
            </w:r>
            <w:r>
              <w:rPr>
                <w:spacing w:val="-14"/>
                <w:sz w:val="20"/>
              </w:rPr>
              <w:t xml:space="preserve"> </w:t>
            </w:r>
            <w:r>
              <w:rPr>
                <w:sz w:val="20"/>
              </w:rPr>
              <w:t>operating</w:t>
            </w:r>
          </w:p>
        </w:tc>
        <w:tc>
          <w:tcPr>
            <w:tcW w:w="1626" w:type="dxa"/>
          </w:tcPr>
          <w:p w:rsidR="00EB2D74" w:rsidRDefault="00EB2D74">
            <w:pPr>
              <w:pStyle w:val="TableParagraph"/>
              <w:rPr>
                <w:rFonts w:ascii="Times New Roman"/>
                <w:sz w:val="18"/>
              </w:rPr>
            </w:pPr>
          </w:p>
        </w:tc>
        <w:tc>
          <w:tcPr>
            <w:tcW w:w="1804" w:type="dxa"/>
          </w:tcPr>
          <w:p w:rsidR="00EB2D74" w:rsidRDefault="00A47246">
            <w:pPr>
              <w:pStyle w:val="TableParagraph"/>
              <w:spacing w:line="244" w:lineRule="exact"/>
              <w:ind w:left="407"/>
              <w:rPr>
                <w:sz w:val="20"/>
              </w:rPr>
            </w:pPr>
            <w:r>
              <w:rPr>
                <w:sz w:val="20"/>
              </w:rPr>
              <w:t>supporting x 10</w:t>
            </w:r>
          </w:p>
          <w:p w:rsidR="00EB2D74" w:rsidRDefault="00A47246">
            <w:pPr>
              <w:pStyle w:val="TableParagraph"/>
              <w:spacing w:line="244" w:lineRule="exact"/>
              <w:ind w:left="407"/>
              <w:rPr>
                <w:sz w:val="20"/>
              </w:rPr>
            </w:pPr>
            <w:proofErr w:type="spellStart"/>
            <w:r>
              <w:rPr>
                <w:sz w:val="20"/>
              </w:rPr>
              <w:t>pax</w:t>
            </w:r>
            <w:proofErr w:type="spellEnd"/>
            <w:r>
              <w:rPr>
                <w:sz w:val="20"/>
              </w:rPr>
              <w:t xml:space="preserve"> (=20 </w:t>
            </w:r>
            <w:proofErr w:type="spellStart"/>
            <w:r>
              <w:rPr>
                <w:sz w:val="20"/>
              </w:rPr>
              <w:t>pax</w:t>
            </w:r>
            <w:proofErr w:type="spellEnd"/>
            <w:r>
              <w:rPr>
                <w:sz w:val="20"/>
              </w:rPr>
              <w:t>)</w:t>
            </w:r>
          </w:p>
          <w:p w:rsidR="00EB2D74" w:rsidRDefault="00A47246">
            <w:pPr>
              <w:pStyle w:val="TableParagraph"/>
              <w:numPr>
                <w:ilvl w:val="0"/>
                <w:numId w:val="48"/>
              </w:numPr>
              <w:tabs>
                <w:tab w:val="left" w:pos="407"/>
                <w:tab w:val="left" w:pos="408"/>
              </w:tabs>
              <w:spacing w:before="1"/>
              <w:ind w:right="453"/>
              <w:rPr>
                <w:sz w:val="20"/>
              </w:rPr>
            </w:pPr>
            <w:r>
              <w:rPr>
                <w:sz w:val="20"/>
              </w:rPr>
              <w:t xml:space="preserve">80% mean </w:t>
            </w:r>
            <w:r>
              <w:rPr>
                <w:spacing w:val="-1"/>
                <w:sz w:val="20"/>
              </w:rPr>
              <w:t xml:space="preserve">satisfaction </w:t>
            </w:r>
            <w:r>
              <w:rPr>
                <w:sz w:val="20"/>
              </w:rPr>
              <w:t>rating</w:t>
            </w:r>
          </w:p>
        </w:tc>
        <w:tc>
          <w:tcPr>
            <w:tcW w:w="2171" w:type="dxa"/>
          </w:tcPr>
          <w:p w:rsidR="00EB2D74" w:rsidRDefault="00A47246">
            <w:pPr>
              <w:pStyle w:val="TableParagraph"/>
              <w:numPr>
                <w:ilvl w:val="0"/>
                <w:numId w:val="47"/>
              </w:numPr>
              <w:tabs>
                <w:tab w:val="left" w:pos="422"/>
              </w:tabs>
              <w:ind w:right="319" w:hanging="283"/>
              <w:rPr>
                <w:sz w:val="20"/>
              </w:rPr>
            </w:pPr>
            <w:r>
              <w:rPr>
                <w:sz w:val="20"/>
              </w:rPr>
              <w:t>Inter‐agency linkages explored but not</w:t>
            </w:r>
            <w:r>
              <w:rPr>
                <w:spacing w:val="-6"/>
                <w:sz w:val="20"/>
              </w:rPr>
              <w:t xml:space="preserve"> </w:t>
            </w:r>
            <w:r>
              <w:rPr>
                <w:sz w:val="20"/>
              </w:rPr>
              <w:t>required</w:t>
            </w:r>
          </w:p>
          <w:p w:rsidR="00EB2D74" w:rsidRDefault="00A47246">
            <w:pPr>
              <w:pStyle w:val="TableParagraph"/>
              <w:numPr>
                <w:ilvl w:val="0"/>
                <w:numId w:val="47"/>
              </w:numPr>
              <w:tabs>
                <w:tab w:val="left" w:pos="422"/>
              </w:tabs>
              <w:ind w:right="110" w:hanging="283"/>
              <w:jc w:val="both"/>
              <w:rPr>
                <w:sz w:val="20"/>
              </w:rPr>
            </w:pPr>
            <w:r>
              <w:rPr>
                <w:sz w:val="20"/>
              </w:rPr>
              <w:t>4 local consultation activities conducted (satisfaction ratings NA)</w:t>
            </w:r>
          </w:p>
        </w:tc>
        <w:tc>
          <w:tcPr>
            <w:tcW w:w="1887" w:type="dxa"/>
            <w:tcBorders>
              <w:right w:val="nil"/>
            </w:tcBorders>
          </w:tcPr>
          <w:p w:rsidR="00EB2D74" w:rsidRDefault="00EB2D74">
            <w:pPr>
              <w:pStyle w:val="TableParagraph"/>
              <w:rPr>
                <w:rFonts w:ascii="Times New Roman"/>
                <w:sz w:val="18"/>
              </w:rPr>
            </w:pPr>
          </w:p>
        </w:tc>
      </w:tr>
      <w:tr w:rsidR="00EB2D74">
        <w:trPr>
          <w:trHeight w:val="3021"/>
        </w:trPr>
        <w:tc>
          <w:tcPr>
            <w:tcW w:w="2770" w:type="dxa"/>
            <w:vMerge/>
            <w:tcBorders>
              <w:top w:val="nil"/>
              <w:left w:val="nil"/>
            </w:tcBorders>
          </w:tcPr>
          <w:p w:rsidR="00EB2D74" w:rsidRDefault="00EB2D74">
            <w:pPr>
              <w:rPr>
                <w:sz w:val="2"/>
                <w:szCs w:val="2"/>
              </w:rPr>
            </w:pPr>
          </w:p>
        </w:tc>
        <w:tc>
          <w:tcPr>
            <w:tcW w:w="2416" w:type="dxa"/>
          </w:tcPr>
          <w:p w:rsidR="00EB2D74" w:rsidRDefault="00A47246">
            <w:pPr>
              <w:pStyle w:val="TableParagraph"/>
              <w:spacing w:before="59"/>
              <w:ind w:left="106" w:right="147"/>
              <w:rPr>
                <w:sz w:val="20"/>
              </w:rPr>
            </w:pPr>
            <w:r>
              <w:rPr>
                <w:sz w:val="20"/>
              </w:rPr>
              <w:t>8 ‐ Human Rights ‐ PICs courts committed, trained &amp; equipped with tools to deliver justice aligning with human rights.</w:t>
            </w:r>
          </w:p>
        </w:tc>
        <w:tc>
          <w:tcPr>
            <w:tcW w:w="2384" w:type="dxa"/>
          </w:tcPr>
          <w:p w:rsidR="00EB2D74" w:rsidRDefault="00A47246">
            <w:pPr>
              <w:pStyle w:val="TableParagraph"/>
              <w:spacing w:before="60"/>
              <w:ind w:left="106"/>
              <w:rPr>
                <w:sz w:val="20"/>
              </w:rPr>
            </w:pPr>
            <w:r>
              <w:rPr>
                <w:sz w:val="20"/>
              </w:rPr>
              <w:t>Number of:</w:t>
            </w:r>
          </w:p>
          <w:p w:rsidR="00EB2D74" w:rsidRDefault="00A47246">
            <w:pPr>
              <w:pStyle w:val="TableParagraph"/>
              <w:numPr>
                <w:ilvl w:val="0"/>
                <w:numId w:val="46"/>
              </w:numPr>
              <w:tabs>
                <w:tab w:val="left" w:pos="338"/>
              </w:tabs>
              <w:spacing w:before="48"/>
              <w:ind w:right="718"/>
              <w:rPr>
                <w:sz w:val="20"/>
              </w:rPr>
            </w:pPr>
            <w:r>
              <w:rPr>
                <w:sz w:val="20"/>
              </w:rPr>
              <w:t>people trained / supported</w:t>
            </w:r>
          </w:p>
          <w:p w:rsidR="00EB2D74" w:rsidRDefault="00A47246">
            <w:pPr>
              <w:pStyle w:val="TableParagraph"/>
              <w:numPr>
                <w:ilvl w:val="0"/>
                <w:numId w:val="46"/>
              </w:numPr>
              <w:tabs>
                <w:tab w:val="left" w:pos="338"/>
              </w:tabs>
              <w:ind w:right="345"/>
              <w:rPr>
                <w:sz w:val="20"/>
              </w:rPr>
            </w:pPr>
            <w:r>
              <w:rPr>
                <w:sz w:val="20"/>
              </w:rPr>
              <w:t>people satisfied with training /</w:t>
            </w:r>
            <w:r>
              <w:rPr>
                <w:spacing w:val="-2"/>
                <w:sz w:val="20"/>
              </w:rPr>
              <w:t xml:space="preserve"> </w:t>
            </w:r>
            <w:r>
              <w:rPr>
                <w:sz w:val="20"/>
              </w:rPr>
              <w:t>support</w:t>
            </w:r>
          </w:p>
          <w:p w:rsidR="00EB2D74" w:rsidRDefault="00A47246">
            <w:pPr>
              <w:pStyle w:val="TableParagraph"/>
              <w:numPr>
                <w:ilvl w:val="0"/>
                <w:numId w:val="46"/>
              </w:numPr>
              <w:tabs>
                <w:tab w:val="left" w:pos="338"/>
              </w:tabs>
              <w:ind w:right="811"/>
              <w:jc w:val="both"/>
              <w:rPr>
                <w:sz w:val="20"/>
              </w:rPr>
            </w:pPr>
            <w:r>
              <w:rPr>
                <w:sz w:val="20"/>
              </w:rPr>
              <w:t xml:space="preserve">local resources developed and </w:t>
            </w:r>
            <w:r>
              <w:rPr>
                <w:spacing w:val="-1"/>
                <w:sz w:val="20"/>
              </w:rPr>
              <w:t>used/delivered</w:t>
            </w:r>
          </w:p>
          <w:p w:rsidR="00EB2D74" w:rsidRDefault="00A47246">
            <w:pPr>
              <w:pStyle w:val="TableParagraph"/>
              <w:numPr>
                <w:ilvl w:val="0"/>
                <w:numId w:val="46"/>
              </w:numPr>
              <w:tabs>
                <w:tab w:val="left" w:pos="338"/>
              </w:tabs>
              <w:spacing w:line="242" w:lineRule="auto"/>
              <w:ind w:right="520"/>
              <w:rPr>
                <w:sz w:val="20"/>
              </w:rPr>
            </w:pPr>
            <w:r>
              <w:rPr>
                <w:sz w:val="20"/>
              </w:rPr>
              <w:t>NGO/CBO linkages established</w:t>
            </w:r>
          </w:p>
        </w:tc>
        <w:tc>
          <w:tcPr>
            <w:tcW w:w="1626" w:type="dxa"/>
          </w:tcPr>
          <w:p w:rsidR="00EB2D74" w:rsidRDefault="00A47246">
            <w:pPr>
              <w:pStyle w:val="TableParagraph"/>
              <w:spacing w:before="60"/>
              <w:ind w:left="104"/>
              <w:rPr>
                <w:sz w:val="20"/>
              </w:rPr>
            </w:pPr>
            <w:r>
              <w:rPr>
                <w:sz w:val="20"/>
              </w:rPr>
              <w:t>NA</w:t>
            </w:r>
          </w:p>
        </w:tc>
        <w:tc>
          <w:tcPr>
            <w:tcW w:w="1804" w:type="dxa"/>
          </w:tcPr>
          <w:p w:rsidR="00EB2D74" w:rsidRDefault="00A47246">
            <w:pPr>
              <w:pStyle w:val="TableParagraph"/>
              <w:numPr>
                <w:ilvl w:val="0"/>
                <w:numId w:val="45"/>
              </w:numPr>
              <w:tabs>
                <w:tab w:val="left" w:pos="407"/>
                <w:tab w:val="left" w:pos="408"/>
              </w:tabs>
              <w:spacing w:before="59"/>
              <w:ind w:right="151"/>
              <w:rPr>
                <w:sz w:val="20"/>
              </w:rPr>
            </w:pPr>
            <w:r>
              <w:rPr>
                <w:sz w:val="20"/>
              </w:rPr>
              <w:t xml:space="preserve">2 x regional activity attended by 14 </w:t>
            </w:r>
            <w:proofErr w:type="spellStart"/>
            <w:r>
              <w:rPr>
                <w:sz w:val="20"/>
              </w:rPr>
              <w:t>pax</w:t>
            </w:r>
            <w:proofErr w:type="spellEnd"/>
            <w:r>
              <w:rPr>
                <w:sz w:val="20"/>
              </w:rPr>
              <w:t xml:space="preserve"> (=28</w:t>
            </w:r>
            <w:r>
              <w:rPr>
                <w:spacing w:val="-2"/>
                <w:sz w:val="20"/>
              </w:rPr>
              <w:t xml:space="preserve"> </w:t>
            </w:r>
            <w:proofErr w:type="spellStart"/>
            <w:r>
              <w:rPr>
                <w:sz w:val="20"/>
              </w:rPr>
              <w:t>pax</w:t>
            </w:r>
            <w:proofErr w:type="spellEnd"/>
            <w:r>
              <w:rPr>
                <w:sz w:val="20"/>
              </w:rPr>
              <w:t>)</w:t>
            </w:r>
          </w:p>
          <w:p w:rsidR="00EB2D74" w:rsidRDefault="00A47246">
            <w:pPr>
              <w:pStyle w:val="TableParagraph"/>
              <w:numPr>
                <w:ilvl w:val="0"/>
                <w:numId w:val="45"/>
              </w:numPr>
              <w:tabs>
                <w:tab w:val="left" w:pos="407"/>
                <w:tab w:val="left" w:pos="408"/>
              </w:tabs>
              <w:ind w:right="123"/>
              <w:rPr>
                <w:sz w:val="20"/>
              </w:rPr>
            </w:pPr>
            <w:r>
              <w:rPr>
                <w:sz w:val="20"/>
              </w:rPr>
              <w:t xml:space="preserve">4 x local activities each training / supporting x 10 </w:t>
            </w:r>
            <w:proofErr w:type="spellStart"/>
            <w:r>
              <w:rPr>
                <w:sz w:val="20"/>
              </w:rPr>
              <w:t>pax</w:t>
            </w:r>
            <w:proofErr w:type="spellEnd"/>
            <w:r>
              <w:rPr>
                <w:sz w:val="20"/>
              </w:rPr>
              <w:t xml:space="preserve"> (=40</w:t>
            </w:r>
            <w:r>
              <w:rPr>
                <w:spacing w:val="-2"/>
                <w:sz w:val="20"/>
              </w:rPr>
              <w:t xml:space="preserve"> </w:t>
            </w:r>
            <w:proofErr w:type="spellStart"/>
            <w:r>
              <w:rPr>
                <w:sz w:val="20"/>
              </w:rPr>
              <w:t>pax</w:t>
            </w:r>
            <w:proofErr w:type="spellEnd"/>
            <w:r>
              <w:rPr>
                <w:sz w:val="20"/>
              </w:rPr>
              <w:t>)</w:t>
            </w:r>
          </w:p>
          <w:p w:rsidR="00EB2D74" w:rsidRDefault="00A47246">
            <w:pPr>
              <w:pStyle w:val="TableParagraph"/>
              <w:numPr>
                <w:ilvl w:val="0"/>
                <w:numId w:val="45"/>
              </w:numPr>
              <w:tabs>
                <w:tab w:val="left" w:pos="407"/>
                <w:tab w:val="left" w:pos="408"/>
              </w:tabs>
              <w:ind w:right="453"/>
              <w:rPr>
                <w:sz w:val="20"/>
              </w:rPr>
            </w:pPr>
            <w:r>
              <w:rPr>
                <w:sz w:val="20"/>
              </w:rPr>
              <w:t xml:space="preserve">80% mean </w:t>
            </w:r>
            <w:r>
              <w:rPr>
                <w:spacing w:val="-1"/>
                <w:sz w:val="20"/>
              </w:rPr>
              <w:t>satisfaction</w:t>
            </w:r>
          </w:p>
          <w:p w:rsidR="00EB2D74" w:rsidRDefault="00A47246">
            <w:pPr>
              <w:pStyle w:val="TableParagraph"/>
              <w:spacing w:line="224" w:lineRule="exact"/>
              <w:ind w:left="407"/>
              <w:rPr>
                <w:sz w:val="20"/>
              </w:rPr>
            </w:pPr>
            <w:r>
              <w:rPr>
                <w:sz w:val="20"/>
              </w:rPr>
              <w:t>rating</w:t>
            </w:r>
          </w:p>
        </w:tc>
        <w:tc>
          <w:tcPr>
            <w:tcW w:w="2171" w:type="dxa"/>
          </w:tcPr>
          <w:p w:rsidR="00EB2D74" w:rsidRDefault="00A47246">
            <w:pPr>
              <w:pStyle w:val="TableParagraph"/>
              <w:numPr>
                <w:ilvl w:val="0"/>
                <w:numId w:val="44"/>
              </w:numPr>
              <w:tabs>
                <w:tab w:val="left" w:pos="421"/>
                <w:tab w:val="left" w:pos="422"/>
              </w:tabs>
              <w:ind w:right="244"/>
              <w:rPr>
                <w:sz w:val="20"/>
              </w:rPr>
            </w:pPr>
            <w:r>
              <w:rPr>
                <w:sz w:val="20"/>
              </w:rPr>
              <w:t xml:space="preserve">2 local activities conducted for 124 </w:t>
            </w:r>
            <w:proofErr w:type="spellStart"/>
            <w:r>
              <w:rPr>
                <w:sz w:val="20"/>
              </w:rPr>
              <w:t>pax</w:t>
            </w:r>
            <w:proofErr w:type="spellEnd"/>
          </w:p>
          <w:p w:rsidR="00EB2D74" w:rsidRDefault="00A47246">
            <w:pPr>
              <w:pStyle w:val="TableParagraph"/>
              <w:numPr>
                <w:ilvl w:val="0"/>
                <w:numId w:val="44"/>
              </w:numPr>
              <w:tabs>
                <w:tab w:val="left" w:pos="421"/>
                <w:tab w:val="left" w:pos="422"/>
              </w:tabs>
              <w:ind w:right="285"/>
              <w:rPr>
                <w:sz w:val="20"/>
              </w:rPr>
            </w:pPr>
            <w:r>
              <w:rPr>
                <w:sz w:val="20"/>
              </w:rPr>
              <w:t>92.22% mean satisfaction</w:t>
            </w:r>
            <w:r>
              <w:rPr>
                <w:spacing w:val="-11"/>
                <w:sz w:val="20"/>
              </w:rPr>
              <w:t xml:space="preserve"> </w:t>
            </w:r>
            <w:r>
              <w:rPr>
                <w:sz w:val="20"/>
              </w:rPr>
              <w:t>rating</w:t>
            </w:r>
          </w:p>
          <w:p w:rsidR="00EB2D74" w:rsidRDefault="00A47246">
            <w:pPr>
              <w:pStyle w:val="TableParagraph"/>
              <w:numPr>
                <w:ilvl w:val="0"/>
                <w:numId w:val="44"/>
              </w:numPr>
              <w:tabs>
                <w:tab w:val="left" w:pos="421"/>
                <w:tab w:val="left" w:pos="422"/>
              </w:tabs>
              <w:ind w:right="341"/>
              <w:rPr>
                <w:sz w:val="20"/>
              </w:rPr>
            </w:pPr>
            <w:r>
              <w:rPr>
                <w:sz w:val="20"/>
              </w:rPr>
              <w:t>Human Rights Toolkit</w:t>
            </w:r>
            <w:r>
              <w:rPr>
                <w:spacing w:val="-10"/>
                <w:sz w:val="20"/>
              </w:rPr>
              <w:t xml:space="preserve"> </w:t>
            </w:r>
            <w:r>
              <w:rPr>
                <w:sz w:val="20"/>
              </w:rPr>
              <w:t>published</w:t>
            </w:r>
          </w:p>
          <w:p w:rsidR="00EB2D74" w:rsidRDefault="00A47246">
            <w:pPr>
              <w:pStyle w:val="TableParagraph"/>
              <w:numPr>
                <w:ilvl w:val="0"/>
                <w:numId w:val="44"/>
              </w:numPr>
              <w:tabs>
                <w:tab w:val="left" w:pos="422"/>
              </w:tabs>
              <w:ind w:right="185"/>
              <w:jc w:val="both"/>
              <w:rPr>
                <w:sz w:val="20"/>
              </w:rPr>
            </w:pPr>
            <w:r>
              <w:rPr>
                <w:sz w:val="20"/>
              </w:rPr>
              <w:t>NGO/CBO linkages established in both PICs</w:t>
            </w:r>
          </w:p>
        </w:tc>
        <w:tc>
          <w:tcPr>
            <w:tcW w:w="1887" w:type="dxa"/>
            <w:tcBorders>
              <w:right w:val="nil"/>
            </w:tcBorders>
          </w:tcPr>
          <w:p w:rsidR="00EB2D74" w:rsidRDefault="00A47246">
            <w:pPr>
              <w:pStyle w:val="TableParagraph"/>
              <w:spacing w:before="59"/>
              <w:ind w:left="101" w:right="150"/>
              <w:rPr>
                <w:sz w:val="20"/>
              </w:rPr>
            </w:pPr>
            <w:r>
              <w:rPr>
                <w:sz w:val="20"/>
              </w:rPr>
              <w:t>FCA/TA reports &amp; PICs activity reports</w:t>
            </w:r>
          </w:p>
        </w:tc>
      </w:tr>
      <w:tr w:rsidR="00EB2D74">
        <w:trPr>
          <w:trHeight w:val="3022"/>
        </w:trPr>
        <w:tc>
          <w:tcPr>
            <w:tcW w:w="2770" w:type="dxa"/>
            <w:vMerge/>
            <w:tcBorders>
              <w:top w:val="nil"/>
              <w:left w:val="nil"/>
            </w:tcBorders>
          </w:tcPr>
          <w:p w:rsidR="00EB2D74" w:rsidRDefault="00EB2D74">
            <w:pPr>
              <w:rPr>
                <w:sz w:val="2"/>
                <w:szCs w:val="2"/>
              </w:rPr>
            </w:pPr>
          </w:p>
        </w:tc>
        <w:tc>
          <w:tcPr>
            <w:tcW w:w="2416" w:type="dxa"/>
          </w:tcPr>
          <w:p w:rsidR="00EB2D74" w:rsidRDefault="00A47246">
            <w:pPr>
              <w:pStyle w:val="TableParagraph"/>
              <w:spacing w:before="59"/>
              <w:ind w:left="106" w:right="222"/>
              <w:rPr>
                <w:sz w:val="20"/>
              </w:rPr>
            </w:pPr>
            <w:r>
              <w:rPr>
                <w:sz w:val="20"/>
              </w:rPr>
              <w:t>9 ‐ Gender &amp; Family Violence ‐ PICs courts committed, trained &amp; equipped with tools to better respond to gender &amp; family violence issues.</w:t>
            </w:r>
          </w:p>
        </w:tc>
        <w:tc>
          <w:tcPr>
            <w:tcW w:w="2384" w:type="dxa"/>
          </w:tcPr>
          <w:p w:rsidR="00EB2D74" w:rsidRDefault="00A47246">
            <w:pPr>
              <w:pStyle w:val="TableParagraph"/>
              <w:spacing w:before="60"/>
              <w:ind w:left="106"/>
              <w:rPr>
                <w:sz w:val="20"/>
              </w:rPr>
            </w:pPr>
            <w:r>
              <w:rPr>
                <w:sz w:val="20"/>
              </w:rPr>
              <w:t>Number of:</w:t>
            </w:r>
          </w:p>
          <w:p w:rsidR="00EB2D74" w:rsidRDefault="00A47246">
            <w:pPr>
              <w:pStyle w:val="TableParagraph"/>
              <w:numPr>
                <w:ilvl w:val="0"/>
                <w:numId w:val="43"/>
              </w:numPr>
              <w:tabs>
                <w:tab w:val="left" w:pos="338"/>
              </w:tabs>
              <w:spacing w:before="49"/>
              <w:ind w:right="718"/>
              <w:rPr>
                <w:sz w:val="20"/>
              </w:rPr>
            </w:pPr>
            <w:r>
              <w:rPr>
                <w:sz w:val="20"/>
              </w:rPr>
              <w:t>people trained / supported</w:t>
            </w:r>
          </w:p>
          <w:p w:rsidR="00EB2D74" w:rsidRDefault="00A47246">
            <w:pPr>
              <w:pStyle w:val="TableParagraph"/>
              <w:numPr>
                <w:ilvl w:val="0"/>
                <w:numId w:val="43"/>
              </w:numPr>
              <w:tabs>
                <w:tab w:val="left" w:pos="338"/>
              </w:tabs>
              <w:ind w:right="345"/>
              <w:rPr>
                <w:sz w:val="20"/>
              </w:rPr>
            </w:pPr>
            <w:r>
              <w:rPr>
                <w:sz w:val="20"/>
              </w:rPr>
              <w:t>people satisfied with training /</w:t>
            </w:r>
            <w:r>
              <w:rPr>
                <w:spacing w:val="-2"/>
                <w:sz w:val="20"/>
              </w:rPr>
              <w:t xml:space="preserve"> </w:t>
            </w:r>
            <w:r>
              <w:rPr>
                <w:sz w:val="20"/>
              </w:rPr>
              <w:t>support</w:t>
            </w:r>
          </w:p>
          <w:p w:rsidR="00EB2D74" w:rsidRDefault="00A47246">
            <w:pPr>
              <w:pStyle w:val="TableParagraph"/>
              <w:numPr>
                <w:ilvl w:val="0"/>
                <w:numId w:val="43"/>
              </w:numPr>
              <w:tabs>
                <w:tab w:val="left" w:pos="338"/>
              </w:tabs>
              <w:ind w:right="811"/>
              <w:jc w:val="both"/>
              <w:rPr>
                <w:sz w:val="20"/>
              </w:rPr>
            </w:pPr>
            <w:r>
              <w:rPr>
                <w:sz w:val="20"/>
              </w:rPr>
              <w:t xml:space="preserve">local resources developed and </w:t>
            </w:r>
            <w:r>
              <w:rPr>
                <w:spacing w:val="-1"/>
                <w:sz w:val="20"/>
              </w:rPr>
              <w:t>used/delivered</w:t>
            </w:r>
          </w:p>
          <w:p w:rsidR="00EB2D74" w:rsidRDefault="00A47246">
            <w:pPr>
              <w:pStyle w:val="TableParagraph"/>
              <w:numPr>
                <w:ilvl w:val="0"/>
                <w:numId w:val="43"/>
              </w:numPr>
              <w:tabs>
                <w:tab w:val="left" w:pos="338"/>
              </w:tabs>
              <w:ind w:right="520"/>
              <w:rPr>
                <w:sz w:val="20"/>
              </w:rPr>
            </w:pPr>
            <w:r>
              <w:rPr>
                <w:sz w:val="20"/>
              </w:rPr>
              <w:t>NGO/CBO linkages established</w:t>
            </w:r>
          </w:p>
        </w:tc>
        <w:tc>
          <w:tcPr>
            <w:tcW w:w="1626" w:type="dxa"/>
          </w:tcPr>
          <w:p w:rsidR="00EB2D74" w:rsidRDefault="00A47246">
            <w:pPr>
              <w:pStyle w:val="TableParagraph"/>
              <w:spacing w:before="60"/>
              <w:ind w:left="104"/>
              <w:rPr>
                <w:sz w:val="20"/>
              </w:rPr>
            </w:pPr>
            <w:r>
              <w:rPr>
                <w:sz w:val="20"/>
              </w:rPr>
              <w:t>NA</w:t>
            </w:r>
          </w:p>
        </w:tc>
        <w:tc>
          <w:tcPr>
            <w:tcW w:w="1804" w:type="dxa"/>
          </w:tcPr>
          <w:p w:rsidR="00EB2D74" w:rsidRDefault="00A47246">
            <w:pPr>
              <w:pStyle w:val="TableParagraph"/>
              <w:numPr>
                <w:ilvl w:val="0"/>
                <w:numId w:val="42"/>
              </w:numPr>
              <w:tabs>
                <w:tab w:val="left" w:pos="407"/>
                <w:tab w:val="left" w:pos="408"/>
              </w:tabs>
              <w:spacing w:before="59"/>
              <w:ind w:right="151"/>
              <w:rPr>
                <w:sz w:val="20"/>
              </w:rPr>
            </w:pPr>
            <w:r>
              <w:rPr>
                <w:sz w:val="20"/>
              </w:rPr>
              <w:t xml:space="preserve">2 x regional activity attended by 14 </w:t>
            </w:r>
            <w:proofErr w:type="spellStart"/>
            <w:r>
              <w:rPr>
                <w:sz w:val="20"/>
              </w:rPr>
              <w:t>pax</w:t>
            </w:r>
            <w:proofErr w:type="spellEnd"/>
            <w:r>
              <w:rPr>
                <w:sz w:val="20"/>
              </w:rPr>
              <w:t xml:space="preserve"> (=28</w:t>
            </w:r>
            <w:r>
              <w:rPr>
                <w:spacing w:val="-2"/>
                <w:sz w:val="20"/>
              </w:rPr>
              <w:t xml:space="preserve"> </w:t>
            </w:r>
            <w:proofErr w:type="spellStart"/>
            <w:r>
              <w:rPr>
                <w:sz w:val="20"/>
              </w:rPr>
              <w:t>pax</w:t>
            </w:r>
            <w:proofErr w:type="spellEnd"/>
            <w:r>
              <w:rPr>
                <w:sz w:val="20"/>
              </w:rPr>
              <w:t>)</w:t>
            </w:r>
          </w:p>
          <w:p w:rsidR="00EB2D74" w:rsidRDefault="00A47246">
            <w:pPr>
              <w:pStyle w:val="TableParagraph"/>
              <w:numPr>
                <w:ilvl w:val="0"/>
                <w:numId w:val="42"/>
              </w:numPr>
              <w:tabs>
                <w:tab w:val="left" w:pos="407"/>
                <w:tab w:val="left" w:pos="408"/>
              </w:tabs>
              <w:ind w:right="123"/>
              <w:rPr>
                <w:sz w:val="20"/>
              </w:rPr>
            </w:pPr>
            <w:r>
              <w:rPr>
                <w:sz w:val="20"/>
              </w:rPr>
              <w:t xml:space="preserve">5 x local activities each training / supporting x 10 </w:t>
            </w:r>
            <w:proofErr w:type="spellStart"/>
            <w:r>
              <w:rPr>
                <w:sz w:val="20"/>
              </w:rPr>
              <w:t>pax</w:t>
            </w:r>
            <w:proofErr w:type="spellEnd"/>
            <w:r>
              <w:rPr>
                <w:sz w:val="20"/>
              </w:rPr>
              <w:t xml:space="preserve"> (=50</w:t>
            </w:r>
            <w:r>
              <w:rPr>
                <w:spacing w:val="-2"/>
                <w:sz w:val="20"/>
              </w:rPr>
              <w:t xml:space="preserve"> </w:t>
            </w:r>
            <w:proofErr w:type="spellStart"/>
            <w:r>
              <w:rPr>
                <w:sz w:val="20"/>
              </w:rPr>
              <w:t>pax</w:t>
            </w:r>
            <w:proofErr w:type="spellEnd"/>
            <w:r>
              <w:rPr>
                <w:sz w:val="20"/>
              </w:rPr>
              <w:t>)</w:t>
            </w:r>
          </w:p>
          <w:p w:rsidR="00EB2D74" w:rsidRDefault="00A47246">
            <w:pPr>
              <w:pStyle w:val="TableParagraph"/>
              <w:numPr>
                <w:ilvl w:val="0"/>
                <w:numId w:val="42"/>
              </w:numPr>
              <w:tabs>
                <w:tab w:val="left" w:pos="407"/>
                <w:tab w:val="left" w:pos="408"/>
              </w:tabs>
              <w:ind w:right="453"/>
              <w:rPr>
                <w:sz w:val="20"/>
              </w:rPr>
            </w:pPr>
            <w:r>
              <w:rPr>
                <w:sz w:val="20"/>
              </w:rPr>
              <w:t xml:space="preserve">80% mean </w:t>
            </w:r>
            <w:r>
              <w:rPr>
                <w:spacing w:val="-1"/>
                <w:sz w:val="20"/>
              </w:rPr>
              <w:t>satisfaction</w:t>
            </w:r>
          </w:p>
          <w:p w:rsidR="00EB2D74" w:rsidRDefault="00A47246">
            <w:pPr>
              <w:pStyle w:val="TableParagraph"/>
              <w:spacing w:line="225" w:lineRule="exact"/>
              <w:ind w:left="407"/>
              <w:rPr>
                <w:sz w:val="20"/>
              </w:rPr>
            </w:pPr>
            <w:r>
              <w:rPr>
                <w:sz w:val="20"/>
              </w:rPr>
              <w:t>rating</w:t>
            </w:r>
          </w:p>
        </w:tc>
        <w:tc>
          <w:tcPr>
            <w:tcW w:w="2171" w:type="dxa"/>
          </w:tcPr>
          <w:p w:rsidR="00EB2D74" w:rsidRDefault="00A47246">
            <w:pPr>
              <w:pStyle w:val="TableParagraph"/>
              <w:numPr>
                <w:ilvl w:val="0"/>
                <w:numId w:val="41"/>
              </w:numPr>
              <w:tabs>
                <w:tab w:val="left" w:pos="421"/>
                <w:tab w:val="left" w:pos="422"/>
              </w:tabs>
              <w:ind w:right="345"/>
              <w:rPr>
                <w:sz w:val="20"/>
              </w:rPr>
            </w:pPr>
            <w:r>
              <w:rPr>
                <w:sz w:val="20"/>
              </w:rPr>
              <w:t xml:space="preserve">2 local activities conducted for 62 </w:t>
            </w:r>
            <w:proofErr w:type="spellStart"/>
            <w:r>
              <w:rPr>
                <w:sz w:val="20"/>
              </w:rPr>
              <w:t>pax</w:t>
            </w:r>
            <w:proofErr w:type="spellEnd"/>
          </w:p>
          <w:p w:rsidR="00EB2D74" w:rsidRDefault="00A47246">
            <w:pPr>
              <w:pStyle w:val="TableParagraph"/>
              <w:numPr>
                <w:ilvl w:val="0"/>
                <w:numId w:val="41"/>
              </w:numPr>
              <w:tabs>
                <w:tab w:val="left" w:pos="422"/>
              </w:tabs>
              <w:ind w:right="285"/>
              <w:jc w:val="both"/>
              <w:rPr>
                <w:sz w:val="20"/>
              </w:rPr>
            </w:pPr>
            <w:r>
              <w:rPr>
                <w:sz w:val="20"/>
              </w:rPr>
              <w:t>93.06% mean satisfaction</w:t>
            </w:r>
            <w:r>
              <w:rPr>
                <w:spacing w:val="-11"/>
                <w:sz w:val="20"/>
              </w:rPr>
              <w:t xml:space="preserve"> </w:t>
            </w:r>
            <w:r>
              <w:rPr>
                <w:sz w:val="20"/>
              </w:rPr>
              <w:t>rating</w:t>
            </w:r>
          </w:p>
          <w:p w:rsidR="00EB2D74" w:rsidRDefault="00A47246">
            <w:pPr>
              <w:pStyle w:val="TableParagraph"/>
              <w:numPr>
                <w:ilvl w:val="0"/>
                <w:numId w:val="41"/>
              </w:numPr>
              <w:tabs>
                <w:tab w:val="left" w:pos="422"/>
              </w:tabs>
              <w:ind w:right="376"/>
              <w:jc w:val="both"/>
              <w:rPr>
                <w:sz w:val="20"/>
              </w:rPr>
            </w:pPr>
            <w:r>
              <w:rPr>
                <w:sz w:val="20"/>
              </w:rPr>
              <w:t>Gender &amp; Family Violence Toolkit published</w:t>
            </w:r>
          </w:p>
          <w:p w:rsidR="00EB2D74" w:rsidRDefault="00A47246">
            <w:pPr>
              <w:pStyle w:val="TableParagraph"/>
              <w:numPr>
                <w:ilvl w:val="0"/>
                <w:numId w:val="41"/>
              </w:numPr>
              <w:tabs>
                <w:tab w:val="left" w:pos="422"/>
              </w:tabs>
              <w:ind w:right="185"/>
              <w:jc w:val="both"/>
              <w:rPr>
                <w:sz w:val="20"/>
              </w:rPr>
            </w:pPr>
            <w:r>
              <w:rPr>
                <w:sz w:val="20"/>
              </w:rPr>
              <w:t>NGO/CBO linkages established in both PICs</w:t>
            </w:r>
          </w:p>
        </w:tc>
        <w:tc>
          <w:tcPr>
            <w:tcW w:w="1887" w:type="dxa"/>
            <w:tcBorders>
              <w:right w:val="nil"/>
            </w:tcBorders>
          </w:tcPr>
          <w:p w:rsidR="00EB2D74" w:rsidRDefault="00A47246">
            <w:pPr>
              <w:pStyle w:val="TableParagraph"/>
              <w:spacing w:before="59"/>
              <w:ind w:left="101" w:right="150"/>
              <w:rPr>
                <w:sz w:val="20"/>
              </w:rPr>
            </w:pPr>
            <w:r>
              <w:rPr>
                <w:sz w:val="20"/>
              </w:rPr>
              <w:t>FCA/TA reports &amp; PICs activity reports</w:t>
            </w:r>
          </w:p>
        </w:tc>
      </w:tr>
    </w:tbl>
    <w:p w:rsidR="00EB2D74" w:rsidRDefault="00EB2D74">
      <w:pPr>
        <w:rPr>
          <w:sz w:val="20"/>
        </w:rPr>
        <w:sectPr w:rsidR="00EB2D74">
          <w:pgSz w:w="16840" w:h="11900" w:orient="landscape"/>
          <w:pgMar w:top="1440" w:right="240" w:bottom="1200" w:left="800" w:header="646" w:footer="1010" w:gutter="0"/>
          <w:cols w:space="720"/>
        </w:sectPr>
      </w:pPr>
    </w:p>
    <w:p w:rsidR="00EB2D74" w:rsidRDefault="00EB2D74">
      <w:pPr>
        <w:pStyle w:val="BodyText"/>
        <w:spacing w:before="6"/>
        <w:rPr>
          <w:rFonts w:ascii="Times New Roman"/>
          <w:sz w:val="12"/>
        </w:rPr>
      </w:pPr>
    </w:p>
    <w:tbl>
      <w:tblPr>
        <w:tblW w:w="0" w:type="auto"/>
        <w:tblInd w:w="618" w:type="dxa"/>
        <w:tblBorders>
          <w:top w:val="single" w:sz="4" w:space="0" w:color="4F82BD"/>
          <w:left w:val="single" w:sz="4" w:space="0" w:color="4F82BD"/>
          <w:bottom w:val="single" w:sz="4" w:space="0" w:color="4F82BD"/>
          <w:right w:val="single" w:sz="4" w:space="0" w:color="4F82BD"/>
          <w:insideH w:val="single" w:sz="4" w:space="0" w:color="4F82BD"/>
          <w:insideV w:val="single" w:sz="4" w:space="0" w:color="4F82BD"/>
        </w:tblBorders>
        <w:tblLayout w:type="fixed"/>
        <w:tblCellMar>
          <w:left w:w="0" w:type="dxa"/>
          <w:right w:w="0" w:type="dxa"/>
        </w:tblCellMar>
        <w:tblLook w:val="01E0" w:firstRow="1" w:lastRow="1" w:firstColumn="1" w:lastColumn="1" w:noHBand="0" w:noVBand="0"/>
      </w:tblPr>
      <w:tblGrid>
        <w:gridCol w:w="2770"/>
        <w:gridCol w:w="2416"/>
        <w:gridCol w:w="2384"/>
        <w:gridCol w:w="1626"/>
        <w:gridCol w:w="1804"/>
        <w:gridCol w:w="2171"/>
        <w:gridCol w:w="1887"/>
      </w:tblGrid>
      <w:tr w:rsidR="00EB2D74">
        <w:trPr>
          <w:trHeight w:val="667"/>
        </w:trPr>
        <w:tc>
          <w:tcPr>
            <w:tcW w:w="5186" w:type="dxa"/>
            <w:gridSpan w:val="2"/>
            <w:tcBorders>
              <w:top w:val="nil"/>
              <w:left w:val="nil"/>
              <w:right w:val="single" w:sz="24" w:space="0" w:color="4F82BD"/>
            </w:tcBorders>
          </w:tcPr>
          <w:p w:rsidR="00EB2D74" w:rsidRDefault="00EB2D74">
            <w:pPr>
              <w:pStyle w:val="TableParagraph"/>
              <w:spacing w:before="1"/>
              <w:rPr>
                <w:rFonts w:ascii="Times New Roman"/>
                <w:sz w:val="18"/>
              </w:rPr>
            </w:pPr>
          </w:p>
          <w:p w:rsidR="00EB2D74" w:rsidRDefault="00A47246">
            <w:pPr>
              <w:pStyle w:val="TableParagraph"/>
              <w:ind w:left="2372" w:right="2335"/>
              <w:jc w:val="center"/>
              <w:rPr>
                <w:b/>
                <w:sz w:val="13"/>
              </w:rPr>
            </w:pPr>
            <w:r>
              <w:rPr>
                <w:b/>
                <w:sz w:val="20"/>
              </w:rPr>
              <w:t>Aim</w:t>
            </w:r>
            <w:r>
              <w:rPr>
                <w:b/>
                <w:position w:val="7"/>
                <w:sz w:val="13"/>
              </w:rPr>
              <w:t>7</w:t>
            </w:r>
          </w:p>
        </w:tc>
        <w:tc>
          <w:tcPr>
            <w:tcW w:w="2384" w:type="dxa"/>
            <w:tcBorders>
              <w:top w:val="nil"/>
              <w:left w:val="single" w:sz="24" w:space="0" w:color="4F82BD"/>
              <w:right w:val="single" w:sz="24" w:space="0" w:color="4F82BD"/>
            </w:tcBorders>
          </w:tcPr>
          <w:p w:rsidR="00EB2D74" w:rsidRDefault="00EB2D74">
            <w:pPr>
              <w:pStyle w:val="TableParagraph"/>
              <w:spacing w:before="4"/>
              <w:rPr>
                <w:rFonts w:ascii="Times New Roman"/>
                <w:sz w:val="18"/>
              </w:rPr>
            </w:pPr>
          </w:p>
          <w:p w:rsidR="00EB2D74" w:rsidRDefault="00A47246">
            <w:pPr>
              <w:pStyle w:val="TableParagraph"/>
              <w:ind w:left="751"/>
              <w:rPr>
                <w:b/>
                <w:sz w:val="20"/>
              </w:rPr>
            </w:pPr>
            <w:r>
              <w:rPr>
                <w:b/>
                <w:sz w:val="20"/>
              </w:rPr>
              <w:t>Indicators</w:t>
            </w:r>
          </w:p>
        </w:tc>
        <w:tc>
          <w:tcPr>
            <w:tcW w:w="1626" w:type="dxa"/>
            <w:tcBorders>
              <w:top w:val="nil"/>
              <w:left w:val="single" w:sz="24" w:space="0" w:color="4F82BD"/>
              <w:right w:val="single" w:sz="24" w:space="0" w:color="4F82BD"/>
            </w:tcBorders>
          </w:tcPr>
          <w:p w:rsidR="00EB2D74" w:rsidRDefault="00A47246">
            <w:pPr>
              <w:pStyle w:val="TableParagraph"/>
              <w:spacing w:before="4" w:line="300" w:lineRule="atLeast"/>
              <w:ind w:left="384" w:right="364" w:firstLine="50"/>
              <w:rPr>
                <w:b/>
                <w:sz w:val="20"/>
              </w:rPr>
            </w:pPr>
            <w:r>
              <w:rPr>
                <w:b/>
                <w:sz w:val="20"/>
              </w:rPr>
              <w:t>Baseline (Jul 2017)</w:t>
            </w:r>
          </w:p>
        </w:tc>
        <w:tc>
          <w:tcPr>
            <w:tcW w:w="1804" w:type="dxa"/>
            <w:tcBorders>
              <w:top w:val="nil"/>
              <w:left w:val="single" w:sz="24" w:space="0" w:color="4F82BD"/>
              <w:right w:val="single" w:sz="24" w:space="0" w:color="4F82BD"/>
            </w:tcBorders>
          </w:tcPr>
          <w:p w:rsidR="00EB2D74" w:rsidRDefault="00EB2D74">
            <w:pPr>
              <w:pStyle w:val="TableParagraph"/>
              <w:spacing w:before="4"/>
              <w:rPr>
                <w:rFonts w:ascii="Times New Roman"/>
                <w:sz w:val="18"/>
              </w:rPr>
            </w:pPr>
          </w:p>
          <w:p w:rsidR="00EB2D74" w:rsidRDefault="00A47246">
            <w:pPr>
              <w:pStyle w:val="TableParagraph"/>
              <w:ind w:left="583" w:right="580"/>
              <w:jc w:val="center"/>
              <w:rPr>
                <w:b/>
                <w:sz w:val="20"/>
              </w:rPr>
            </w:pPr>
            <w:r>
              <w:rPr>
                <w:b/>
                <w:sz w:val="20"/>
              </w:rPr>
              <w:t>Target</w:t>
            </w:r>
          </w:p>
        </w:tc>
        <w:tc>
          <w:tcPr>
            <w:tcW w:w="2171" w:type="dxa"/>
            <w:tcBorders>
              <w:top w:val="nil"/>
              <w:left w:val="single" w:sz="24" w:space="0" w:color="4F82BD"/>
              <w:right w:val="single" w:sz="24" w:space="0" w:color="4F82BD"/>
            </w:tcBorders>
          </w:tcPr>
          <w:p w:rsidR="00EB2D74" w:rsidRDefault="00A47246">
            <w:pPr>
              <w:pStyle w:val="TableParagraph"/>
              <w:spacing w:before="60"/>
              <w:ind w:left="78"/>
              <w:rPr>
                <w:b/>
                <w:sz w:val="20"/>
              </w:rPr>
            </w:pPr>
            <w:r>
              <w:rPr>
                <w:b/>
                <w:sz w:val="20"/>
              </w:rPr>
              <w:t>Progress (Dec 2017)</w:t>
            </w:r>
          </w:p>
        </w:tc>
        <w:tc>
          <w:tcPr>
            <w:tcW w:w="1887" w:type="dxa"/>
            <w:tcBorders>
              <w:top w:val="nil"/>
              <w:left w:val="single" w:sz="24" w:space="0" w:color="4F82BD"/>
              <w:right w:val="nil"/>
            </w:tcBorders>
          </w:tcPr>
          <w:p w:rsidR="00EB2D74" w:rsidRDefault="00A47246">
            <w:pPr>
              <w:pStyle w:val="TableParagraph"/>
              <w:spacing w:before="59"/>
              <w:ind w:left="77" w:right="453"/>
              <w:rPr>
                <w:b/>
                <w:sz w:val="20"/>
              </w:rPr>
            </w:pPr>
            <w:r>
              <w:rPr>
                <w:b/>
                <w:sz w:val="20"/>
              </w:rPr>
              <w:t>Methodology &amp; Data Source</w:t>
            </w:r>
          </w:p>
        </w:tc>
      </w:tr>
      <w:tr w:rsidR="00EB2D74">
        <w:trPr>
          <w:trHeight w:val="2349"/>
        </w:trPr>
        <w:tc>
          <w:tcPr>
            <w:tcW w:w="2770" w:type="dxa"/>
            <w:vMerge w:val="restart"/>
            <w:tcBorders>
              <w:left w:val="nil"/>
            </w:tcBorders>
          </w:tcPr>
          <w:p w:rsidR="00EB2D74" w:rsidRDefault="00EB2D74">
            <w:pPr>
              <w:pStyle w:val="TableParagraph"/>
              <w:rPr>
                <w:rFonts w:ascii="Times New Roman"/>
                <w:sz w:val="18"/>
              </w:rPr>
            </w:pPr>
          </w:p>
        </w:tc>
        <w:tc>
          <w:tcPr>
            <w:tcW w:w="2416" w:type="dxa"/>
          </w:tcPr>
          <w:p w:rsidR="00EB2D74" w:rsidRDefault="00A47246">
            <w:pPr>
              <w:pStyle w:val="TableParagraph"/>
              <w:spacing w:before="60"/>
              <w:ind w:left="106" w:right="104"/>
              <w:rPr>
                <w:sz w:val="20"/>
              </w:rPr>
            </w:pPr>
            <w:r>
              <w:rPr>
                <w:sz w:val="20"/>
              </w:rPr>
              <w:t>10 ‐ Efficiency ‐ PICs courts equipped with the tools and capacity to improve efficiency in the administration of justice.</w:t>
            </w:r>
          </w:p>
        </w:tc>
        <w:tc>
          <w:tcPr>
            <w:tcW w:w="2384" w:type="dxa"/>
          </w:tcPr>
          <w:p w:rsidR="00EB2D74" w:rsidRDefault="00A47246">
            <w:pPr>
              <w:pStyle w:val="TableParagraph"/>
              <w:numPr>
                <w:ilvl w:val="0"/>
                <w:numId w:val="40"/>
              </w:numPr>
              <w:tabs>
                <w:tab w:val="left" w:pos="338"/>
              </w:tabs>
              <w:spacing w:before="60" w:line="255" w:lineRule="exact"/>
              <w:rPr>
                <w:sz w:val="20"/>
              </w:rPr>
            </w:pPr>
            <w:r>
              <w:rPr>
                <w:sz w:val="20"/>
              </w:rPr>
              <w:t>New toolkit</w:t>
            </w:r>
            <w:r>
              <w:rPr>
                <w:spacing w:val="-3"/>
                <w:sz w:val="20"/>
              </w:rPr>
              <w:t xml:space="preserve"> </w:t>
            </w:r>
            <w:r>
              <w:rPr>
                <w:sz w:val="20"/>
              </w:rPr>
              <w:t>developed</w:t>
            </w:r>
          </w:p>
          <w:p w:rsidR="00EB2D74" w:rsidRDefault="00A47246">
            <w:pPr>
              <w:pStyle w:val="TableParagraph"/>
              <w:numPr>
                <w:ilvl w:val="0"/>
                <w:numId w:val="40"/>
              </w:numPr>
              <w:tabs>
                <w:tab w:val="left" w:pos="338"/>
              </w:tabs>
              <w:ind w:right="294"/>
              <w:rPr>
                <w:sz w:val="20"/>
              </w:rPr>
            </w:pPr>
            <w:r>
              <w:rPr>
                <w:sz w:val="20"/>
              </w:rPr>
              <w:t>Number of people trained to implement the</w:t>
            </w:r>
            <w:r>
              <w:rPr>
                <w:spacing w:val="-1"/>
                <w:sz w:val="20"/>
              </w:rPr>
              <w:t xml:space="preserve"> </w:t>
            </w:r>
            <w:r>
              <w:rPr>
                <w:sz w:val="20"/>
              </w:rPr>
              <w:t>toolkit</w:t>
            </w:r>
          </w:p>
          <w:p w:rsidR="00EB2D74" w:rsidRDefault="00A47246">
            <w:pPr>
              <w:pStyle w:val="TableParagraph"/>
              <w:numPr>
                <w:ilvl w:val="0"/>
                <w:numId w:val="40"/>
              </w:numPr>
              <w:tabs>
                <w:tab w:val="left" w:pos="338"/>
              </w:tabs>
              <w:ind w:right="123"/>
              <w:rPr>
                <w:sz w:val="20"/>
              </w:rPr>
            </w:pPr>
            <w:r>
              <w:rPr>
                <w:sz w:val="20"/>
              </w:rPr>
              <w:t>Number of PICs implementing new policies, standards, systems, processes to improve</w:t>
            </w:r>
            <w:r>
              <w:rPr>
                <w:spacing w:val="-13"/>
                <w:sz w:val="20"/>
              </w:rPr>
              <w:t xml:space="preserve"> </w:t>
            </w:r>
            <w:r>
              <w:rPr>
                <w:sz w:val="20"/>
              </w:rPr>
              <w:t>administration</w:t>
            </w:r>
          </w:p>
        </w:tc>
        <w:tc>
          <w:tcPr>
            <w:tcW w:w="1626" w:type="dxa"/>
          </w:tcPr>
          <w:p w:rsidR="00EB2D74" w:rsidRDefault="00A47246">
            <w:pPr>
              <w:pStyle w:val="TableParagraph"/>
              <w:spacing w:before="61"/>
              <w:ind w:left="104"/>
              <w:rPr>
                <w:sz w:val="20"/>
              </w:rPr>
            </w:pPr>
            <w:r>
              <w:rPr>
                <w:sz w:val="20"/>
              </w:rPr>
              <w:t>NA</w:t>
            </w:r>
          </w:p>
        </w:tc>
        <w:tc>
          <w:tcPr>
            <w:tcW w:w="1804" w:type="dxa"/>
          </w:tcPr>
          <w:p w:rsidR="00EB2D74" w:rsidRDefault="00A47246">
            <w:pPr>
              <w:pStyle w:val="TableParagraph"/>
              <w:numPr>
                <w:ilvl w:val="0"/>
                <w:numId w:val="39"/>
              </w:numPr>
              <w:tabs>
                <w:tab w:val="left" w:pos="407"/>
                <w:tab w:val="left" w:pos="408"/>
              </w:tabs>
              <w:spacing w:before="60"/>
              <w:ind w:right="123"/>
              <w:rPr>
                <w:sz w:val="20"/>
              </w:rPr>
            </w:pPr>
            <w:r>
              <w:rPr>
                <w:sz w:val="20"/>
              </w:rPr>
              <w:t xml:space="preserve">5 x local activities each training / supporting x 10 </w:t>
            </w:r>
            <w:proofErr w:type="spellStart"/>
            <w:r>
              <w:rPr>
                <w:sz w:val="20"/>
              </w:rPr>
              <w:t>pax</w:t>
            </w:r>
            <w:proofErr w:type="spellEnd"/>
            <w:r>
              <w:rPr>
                <w:sz w:val="20"/>
              </w:rPr>
              <w:t xml:space="preserve"> (=50</w:t>
            </w:r>
            <w:r>
              <w:rPr>
                <w:spacing w:val="-2"/>
                <w:sz w:val="20"/>
              </w:rPr>
              <w:t xml:space="preserve"> </w:t>
            </w:r>
            <w:proofErr w:type="spellStart"/>
            <w:r>
              <w:rPr>
                <w:sz w:val="20"/>
              </w:rPr>
              <w:t>pax</w:t>
            </w:r>
            <w:proofErr w:type="spellEnd"/>
            <w:r>
              <w:rPr>
                <w:sz w:val="20"/>
              </w:rPr>
              <w:t>)</w:t>
            </w:r>
          </w:p>
          <w:p w:rsidR="00EB2D74" w:rsidRDefault="00A47246">
            <w:pPr>
              <w:pStyle w:val="TableParagraph"/>
              <w:numPr>
                <w:ilvl w:val="0"/>
                <w:numId w:val="39"/>
              </w:numPr>
              <w:tabs>
                <w:tab w:val="left" w:pos="407"/>
                <w:tab w:val="left" w:pos="408"/>
              </w:tabs>
              <w:ind w:right="453"/>
              <w:rPr>
                <w:sz w:val="20"/>
              </w:rPr>
            </w:pPr>
            <w:r>
              <w:rPr>
                <w:sz w:val="20"/>
              </w:rPr>
              <w:t xml:space="preserve">80% mean </w:t>
            </w:r>
            <w:r>
              <w:rPr>
                <w:spacing w:val="-1"/>
                <w:sz w:val="20"/>
              </w:rPr>
              <w:t xml:space="preserve">satisfaction </w:t>
            </w:r>
            <w:r>
              <w:rPr>
                <w:sz w:val="20"/>
              </w:rPr>
              <w:t>rating</w:t>
            </w:r>
          </w:p>
        </w:tc>
        <w:tc>
          <w:tcPr>
            <w:tcW w:w="2171" w:type="dxa"/>
          </w:tcPr>
          <w:p w:rsidR="00EB2D74" w:rsidRDefault="00A47246">
            <w:pPr>
              <w:pStyle w:val="TableParagraph"/>
              <w:numPr>
                <w:ilvl w:val="0"/>
                <w:numId w:val="38"/>
              </w:numPr>
              <w:tabs>
                <w:tab w:val="left" w:pos="421"/>
                <w:tab w:val="left" w:pos="422"/>
              </w:tabs>
              <w:ind w:right="345"/>
              <w:rPr>
                <w:sz w:val="20"/>
              </w:rPr>
            </w:pPr>
            <w:r>
              <w:rPr>
                <w:sz w:val="20"/>
              </w:rPr>
              <w:t xml:space="preserve">1 local activity conducted for 33 </w:t>
            </w:r>
            <w:proofErr w:type="spellStart"/>
            <w:r>
              <w:rPr>
                <w:sz w:val="20"/>
              </w:rPr>
              <w:t>pax</w:t>
            </w:r>
            <w:proofErr w:type="spellEnd"/>
          </w:p>
          <w:p w:rsidR="00EB2D74" w:rsidRDefault="00A47246">
            <w:pPr>
              <w:pStyle w:val="TableParagraph"/>
              <w:numPr>
                <w:ilvl w:val="0"/>
                <w:numId w:val="38"/>
              </w:numPr>
              <w:tabs>
                <w:tab w:val="left" w:pos="421"/>
                <w:tab w:val="left" w:pos="422"/>
              </w:tabs>
              <w:ind w:right="285"/>
              <w:rPr>
                <w:sz w:val="20"/>
              </w:rPr>
            </w:pPr>
            <w:r>
              <w:rPr>
                <w:sz w:val="20"/>
              </w:rPr>
              <w:t>86.25% mean satisfaction</w:t>
            </w:r>
            <w:r>
              <w:rPr>
                <w:spacing w:val="-11"/>
                <w:sz w:val="20"/>
              </w:rPr>
              <w:t xml:space="preserve"> </w:t>
            </w:r>
            <w:r>
              <w:rPr>
                <w:sz w:val="20"/>
              </w:rPr>
              <w:t>rating</w:t>
            </w:r>
          </w:p>
          <w:p w:rsidR="00EB2D74" w:rsidRDefault="00A47246">
            <w:pPr>
              <w:pStyle w:val="TableParagraph"/>
              <w:numPr>
                <w:ilvl w:val="0"/>
                <w:numId w:val="38"/>
              </w:numPr>
              <w:tabs>
                <w:tab w:val="left" w:pos="421"/>
                <w:tab w:val="left" w:pos="422"/>
              </w:tabs>
              <w:ind w:right="206"/>
              <w:rPr>
                <w:sz w:val="20"/>
              </w:rPr>
            </w:pPr>
            <w:r>
              <w:rPr>
                <w:sz w:val="20"/>
              </w:rPr>
              <w:t xml:space="preserve">New policies </w:t>
            </w:r>
            <w:proofErr w:type="spellStart"/>
            <w:r>
              <w:rPr>
                <w:sz w:val="20"/>
              </w:rPr>
              <w:t>etc</w:t>
            </w:r>
            <w:proofErr w:type="spellEnd"/>
            <w:r>
              <w:rPr>
                <w:sz w:val="20"/>
              </w:rPr>
              <w:t xml:space="preserve"> developed &amp;</w:t>
            </w:r>
            <w:r>
              <w:rPr>
                <w:spacing w:val="-11"/>
                <w:sz w:val="20"/>
              </w:rPr>
              <w:t xml:space="preserve"> </w:t>
            </w:r>
            <w:r>
              <w:rPr>
                <w:sz w:val="20"/>
              </w:rPr>
              <w:t>being implemented</w:t>
            </w:r>
          </w:p>
        </w:tc>
        <w:tc>
          <w:tcPr>
            <w:tcW w:w="1887" w:type="dxa"/>
            <w:tcBorders>
              <w:right w:val="nil"/>
            </w:tcBorders>
          </w:tcPr>
          <w:p w:rsidR="00EB2D74" w:rsidRDefault="00A47246">
            <w:pPr>
              <w:pStyle w:val="TableParagraph"/>
              <w:spacing w:before="60"/>
              <w:ind w:left="101" w:right="150"/>
              <w:rPr>
                <w:sz w:val="20"/>
              </w:rPr>
            </w:pPr>
            <w:r>
              <w:rPr>
                <w:sz w:val="20"/>
              </w:rPr>
              <w:t>FCA/TA reports &amp; PICs activity reports</w:t>
            </w:r>
          </w:p>
        </w:tc>
      </w:tr>
      <w:tr w:rsidR="00EB2D74">
        <w:trPr>
          <w:trHeight w:val="4253"/>
        </w:trPr>
        <w:tc>
          <w:tcPr>
            <w:tcW w:w="2770" w:type="dxa"/>
            <w:vMerge/>
            <w:tcBorders>
              <w:top w:val="nil"/>
              <w:left w:val="nil"/>
            </w:tcBorders>
          </w:tcPr>
          <w:p w:rsidR="00EB2D74" w:rsidRDefault="00EB2D74">
            <w:pPr>
              <w:rPr>
                <w:sz w:val="2"/>
                <w:szCs w:val="2"/>
              </w:rPr>
            </w:pPr>
          </w:p>
        </w:tc>
        <w:tc>
          <w:tcPr>
            <w:tcW w:w="2416" w:type="dxa"/>
          </w:tcPr>
          <w:p w:rsidR="00EB2D74" w:rsidRDefault="00A47246">
            <w:pPr>
              <w:pStyle w:val="TableParagraph"/>
              <w:spacing w:before="60"/>
              <w:ind w:left="106" w:right="147"/>
              <w:rPr>
                <w:sz w:val="20"/>
              </w:rPr>
            </w:pPr>
            <w:r>
              <w:rPr>
                <w:sz w:val="20"/>
              </w:rPr>
              <w:t>11 ‐ Accountability ‐ Court performance monitored, evaluated &amp; reported on to improve accountability.</w:t>
            </w:r>
          </w:p>
        </w:tc>
        <w:tc>
          <w:tcPr>
            <w:tcW w:w="2384" w:type="dxa"/>
          </w:tcPr>
          <w:p w:rsidR="00EB2D74" w:rsidRDefault="00A47246">
            <w:pPr>
              <w:pStyle w:val="TableParagraph"/>
              <w:spacing w:before="61"/>
              <w:ind w:left="106"/>
              <w:rPr>
                <w:sz w:val="20"/>
              </w:rPr>
            </w:pPr>
            <w:r>
              <w:rPr>
                <w:sz w:val="20"/>
              </w:rPr>
              <w:t>Number of PICs:</w:t>
            </w:r>
          </w:p>
          <w:p w:rsidR="00EB2D74" w:rsidRDefault="00A47246">
            <w:pPr>
              <w:pStyle w:val="TableParagraph"/>
              <w:numPr>
                <w:ilvl w:val="0"/>
                <w:numId w:val="37"/>
              </w:numPr>
              <w:tabs>
                <w:tab w:val="left" w:pos="338"/>
              </w:tabs>
              <w:spacing w:before="58"/>
              <w:ind w:right="433"/>
              <w:rPr>
                <w:sz w:val="20"/>
              </w:rPr>
            </w:pPr>
            <w:r>
              <w:rPr>
                <w:sz w:val="20"/>
              </w:rPr>
              <w:t>routinely producing annual reports</w:t>
            </w:r>
          </w:p>
          <w:p w:rsidR="00EB2D74" w:rsidRDefault="00A47246">
            <w:pPr>
              <w:pStyle w:val="TableParagraph"/>
              <w:numPr>
                <w:ilvl w:val="0"/>
                <w:numId w:val="37"/>
              </w:numPr>
              <w:tabs>
                <w:tab w:val="left" w:pos="338"/>
              </w:tabs>
              <w:spacing w:before="1"/>
              <w:ind w:right="194"/>
              <w:rPr>
                <w:sz w:val="20"/>
              </w:rPr>
            </w:pPr>
            <w:r>
              <w:rPr>
                <w:sz w:val="20"/>
              </w:rPr>
              <w:t>developing systems / methodologies to expand data</w:t>
            </w:r>
            <w:r>
              <w:rPr>
                <w:spacing w:val="-11"/>
                <w:sz w:val="20"/>
              </w:rPr>
              <w:t xml:space="preserve"> </w:t>
            </w:r>
            <w:r>
              <w:rPr>
                <w:sz w:val="20"/>
              </w:rPr>
              <w:t>collection</w:t>
            </w:r>
          </w:p>
          <w:p w:rsidR="00EB2D74" w:rsidRDefault="00A47246">
            <w:pPr>
              <w:pStyle w:val="TableParagraph"/>
              <w:numPr>
                <w:ilvl w:val="0"/>
                <w:numId w:val="37"/>
              </w:numPr>
              <w:tabs>
                <w:tab w:val="left" w:pos="338"/>
              </w:tabs>
              <w:ind w:right="195"/>
              <w:rPr>
                <w:sz w:val="20"/>
              </w:rPr>
            </w:pPr>
            <w:r>
              <w:rPr>
                <w:sz w:val="20"/>
              </w:rPr>
              <w:t>collecting IFCE, gender &amp; GFV compliant disaggregated</w:t>
            </w:r>
            <w:r>
              <w:rPr>
                <w:spacing w:val="-2"/>
                <w:sz w:val="20"/>
              </w:rPr>
              <w:t xml:space="preserve"> </w:t>
            </w:r>
            <w:r>
              <w:rPr>
                <w:sz w:val="20"/>
              </w:rPr>
              <w:t>data</w:t>
            </w:r>
          </w:p>
        </w:tc>
        <w:tc>
          <w:tcPr>
            <w:tcW w:w="1626" w:type="dxa"/>
          </w:tcPr>
          <w:p w:rsidR="00EB2D74" w:rsidRDefault="00A47246">
            <w:pPr>
              <w:pStyle w:val="TableParagraph"/>
              <w:spacing w:before="61"/>
              <w:ind w:left="104"/>
              <w:rPr>
                <w:sz w:val="20"/>
              </w:rPr>
            </w:pPr>
            <w:r>
              <w:rPr>
                <w:sz w:val="20"/>
              </w:rPr>
              <w:t>NA</w:t>
            </w:r>
          </w:p>
        </w:tc>
        <w:tc>
          <w:tcPr>
            <w:tcW w:w="1804" w:type="dxa"/>
          </w:tcPr>
          <w:p w:rsidR="00EB2D74" w:rsidRDefault="00A47246">
            <w:pPr>
              <w:pStyle w:val="TableParagraph"/>
              <w:numPr>
                <w:ilvl w:val="0"/>
                <w:numId w:val="36"/>
              </w:numPr>
              <w:tabs>
                <w:tab w:val="left" w:pos="407"/>
                <w:tab w:val="left" w:pos="408"/>
              </w:tabs>
              <w:spacing w:before="60"/>
              <w:ind w:right="151"/>
              <w:rPr>
                <w:sz w:val="20"/>
              </w:rPr>
            </w:pPr>
            <w:r>
              <w:rPr>
                <w:sz w:val="20"/>
              </w:rPr>
              <w:t xml:space="preserve">5 x regional activity attended by 14 </w:t>
            </w:r>
            <w:proofErr w:type="spellStart"/>
            <w:r>
              <w:rPr>
                <w:sz w:val="20"/>
              </w:rPr>
              <w:t>pax</w:t>
            </w:r>
            <w:proofErr w:type="spellEnd"/>
            <w:r>
              <w:rPr>
                <w:sz w:val="20"/>
              </w:rPr>
              <w:t xml:space="preserve"> (=70</w:t>
            </w:r>
            <w:r>
              <w:rPr>
                <w:spacing w:val="-2"/>
                <w:sz w:val="20"/>
              </w:rPr>
              <w:t xml:space="preserve"> </w:t>
            </w:r>
            <w:proofErr w:type="spellStart"/>
            <w:r>
              <w:rPr>
                <w:sz w:val="20"/>
              </w:rPr>
              <w:t>pax</w:t>
            </w:r>
            <w:proofErr w:type="spellEnd"/>
            <w:r>
              <w:rPr>
                <w:sz w:val="20"/>
              </w:rPr>
              <w:t>)</w:t>
            </w:r>
          </w:p>
          <w:p w:rsidR="00EB2D74" w:rsidRDefault="00A47246">
            <w:pPr>
              <w:pStyle w:val="TableParagraph"/>
              <w:numPr>
                <w:ilvl w:val="0"/>
                <w:numId w:val="36"/>
              </w:numPr>
              <w:tabs>
                <w:tab w:val="left" w:pos="407"/>
                <w:tab w:val="left" w:pos="408"/>
              </w:tabs>
              <w:ind w:right="123"/>
              <w:rPr>
                <w:sz w:val="20"/>
              </w:rPr>
            </w:pPr>
            <w:r>
              <w:rPr>
                <w:sz w:val="20"/>
              </w:rPr>
              <w:t xml:space="preserve">5 x local activities each training / supporting x 10 </w:t>
            </w:r>
            <w:proofErr w:type="spellStart"/>
            <w:r>
              <w:rPr>
                <w:sz w:val="20"/>
              </w:rPr>
              <w:t>pax</w:t>
            </w:r>
            <w:proofErr w:type="spellEnd"/>
            <w:r>
              <w:rPr>
                <w:sz w:val="20"/>
              </w:rPr>
              <w:t xml:space="preserve"> (=50</w:t>
            </w:r>
            <w:r>
              <w:rPr>
                <w:spacing w:val="-2"/>
                <w:sz w:val="20"/>
              </w:rPr>
              <w:t xml:space="preserve"> </w:t>
            </w:r>
            <w:proofErr w:type="spellStart"/>
            <w:r>
              <w:rPr>
                <w:sz w:val="20"/>
              </w:rPr>
              <w:t>pax</w:t>
            </w:r>
            <w:proofErr w:type="spellEnd"/>
            <w:r>
              <w:rPr>
                <w:sz w:val="20"/>
              </w:rPr>
              <w:t>)</w:t>
            </w:r>
          </w:p>
          <w:p w:rsidR="00EB2D74" w:rsidRDefault="00A47246">
            <w:pPr>
              <w:pStyle w:val="TableParagraph"/>
              <w:numPr>
                <w:ilvl w:val="0"/>
                <w:numId w:val="36"/>
              </w:numPr>
              <w:tabs>
                <w:tab w:val="left" w:pos="407"/>
                <w:tab w:val="left" w:pos="408"/>
              </w:tabs>
              <w:ind w:right="109"/>
              <w:rPr>
                <w:sz w:val="20"/>
              </w:rPr>
            </w:pPr>
            <w:r>
              <w:rPr>
                <w:sz w:val="20"/>
              </w:rPr>
              <w:t xml:space="preserve">15 days remote, </w:t>
            </w:r>
            <w:r>
              <w:rPr>
                <w:spacing w:val="-1"/>
                <w:sz w:val="20"/>
              </w:rPr>
              <w:t>training/</w:t>
            </w:r>
            <w:proofErr w:type="spellStart"/>
            <w:r>
              <w:rPr>
                <w:spacing w:val="-1"/>
                <w:sz w:val="20"/>
              </w:rPr>
              <w:t>suppor</w:t>
            </w:r>
            <w:proofErr w:type="spellEnd"/>
            <w:r>
              <w:rPr>
                <w:spacing w:val="-1"/>
                <w:sz w:val="20"/>
              </w:rPr>
              <w:t xml:space="preserve"> </w:t>
            </w:r>
            <w:r>
              <w:rPr>
                <w:sz w:val="20"/>
              </w:rPr>
              <w:t xml:space="preserve">ting x 5 </w:t>
            </w:r>
            <w:proofErr w:type="spellStart"/>
            <w:r>
              <w:rPr>
                <w:sz w:val="20"/>
              </w:rPr>
              <w:t>pax</w:t>
            </w:r>
            <w:proofErr w:type="spellEnd"/>
            <w:r>
              <w:rPr>
                <w:sz w:val="20"/>
              </w:rPr>
              <w:t xml:space="preserve"> (=5 </w:t>
            </w:r>
            <w:proofErr w:type="spellStart"/>
            <w:r>
              <w:rPr>
                <w:sz w:val="20"/>
              </w:rPr>
              <w:t>pax</w:t>
            </w:r>
            <w:proofErr w:type="spellEnd"/>
            <w:r>
              <w:rPr>
                <w:sz w:val="20"/>
              </w:rPr>
              <w:t>)</w:t>
            </w:r>
          </w:p>
          <w:p w:rsidR="00EB2D74" w:rsidRDefault="00A47246">
            <w:pPr>
              <w:pStyle w:val="TableParagraph"/>
              <w:numPr>
                <w:ilvl w:val="0"/>
                <w:numId w:val="36"/>
              </w:numPr>
              <w:tabs>
                <w:tab w:val="left" w:pos="407"/>
                <w:tab w:val="left" w:pos="408"/>
              </w:tabs>
              <w:spacing w:before="6" w:line="244" w:lineRule="exact"/>
              <w:ind w:right="453"/>
              <w:rPr>
                <w:sz w:val="20"/>
              </w:rPr>
            </w:pPr>
            <w:r>
              <w:rPr>
                <w:sz w:val="20"/>
              </w:rPr>
              <w:t xml:space="preserve">80% mean </w:t>
            </w:r>
            <w:r>
              <w:rPr>
                <w:spacing w:val="-1"/>
                <w:sz w:val="20"/>
              </w:rPr>
              <w:t xml:space="preserve">satisfaction </w:t>
            </w:r>
            <w:r>
              <w:rPr>
                <w:sz w:val="20"/>
              </w:rPr>
              <w:t>rating</w:t>
            </w:r>
          </w:p>
        </w:tc>
        <w:tc>
          <w:tcPr>
            <w:tcW w:w="2171" w:type="dxa"/>
          </w:tcPr>
          <w:p w:rsidR="00EB2D74" w:rsidRDefault="00A47246">
            <w:pPr>
              <w:pStyle w:val="TableParagraph"/>
              <w:numPr>
                <w:ilvl w:val="0"/>
                <w:numId w:val="35"/>
              </w:numPr>
              <w:tabs>
                <w:tab w:val="left" w:pos="421"/>
                <w:tab w:val="left" w:pos="422"/>
              </w:tabs>
              <w:ind w:right="345"/>
              <w:rPr>
                <w:sz w:val="20"/>
              </w:rPr>
            </w:pPr>
            <w:r>
              <w:rPr>
                <w:sz w:val="20"/>
              </w:rPr>
              <w:t xml:space="preserve">1 local activities conducted for 51 </w:t>
            </w:r>
            <w:proofErr w:type="spellStart"/>
            <w:r>
              <w:rPr>
                <w:sz w:val="20"/>
              </w:rPr>
              <w:t>pax</w:t>
            </w:r>
            <w:proofErr w:type="spellEnd"/>
          </w:p>
          <w:p w:rsidR="00EB2D74" w:rsidRDefault="00A47246">
            <w:pPr>
              <w:pStyle w:val="TableParagraph"/>
              <w:numPr>
                <w:ilvl w:val="0"/>
                <w:numId w:val="35"/>
              </w:numPr>
              <w:tabs>
                <w:tab w:val="left" w:pos="421"/>
                <w:tab w:val="left" w:pos="422"/>
              </w:tabs>
              <w:ind w:right="167"/>
              <w:rPr>
                <w:sz w:val="20"/>
              </w:rPr>
            </w:pPr>
            <w:r>
              <w:rPr>
                <w:sz w:val="20"/>
              </w:rPr>
              <w:t>Policies &amp; systems developed &amp; being implemented to expand data collection</w:t>
            </w:r>
            <w:r>
              <w:rPr>
                <w:spacing w:val="-12"/>
                <w:sz w:val="20"/>
              </w:rPr>
              <w:t xml:space="preserve"> </w:t>
            </w:r>
            <w:r>
              <w:rPr>
                <w:sz w:val="20"/>
              </w:rPr>
              <w:t>including disaggregated gender/GFV</w:t>
            </w:r>
            <w:r>
              <w:rPr>
                <w:spacing w:val="-3"/>
                <w:sz w:val="20"/>
              </w:rPr>
              <w:t xml:space="preserve"> </w:t>
            </w:r>
            <w:r>
              <w:rPr>
                <w:sz w:val="20"/>
              </w:rPr>
              <w:t>data</w:t>
            </w:r>
          </w:p>
        </w:tc>
        <w:tc>
          <w:tcPr>
            <w:tcW w:w="1887" w:type="dxa"/>
            <w:tcBorders>
              <w:right w:val="nil"/>
            </w:tcBorders>
          </w:tcPr>
          <w:p w:rsidR="00EB2D74" w:rsidRDefault="00A47246">
            <w:pPr>
              <w:pStyle w:val="TableParagraph"/>
              <w:spacing w:before="60"/>
              <w:ind w:left="101" w:right="150"/>
              <w:rPr>
                <w:sz w:val="20"/>
              </w:rPr>
            </w:pPr>
            <w:r>
              <w:rPr>
                <w:sz w:val="20"/>
              </w:rPr>
              <w:t>FCA/TA reports &amp; PICs activity reports</w:t>
            </w:r>
          </w:p>
        </w:tc>
      </w:tr>
    </w:tbl>
    <w:p w:rsidR="00EB2D74" w:rsidRDefault="00EB2D74">
      <w:pPr>
        <w:rPr>
          <w:sz w:val="20"/>
        </w:rPr>
        <w:sectPr w:rsidR="00EB2D74">
          <w:footerReference w:type="default" r:id="rId182"/>
          <w:pgSz w:w="16840" w:h="11900" w:orient="landscape"/>
          <w:pgMar w:top="1440" w:right="240" w:bottom="1200" w:left="800" w:header="646" w:footer="1010" w:gutter="0"/>
          <w:pgNumType w:start="30"/>
          <w:cols w:space="720"/>
        </w:sectPr>
      </w:pPr>
    </w:p>
    <w:p w:rsidR="00EB2D74" w:rsidRDefault="00EB2D74">
      <w:pPr>
        <w:pStyle w:val="BodyText"/>
        <w:spacing w:before="2"/>
        <w:rPr>
          <w:rFonts w:ascii="Times New Roman"/>
          <w:sz w:val="25"/>
        </w:rPr>
      </w:pPr>
    </w:p>
    <w:p w:rsidR="00EB2D74" w:rsidRDefault="00A47246">
      <w:pPr>
        <w:spacing w:before="48"/>
        <w:ind w:left="731"/>
        <w:rPr>
          <w:b/>
          <w:sz w:val="26"/>
        </w:rPr>
      </w:pPr>
      <w:r>
        <w:rPr>
          <w:b/>
          <w:sz w:val="26"/>
        </w:rPr>
        <w:t>Analysis of Progress against Outputs</w:t>
      </w:r>
    </w:p>
    <w:p w:rsidR="00EB2D74" w:rsidRDefault="00EB2D74">
      <w:pPr>
        <w:pStyle w:val="BodyText"/>
        <w:spacing w:before="1"/>
        <w:rPr>
          <w:b/>
          <w:sz w:val="23"/>
        </w:rPr>
      </w:pPr>
    </w:p>
    <w:tbl>
      <w:tblPr>
        <w:tblW w:w="0" w:type="auto"/>
        <w:tblInd w:w="668" w:type="dxa"/>
        <w:tblBorders>
          <w:top w:val="single" w:sz="4" w:space="0" w:color="4F82BD"/>
          <w:left w:val="single" w:sz="4" w:space="0" w:color="4F82BD"/>
          <w:bottom w:val="single" w:sz="4" w:space="0" w:color="4F82BD"/>
          <w:right w:val="single" w:sz="4" w:space="0" w:color="4F82BD"/>
          <w:insideH w:val="single" w:sz="4" w:space="0" w:color="4F82BD"/>
          <w:insideV w:val="single" w:sz="4" w:space="0" w:color="4F82BD"/>
        </w:tblBorders>
        <w:tblLayout w:type="fixed"/>
        <w:tblCellMar>
          <w:left w:w="0" w:type="dxa"/>
          <w:right w:w="0" w:type="dxa"/>
        </w:tblCellMar>
        <w:tblLook w:val="01E0" w:firstRow="1" w:lastRow="1" w:firstColumn="1" w:lastColumn="1" w:noHBand="0" w:noVBand="0"/>
      </w:tblPr>
      <w:tblGrid>
        <w:gridCol w:w="2923"/>
        <w:gridCol w:w="3804"/>
        <w:gridCol w:w="3542"/>
        <w:gridCol w:w="3631"/>
      </w:tblGrid>
      <w:tr w:rsidR="00EB2D74">
        <w:trPr>
          <w:trHeight w:val="571"/>
        </w:trPr>
        <w:tc>
          <w:tcPr>
            <w:tcW w:w="2923" w:type="dxa"/>
            <w:tcBorders>
              <w:left w:val="nil"/>
            </w:tcBorders>
          </w:tcPr>
          <w:p w:rsidR="00EB2D74" w:rsidRDefault="00A47246">
            <w:pPr>
              <w:pStyle w:val="TableParagraph"/>
              <w:spacing w:before="145"/>
              <w:ind w:left="825"/>
              <w:rPr>
                <w:b/>
                <w:sz w:val="23"/>
              </w:rPr>
            </w:pPr>
            <w:r>
              <w:rPr>
                <w:b/>
                <w:sz w:val="23"/>
              </w:rPr>
              <w:t>Output / Aim</w:t>
            </w:r>
          </w:p>
        </w:tc>
        <w:tc>
          <w:tcPr>
            <w:tcW w:w="3804" w:type="dxa"/>
          </w:tcPr>
          <w:p w:rsidR="00EB2D74" w:rsidRDefault="00A47246">
            <w:pPr>
              <w:pStyle w:val="TableParagraph"/>
              <w:spacing w:before="145"/>
              <w:ind w:left="1448" w:right="1446"/>
              <w:jc w:val="center"/>
              <w:rPr>
                <w:b/>
                <w:sz w:val="23"/>
              </w:rPr>
            </w:pPr>
            <w:r>
              <w:rPr>
                <w:b/>
                <w:sz w:val="23"/>
              </w:rPr>
              <w:t>Indicator</w:t>
            </w:r>
          </w:p>
        </w:tc>
        <w:tc>
          <w:tcPr>
            <w:tcW w:w="3542" w:type="dxa"/>
          </w:tcPr>
          <w:p w:rsidR="00EB2D74" w:rsidRDefault="00A47246">
            <w:pPr>
              <w:pStyle w:val="TableParagraph"/>
              <w:spacing w:before="145"/>
              <w:ind w:left="1439" w:right="1439"/>
              <w:jc w:val="center"/>
              <w:rPr>
                <w:b/>
                <w:sz w:val="23"/>
              </w:rPr>
            </w:pPr>
            <w:r>
              <w:rPr>
                <w:b/>
                <w:sz w:val="23"/>
              </w:rPr>
              <w:t>Target</w:t>
            </w:r>
          </w:p>
        </w:tc>
        <w:tc>
          <w:tcPr>
            <w:tcW w:w="3631" w:type="dxa"/>
            <w:tcBorders>
              <w:right w:val="nil"/>
            </w:tcBorders>
          </w:tcPr>
          <w:p w:rsidR="00EB2D74" w:rsidRDefault="00A47246">
            <w:pPr>
              <w:pStyle w:val="TableParagraph"/>
              <w:spacing w:before="145"/>
              <w:ind w:left="1401" w:right="1403"/>
              <w:jc w:val="center"/>
              <w:rPr>
                <w:b/>
                <w:sz w:val="23"/>
              </w:rPr>
            </w:pPr>
            <w:r>
              <w:rPr>
                <w:b/>
                <w:sz w:val="23"/>
              </w:rPr>
              <w:t>Analysis</w:t>
            </w:r>
          </w:p>
        </w:tc>
      </w:tr>
      <w:tr w:rsidR="00EB2D74">
        <w:trPr>
          <w:trHeight w:val="1349"/>
        </w:trPr>
        <w:tc>
          <w:tcPr>
            <w:tcW w:w="2923" w:type="dxa"/>
            <w:tcBorders>
              <w:left w:val="nil"/>
            </w:tcBorders>
            <w:shd w:val="clear" w:color="auto" w:fill="D6E6F4"/>
          </w:tcPr>
          <w:p w:rsidR="00EB2D74" w:rsidRDefault="00A47246">
            <w:pPr>
              <w:pStyle w:val="TableParagraph"/>
              <w:ind w:left="107" w:right="262"/>
              <w:rPr>
                <w:sz w:val="20"/>
              </w:rPr>
            </w:pPr>
            <w:r>
              <w:rPr>
                <w:sz w:val="20"/>
              </w:rPr>
              <w:t>1 Regional Leadership ‐ Chief Justices trained in leadership &amp; associated tools provided.</w:t>
            </w:r>
          </w:p>
        </w:tc>
        <w:tc>
          <w:tcPr>
            <w:tcW w:w="3804" w:type="dxa"/>
            <w:shd w:val="clear" w:color="auto" w:fill="D3DFEE"/>
          </w:tcPr>
          <w:p w:rsidR="00EB2D74" w:rsidRDefault="00A47246">
            <w:pPr>
              <w:pStyle w:val="TableParagraph"/>
              <w:spacing w:line="243" w:lineRule="exact"/>
              <w:ind w:left="103"/>
              <w:rPr>
                <w:sz w:val="20"/>
              </w:rPr>
            </w:pPr>
            <w:r>
              <w:rPr>
                <w:sz w:val="20"/>
              </w:rPr>
              <w:t>The number of:</w:t>
            </w:r>
          </w:p>
          <w:p w:rsidR="00EB2D74" w:rsidRDefault="00A47246">
            <w:pPr>
              <w:pStyle w:val="TableParagraph"/>
              <w:numPr>
                <w:ilvl w:val="0"/>
                <w:numId w:val="34"/>
              </w:numPr>
              <w:tabs>
                <w:tab w:val="left" w:pos="334"/>
              </w:tabs>
              <w:spacing w:before="1" w:line="255" w:lineRule="exact"/>
              <w:ind w:hanging="230"/>
              <w:rPr>
                <w:sz w:val="20"/>
              </w:rPr>
            </w:pPr>
            <w:r>
              <w:rPr>
                <w:sz w:val="20"/>
              </w:rPr>
              <w:t>people trained / supported in</w:t>
            </w:r>
            <w:r>
              <w:rPr>
                <w:spacing w:val="-16"/>
                <w:sz w:val="20"/>
              </w:rPr>
              <w:t xml:space="preserve"> </w:t>
            </w:r>
            <w:r>
              <w:rPr>
                <w:sz w:val="20"/>
              </w:rPr>
              <w:t>leadership</w:t>
            </w:r>
          </w:p>
          <w:p w:rsidR="00EB2D74" w:rsidRDefault="00A47246">
            <w:pPr>
              <w:pStyle w:val="TableParagraph"/>
              <w:numPr>
                <w:ilvl w:val="0"/>
                <w:numId w:val="34"/>
              </w:numPr>
              <w:tabs>
                <w:tab w:val="left" w:pos="334"/>
              </w:tabs>
              <w:spacing w:line="254" w:lineRule="exact"/>
              <w:ind w:hanging="230"/>
              <w:rPr>
                <w:sz w:val="20"/>
              </w:rPr>
            </w:pPr>
            <w:r>
              <w:rPr>
                <w:sz w:val="20"/>
              </w:rPr>
              <w:t>people satisfied with training /</w:t>
            </w:r>
            <w:r>
              <w:rPr>
                <w:spacing w:val="-16"/>
                <w:sz w:val="20"/>
              </w:rPr>
              <w:t xml:space="preserve"> </w:t>
            </w:r>
            <w:r>
              <w:rPr>
                <w:sz w:val="20"/>
              </w:rPr>
              <w:t>support</w:t>
            </w:r>
          </w:p>
          <w:p w:rsidR="00EB2D74" w:rsidRDefault="00A47246">
            <w:pPr>
              <w:pStyle w:val="TableParagraph"/>
              <w:numPr>
                <w:ilvl w:val="0"/>
                <w:numId w:val="34"/>
              </w:numPr>
              <w:tabs>
                <w:tab w:val="left" w:pos="334"/>
              </w:tabs>
              <w:ind w:hanging="230"/>
              <w:rPr>
                <w:sz w:val="20"/>
              </w:rPr>
            </w:pPr>
            <w:r>
              <w:rPr>
                <w:sz w:val="20"/>
              </w:rPr>
              <w:t>inter‐courts links</w:t>
            </w:r>
            <w:r>
              <w:rPr>
                <w:spacing w:val="-7"/>
                <w:sz w:val="20"/>
              </w:rPr>
              <w:t xml:space="preserve"> </w:t>
            </w:r>
            <w:r>
              <w:rPr>
                <w:sz w:val="20"/>
              </w:rPr>
              <w:t>established</w:t>
            </w:r>
          </w:p>
        </w:tc>
        <w:tc>
          <w:tcPr>
            <w:tcW w:w="3542" w:type="dxa"/>
            <w:shd w:val="clear" w:color="auto" w:fill="D3DFEE"/>
          </w:tcPr>
          <w:p w:rsidR="00EB2D74" w:rsidRDefault="00A47246">
            <w:pPr>
              <w:pStyle w:val="TableParagraph"/>
              <w:numPr>
                <w:ilvl w:val="0"/>
                <w:numId w:val="33"/>
              </w:numPr>
              <w:tabs>
                <w:tab w:val="left" w:pos="463"/>
                <w:tab w:val="left" w:pos="464"/>
              </w:tabs>
              <w:ind w:right="270"/>
              <w:rPr>
                <w:sz w:val="20"/>
              </w:rPr>
            </w:pPr>
            <w:r>
              <w:rPr>
                <w:sz w:val="20"/>
              </w:rPr>
              <w:t xml:space="preserve">2 x regional activities in years 1‐4 and 1 x regional activity in year 5 each attended by 14 </w:t>
            </w:r>
            <w:proofErr w:type="spellStart"/>
            <w:r>
              <w:rPr>
                <w:sz w:val="20"/>
              </w:rPr>
              <w:t>pax</w:t>
            </w:r>
            <w:proofErr w:type="spellEnd"/>
            <w:r>
              <w:rPr>
                <w:sz w:val="20"/>
              </w:rPr>
              <w:t xml:space="preserve"> (=14</w:t>
            </w:r>
            <w:r>
              <w:rPr>
                <w:spacing w:val="-8"/>
                <w:sz w:val="20"/>
              </w:rPr>
              <w:t xml:space="preserve"> </w:t>
            </w:r>
            <w:proofErr w:type="spellStart"/>
            <w:r>
              <w:rPr>
                <w:sz w:val="20"/>
              </w:rPr>
              <w:t>pax</w:t>
            </w:r>
            <w:proofErr w:type="spellEnd"/>
            <w:r>
              <w:rPr>
                <w:sz w:val="20"/>
              </w:rPr>
              <w:t>)</w:t>
            </w:r>
          </w:p>
          <w:p w:rsidR="00EB2D74" w:rsidRDefault="00A47246">
            <w:pPr>
              <w:pStyle w:val="TableParagraph"/>
              <w:numPr>
                <w:ilvl w:val="0"/>
                <w:numId w:val="33"/>
              </w:numPr>
              <w:tabs>
                <w:tab w:val="left" w:pos="463"/>
                <w:tab w:val="left" w:pos="464"/>
              </w:tabs>
              <w:rPr>
                <w:sz w:val="20"/>
              </w:rPr>
            </w:pPr>
            <w:r>
              <w:rPr>
                <w:sz w:val="20"/>
              </w:rPr>
              <w:t>80% satisfaction</w:t>
            </w:r>
            <w:r>
              <w:rPr>
                <w:spacing w:val="-2"/>
                <w:sz w:val="20"/>
              </w:rPr>
              <w:t xml:space="preserve"> </w:t>
            </w:r>
            <w:r>
              <w:rPr>
                <w:sz w:val="20"/>
              </w:rPr>
              <w:t>rating</w:t>
            </w:r>
          </w:p>
          <w:p w:rsidR="00EB2D74" w:rsidRDefault="00A47246">
            <w:pPr>
              <w:pStyle w:val="TableParagraph"/>
              <w:numPr>
                <w:ilvl w:val="0"/>
                <w:numId w:val="33"/>
              </w:numPr>
              <w:tabs>
                <w:tab w:val="left" w:pos="463"/>
                <w:tab w:val="left" w:pos="464"/>
              </w:tabs>
              <w:spacing w:before="49"/>
              <w:rPr>
                <w:sz w:val="20"/>
              </w:rPr>
            </w:pPr>
            <w:r>
              <w:rPr>
                <w:sz w:val="20"/>
              </w:rPr>
              <w:t>5 inter‐court links</w:t>
            </w:r>
            <w:r>
              <w:rPr>
                <w:spacing w:val="-11"/>
                <w:sz w:val="20"/>
              </w:rPr>
              <w:t xml:space="preserve"> </w:t>
            </w:r>
            <w:r>
              <w:rPr>
                <w:sz w:val="20"/>
              </w:rPr>
              <w:t>established</w:t>
            </w:r>
          </w:p>
        </w:tc>
        <w:tc>
          <w:tcPr>
            <w:tcW w:w="3631" w:type="dxa"/>
            <w:tcBorders>
              <w:right w:val="nil"/>
            </w:tcBorders>
            <w:shd w:val="clear" w:color="auto" w:fill="D3DFEE"/>
          </w:tcPr>
          <w:p w:rsidR="00EB2D74" w:rsidRDefault="00A47246">
            <w:pPr>
              <w:pStyle w:val="TableParagraph"/>
              <w:numPr>
                <w:ilvl w:val="0"/>
                <w:numId w:val="32"/>
              </w:numPr>
              <w:tabs>
                <w:tab w:val="left" w:pos="463"/>
                <w:tab w:val="left" w:pos="464"/>
              </w:tabs>
              <w:ind w:right="181"/>
              <w:rPr>
                <w:sz w:val="20"/>
              </w:rPr>
            </w:pPr>
            <w:r>
              <w:rPr>
                <w:sz w:val="20"/>
              </w:rPr>
              <w:t>12 PICs were represented at the first Chief Justices’ Leadership</w:t>
            </w:r>
            <w:r>
              <w:rPr>
                <w:spacing w:val="-10"/>
                <w:sz w:val="20"/>
              </w:rPr>
              <w:t xml:space="preserve"> </w:t>
            </w:r>
            <w:r>
              <w:rPr>
                <w:sz w:val="20"/>
              </w:rPr>
              <w:t>Forum.</w:t>
            </w:r>
          </w:p>
          <w:p w:rsidR="00EB2D74" w:rsidRDefault="00A47246">
            <w:pPr>
              <w:pStyle w:val="TableParagraph"/>
              <w:numPr>
                <w:ilvl w:val="0"/>
                <w:numId w:val="32"/>
              </w:numPr>
              <w:tabs>
                <w:tab w:val="left" w:pos="463"/>
                <w:tab w:val="left" w:pos="464"/>
              </w:tabs>
              <w:spacing w:line="255" w:lineRule="exact"/>
              <w:rPr>
                <w:sz w:val="20"/>
              </w:rPr>
            </w:pPr>
            <w:r>
              <w:rPr>
                <w:sz w:val="20"/>
              </w:rPr>
              <w:t>92% were satisfied with the</w:t>
            </w:r>
            <w:r>
              <w:rPr>
                <w:spacing w:val="-6"/>
                <w:sz w:val="20"/>
              </w:rPr>
              <w:t xml:space="preserve"> </w:t>
            </w:r>
            <w:r>
              <w:rPr>
                <w:sz w:val="20"/>
              </w:rPr>
              <w:t>meeting</w:t>
            </w:r>
          </w:p>
          <w:p w:rsidR="00EB2D74" w:rsidRDefault="00A47246">
            <w:pPr>
              <w:pStyle w:val="TableParagraph"/>
              <w:numPr>
                <w:ilvl w:val="0"/>
                <w:numId w:val="32"/>
              </w:numPr>
              <w:tabs>
                <w:tab w:val="left" w:pos="463"/>
                <w:tab w:val="left" w:pos="464"/>
              </w:tabs>
              <w:rPr>
                <w:sz w:val="20"/>
              </w:rPr>
            </w:pPr>
            <w:r>
              <w:rPr>
                <w:sz w:val="20"/>
              </w:rPr>
              <w:t>No inter‐court links were</w:t>
            </w:r>
            <w:r>
              <w:rPr>
                <w:spacing w:val="-32"/>
                <w:sz w:val="20"/>
              </w:rPr>
              <w:t xml:space="preserve"> </w:t>
            </w:r>
            <w:r>
              <w:rPr>
                <w:sz w:val="20"/>
              </w:rPr>
              <w:t>established.</w:t>
            </w:r>
          </w:p>
        </w:tc>
      </w:tr>
      <w:tr w:rsidR="00EB2D74">
        <w:trPr>
          <w:trHeight w:val="1800"/>
        </w:trPr>
        <w:tc>
          <w:tcPr>
            <w:tcW w:w="2923" w:type="dxa"/>
            <w:tcBorders>
              <w:left w:val="nil"/>
            </w:tcBorders>
          </w:tcPr>
          <w:p w:rsidR="00EB2D74" w:rsidRDefault="00A47246">
            <w:pPr>
              <w:pStyle w:val="TableParagraph"/>
              <w:ind w:left="107" w:right="179"/>
              <w:rPr>
                <w:sz w:val="20"/>
              </w:rPr>
            </w:pPr>
            <w:r>
              <w:rPr>
                <w:sz w:val="20"/>
              </w:rPr>
              <w:t>2 ‐ National Leadership ‐ National judicial leaders trained in leadership &amp; change management &amp; associated tools provided.</w:t>
            </w:r>
          </w:p>
        </w:tc>
        <w:tc>
          <w:tcPr>
            <w:tcW w:w="3804" w:type="dxa"/>
          </w:tcPr>
          <w:p w:rsidR="00EB2D74" w:rsidRDefault="00A47246">
            <w:pPr>
              <w:pStyle w:val="TableParagraph"/>
              <w:spacing w:line="244" w:lineRule="exact"/>
              <w:ind w:left="103"/>
              <w:rPr>
                <w:sz w:val="20"/>
              </w:rPr>
            </w:pPr>
            <w:r>
              <w:rPr>
                <w:sz w:val="20"/>
              </w:rPr>
              <w:t>The number of:</w:t>
            </w:r>
          </w:p>
          <w:p w:rsidR="00EB2D74" w:rsidRDefault="00A47246">
            <w:pPr>
              <w:pStyle w:val="TableParagraph"/>
              <w:numPr>
                <w:ilvl w:val="0"/>
                <w:numId w:val="31"/>
              </w:numPr>
              <w:tabs>
                <w:tab w:val="left" w:pos="334"/>
              </w:tabs>
              <w:ind w:right="432" w:hanging="230"/>
              <w:rPr>
                <w:sz w:val="20"/>
              </w:rPr>
            </w:pPr>
            <w:r>
              <w:rPr>
                <w:sz w:val="20"/>
              </w:rPr>
              <w:t>people trained / supported in</w:t>
            </w:r>
            <w:r>
              <w:rPr>
                <w:spacing w:val="-14"/>
                <w:sz w:val="20"/>
              </w:rPr>
              <w:t xml:space="preserve"> </w:t>
            </w:r>
            <w:r>
              <w:rPr>
                <w:sz w:val="20"/>
              </w:rPr>
              <w:t>change management</w:t>
            </w:r>
          </w:p>
          <w:p w:rsidR="00EB2D74" w:rsidRDefault="00A47246">
            <w:pPr>
              <w:pStyle w:val="TableParagraph"/>
              <w:numPr>
                <w:ilvl w:val="0"/>
                <w:numId w:val="31"/>
              </w:numPr>
              <w:tabs>
                <w:tab w:val="left" w:pos="334"/>
              </w:tabs>
              <w:ind w:right="655" w:hanging="230"/>
              <w:rPr>
                <w:sz w:val="20"/>
              </w:rPr>
            </w:pPr>
            <w:r>
              <w:rPr>
                <w:sz w:val="20"/>
              </w:rPr>
              <w:t>people satisfied with the training / support</w:t>
            </w:r>
          </w:p>
        </w:tc>
        <w:tc>
          <w:tcPr>
            <w:tcW w:w="3542" w:type="dxa"/>
          </w:tcPr>
          <w:p w:rsidR="00EB2D74" w:rsidRDefault="00A47246">
            <w:pPr>
              <w:pStyle w:val="TableParagraph"/>
              <w:numPr>
                <w:ilvl w:val="0"/>
                <w:numId w:val="30"/>
              </w:numPr>
              <w:tabs>
                <w:tab w:val="left" w:pos="466"/>
                <w:tab w:val="left" w:pos="467"/>
              </w:tabs>
              <w:ind w:right="211" w:hanging="363"/>
              <w:rPr>
                <w:sz w:val="20"/>
              </w:rPr>
            </w:pPr>
            <w:r>
              <w:rPr>
                <w:sz w:val="20"/>
              </w:rPr>
              <w:t xml:space="preserve">1 x regional activity attended by 14 </w:t>
            </w:r>
            <w:proofErr w:type="spellStart"/>
            <w:r>
              <w:rPr>
                <w:sz w:val="20"/>
              </w:rPr>
              <w:t>pax</w:t>
            </w:r>
            <w:proofErr w:type="spellEnd"/>
            <w:r>
              <w:rPr>
                <w:sz w:val="20"/>
              </w:rPr>
              <w:t xml:space="preserve"> (= 14</w:t>
            </w:r>
            <w:r>
              <w:rPr>
                <w:spacing w:val="-3"/>
                <w:sz w:val="20"/>
              </w:rPr>
              <w:t xml:space="preserve"> </w:t>
            </w:r>
            <w:proofErr w:type="spellStart"/>
            <w:r>
              <w:rPr>
                <w:sz w:val="20"/>
              </w:rPr>
              <w:t>pax</w:t>
            </w:r>
            <w:proofErr w:type="spellEnd"/>
            <w:r>
              <w:rPr>
                <w:sz w:val="20"/>
              </w:rPr>
              <w:t>)</w:t>
            </w:r>
          </w:p>
          <w:p w:rsidR="00EB2D74" w:rsidRDefault="00A47246">
            <w:pPr>
              <w:pStyle w:val="TableParagraph"/>
              <w:numPr>
                <w:ilvl w:val="0"/>
                <w:numId w:val="30"/>
              </w:numPr>
              <w:tabs>
                <w:tab w:val="left" w:pos="466"/>
                <w:tab w:val="left" w:pos="467"/>
              </w:tabs>
              <w:ind w:right="414" w:hanging="363"/>
              <w:rPr>
                <w:sz w:val="20"/>
              </w:rPr>
            </w:pPr>
            <w:r>
              <w:rPr>
                <w:sz w:val="20"/>
              </w:rPr>
              <w:t xml:space="preserve">8 x local activities each training / supporting x 10 </w:t>
            </w:r>
            <w:proofErr w:type="spellStart"/>
            <w:r>
              <w:rPr>
                <w:sz w:val="20"/>
              </w:rPr>
              <w:t>pax</w:t>
            </w:r>
            <w:proofErr w:type="spellEnd"/>
            <w:r>
              <w:rPr>
                <w:spacing w:val="-5"/>
                <w:sz w:val="20"/>
              </w:rPr>
              <w:t xml:space="preserve"> </w:t>
            </w:r>
            <w:r>
              <w:rPr>
                <w:sz w:val="20"/>
              </w:rPr>
              <w:t>(=80pax)</w:t>
            </w:r>
          </w:p>
          <w:p w:rsidR="00EB2D74" w:rsidRDefault="00A47246">
            <w:pPr>
              <w:pStyle w:val="TableParagraph"/>
              <w:numPr>
                <w:ilvl w:val="0"/>
                <w:numId w:val="30"/>
              </w:numPr>
              <w:tabs>
                <w:tab w:val="left" w:pos="466"/>
                <w:tab w:val="left" w:pos="467"/>
              </w:tabs>
              <w:ind w:right="189" w:hanging="363"/>
              <w:rPr>
                <w:sz w:val="20"/>
              </w:rPr>
            </w:pPr>
            <w:r>
              <w:rPr>
                <w:sz w:val="20"/>
              </w:rPr>
              <w:t xml:space="preserve">5 x remote activities each training / supporting x 5 </w:t>
            </w:r>
            <w:proofErr w:type="spellStart"/>
            <w:r>
              <w:rPr>
                <w:sz w:val="20"/>
              </w:rPr>
              <w:t>pax</w:t>
            </w:r>
            <w:proofErr w:type="spellEnd"/>
            <w:r>
              <w:rPr>
                <w:sz w:val="20"/>
              </w:rPr>
              <w:t xml:space="preserve"> (=5</w:t>
            </w:r>
            <w:r>
              <w:rPr>
                <w:spacing w:val="-5"/>
                <w:sz w:val="20"/>
              </w:rPr>
              <w:t xml:space="preserve"> </w:t>
            </w:r>
            <w:proofErr w:type="spellStart"/>
            <w:r>
              <w:rPr>
                <w:sz w:val="20"/>
              </w:rPr>
              <w:t>pax</w:t>
            </w:r>
            <w:proofErr w:type="spellEnd"/>
            <w:r>
              <w:rPr>
                <w:sz w:val="20"/>
              </w:rPr>
              <w:t>)</w:t>
            </w:r>
          </w:p>
          <w:p w:rsidR="00EB2D74" w:rsidRDefault="00A47246">
            <w:pPr>
              <w:pStyle w:val="TableParagraph"/>
              <w:numPr>
                <w:ilvl w:val="0"/>
                <w:numId w:val="30"/>
              </w:numPr>
              <w:tabs>
                <w:tab w:val="left" w:pos="466"/>
                <w:tab w:val="left" w:pos="467"/>
              </w:tabs>
              <w:spacing w:before="1"/>
              <w:ind w:hanging="363"/>
              <w:rPr>
                <w:sz w:val="20"/>
              </w:rPr>
            </w:pPr>
            <w:r>
              <w:rPr>
                <w:sz w:val="20"/>
              </w:rPr>
              <w:t>80% mean satisfaction</w:t>
            </w:r>
            <w:r>
              <w:rPr>
                <w:spacing w:val="-3"/>
                <w:sz w:val="20"/>
              </w:rPr>
              <w:t xml:space="preserve"> </w:t>
            </w:r>
            <w:r>
              <w:rPr>
                <w:sz w:val="20"/>
              </w:rPr>
              <w:t>rating</w:t>
            </w:r>
          </w:p>
        </w:tc>
        <w:tc>
          <w:tcPr>
            <w:tcW w:w="3631" w:type="dxa"/>
            <w:tcBorders>
              <w:right w:val="nil"/>
            </w:tcBorders>
          </w:tcPr>
          <w:p w:rsidR="00EB2D74" w:rsidRDefault="00A47246">
            <w:pPr>
              <w:pStyle w:val="TableParagraph"/>
              <w:numPr>
                <w:ilvl w:val="0"/>
                <w:numId w:val="29"/>
              </w:numPr>
              <w:tabs>
                <w:tab w:val="left" w:pos="467"/>
                <w:tab w:val="left" w:pos="468"/>
              </w:tabs>
              <w:spacing w:line="255" w:lineRule="exact"/>
              <w:rPr>
                <w:sz w:val="20"/>
              </w:rPr>
            </w:pPr>
            <w:r>
              <w:rPr>
                <w:sz w:val="20"/>
              </w:rPr>
              <w:t>No activities</w:t>
            </w:r>
            <w:r>
              <w:rPr>
                <w:spacing w:val="-4"/>
                <w:sz w:val="20"/>
              </w:rPr>
              <w:t xml:space="preserve"> </w:t>
            </w:r>
            <w:r>
              <w:rPr>
                <w:sz w:val="20"/>
              </w:rPr>
              <w:t>conducted.</w:t>
            </w:r>
          </w:p>
          <w:p w:rsidR="00EB2D74" w:rsidRDefault="00A47246">
            <w:pPr>
              <w:pStyle w:val="TableParagraph"/>
              <w:numPr>
                <w:ilvl w:val="0"/>
                <w:numId w:val="29"/>
              </w:numPr>
              <w:tabs>
                <w:tab w:val="left" w:pos="467"/>
                <w:tab w:val="left" w:pos="468"/>
              </w:tabs>
              <w:ind w:right="189"/>
              <w:rPr>
                <w:sz w:val="20"/>
              </w:rPr>
            </w:pPr>
            <w:r>
              <w:rPr>
                <w:sz w:val="20"/>
              </w:rPr>
              <w:t>Planning and preparations for the Project Management and Evaluation Workshop are</w:t>
            </w:r>
            <w:r>
              <w:rPr>
                <w:spacing w:val="-5"/>
                <w:sz w:val="20"/>
              </w:rPr>
              <w:t xml:space="preserve"> </w:t>
            </w:r>
            <w:r>
              <w:rPr>
                <w:sz w:val="20"/>
              </w:rPr>
              <w:t>underway.</w:t>
            </w:r>
          </w:p>
        </w:tc>
      </w:tr>
      <w:tr w:rsidR="00EB2D74">
        <w:trPr>
          <w:trHeight w:val="976"/>
        </w:trPr>
        <w:tc>
          <w:tcPr>
            <w:tcW w:w="2923" w:type="dxa"/>
            <w:tcBorders>
              <w:left w:val="nil"/>
            </w:tcBorders>
            <w:shd w:val="clear" w:color="auto" w:fill="D6E6F4"/>
          </w:tcPr>
          <w:p w:rsidR="00EB2D74" w:rsidRDefault="00A47246">
            <w:pPr>
              <w:pStyle w:val="TableParagraph"/>
              <w:ind w:left="107" w:right="298"/>
              <w:rPr>
                <w:sz w:val="20"/>
              </w:rPr>
            </w:pPr>
            <w:r>
              <w:rPr>
                <w:sz w:val="20"/>
              </w:rPr>
              <w:t>3 ‐ Leadership Incentive Fund ‐ Local activities conducted through training &amp; funding</w:t>
            </w:r>
          </w:p>
          <w:p w:rsidR="00EB2D74" w:rsidRDefault="00A47246">
            <w:pPr>
              <w:pStyle w:val="TableParagraph"/>
              <w:spacing w:line="224" w:lineRule="exact"/>
              <w:ind w:left="107"/>
              <w:rPr>
                <w:sz w:val="20"/>
              </w:rPr>
            </w:pPr>
            <w:proofErr w:type="gramStart"/>
            <w:r>
              <w:rPr>
                <w:sz w:val="20"/>
              </w:rPr>
              <w:t>provided</w:t>
            </w:r>
            <w:proofErr w:type="gramEnd"/>
            <w:r>
              <w:rPr>
                <w:sz w:val="20"/>
              </w:rPr>
              <w:t>.</w:t>
            </w:r>
          </w:p>
        </w:tc>
        <w:tc>
          <w:tcPr>
            <w:tcW w:w="3804" w:type="dxa"/>
            <w:shd w:val="clear" w:color="auto" w:fill="D6E6F4"/>
          </w:tcPr>
          <w:p w:rsidR="00EB2D74" w:rsidRDefault="00A47246">
            <w:pPr>
              <w:pStyle w:val="TableParagraph"/>
              <w:ind w:left="103" w:right="802"/>
              <w:rPr>
                <w:sz w:val="20"/>
              </w:rPr>
            </w:pPr>
            <w:r>
              <w:rPr>
                <w:sz w:val="20"/>
              </w:rPr>
              <w:t>The number of grants awarded and activities implemented</w:t>
            </w:r>
          </w:p>
        </w:tc>
        <w:tc>
          <w:tcPr>
            <w:tcW w:w="3542" w:type="dxa"/>
            <w:shd w:val="clear" w:color="auto" w:fill="D6E6F4"/>
          </w:tcPr>
          <w:p w:rsidR="00EB2D74" w:rsidRDefault="00A47246">
            <w:pPr>
              <w:pStyle w:val="TableParagraph"/>
              <w:numPr>
                <w:ilvl w:val="0"/>
                <w:numId w:val="28"/>
              </w:numPr>
              <w:tabs>
                <w:tab w:val="left" w:pos="405"/>
                <w:tab w:val="left" w:pos="406"/>
              </w:tabs>
              <w:ind w:right="695" w:hanging="302"/>
              <w:rPr>
                <w:sz w:val="20"/>
              </w:rPr>
            </w:pPr>
            <w:r>
              <w:rPr>
                <w:sz w:val="20"/>
              </w:rPr>
              <w:t>Equitable portion of 35</w:t>
            </w:r>
            <w:r>
              <w:rPr>
                <w:spacing w:val="-18"/>
                <w:sz w:val="20"/>
              </w:rPr>
              <w:t xml:space="preserve"> </w:t>
            </w:r>
            <w:r>
              <w:rPr>
                <w:sz w:val="20"/>
              </w:rPr>
              <w:t>grants provided over 5</w:t>
            </w:r>
            <w:r>
              <w:rPr>
                <w:spacing w:val="-5"/>
                <w:sz w:val="20"/>
              </w:rPr>
              <w:t xml:space="preserve"> </w:t>
            </w:r>
            <w:r>
              <w:rPr>
                <w:sz w:val="20"/>
              </w:rPr>
              <w:t>years</w:t>
            </w:r>
          </w:p>
          <w:p w:rsidR="00EB2D74" w:rsidRDefault="00A47246">
            <w:pPr>
              <w:pStyle w:val="TableParagraph"/>
              <w:numPr>
                <w:ilvl w:val="0"/>
                <w:numId w:val="28"/>
              </w:numPr>
              <w:tabs>
                <w:tab w:val="left" w:pos="405"/>
                <w:tab w:val="left" w:pos="406"/>
              </w:tabs>
              <w:ind w:hanging="302"/>
              <w:rPr>
                <w:sz w:val="20"/>
              </w:rPr>
            </w:pPr>
            <w:r>
              <w:rPr>
                <w:sz w:val="20"/>
              </w:rPr>
              <w:t>All activities</w:t>
            </w:r>
            <w:r>
              <w:rPr>
                <w:spacing w:val="-4"/>
                <w:sz w:val="20"/>
              </w:rPr>
              <w:t xml:space="preserve"> </w:t>
            </w:r>
            <w:r>
              <w:rPr>
                <w:sz w:val="20"/>
              </w:rPr>
              <w:t>implemented</w:t>
            </w:r>
          </w:p>
        </w:tc>
        <w:tc>
          <w:tcPr>
            <w:tcW w:w="3631" w:type="dxa"/>
            <w:tcBorders>
              <w:right w:val="nil"/>
            </w:tcBorders>
            <w:shd w:val="clear" w:color="auto" w:fill="D6E6F4"/>
          </w:tcPr>
          <w:p w:rsidR="00EB2D74" w:rsidRDefault="00A47246">
            <w:pPr>
              <w:pStyle w:val="TableParagraph"/>
              <w:numPr>
                <w:ilvl w:val="0"/>
                <w:numId w:val="27"/>
              </w:numPr>
              <w:tabs>
                <w:tab w:val="left" w:pos="405"/>
                <w:tab w:val="left" w:pos="406"/>
              </w:tabs>
              <w:ind w:right="168" w:hanging="302"/>
              <w:rPr>
                <w:sz w:val="20"/>
              </w:rPr>
            </w:pPr>
            <w:r>
              <w:rPr>
                <w:sz w:val="20"/>
              </w:rPr>
              <w:t>Fund launched, 2 applications received. 1 approved, 1 being</w:t>
            </w:r>
            <w:r>
              <w:rPr>
                <w:spacing w:val="-17"/>
                <w:sz w:val="20"/>
              </w:rPr>
              <w:t xml:space="preserve"> </w:t>
            </w:r>
            <w:r>
              <w:rPr>
                <w:sz w:val="20"/>
              </w:rPr>
              <w:t>review.</w:t>
            </w:r>
          </w:p>
        </w:tc>
      </w:tr>
      <w:tr w:rsidR="00EB2D74">
        <w:trPr>
          <w:trHeight w:val="1252"/>
        </w:trPr>
        <w:tc>
          <w:tcPr>
            <w:tcW w:w="2923" w:type="dxa"/>
            <w:tcBorders>
              <w:left w:val="nil"/>
            </w:tcBorders>
          </w:tcPr>
          <w:p w:rsidR="00EB2D74" w:rsidRDefault="00A47246">
            <w:pPr>
              <w:pStyle w:val="TableParagraph"/>
              <w:ind w:left="107" w:right="144"/>
              <w:rPr>
                <w:sz w:val="20"/>
              </w:rPr>
            </w:pPr>
            <w:r>
              <w:rPr>
                <w:sz w:val="20"/>
              </w:rPr>
              <w:t>4 ‐ Access to Justice ‐ PICs courts committed to improving access to justice, people trained &amp; relevant tools provided.</w:t>
            </w:r>
          </w:p>
        </w:tc>
        <w:tc>
          <w:tcPr>
            <w:tcW w:w="3804" w:type="dxa"/>
          </w:tcPr>
          <w:p w:rsidR="00EB2D74" w:rsidRDefault="00A47246">
            <w:pPr>
              <w:pStyle w:val="TableParagraph"/>
              <w:spacing w:line="238" w:lineRule="exact"/>
              <w:ind w:left="103"/>
              <w:rPr>
                <w:sz w:val="20"/>
              </w:rPr>
            </w:pPr>
            <w:r>
              <w:rPr>
                <w:sz w:val="20"/>
              </w:rPr>
              <w:t>Number of:</w:t>
            </w:r>
          </w:p>
          <w:p w:rsidR="00EB2D74" w:rsidRDefault="00A47246">
            <w:pPr>
              <w:pStyle w:val="TableParagraph"/>
              <w:numPr>
                <w:ilvl w:val="0"/>
                <w:numId w:val="26"/>
              </w:numPr>
              <w:tabs>
                <w:tab w:val="left" w:pos="334"/>
              </w:tabs>
              <w:spacing w:line="255" w:lineRule="exact"/>
              <w:ind w:hanging="230"/>
              <w:rPr>
                <w:sz w:val="20"/>
              </w:rPr>
            </w:pPr>
            <w:r>
              <w:rPr>
                <w:sz w:val="20"/>
              </w:rPr>
              <w:t>people trained /</w:t>
            </w:r>
            <w:r>
              <w:rPr>
                <w:spacing w:val="-3"/>
                <w:sz w:val="20"/>
              </w:rPr>
              <w:t xml:space="preserve"> </w:t>
            </w:r>
            <w:r>
              <w:rPr>
                <w:sz w:val="20"/>
              </w:rPr>
              <w:t>supported</w:t>
            </w:r>
          </w:p>
          <w:p w:rsidR="00EB2D74" w:rsidRDefault="00A47246">
            <w:pPr>
              <w:pStyle w:val="TableParagraph"/>
              <w:numPr>
                <w:ilvl w:val="0"/>
                <w:numId w:val="26"/>
              </w:numPr>
              <w:tabs>
                <w:tab w:val="left" w:pos="334"/>
              </w:tabs>
              <w:spacing w:line="255" w:lineRule="exact"/>
              <w:ind w:hanging="230"/>
              <w:rPr>
                <w:sz w:val="20"/>
              </w:rPr>
            </w:pPr>
            <w:r>
              <w:rPr>
                <w:sz w:val="20"/>
              </w:rPr>
              <w:t>people satisfied with training /</w:t>
            </w:r>
            <w:r>
              <w:rPr>
                <w:spacing w:val="-16"/>
                <w:sz w:val="20"/>
              </w:rPr>
              <w:t xml:space="preserve"> </w:t>
            </w:r>
            <w:r>
              <w:rPr>
                <w:sz w:val="20"/>
              </w:rPr>
              <w:t>support</w:t>
            </w:r>
          </w:p>
          <w:p w:rsidR="00EB2D74" w:rsidRDefault="00A47246">
            <w:pPr>
              <w:pStyle w:val="TableParagraph"/>
              <w:numPr>
                <w:ilvl w:val="0"/>
                <w:numId w:val="26"/>
              </w:numPr>
              <w:tabs>
                <w:tab w:val="left" w:pos="334"/>
              </w:tabs>
              <w:spacing w:before="11" w:line="244" w:lineRule="exact"/>
              <w:ind w:right="992" w:hanging="230"/>
              <w:rPr>
                <w:sz w:val="20"/>
              </w:rPr>
            </w:pPr>
            <w:r>
              <w:rPr>
                <w:sz w:val="20"/>
              </w:rPr>
              <w:t>local resources developed and used/delivered</w:t>
            </w:r>
          </w:p>
        </w:tc>
        <w:tc>
          <w:tcPr>
            <w:tcW w:w="3542" w:type="dxa"/>
          </w:tcPr>
          <w:p w:rsidR="00EB2D74" w:rsidRDefault="00A47246">
            <w:pPr>
              <w:pStyle w:val="TableParagraph"/>
              <w:numPr>
                <w:ilvl w:val="0"/>
                <w:numId w:val="25"/>
              </w:numPr>
              <w:tabs>
                <w:tab w:val="left" w:pos="405"/>
                <w:tab w:val="left" w:pos="406"/>
              </w:tabs>
              <w:ind w:right="272" w:hanging="302"/>
              <w:rPr>
                <w:sz w:val="20"/>
              </w:rPr>
            </w:pPr>
            <w:r>
              <w:rPr>
                <w:sz w:val="20"/>
              </w:rPr>
              <w:t xml:space="preserve">1 x regional activity attended by 14 </w:t>
            </w:r>
            <w:proofErr w:type="spellStart"/>
            <w:r>
              <w:rPr>
                <w:sz w:val="20"/>
              </w:rPr>
              <w:t>pax</w:t>
            </w:r>
            <w:proofErr w:type="spellEnd"/>
            <w:r>
              <w:rPr>
                <w:sz w:val="20"/>
              </w:rPr>
              <w:t xml:space="preserve"> (=14</w:t>
            </w:r>
            <w:r>
              <w:rPr>
                <w:spacing w:val="-2"/>
                <w:sz w:val="20"/>
              </w:rPr>
              <w:t xml:space="preserve"> </w:t>
            </w:r>
            <w:proofErr w:type="spellStart"/>
            <w:r>
              <w:rPr>
                <w:sz w:val="20"/>
              </w:rPr>
              <w:t>pax</w:t>
            </w:r>
            <w:proofErr w:type="spellEnd"/>
            <w:r>
              <w:rPr>
                <w:sz w:val="20"/>
              </w:rPr>
              <w:t>)</w:t>
            </w:r>
          </w:p>
          <w:p w:rsidR="00EB2D74" w:rsidRDefault="00A47246">
            <w:pPr>
              <w:pStyle w:val="TableParagraph"/>
              <w:numPr>
                <w:ilvl w:val="0"/>
                <w:numId w:val="25"/>
              </w:numPr>
              <w:tabs>
                <w:tab w:val="left" w:pos="405"/>
                <w:tab w:val="left" w:pos="406"/>
              </w:tabs>
              <w:ind w:right="475" w:hanging="302"/>
              <w:rPr>
                <w:sz w:val="20"/>
              </w:rPr>
            </w:pPr>
            <w:r>
              <w:rPr>
                <w:sz w:val="20"/>
              </w:rPr>
              <w:t xml:space="preserve">4 x local activities each training / supporting x 10 </w:t>
            </w:r>
            <w:proofErr w:type="spellStart"/>
            <w:r>
              <w:rPr>
                <w:sz w:val="20"/>
              </w:rPr>
              <w:t>pax</w:t>
            </w:r>
            <w:proofErr w:type="spellEnd"/>
            <w:r>
              <w:rPr>
                <w:sz w:val="20"/>
              </w:rPr>
              <w:t xml:space="preserve"> (=40</w:t>
            </w:r>
            <w:r>
              <w:rPr>
                <w:spacing w:val="-6"/>
                <w:sz w:val="20"/>
              </w:rPr>
              <w:t xml:space="preserve"> </w:t>
            </w:r>
            <w:proofErr w:type="spellStart"/>
            <w:r>
              <w:rPr>
                <w:sz w:val="20"/>
              </w:rPr>
              <w:t>pax</w:t>
            </w:r>
            <w:proofErr w:type="spellEnd"/>
            <w:r>
              <w:rPr>
                <w:sz w:val="20"/>
              </w:rPr>
              <w:t>)</w:t>
            </w:r>
          </w:p>
          <w:p w:rsidR="00EB2D74" w:rsidRDefault="00A47246">
            <w:pPr>
              <w:pStyle w:val="TableParagraph"/>
              <w:numPr>
                <w:ilvl w:val="0"/>
                <w:numId w:val="25"/>
              </w:numPr>
              <w:tabs>
                <w:tab w:val="left" w:pos="405"/>
                <w:tab w:val="left" w:pos="406"/>
              </w:tabs>
              <w:spacing w:line="235" w:lineRule="exact"/>
              <w:ind w:hanging="302"/>
              <w:rPr>
                <w:sz w:val="20"/>
              </w:rPr>
            </w:pPr>
            <w:r>
              <w:rPr>
                <w:sz w:val="20"/>
              </w:rPr>
              <w:t>80% mean satisfaction</w:t>
            </w:r>
            <w:r>
              <w:rPr>
                <w:spacing w:val="-3"/>
                <w:sz w:val="20"/>
              </w:rPr>
              <w:t xml:space="preserve"> </w:t>
            </w:r>
            <w:r>
              <w:rPr>
                <w:sz w:val="20"/>
              </w:rPr>
              <w:t>rating</w:t>
            </w:r>
          </w:p>
        </w:tc>
        <w:tc>
          <w:tcPr>
            <w:tcW w:w="3631" w:type="dxa"/>
            <w:tcBorders>
              <w:right w:val="nil"/>
            </w:tcBorders>
          </w:tcPr>
          <w:p w:rsidR="00EB2D74" w:rsidRDefault="00A47246">
            <w:pPr>
              <w:pStyle w:val="TableParagraph"/>
              <w:numPr>
                <w:ilvl w:val="0"/>
                <w:numId w:val="24"/>
              </w:numPr>
              <w:tabs>
                <w:tab w:val="left" w:pos="405"/>
                <w:tab w:val="left" w:pos="406"/>
              </w:tabs>
              <w:spacing w:line="254" w:lineRule="exact"/>
              <w:ind w:hanging="302"/>
              <w:rPr>
                <w:sz w:val="20"/>
              </w:rPr>
            </w:pPr>
            <w:r>
              <w:rPr>
                <w:sz w:val="20"/>
              </w:rPr>
              <w:t>No activities</w:t>
            </w:r>
            <w:r>
              <w:rPr>
                <w:spacing w:val="-3"/>
                <w:sz w:val="20"/>
              </w:rPr>
              <w:t xml:space="preserve"> </w:t>
            </w:r>
            <w:r>
              <w:rPr>
                <w:sz w:val="20"/>
              </w:rPr>
              <w:t>conducted.</w:t>
            </w:r>
          </w:p>
        </w:tc>
      </w:tr>
      <w:tr w:rsidR="00EB2D74">
        <w:trPr>
          <w:trHeight w:val="1253"/>
        </w:trPr>
        <w:tc>
          <w:tcPr>
            <w:tcW w:w="2923" w:type="dxa"/>
            <w:tcBorders>
              <w:left w:val="nil"/>
            </w:tcBorders>
            <w:shd w:val="clear" w:color="auto" w:fill="D6E6F4"/>
          </w:tcPr>
          <w:p w:rsidR="00EB2D74" w:rsidRDefault="00A47246">
            <w:pPr>
              <w:pStyle w:val="TableParagraph"/>
              <w:ind w:left="107" w:right="266"/>
              <w:rPr>
                <w:sz w:val="20"/>
              </w:rPr>
            </w:pPr>
            <w:r>
              <w:rPr>
                <w:sz w:val="20"/>
              </w:rPr>
              <w:t>5 ‐ Professional Development ‐ Judicial / Court Officers trained in priority areas of knowledge skill &amp; attitude.</w:t>
            </w:r>
          </w:p>
        </w:tc>
        <w:tc>
          <w:tcPr>
            <w:tcW w:w="3804" w:type="dxa"/>
            <w:shd w:val="clear" w:color="auto" w:fill="D6E6F4"/>
          </w:tcPr>
          <w:p w:rsidR="00EB2D74" w:rsidRDefault="00A47246">
            <w:pPr>
              <w:pStyle w:val="TableParagraph"/>
              <w:spacing w:line="239" w:lineRule="exact"/>
              <w:ind w:left="103"/>
              <w:rPr>
                <w:sz w:val="20"/>
              </w:rPr>
            </w:pPr>
            <w:r>
              <w:rPr>
                <w:sz w:val="20"/>
              </w:rPr>
              <w:t>Number of:</w:t>
            </w:r>
          </w:p>
          <w:p w:rsidR="00EB2D74" w:rsidRDefault="00A47246">
            <w:pPr>
              <w:pStyle w:val="TableParagraph"/>
              <w:numPr>
                <w:ilvl w:val="0"/>
                <w:numId w:val="23"/>
              </w:numPr>
              <w:tabs>
                <w:tab w:val="left" w:pos="334"/>
              </w:tabs>
              <w:spacing w:line="254" w:lineRule="exact"/>
              <w:ind w:hanging="230"/>
              <w:rPr>
                <w:sz w:val="20"/>
              </w:rPr>
            </w:pPr>
            <w:r>
              <w:rPr>
                <w:sz w:val="20"/>
              </w:rPr>
              <w:t>people</w:t>
            </w:r>
            <w:r>
              <w:rPr>
                <w:spacing w:val="-2"/>
                <w:sz w:val="20"/>
              </w:rPr>
              <w:t xml:space="preserve"> </w:t>
            </w:r>
            <w:r>
              <w:rPr>
                <w:sz w:val="20"/>
              </w:rPr>
              <w:t>trained</w:t>
            </w:r>
          </w:p>
          <w:p w:rsidR="00EB2D74" w:rsidRDefault="00A47246">
            <w:pPr>
              <w:pStyle w:val="TableParagraph"/>
              <w:numPr>
                <w:ilvl w:val="0"/>
                <w:numId w:val="23"/>
              </w:numPr>
              <w:tabs>
                <w:tab w:val="left" w:pos="334"/>
              </w:tabs>
              <w:spacing w:line="255" w:lineRule="exact"/>
              <w:ind w:hanging="230"/>
              <w:rPr>
                <w:sz w:val="20"/>
              </w:rPr>
            </w:pPr>
            <w:r>
              <w:rPr>
                <w:sz w:val="20"/>
              </w:rPr>
              <w:t>people satisfied with</w:t>
            </w:r>
            <w:r>
              <w:rPr>
                <w:spacing w:val="-6"/>
                <w:sz w:val="20"/>
              </w:rPr>
              <w:t xml:space="preserve"> </w:t>
            </w:r>
            <w:r>
              <w:rPr>
                <w:sz w:val="20"/>
              </w:rPr>
              <w:t>training</w:t>
            </w:r>
          </w:p>
          <w:p w:rsidR="00EB2D74" w:rsidRDefault="00A47246">
            <w:pPr>
              <w:pStyle w:val="TableParagraph"/>
              <w:numPr>
                <w:ilvl w:val="0"/>
                <w:numId w:val="23"/>
              </w:numPr>
              <w:tabs>
                <w:tab w:val="left" w:pos="334"/>
              </w:tabs>
              <w:spacing w:before="11" w:line="244" w:lineRule="exact"/>
              <w:ind w:right="992" w:hanging="230"/>
              <w:rPr>
                <w:sz w:val="20"/>
              </w:rPr>
            </w:pPr>
            <w:r>
              <w:rPr>
                <w:sz w:val="20"/>
              </w:rPr>
              <w:t>local resources developed and used/delivered</w:t>
            </w:r>
          </w:p>
        </w:tc>
        <w:tc>
          <w:tcPr>
            <w:tcW w:w="3542" w:type="dxa"/>
            <w:shd w:val="clear" w:color="auto" w:fill="D6E6F4"/>
          </w:tcPr>
          <w:p w:rsidR="00EB2D74" w:rsidRDefault="00A47246">
            <w:pPr>
              <w:pStyle w:val="TableParagraph"/>
              <w:numPr>
                <w:ilvl w:val="0"/>
                <w:numId w:val="22"/>
              </w:numPr>
              <w:tabs>
                <w:tab w:val="left" w:pos="405"/>
                <w:tab w:val="left" w:pos="406"/>
              </w:tabs>
              <w:ind w:right="272" w:hanging="302"/>
              <w:rPr>
                <w:sz w:val="20"/>
              </w:rPr>
            </w:pPr>
            <w:r>
              <w:rPr>
                <w:sz w:val="20"/>
              </w:rPr>
              <w:t xml:space="preserve">5 x regional activity attended by 14 </w:t>
            </w:r>
            <w:proofErr w:type="spellStart"/>
            <w:r>
              <w:rPr>
                <w:sz w:val="20"/>
              </w:rPr>
              <w:t>pax</w:t>
            </w:r>
            <w:proofErr w:type="spellEnd"/>
            <w:r>
              <w:rPr>
                <w:sz w:val="20"/>
              </w:rPr>
              <w:t xml:space="preserve"> (=70</w:t>
            </w:r>
            <w:r>
              <w:rPr>
                <w:spacing w:val="-2"/>
                <w:sz w:val="20"/>
              </w:rPr>
              <w:t xml:space="preserve"> </w:t>
            </w:r>
            <w:proofErr w:type="spellStart"/>
            <w:r>
              <w:rPr>
                <w:sz w:val="20"/>
              </w:rPr>
              <w:t>pax</w:t>
            </w:r>
            <w:proofErr w:type="spellEnd"/>
            <w:r>
              <w:rPr>
                <w:sz w:val="20"/>
              </w:rPr>
              <w:t>)</w:t>
            </w:r>
          </w:p>
          <w:p w:rsidR="00EB2D74" w:rsidRDefault="00A47246">
            <w:pPr>
              <w:pStyle w:val="TableParagraph"/>
              <w:numPr>
                <w:ilvl w:val="0"/>
                <w:numId w:val="22"/>
              </w:numPr>
              <w:tabs>
                <w:tab w:val="left" w:pos="405"/>
                <w:tab w:val="left" w:pos="406"/>
              </w:tabs>
              <w:ind w:right="475" w:hanging="302"/>
              <w:rPr>
                <w:sz w:val="20"/>
              </w:rPr>
            </w:pPr>
            <w:r>
              <w:rPr>
                <w:sz w:val="20"/>
              </w:rPr>
              <w:t xml:space="preserve">4 x local activities each training / supporting x 10 </w:t>
            </w:r>
            <w:proofErr w:type="spellStart"/>
            <w:r>
              <w:rPr>
                <w:sz w:val="20"/>
              </w:rPr>
              <w:t>pax</w:t>
            </w:r>
            <w:proofErr w:type="spellEnd"/>
            <w:r>
              <w:rPr>
                <w:sz w:val="20"/>
              </w:rPr>
              <w:t xml:space="preserve"> (=40</w:t>
            </w:r>
            <w:r>
              <w:rPr>
                <w:spacing w:val="-6"/>
                <w:sz w:val="20"/>
              </w:rPr>
              <w:t xml:space="preserve"> </w:t>
            </w:r>
            <w:proofErr w:type="spellStart"/>
            <w:r>
              <w:rPr>
                <w:sz w:val="20"/>
              </w:rPr>
              <w:t>pax</w:t>
            </w:r>
            <w:proofErr w:type="spellEnd"/>
            <w:r>
              <w:rPr>
                <w:sz w:val="20"/>
              </w:rPr>
              <w:t>)</w:t>
            </w:r>
          </w:p>
          <w:p w:rsidR="00EB2D74" w:rsidRDefault="00A47246">
            <w:pPr>
              <w:pStyle w:val="TableParagraph"/>
              <w:numPr>
                <w:ilvl w:val="0"/>
                <w:numId w:val="22"/>
              </w:numPr>
              <w:tabs>
                <w:tab w:val="left" w:pos="405"/>
                <w:tab w:val="left" w:pos="406"/>
              </w:tabs>
              <w:spacing w:line="236" w:lineRule="exact"/>
              <w:ind w:hanging="302"/>
              <w:rPr>
                <w:sz w:val="20"/>
              </w:rPr>
            </w:pPr>
            <w:r>
              <w:rPr>
                <w:sz w:val="20"/>
              </w:rPr>
              <w:t>80% mean satisfaction</w:t>
            </w:r>
            <w:r>
              <w:rPr>
                <w:spacing w:val="-3"/>
                <w:sz w:val="20"/>
              </w:rPr>
              <w:t xml:space="preserve"> </w:t>
            </w:r>
            <w:r>
              <w:rPr>
                <w:sz w:val="20"/>
              </w:rPr>
              <w:t>rating</w:t>
            </w:r>
          </w:p>
        </w:tc>
        <w:tc>
          <w:tcPr>
            <w:tcW w:w="3631" w:type="dxa"/>
            <w:tcBorders>
              <w:right w:val="nil"/>
            </w:tcBorders>
            <w:shd w:val="clear" w:color="auto" w:fill="D6E6F4"/>
          </w:tcPr>
          <w:p w:rsidR="00EB2D74" w:rsidRDefault="00A47246">
            <w:pPr>
              <w:pStyle w:val="TableParagraph"/>
              <w:numPr>
                <w:ilvl w:val="0"/>
                <w:numId w:val="21"/>
              </w:numPr>
              <w:tabs>
                <w:tab w:val="left" w:pos="405"/>
                <w:tab w:val="left" w:pos="406"/>
              </w:tabs>
              <w:ind w:hanging="302"/>
              <w:rPr>
                <w:sz w:val="20"/>
              </w:rPr>
            </w:pPr>
            <w:r>
              <w:rPr>
                <w:sz w:val="20"/>
              </w:rPr>
              <w:t>No activities</w:t>
            </w:r>
            <w:r>
              <w:rPr>
                <w:spacing w:val="-3"/>
                <w:sz w:val="20"/>
              </w:rPr>
              <w:t xml:space="preserve"> </w:t>
            </w:r>
            <w:r>
              <w:rPr>
                <w:sz w:val="20"/>
              </w:rPr>
              <w:t>conducted.</w:t>
            </w:r>
          </w:p>
        </w:tc>
      </w:tr>
      <w:tr w:rsidR="00EB2D74">
        <w:trPr>
          <w:trHeight w:val="753"/>
        </w:trPr>
        <w:tc>
          <w:tcPr>
            <w:tcW w:w="2923" w:type="dxa"/>
            <w:tcBorders>
              <w:left w:val="nil"/>
            </w:tcBorders>
          </w:tcPr>
          <w:p w:rsidR="00EB2D74" w:rsidRDefault="00A47246">
            <w:pPr>
              <w:pStyle w:val="TableParagraph"/>
              <w:ind w:left="107" w:right="164"/>
              <w:rPr>
                <w:sz w:val="20"/>
              </w:rPr>
            </w:pPr>
            <w:r>
              <w:rPr>
                <w:sz w:val="20"/>
              </w:rPr>
              <w:t xml:space="preserve">6 ‐ </w:t>
            </w:r>
            <w:proofErr w:type="spellStart"/>
            <w:r>
              <w:rPr>
                <w:sz w:val="20"/>
              </w:rPr>
              <w:t>Localising</w:t>
            </w:r>
            <w:proofErr w:type="spellEnd"/>
            <w:r>
              <w:rPr>
                <w:sz w:val="20"/>
              </w:rPr>
              <w:t xml:space="preserve"> Professional Capacity Building ‐ PICs judicial / court officers trained to address</w:t>
            </w:r>
          </w:p>
        </w:tc>
        <w:tc>
          <w:tcPr>
            <w:tcW w:w="3804" w:type="dxa"/>
          </w:tcPr>
          <w:p w:rsidR="00EB2D74" w:rsidRDefault="00A47246">
            <w:pPr>
              <w:pStyle w:val="TableParagraph"/>
              <w:spacing w:line="238" w:lineRule="exact"/>
              <w:ind w:left="103"/>
              <w:rPr>
                <w:sz w:val="20"/>
              </w:rPr>
            </w:pPr>
            <w:r>
              <w:rPr>
                <w:sz w:val="20"/>
              </w:rPr>
              <w:t>Number of:</w:t>
            </w:r>
          </w:p>
          <w:p w:rsidR="00EB2D74" w:rsidRDefault="00A47246">
            <w:pPr>
              <w:pStyle w:val="TableParagraph"/>
              <w:numPr>
                <w:ilvl w:val="0"/>
                <w:numId w:val="20"/>
              </w:numPr>
              <w:tabs>
                <w:tab w:val="left" w:pos="334"/>
              </w:tabs>
              <w:spacing w:line="255" w:lineRule="exact"/>
              <w:ind w:hanging="230"/>
              <w:rPr>
                <w:sz w:val="20"/>
              </w:rPr>
            </w:pPr>
            <w:r>
              <w:rPr>
                <w:sz w:val="20"/>
              </w:rPr>
              <w:t>people trained /</w:t>
            </w:r>
            <w:r>
              <w:rPr>
                <w:spacing w:val="-3"/>
                <w:sz w:val="20"/>
              </w:rPr>
              <w:t xml:space="preserve"> </w:t>
            </w:r>
            <w:r>
              <w:rPr>
                <w:sz w:val="20"/>
              </w:rPr>
              <w:t>supported</w:t>
            </w:r>
          </w:p>
          <w:p w:rsidR="00EB2D74" w:rsidRDefault="00A47246">
            <w:pPr>
              <w:pStyle w:val="TableParagraph"/>
              <w:numPr>
                <w:ilvl w:val="0"/>
                <w:numId w:val="20"/>
              </w:numPr>
              <w:tabs>
                <w:tab w:val="left" w:pos="334"/>
              </w:tabs>
              <w:spacing w:line="240" w:lineRule="exact"/>
              <w:ind w:hanging="230"/>
              <w:rPr>
                <w:sz w:val="20"/>
              </w:rPr>
            </w:pPr>
            <w:r>
              <w:rPr>
                <w:sz w:val="20"/>
              </w:rPr>
              <w:t>people satisfied with training /</w:t>
            </w:r>
            <w:r>
              <w:rPr>
                <w:spacing w:val="-16"/>
                <w:sz w:val="20"/>
              </w:rPr>
              <w:t xml:space="preserve"> </w:t>
            </w:r>
            <w:r>
              <w:rPr>
                <w:sz w:val="20"/>
              </w:rPr>
              <w:t>support</w:t>
            </w:r>
          </w:p>
        </w:tc>
        <w:tc>
          <w:tcPr>
            <w:tcW w:w="3542" w:type="dxa"/>
          </w:tcPr>
          <w:p w:rsidR="00EB2D74" w:rsidRDefault="00A47246">
            <w:pPr>
              <w:pStyle w:val="TableParagraph"/>
              <w:numPr>
                <w:ilvl w:val="0"/>
                <w:numId w:val="19"/>
              </w:numPr>
              <w:tabs>
                <w:tab w:val="left" w:pos="405"/>
                <w:tab w:val="left" w:pos="406"/>
              </w:tabs>
              <w:ind w:right="272" w:hanging="302"/>
              <w:rPr>
                <w:sz w:val="20"/>
              </w:rPr>
            </w:pPr>
            <w:r>
              <w:rPr>
                <w:sz w:val="20"/>
              </w:rPr>
              <w:t xml:space="preserve">3 x regional activity attended by 14 </w:t>
            </w:r>
            <w:proofErr w:type="spellStart"/>
            <w:r>
              <w:rPr>
                <w:sz w:val="20"/>
              </w:rPr>
              <w:t>pax</w:t>
            </w:r>
            <w:proofErr w:type="spellEnd"/>
            <w:r>
              <w:rPr>
                <w:sz w:val="20"/>
              </w:rPr>
              <w:t xml:space="preserve"> (=42</w:t>
            </w:r>
            <w:r>
              <w:rPr>
                <w:spacing w:val="-2"/>
                <w:sz w:val="20"/>
              </w:rPr>
              <w:t xml:space="preserve"> </w:t>
            </w:r>
            <w:proofErr w:type="spellStart"/>
            <w:r>
              <w:rPr>
                <w:sz w:val="20"/>
              </w:rPr>
              <w:t>pax</w:t>
            </w:r>
            <w:proofErr w:type="spellEnd"/>
            <w:r>
              <w:rPr>
                <w:sz w:val="20"/>
              </w:rPr>
              <w:t>)</w:t>
            </w:r>
          </w:p>
          <w:p w:rsidR="00EB2D74" w:rsidRDefault="00A47246">
            <w:pPr>
              <w:pStyle w:val="TableParagraph"/>
              <w:numPr>
                <w:ilvl w:val="0"/>
                <w:numId w:val="19"/>
              </w:numPr>
              <w:tabs>
                <w:tab w:val="left" w:pos="405"/>
                <w:tab w:val="left" w:pos="406"/>
              </w:tabs>
              <w:spacing w:line="235" w:lineRule="exact"/>
              <w:ind w:hanging="302"/>
              <w:rPr>
                <w:sz w:val="20"/>
              </w:rPr>
            </w:pPr>
            <w:r>
              <w:rPr>
                <w:sz w:val="20"/>
              </w:rPr>
              <w:t>5 x remote activities each training</w:t>
            </w:r>
            <w:r>
              <w:rPr>
                <w:spacing w:val="-9"/>
                <w:sz w:val="20"/>
              </w:rPr>
              <w:t xml:space="preserve"> </w:t>
            </w:r>
            <w:r>
              <w:rPr>
                <w:sz w:val="20"/>
              </w:rPr>
              <w:t>/</w:t>
            </w:r>
          </w:p>
        </w:tc>
        <w:tc>
          <w:tcPr>
            <w:tcW w:w="3631" w:type="dxa"/>
            <w:tcBorders>
              <w:right w:val="nil"/>
            </w:tcBorders>
          </w:tcPr>
          <w:p w:rsidR="00EB2D74" w:rsidRDefault="00A47246">
            <w:pPr>
              <w:pStyle w:val="TableParagraph"/>
              <w:numPr>
                <w:ilvl w:val="0"/>
                <w:numId w:val="18"/>
              </w:numPr>
              <w:tabs>
                <w:tab w:val="left" w:pos="405"/>
                <w:tab w:val="left" w:pos="406"/>
              </w:tabs>
              <w:spacing w:line="254" w:lineRule="exact"/>
              <w:ind w:hanging="302"/>
              <w:rPr>
                <w:sz w:val="20"/>
              </w:rPr>
            </w:pPr>
            <w:r>
              <w:rPr>
                <w:sz w:val="20"/>
              </w:rPr>
              <w:t>No activities</w:t>
            </w:r>
            <w:r>
              <w:rPr>
                <w:spacing w:val="-3"/>
                <w:sz w:val="20"/>
              </w:rPr>
              <w:t xml:space="preserve"> </w:t>
            </w:r>
            <w:r>
              <w:rPr>
                <w:sz w:val="20"/>
              </w:rPr>
              <w:t>conducted.</w:t>
            </w:r>
          </w:p>
        </w:tc>
      </w:tr>
    </w:tbl>
    <w:p w:rsidR="00EB2D74" w:rsidRDefault="00EB2D74">
      <w:pPr>
        <w:spacing w:line="254" w:lineRule="exact"/>
        <w:rPr>
          <w:sz w:val="20"/>
        </w:rPr>
        <w:sectPr w:rsidR="00EB2D74">
          <w:pgSz w:w="16840" w:h="11900" w:orient="landscape"/>
          <w:pgMar w:top="1440" w:right="240" w:bottom="1200" w:left="800" w:header="646" w:footer="1010" w:gutter="0"/>
          <w:cols w:space="720"/>
        </w:sectPr>
      </w:pPr>
    </w:p>
    <w:p w:rsidR="00EB2D74" w:rsidRDefault="00EB2D74">
      <w:pPr>
        <w:pStyle w:val="BodyText"/>
        <w:spacing w:before="6"/>
        <w:rPr>
          <w:rFonts w:ascii="Times New Roman"/>
          <w:sz w:val="12"/>
        </w:rPr>
      </w:pPr>
    </w:p>
    <w:tbl>
      <w:tblPr>
        <w:tblW w:w="0" w:type="auto"/>
        <w:tblInd w:w="668" w:type="dxa"/>
        <w:tblBorders>
          <w:top w:val="single" w:sz="4" w:space="0" w:color="4F82BD"/>
          <w:left w:val="single" w:sz="4" w:space="0" w:color="4F82BD"/>
          <w:bottom w:val="single" w:sz="4" w:space="0" w:color="4F82BD"/>
          <w:right w:val="single" w:sz="4" w:space="0" w:color="4F82BD"/>
          <w:insideH w:val="single" w:sz="4" w:space="0" w:color="4F82BD"/>
          <w:insideV w:val="single" w:sz="4" w:space="0" w:color="4F82BD"/>
        </w:tblBorders>
        <w:tblLayout w:type="fixed"/>
        <w:tblCellMar>
          <w:left w:w="0" w:type="dxa"/>
          <w:right w:w="0" w:type="dxa"/>
        </w:tblCellMar>
        <w:tblLook w:val="01E0" w:firstRow="1" w:lastRow="1" w:firstColumn="1" w:lastColumn="1" w:noHBand="0" w:noVBand="0"/>
      </w:tblPr>
      <w:tblGrid>
        <w:gridCol w:w="2923"/>
        <w:gridCol w:w="3804"/>
        <w:gridCol w:w="3542"/>
        <w:gridCol w:w="3631"/>
      </w:tblGrid>
      <w:tr w:rsidR="00EB2D74">
        <w:trPr>
          <w:trHeight w:val="571"/>
        </w:trPr>
        <w:tc>
          <w:tcPr>
            <w:tcW w:w="2923" w:type="dxa"/>
            <w:tcBorders>
              <w:left w:val="nil"/>
            </w:tcBorders>
          </w:tcPr>
          <w:p w:rsidR="00EB2D74" w:rsidRDefault="00A47246">
            <w:pPr>
              <w:pStyle w:val="TableParagraph"/>
              <w:spacing w:before="145"/>
              <w:ind w:left="825"/>
              <w:rPr>
                <w:b/>
                <w:sz w:val="23"/>
              </w:rPr>
            </w:pPr>
            <w:r>
              <w:rPr>
                <w:b/>
                <w:sz w:val="23"/>
              </w:rPr>
              <w:t>Output / Aim</w:t>
            </w:r>
          </w:p>
        </w:tc>
        <w:tc>
          <w:tcPr>
            <w:tcW w:w="3804" w:type="dxa"/>
          </w:tcPr>
          <w:p w:rsidR="00EB2D74" w:rsidRDefault="00A47246">
            <w:pPr>
              <w:pStyle w:val="TableParagraph"/>
              <w:spacing w:before="145"/>
              <w:ind w:left="1448" w:right="1446"/>
              <w:jc w:val="center"/>
              <w:rPr>
                <w:b/>
                <w:sz w:val="23"/>
              </w:rPr>
            </w:pPr>
            <w:r>
              <w:rPr>
                <w:b/>
                <w:sz w:val="23"/>
              </w:rPr>
              <w:t>Indicator</w:t>
            </w:r>
          </w:p>
        </w:tc>
        <w:tc>
          <w:tcPr>
            <w:tcW w:w="3542" w:type="dxa"/>
          </w:tcPr>
          <w:p w:rsidR="00EB2D74" w:rsidRDefault="00A47246">
            <w:pPr>
              <w:pStyle w:val="TableParagraph"/>
              <w:spacing w:before="145"/>
              <w:ind w:left="1439" w:right="1439"/>
              <w:jc w:val="center"/>
              <w:rPr>
                <w:b/>
                <w:sz w:val="23"/>
              </w:rPr>
            </w:pPr>
            <w:r>
              <w:rPr>
                <w:b/>
                <w:sz w:val="23"/>
              </w:rPr>
              <w:t>Target</w:t>
            </w:r>
          </w:p>
        </w:tc>
        <w:tc>
          <w:tcPr>
            <w:tcW w:w="3631" w:type="dxa"/>
            <w:tcBorders>
              <w:right w:val="nil"/>
            </w:tcBorders>
          </w:tcPr>
          <w:p w:rsidR="00EB2D74" w:rsidRDefault="00A47246">
            <w:pPr>
              <w:pStyle w:val="TableParagraph"/>
              <w:spacing w:before="145"/>
              <w:ind w:left="1401" w:right="1403"/>
              <w:jc w:val="center"/>
              <w:rPr>
                <w:b/>
                <w:sz w:val="23"/>
              </w:rPr>
            </w:pPr>
            <w:r>
              <w:rPr>
                <w:b/>
                <w:sz w:val="23"/>
              </w:rPr>
              <w:t>Analysis</w:t>
            </w:r>
          </w:p>
        </w:tc>
      </w:tr>
      <w:tr w:rsidR="00EB2D74">
        <w:trPr>
          <w:trHeight w:val="572"/>
        </w:trPr>
        <w:tc>
          <w:tcPr>
            <w:tcW w:w="2923" w:type="dxa"/>
            <w:tcBorders>
              <w:left w:val="nil"/>
            </w:tcBorders>
          </w:tcPr>
          <w:p w:rsidR="00EB2D74" w:rsidRDefault="00A47246">
            <w:pPr>
              <w:pStyle w:val="TableParagraph"/>
              <w:spacing w:line="243" w:lineRule="exact"/>
              <w:ind w:left="107"/>
              <w:rPr>
                <w:sz w:val="20"/>
              </w:rPr>
            </w:pPr>
            <w:proofErr w:type="gramStart"/>
            <w:r>
              <w:rPr>
                <w:sz w:val="20"/>
              </w:rPr>
              <w:t>needs</w:t>
            </w:r>
            <w:proofErr w:type="gramEnd"/>
            <w:r>
              <w:rPr>
                <w:sz w:val="20"/>
              </w:rPr>
              <w:t xml:space="preserve"> locally.</w:t>
            </w:r>
          </w:p>
        </w:tc>
        <w:tc>
          <w:tcPr>
            <w:tcW w:w="3804" w:type="dxa"/>
          </w:tcPr>
          <w:p w:rsidR="00EB2D74" w:rsidRDefault="00A47246">
            <w:pPr>
              <w:pStyle w:val="TableParagraph"/>
              <w:numPr>
                <w:ilvl w:val="0"/>
                <w:numId w:val="17"/>
              </w:numPr>
              <w:tabs>
                <w:tab w:val="left" w:pos="334"/>
              </w:tabs>
              <w:ind w:right="992" w:hanging="230"/>
              <w:rPr>
                <w:sz w:val="20"/>
              </w:rPr>
            </w:pPr>
            <w:r>
              <w:rPr>
                <w:sz w:val="20"/>
              </w:rPr>
              <w:t>local resources developed and used/delivered</w:t>
            </w:r>
          </w:p>
        </w:tc>
        <w:tc>
          <w:tcPr>
            <w:tcW w:w="3542" w:type="dxa"/>
          </w:tcPr>
          <w:p w:rsidR="00EB2D74" w:rsidRDefault="00A47246">
            <w:pPr>
              <w:pStyle w:val="TableParagraph"/>
              <w:spacing w:line="243" w:lineRule="exact"/>
              <w:ind w:left="405"/>
              <w:rPr>
                <w:sz w:val="20"/>
              </w:rPr>
            </w:pPr>
            <w:r>
              <w:rPr>
                <w:sz w:val="20"/>
              </w:rPr>
              <w:t xml:space="preserve">supporting x 5 </w:t>
            </w:r>
            <w:proofErr w:type="spellStart"/>
            <w:r>
              <w:rPr>
                <w:sz w:val="20"/>
              </w:rPr>
              <w:t>pax</w:t>
            </w:r>
            <w:proofErr w:type="spellEnd"/>
            <w:r>
              <w:rPr>
                <w:sz w:val="20"/>
              </w:rPr>
              <w:t xml:space="preserve"> (=25 </w:t>
            </w:r>
            <w:proofErr w:type="spellStart"/>
            <w:r>
              <w:rPr>
                <w:sz w:val="20"/>
              </w:rPr>
              <w:t>pax</w:t>
            </w:r>
            <w:proofErr w:type="spellEnd"/>
            <w:r>
              <w:rPr>
                <w:sz w:val="20"/>
              </w:rPr>
              <w:t>)</w:t>
            </w:r>
          </w:p>
          <w:p w:rsidR="00EB2D74" w:rsidRDefault="00A47246">
            <w:pPr>
              <w:pStyle w:val="TableParagraph"/>
              <w:numPr>
                <w:ilvl w:val="0"/>
                <w:numId w:val="16"/>
              </w:numPr>
              <w:tabs>
                <w:tab w:val="left" w:pos="405"/>
                <w:tab w:val="left" w:pos="406"/>
              </w:tabs>
              <w:ind w:hanging="302"/>
              <w:rPr>
                <w:sz w:val="20"/>
              </w:rPr>
            </w:pPr>
            <w:r>
              <w:rPr>
                <w:sz w:val="20"/>
              </w:rPr>
              <w:t>80% mean satisfaction</w:t>
            </w:r>
            <w:r>
              <w:rPr>
                <w:spacing w:val="-3"/>
                <w:sz w:val="20"/>
              </w:rPr>
              <w:t xml:space="preserve"> </w:t>
            </w:r>
            <w:r>
              <w:rPr>
                <w:sz w:val="20"/>
              </w:rPr>
              <w:t>rating</w:t>
            </w:r>
          </w:p>
        </w:tc>
        <w:tc>
          <w:tcPr>
            <w:tcW w:w="3631" w:type="dxa"/>
            <w:tcBorders>
              <w:right w:val="nil"/>
            </w:tcBorders>
          </w:tcPr>
          <w:p w:rsidR="00EB2D74" w:rsidRDefault="00EB2D74">
            <w:pPr>
              <w:pStyle w:val="TableParagraph"/>
              <w:rPr>
                <w:rFonts w:ascii="Times New Roman"/>
                <w:sz w:val="20"/>
              </w:rPr>
            </w:pPr>
          </w:p>
        </w:tc>
      </w:tr>
      <w:tr w:rsidR="00EB2D74">
        <w:trPr>
          <w:trHeight w:val="976"/>
        </w:trPr>
        <w:tc>
          <w:tcPr>
            <w:tcW w:w="2923" w:type="dxa"/>
            <w:tcBorders>
              <w:left w:val="nil"/>
            </w:tcBorders>
            <w:shd w:val="clear" w:color="auto" w:fill="D6E6F4"/>
          </w:tcPr>
          <w:p w:rsidR="00EB2D74" w:rsidRDefault="00A47246">
            <w:pPr>
              <w:pStyle w:val="TableParagraph"/>
              <w:ind w:left="107" w:right="146"/>
              <w:rPr>
                <w:sz w:val="20"/>
              </w:rPr>
            </w:pPr>
            <w:r>
              <w:rPr>
                <w:sz w:val="20"/>
              </w:rPr>
              <w:t xml:space="preserve">7 ‐ </w:t>
            </w:r>
            <w:proofErr w:type="spellStart"/>
            <w:r>
              <w:rPr>
                <w:sz w:val="20"/>
              </w:rPr>
              <w:t>Institutionalising</w:t>
            </w:r>
            <w:proofErr w:type="spellEnd"/>
            <w:r>
              <w:rPr>
                <w:sz w:val="20"/>
              </w:rPr>
              <w:t xml:space="preserve"> Professional Development ‐ A modality to </w:t>
            </w:r>
            <w:proofErr w:type="spellStart"/>
            <w:r>
              <w:rPr>
                <w:sz w:val="20"/>
              </w:rPr>
              <w:t>institutionalise</w:t>
            </w:r>
            <w:proofErr w:type="spellEnd"/>
            <w:r>
              <w:rPr>
                <w:sz w:val="20"/>
              </w:rPr>
              <w:t xml:space="preserve"> cost‐effective /</w:t>
            </w:r>
          </w:p>
          <w:p w:rsidR="00EB2D74" w:rsidRDefault="00A47246">
            <w:pPr>
              <w:pStyle w:val="TableParagraph"/>
              <w:spacing w:line="225" w:lineRule="exact"/>
              <w:ind w:left="107"/>
              <w:rPr>
                <w:sz w:val="20"/>
              </w:rPr>
            </w:pPr>
            <w:proofErr w:type="gramStart"/>
            <w:r>
              <w:rPr>
                <w:sz w:val="20"/>
              </w:rPr>
              <w:t>sustainable</w:t>
            </w:r>
            <w:proofErr w:type="gramEnd"/>
            <w:r>
              <w:rPr>
                <w:sz w:val="20"/>
              </w:rPr>
              <w:t xml:space="preserve"> in‐region training.</w:t>
            </w:r>
          </w:p>
        </w:tc>
        <w:tc>
          <w:tcPr>
            <w:tcW w:w="3804" w:type="dxa"/>
            <w:shd w:val="clear" w:color="auto" w:fill="D6E6F4"/>
          </w:tcPr>
          <w:p w:rsidR="00EB2D74" w:rsidRDefault="00A47246">
            <w:pPr>
              <w:pStyle w:val="TableParagraph"/>
              <w:numPr>
                <w:ilvl w:val="0"/>
                <w:numId w:val="15"/>
              </w:numPr>
              <w:tabs>
                <w:tab w:val="left" w:pos="334"/>
              </w:tabs>
              <w:spacing w:line="254" w:lineRule="exact"/>
              <w:ind w:hanging="284"/>
              <w:rPr>
                <w:sz w:val="20"/>
              </w:rPr>
            </w:pPr>
            <w:r>
              <w:rPr>
                <w:sz w:val="20"/>
              </w:rPr>
              <w:t>Options paper</w:t>
            </w:r>
            <w:r>
              <w:rPr>
                <w:spacing w:val="-3"/>
                <w:sz w:val="20"/>
              </w:rPr>
              <w:t xml:space="preserve"> </w:t>
            </w:r>
            <w:r>
              <w:rPr>
                <w:sz w:val="20"/>
              </w:rPr>
              <w:t>completed</w:t>
            </w:r>
          </w:p>
          <w:p w:rsidR="00EB2D74" w:rsidRDefault="00A47246">
            <w:pPr>
              <w:pStyle w:val="TableParagraph"/>
              <w:numPr>
                <w:ilvl w:val="0"/>
                <w:numId w:val="15"/>
              </w:numPr>
              <w:tabs>
                <w:tab w:val="left" w:pos="334"/>
              </w:tabs>
              <w:ind w:right="641" w:hanging="284"/>
              <w:rPr>
                <w:sz w:val="20"/>
              </w:rPr>
            </w:pPr>
            <w:r>
              <w:rPr>
                <w:sz w:val="20"/>
              </w:rPr>
              <w:t>Inter‐agency linkages established / operating</w:t>
            </w:r>
          </w:p>
        </w:tc>
        <w:tc>
          <w:tcPr>
            <w:tcW w:w="3542" w:type="dxa"/>
            <w:shd w:val="clear" w:color="auto" w:fill="D6E6F4"/>
          </w:tcPr>
          <w:p w:rsidR="00EB2D74" w:rsidRDefault="00A47246">
            <w:pPr>
              <w:pStyle w:val="TableParagraph"/>
              <w:numPr>
                <w:ilvl w:val="0"/>
                <w:numId w:val="14"/>
              </w:numPr>
              <w:tabs>
                <w:tab w:val="left" w:pos="405"/>
                <w:tab w:val="left" w:pos="406"/>
              </w:tabs>
              <w:ind w:right="316" w:hanging="302"/>
              <w:rPr>
                <w:sz w:val="20"/>
              </w:rPr>
            </w:pPr>
            <w:r>
              <w:rPr>
                <w:sz w:val="20"/>
              </w:rPr>
              <w:t xml:space="preserve">2 x regional activities supporting x 10 </w:t>
            </w:r>
            <w:proofErr w:type="spellStart"/>
            <w:r>
              <w:rPr>
                <w:sz w:val="20"/>
              </w:rPr>
              <w:t>pax</w:t>
            </w:r>
            <w:proofErr w:type="spellEnd"/>
            <w:r>
              <w:rPr>
                <w:sz w:val="20"/>
              </w:rPr>
              <w:t xml:space="preserve"> (=20</w:t>
            </w:r>
            <w:r>
              <w:rPr>
                <w:spacing w:val="-3"/>
                <w:sz w:val="20"/>
              </w:rPr>
              <w:t xml:space="preserve"> </w:t>
            </w:r>
            <w:proofErr w:type="spellStart"/>
            <w:r>
              <w:rPr>
                <w:sz w:val="20"/>
              </w:rPr>
              <w:t>pax</w:t>
            </w:r>
            <w:proofErr w:type="spellEnd"/>
            <w:r>
              <w:rPr>
                <w:sz w:val="20"/>
              </w:rPr>
              <w:t>)</w:t>
            </w:r>
          </w:p>
          <w:p w:rsidR="00EB2D74" w:rsidRDefault="00A47246">
            <w:pPr>
              <w:pStyle w:val="TableParagraph"/>
              <w:numPr>
                <w:ilvl w:val="0"/>
                <w:numId w:val="14"/>
              </w:numPr>
              <w:tabs>
                <w:tab w:val="left" w:pos="405"/>
                <w:tab w:val="left" w:pos="406"/>
              </w:tabs>
              <w:ind w:hanging="302"/>
              <w:rPr>
                <w:sz w:val="20"/>
              </w:rPr>
            </w:pPr>
            <w:r>
              <w:rPr>
                <w:sz w:val="20"/>
              </w:rPr>
              <w:t>80% mean satisfaction</w:t>
            </w:r>
            <w:r>
              <w:rPr>
                <w:spacing w:val="-3"/>
                <w:sz w:val="20"/>
              </w:rPr>
              <w:t xml:space="preserve"> </w:t>
            </w:r>
            <w:r>
              <w:rPr>
                <w:sz w:val="20"/>
              </w:rPr>
              <w:t>rating</w:t>
            </w:r>
          </w:p>
        </w:tc>
        <w:tc>
          <w:tcPr>
            <w:tcW w:w="3631" w:type="dxa"/>
            <w:tcBorders>
              <w:right w:val="nil"/>
            </w:tcBorders>
            <w:shd w:val="clear" w:color="auto" w:fill="D6E6F4"/>
          </w:tcPr>
          <w:p w:rsidR="00EB2D74" w:rsidRDefault="00A47246">
            <w:pPr>
              <w:pStyle w:val="TableParagraph"/>
              <w:numPr>
                <w:ilvl w:val="0"/>
                <w:numId w:val="13"/>
              </w:numPr>
              <w:tabs>
                <w:tab w:val="left" w:pos="405"/>
                <w:tab w:val="left" w:pos="406"/>
              </w:tabs>
              <w:ind w:right="339" w:hanging="302"/>
              <w:rPr>
                <w:sz w:val="20"/>
              </w:rPr>
            </w:pPr>
            <w:r>
              <w:rPr>
                <w:sz w:val="20"/>
              </w:rPr>
              <w:t>Preliminary assessments of Career Gateway and Pathway components completed.</w:t>
            </w:r>
          </w:p>
        </w:tc>
      </w:tr>
      <w:tr w:rsidR="00EB2D74">
        <w:trPr>
          <w:trHeight w:val="1506"/>
        </w:trPr>
        <w:tc>
          <w:tcPr>
            <w:tcW w:w="2923" w:type="dxa"/>
            <w:tcBorders>
              <w:left w:val="nil"/>
            </w:tcBorders>
          </w:tcPr>
          <w:p w:rsidR="00EB2D74" w:rsidRDefault="00A47246">
            <w:pPr>
              <w:pStyle w:val="TableParagraph"/>
              <w:ind w:left="107" w:right="216"/>
              <w:rPr>
                <w:sz w:val="20"/>
              </w:rPr>
            </w:pPr>
            <w:r>
              <w:rPr>
                <w:sz w:val="20"/>
              </w:rPr>
              <w:t>8 ‐ Human Rights ‐ PICs courts committed, trained &amp; equipped with tools to deliver justice aligning with human rights.</w:t>
            </w:r>
          </w:p>
        </w:tc>
        <w:tc>
          <w:tcPr>
            <w:tcW w:w="3804" w:type="dxa"/>
          </w:tcPr>
          <w:p w:rsidR="00EB2D74" w:rsidRDefault="00A47246">
            <w:pPr>
              <w:pStyle w:val="TableParagraph"/>
              <w:spacing w:line="238" w:lineRule="exact"/>
              <w:ind w:left="103"/>
              <w:rPr>
                <w:sz w:val="20"/>
              </w:rPr>
            </w:pPr>
            <w:r>
              <w:rPr>
                <w:sz w:val="20"/>
              </w:rPr>
              <w:t>Number of:</w:t>
            </w:r>
          </w:p>
          <w:p w:rsidR="00EB2D74" w:rsidRDefault="00A47246">
            <w:pPr>
              <w:pStyle w:val="TableParagraph"/>
              <w:numPr>
                <w:ilvl w:val="0"/>
                <w:numId w:val="12"/>
              </w:numPr>
              <w:tabs>
                <w:tab w:val="left" w:pos="334"/>
              </w:tabs>
              <w:spacing w:line="255" w:lineRule="exact"/>
              <w:ind w:hanging="230"/>
              <w:rPr>
                <w:sz w:val="20"/>
              </w:rPr>
            </w:pPr>
            <w:r>
              <w:rPr>
                <w:sz w:val="20"/>
              </w:rPr>
              <w:t>people trained /</w:t>
            </w:r>
            <w:r>
              <w:rPr>
                <w:spacing w:val="-3"/>
                <w:sz w:val="20"/>
              </w:rPr>
              <w:t xml:space="preserve"> </w:t>
            </w:r>
            <w:r>
              <w:rPr>
                <w:sz w:val="20"/>
              </w:rPr>
              <w:t>supported</w:t>
            </w:r>
          </w:p>
          <w:p w:rsidR="00EB2D74" w:rsidRDefault="00A47246">
            <w:pPr>
              <w:pStyle w:val="TableParagraph"/>
              <w:numPr>
                <w:ilvl w:val="0"/>
                <w:numId w:val="12"/>
              </w:numPr>
              <w:tabs>
                <w:tab w:val="left" w:pos="334"/>
              </w:tabs>
              <w:spacing w:line="255" w:lineRule="exact"/>
              <w:ind w:hanging="230"/>
              <w:rPr>
                <w:sz w:val="20"/>
              </w:rPr>
            </w:pPr>
            <w:r>
              <w:rPr>
                <w:sz w:val="20"/>
              </w:rPr>
              <w:t>people satisfied with training /</w:t>
            </w:r>
            <w:r>
              <w:rPr>
                <w:spacing w:val="-16"/>
                <w:sz w:val="20"/>
              </w:rPr>
              <w:t xml:space="preserve"> </w:t>
            </w:r>
            <w:r>
              <w:rPr>
                <w:sz w:val="20"/>
              </w:rPr>
              <w:t>support</w:t>
            </w:r>
          </w:p>
          <w:p w:rsidR="00EB2D74" w:rsidRDefault="00A47246">
            <w:pPr>
              <w:pStyle w:val="TableParagraph"/>
              <w:numPr>
                <w:ilvl w:val="0"/>
                <w:numId w:val="12"/>
              </w:numPr>
              <w:tabs>
                <w:tab w:val="left" w:pos="334"/>
              </w:tabs>
              <w:ind w:right="992" w:hanging="230"/>
              <w:rPr>
                <w:sz w:val="20"/>
              </w:rPr>
            </w:pPr>
            <w:r>
              <w:rPr>
                <w:sz w:val="20"/>
              </w:rPr>
              <w:t>local resources developed and used/delivered</w:t>
            </w:r>
          </w:p>
          <w:p w:rsidR="00EB2D74" w:rsidRDefault="00A47246">
            <w:pPr>
              <w:pStyle w:val="TableParagraph"/>
              <w:numPr>
                <w:ilvl w:val="0"/>
                <w:numId w:val="12"/>
              </w:numPr>
              <w:tabs>
                <w:tab w:val="left" w:pos="334"/>
              </w:tabs>
              <w:spacing w:line="235" w:lineRule="exact"/>
              <w:ind w:hanging="230"/>
              <w:rPr>
                <w:sz w:val="20"/>
              </w:rPr>
            </w:pPr>
            <w:r>
              <w:rPr>
                <w:sz w:val="20"/>
              </w:rPr>
              <w:t>NGO/CBO linkages</w:t>
            </w:r>
            <w:r>
              <w:rPr>
                <w:spacing w:val="-4"/>
                <w:sz w:val="20"/>
              </w:rPr>
              <w:t xml:space="preserve"> </w:t>
            </w:r>
            <w:r>
              <w:rPr>
                <w:sz w:val="20"/>
              </w:rPr>
              <w:t>established</w:t>
            </w:r>
          </w:p>
        </w:tc>
        <w:tc>
          <w:tcPr>
            <w:tcW w:w="3542" w:type="dxa"/>
          </w:tcPr>
          <w:p w:rsidR="00EB2D74" w:rsidRDefault="00A47246">
            <w:pPr>
              <w:pStyle w:val="TableParagraph"/>
              <w:numPr>
                <w:ilvl w:val="0"/>
                <w:numId w:val="11"/>
              </w:numPr>
              <w:tabs>
                <w:tab w:val="left" w:pos="405"/>
                <w:tab w:val="left" w:pos="406"/>
              </w:tabs>
              <w:ind w:right="272" w:hanging="302"/>
              <w:rPr>
                <w:sz w:val="20"/>
              </w:rPr>
            </w:pPr>
            <w:r>
              <w:rPr>
                <w:sz w:val="20"/>
              </w:rPr>
              <w:t xml:space="preserve">2 x regional activity attended by 14 </w:t>
            </w:r>
            <w:proofErr w:type="spellStart"/>
            <w:r>
              <w:rPr>
                <w:sz w:val="20"/>
              </w:rPr>
              <w:t>pax</w:t>
            </w:r>
            <w:proofErr w:type="spellEnd"/>
            <w:r>
              <w:rPr>
                <w:sz w:val="20"/>
              </w:rPr>
              <w:t xml:space="preserve"> (=28</w:t>
            </w:r>
            <w:r>
              <w:rPr>
                <w:spacing w:val="-2"/>
                <w:sz w:val="20"/>
              </w:rPr>
              <w:t xml:space="preserve"> </w:t>
            </w:r>
            <w:proofErr w:type="spellStart"/>
            <w:r>
              <w:rPr>
                <w:sz w:val="20"/>
              </w:rPr>
              <w:t>pax</w:t>
            </w:r>
            <w:proofErr w:type="spellEnd"/>
            <w:r>
              <w:rPr>
                <w:sz w:val="20"/>
              </w:rPr>
              <w:t>)</w:t>
            </w:r>
          </w:p>
          <w:p w:rsidR="00EB2D74" w:rsidRDefault="00A47246">
            <w:pPr>
              <w:pStyle w:val="TableParagraph"/>
              <w:numPr>
                <w:ilvl w:val="0"/>
                <w:numId w:val="11"/>
              </w:numPr>
              <w:tabs>
                <w:tab w:val="left" w:pos="405"/>
                <w:tab w:val="left" w:pos="406"/>
              </w:tabs>
              <w:ind w:right="475" w:hanging="302"/>
              <w:rPr>
                <w:sz w:val="20"/>
              </w:rPr>
            </w:pPr>
            <w:r>
              <w:rPr>
                <w:sz w:val="20"/>
              </w:rPr>
              <w:t xml:space="preserve">4 x local activities each training / supporting x 10 </w:t>
            </w:r>
            <w:proofErr w:type="spellStart"/>
            <w:r>
              <w:rPr>
                <w:sz w:val="20"/>
              </w:rPr>
              <w:t>pax</w:t>
            </w:r>
            <w:proofErr w:type="spellEnd"/>
            <w:r>
              <w:rPr>
                <w:sz w:val="20"/>
              </w:rPr>
              <w:t xml:space="preserve"> (=40</w:t>
            </w:r>
            <w:r>
              <w:rPr>
                <w:spacing w:val="-6"/>
                <w:sz w:val="20"/>
              </w:rPr>
              <w:t xml:space="preserve"> </w:t>
            </w:r>
            <w:proofErr w:type="spellStart"/>
            <w:r>
              <w:rPr>
                <w:sz w:val="20"/>
              </w:rPr>
              <w:t>pax</w:t>
            </w:r>
            <w:proofErr w:type="spellEnd"/>
            <w:r>
              <w:rPr>
                <w:sz w:val="20"/>
              </w:rPr>
              <w:t>)</w:t>
            </w:r>
          </w:p>
          <w:p w:rsidR="00EB2D74" w:rsidRDefault="00A47246">
            <w:pPr>
              <w:pStyle w:val="TableParagraph"/>
              <w:numPr>
                <w:ilvl w:val="0"/>
                <w:numId w:val="11"/>
              </w:numPr>
              <w:tabs>
                <w:tab w:val="left" w:pos="405"/>
                <w:tab w:val="left" w:pos="406"/>
              </w:tabs>
              <w:ind w:hanging="302"/>
              <w:rPr>
                <w:sz w:val="20"/>
              </w:rPr>
            </w:pPr>
            <w:r>
              <w:rPr>
                <w:sz w:val="20"/>
              </w:rPr>
              <w:t>80% mean satisfaction</w:t>
            </w:r>
            <w:r>
              <w:rPr>
                <w:spacing w:val="-3"/>
                <w:sz w:val="20"/>
              </w:rPr>
              <w:t xml:space="preserve"> </w:t>
            </w:r>
            <w:r>
              <w:rPr>
                <w:sz w:val="20"/>
              </w:rPr>
              <w:t>rating</w:t>
            </w:r>
          </w:p>
        </w:tc>
        <w:tc>
          <w:tcPr>
            <w:tcW w:w="3631" w:type="dxa"/>
            <w:tcBorders>
              <w:right w:val="nil"/>
            </w:tcBorders>
          </w:tcPr>
          <w:p w:rsidR="00EB2D74" w:rsidRDefault="00A47246">
            <w:pPr>
              <w:pStyle w:val="TableParagraph"/>
              <w:numPr>
                <w:ilvl w:val="0"/>
                <w:numId w:val="10"/>
              </w:numPr>
              <w:tabs>
                <w:tab w:val="left" w:pos="405"/>
                <w:tab w:val="left" w:pos="406"/>
              </w:tabs>
              <w:ind w:right="767" w:hanging="302"/>
              <w:rPr>
                <w:sz w:val="20"/>
              </w:rPr>
            </w:pPr>
            <w:r>
              <w:rPr>
                <w:sz w:val="20"/>
              </w:rPr>
              <w:t>Strategy approved and Toolkit drafting</w:t>
            </w:r>
            <w:r>
              <w:rPr>
                <w:spacing w:val="-1"/>
                <w:sz w:val="20"/>
              </w:rPr>
              <w:t xml:space="preserve"> </w:t>
            </w:r>
            <w:r>
              <w:rPr>
                <w:sz w:val="20"/>
              </w:rPr>
              <w:t>commenced.</w:t>
            </w:r>
          </w:p>
        </w:tc>
      </w:tr>
      <w:tr w:rsidR="00EB2D74">
        <w:trPr>
          <w:trHeight w:val="1507"/>
        </w:trPr>
        <w:tc>
          <w:tcPr>
            <w:tcW w:w="2923" w:type="dxa"/>
            <w:tcBorders>
              <w:left w:val="nil"/>
            </w:tcBorders>
            <w:shd w:val="clear" w:color="auto" w:fill="D6E6F4"/>
          </w:tcPr>
          <w:p w:rsidR="00EB2D74" w:rsidRDefault="00A47246">
            <w:pPr>
              <w:pStyle w:val="TableParagraph"/>
              <w:ind w:left="107" w:right="93"/>
              <w:rPr>
                <w:sz w:val="20"/>
              </w:rPr>
            </w:pPr>
            <w:r>
              <w:rPr>
                <w:sz w:val="20"/>
              </w:rPr>
              <w:t>9 ‐ Gender &amp; Family Violence ‐ PICs courts committed, trained &amp; equipped with tools to better respond to gender &amp; family violence issues.</w:t>
            </w:r>
          </w:p>
        </w:tc>
        <w:tc>
          <w:tcPr>
            <w:tcW w:w="3804" w:type="dxa"/>
            <w:shd w:val="clear" w:color="auto" w:fill="D6E6F4"/>
          </w:tcPr>
          <w:p w:rsidR="00EB2D74" w:rsidRDefault="00A47246">
            <w:pPr>
              <w:pStyle w:val="TableParagraph"/>
              <w:spacing w:line="239" w:lineRule="exact"/>
              <w:ind w:left="103"/>
              <w:rPr>
                <w:sz w:val="20"/>
              </w:rPr>
            </w:pPr>
            <w:r>
              <w:rPr>
                <w:sz w:val="20"/>
              </w:rPr>
              <w:t>Number of:</w:t>
            </w:r>
          </w:p>
          <w:p w:rsidR="00EB2D74" w:rsidRDefault="00A47246">
            <w:pPr>
              <w:pStyle w:val="TableParagraph"/>
              <w:numPr>
                <w:ilvl w:val="0"/>
                <w:numId w:val="9"/>
              </w:numPr>
              <w:tabs>
                <w:tab w:val="left" w:pos="334"/>
              </w:tabs>
              <w:spacing w:line="254" w:lineRule="exact"/>
              <w:ind w:hanging="230"/>
              <w:rPr>
                <w:sz w:val="20"/>
              </w:rPr>
            </w:pPr>
            <w:r>
              <w:rPr>
                <w:sz w:val="20"/>
              </w:rPr>
              <w:t>people trained /</w:t>
            </w:r>
            <w:r>
              <w:rPr>
                <w:spacing w:val="-3"/>
                <w:sz w:val="20"/>
              </w:rPr>
              <w:t xml:space="preserve"> </w:t>
            </w:r>
            <w:r>
              <w:rPr>
                <w:sz w:val="20"/>
              </w:rPr>
              <w:t>supported</w:t>
            </w:r>
          </w:p>
          <w:p w:rsidR="00EB2D74" w:rsidRDefault="00A47246">
            <w:pPr>
              <w:pStyle w:val="TableParagraph"/>
              <w:numPr>
                <w:ilvl w:val="0"/>
                <w:numId w:val="9"/>
              </w:numPr>
              <w:tabs>
                <w:tab w:val="left" w:pos="334"/>
              </w:tabs>
              <w:spacing w:line="255" w:lineRule="exact"/>
              <w:ind w:hanging="230"/>
              <w:rPr>
                <w:sz w:val="20"/>
              </w:rPr>
            </w:pPr>
            <w:r>
              <w:rPr>
                <w:sz w:val="20"/>
              </w:rPr>
              <w:t>people satisfied with training /</w:t>
            </w:r>
            <w:r>
              <w:rPr>
                <w:spacing w:val="-16"/>
                <w:sz w:val="20"/>
              </w:rPr>
              <w:t xml:space="preserve"> </w:t>
            </w:r>
            <w:r>
              <w:rPr>
                <w:sz w:val="20"/>
              </w:rPr>
              <w:t>support</w:t>
            </w:r>
          </w:p>
          <w:p w:rsidR="00EB2D74" w:rsidRDefault="00A47246">
            <w:pPr>
              <w:pStyle w:val="TableParagraph"/>
              <w:numPr>
                <w:ilvl w:val="0"/>
                <w:numId w:val="9"/>
              </w:numPr>
              <w:tabs>
                <w:tab w:val="left" w:pos="334"/>
              </w:tabs>
              <w:ind w:right="992" w:hanging="230"/>
              <w:rPr>
                <w:sz w:val="20"/>
              </w:rPr>
            </w:pPr>
            <w:r>
              <w:rPr>
                <w:sz w:val="20"/>
              </w:rPr>
              <w:t>local resources developed and used/delivered</w:t>
            </w:r>
          </w:p>
          <w:p w:rsidR="00EB2D74" w:rsidRDefault="00A47246">
            <w:pPr>
              <w:pStyle w:val="TableParagraph"/>
              <w:numPr>
                <w:ilvl w:val="0"/>
                <w:numId w:val="9"/>
              </w:numPr>
              <w:tabs>
                <w:tab w:val="left" w:pos="334"/>
              </w:tabs>
              <w:spacing w:line="235" w:lineRule="exact"/>
              <w:ind w:hanging="230"/>
              <w:rPr>
                <w:sz w:val="20"/>
              </w:rPr>
            </w:pPr>
            <w:r>
              <w:rPr>
                <w:sz w:val="20"/>
              </w:rPr>
              <w:t>NGO/CBO linkages</w:t>
            </w:r>
            <w:r>
              <w:rPr>
                <w:spacing w:val="-4"/>
                <w:sz w:val="20"/>
              </w:rPr>
              <w:t xml:space="preserve"> </w:t>
            </w:r>
            <w:r>
              <w:rPr>
                <w:sz w:val="20"/>
              </w:rPr>
              <w:t>established</w:t>
            </w:r>
          </w:p>
        </w:tc>
        <w:tc>
          <w:tcPr>
            <w:tcW w:w="3542" w:type="dxa"/>
            <w:shd w:val="clear" w:color="auto" w:fill="D6E6F4"/>
          </w:tcPr>
          <w:p w:rsidR="00EB2D74" w:rsidRDefault="00A47246">
            <w:pPr>
              <w:pStyle w:val="TableParagraph"/>
              <w:numPr>
                <w:ilvl w:val="0"/>
                <w:numId w:val="8"/>
              </w:numPr>
              <w:tabs>
                <w:tab w:val="left" w:pos="405"/>
                <w:tab w:val="left" w:pos="406"/>
              </w:tabs>
              <w:ind w:right="272" w:hanging="302"/>
              <w:rPr>
                <w:sz w:val="20"/>
              </w:rPr>
            </w:pPr>
            <w:r>
              <w:rPr>
                <w:sz w:val="20"/>
              </w:rPr>
              <w:t xml:space="preserve">2 x regional activity attended by 14 </w:t>
            </w:r>
            <w:proofErr w:type="spellStart"/>
            <w:r>
              <w:rPr>
                <w:sz w:val="20"/>
              </w:rPr>
              <w:t>pax</w:t>
            </w:r>
            <w:proofErr w:type="spellEnd"/>
            <w:r>
              <w:rPr>
                <w:sz w:val="20"/>
              </w:rPr>
              <w:t xml:space="preserve"> (=28</w:t>
            </w:r>
            <w:r>
              <w:rPr>
                <w:spacing w:val="-2"/>
                <w:sz w:val="20"/>
              </w:rPr>
              <w:t xml:space="preserve"> </w:t>
            </w:r>
            <w:proofErr w:type="spellStart"/>
            <w:r>
              <w:rPr>
                <w:sz w:val="20"/>
              </w:rPr>
              <w:t>pax</w:t>
            </w:r>
            <w:proofErr w:type="spellEnd"/>
            <w:r>
              <w:rPr>
                <w:sz w:val="20"/>
              </w:rPr>
              <w:t>)</w:t>
            </w:r>
          </w:p>
          <w:p w:rsidR="00EB2D74" w:rsidRDefault="00A47246">
            <w:pPr>
              <w:pStyle w:val="TableParagraph"/>
              <w:numPr>
                <w:ilvl w:val="0"/>
                <w:numId w:val="8"/>
              </w:numPr>
              <w:tabs>
                <w:tab w:val="left" w:pos="405"/>
                <w:tab w:val="left" w:pos="406"/>
              </w:tabs>
              <w:ind w:right="475" w:hanging="302"/>
              <w:rPr>
                <w:sz w:val="20"/>
              </w:rPr>
            </w:pPr>
            <w:r>
              <w:rPr>
                <w:sz w:val="20"/>
              </w:rPr>
              <w:t xml:space="preserve">5 x local activities each training / supporting x 10 </w:t>
            </w:r>
            <w:proofErr w:type="spellStart"/>
            <w:r>
              <w:rPr>
                <w:sz w:val="20"/>
              </w:rPr>
              <w:t>pax</w:t>
            </w:r>
            <w:proofErr w:type="spellEnd"/>
            <w:r>
              <w:rPr>
                <w:sz w:val="20"/>
              </w:rPr>
              <w:t xml:space="preserve"> (=50</w:t>
            </w:r>
            <w:r>
              <w:rPr>
                <w:spacing w:val="-6"/>
                <w:sz w:val="20"/>
              </w:rPr>
              <w:t xml:space="preserve"> </w:t>
            </w:r>
            <w:proofErr w:type="spellStart"/>
            <w:r>
              <w:rPr>
                <w:sz w:val="20"/>
              </w:rPr>
              <w:t>pax</w:t>
            </w:r>
            <w:proofErr w:type="spellEnd"/>
            <w:r>
              <w:rPr>
                <w:sz w:val="20"/>
              </w:rPr>
              <w:t>)</w:t>
            </w:r>
          </w:p>
          <w:p w:rsidR="00EB2D74" w:rsidRDefault="00A47246">
            <w:pPr>
              <w:pStyle w:val="TableParagraph"/>
              <w:numPr>
                <w:ilvl w:val="0"/>
                <w:numId w:val="8"/>
              </w:numPr>
              <w:tabs>
                <w:tab w:val="left" w:pos="405"/>
                <w:tab w:val="left" w:pos="406"/>
              </w:tabs>
              <w:ind w:hanging="302"/>
              <w:rPr>
                <w:sz w:val="20"/>
              </w:rPr>
            </w:pPr>
            <w:r>
              <w:rPr>
                <w:sz w:val="20"/>
              </w:rPr>
              <w:t>80% mean satisfaction</w:t>
            </w:r>
            <w:r>
              <w:rPr>
                <w:spacing w:val="-3"/>
                <w:sz w:val="20"/>
              </w:rPr>
              <w:t xml:space="preserve"> </w:t>
            </w:r>
            <w:r>
              <w:rPr>
                <w:sz w:val="20"/>
              </w:rPr>
              <w:t>rating</w:t>
            </w:r>
          </w:p>
        </w:tc>
        <w:tc>
          <w:tcPr>
            <w:tcW w:w="3631" w:type="dxa"/>
            <w:tcBorders>
              <w:right w:val="nil"/>
            </w:tcBorders>
            <w:shd w:val="clear" w:color="auto" w:fill="D6E6F4"/>
          </w:tcPr>
          <w:p w:rsidR="00EB2D74" w:rsidRDefault="00A47246">
            <w:pPr>
              <w:pStyle w:val="TableParagraph"/>
              <w:numPr>
                <w:ilvl w:val="0"/>
                <w:numId w:val="7"/>
              </w:numPr>
              <w:tabs>
                <w:tab w:val="left" w:pos="405"/>
                <w:tab w:val="left" w:pos="406"/>
              </w:tabs>
              <w:ind w:right="767" w:hanging="302"/>
              <w:rPr>
                <w:sz w:val="20"/>
              </w:rPr>
            </w:pPr>
            <w:r>
              <w:rPr>
                <w:sz w:val="20"/>
              </w:rPr>
              <w:t>Strategy approved and Toolkit drafting</w:t>
            </w:r>
            <w:r>
              <w:rPr>
                <w:spacing w:val="-1"/>
                <w:sz w:val="20"/>
              </w:rPr>
              <w:t xml:space="preserve"> </w:t>
            </w:r>
            <w:r>
              <w:rPr>
                <w:sz w:val="20"/>
              </w:rPr>
              <w:t>commenced.</w:t>
            </w:r>
          </w:p>
        </w:tc>
      </w:tr>
      <w:tr w:rsidR="00EB2D74">
        <w:trPr>
          <w:trHeight w:val="1496"/>
        </w:trPr>
        <w:tc>
          <w:tcPr>
            <w:tcW w:w="2923" w:type="dxa"/>
            <w:tcBorders>
              <w:left w:val="nil"/>
            </w:tcBorders>
          </w:tcPr>
          <w:p w:rsidR="00EB2D74" w:rsidRDefault="00A47246">
            <w:pPr>
              <w:pStyle w:val="TableParagraph"/>
              <w:ind w:left="107" w:right="164"/>
              <w:rPr>
                <w:sz w:val="20"/>
              </w:rPr>
            </w:pPr>
            <w:r>
              <w:rPr>
                <w:sz w:val="20"/>
              </w:rPr>
              <w:t>10 ‐ Efficiency ‐ PICs courts equipped with the tools and capacity to improve efficiency in the administration of justice.</w:t>
            </w:r>
          </w:p>
        </w:tc>
        <w:tc>
          <w:tcPr>
            <w:tcW w:w="3804" w:type="dxa"/>
          </w:tcPr>
          <w:p w:rsidR="00EB2D74" w:rsidRDefault="00A47246">
            <w:pPr>
              <w:pStyle w:val="TableParagraph"/>
              <w:numPr>
                <w:ilvl w:val="0"/>
                <w:numId w:val="6"/>
              </w:numPr>
              <w:tabs>
                <w:tab w:val="left" w:pos="334"/>
              </w:tabs>
              <w:spacing w:line="254" w:lineRule="exact"/>
              <w:ind w:hanging="230"/>
              <w:rPr>
                <w:sz w:val="20"/>
              </w:rPr>
            </w:pPr>
            <w:r>
              <w:rPr>
                <w:sz w:val="20"/>
              </w:rPr>
              <w:t>New toolkit</w:t>
            </w:r>
            <w:r>
              <w:rPr>
                <w:spacing w:val="-2"/>
                <w:sz w:val="20"/>
              </w:rPr>
              <w:t xml:space="preserve"> </w:t>
            </w:r>
            <w:r>
              <w:rPr>
                <w:sz w:val="20"/>
              </w:rPr>
              <w:t>developed</w:t>
            </w:r>
          </w:p>
          <w:p w:rsidR="00EB2D74" w:rsidRDefault="00A47246">
            <w:pPr>
              <w:pStyle w:val="TableParagraph"/>
              <w:numPr>
                <w:ilvl w:val="0"/>
                <w:numId w:val="6"/>
              </w:numPr>
              <w:tabs>
                <w:tab w:val="left" w:pos="334"/>
              </w:tabs>
              <w:ind w:right="189" w:hanging="230"/>
              <w:rPr>
                <w:sz w:val="20"/>
              </w:rPr>
            </w:pPr>
            <w:r>
              <w:rPr>
                <w:sz w:val="20"/>
              </w:rPr>
              <w:t>Number of people trained to implement the</w:t>
            </w:r>
            <w:r>
              <w:rPr>
                <w:spacing w:val="-1"/>
                <w:sz w:val="20"/>
              </w:rPr>
              <w:t xml:space="preserve"> </w:t>
            </w:r>
            <w:r>
              <w:rPr>
                <w:sz w:val="20"/>
              </w:rPr>
              <w:t>toolkit</w:t>
            </w:r>
          </w:p>
          <w:p w:rsidR="00EB2D74" w:rsidRDefault="00A47246">
            <w:pPr>
              <w:pStyle w:val="TableParagraph"/>
              <w:numPr>
                <w:ilvl w:val="0"/>
                <w:numId w:val="6"/>
              </w:numPr>
              <w:tabs>
                <w:tab w:val="left" w:pos="334"/>
              </w:tabs>
              <w:ind w:right="315" w:hanging="230"/>
              <w:rPr>
                <w:sz w:val="20"/>
              </w:rPr>
            </w:pPr>
            <w:r>
              <w:rPr>
                <w:sz w:val="20"/>
              </w:rPr>
              <w:t>Number of PICs implementing new policies, standards, systems,</w:t>
            </w:r>
            <w:r>
              <w:rPr>
                <w:spacing w:val="-25"/>
                <w:sz w:val="20"/>
              </w:rPr>
              <w:t xml:space="preserve"> </w:t>
            </w:r>
            <w:r>
              <w:rPr>
                <w:sz w:val="20"/>
              </w:rPr>
              <w:t>processes</w:t>
            </w:r>
          </w:p>
          <w:p w:rsidR="00EB2D74" w:rsidRDefault="00A47246">
            <w:pPr>
              <w:pStyle w:val="TableParagraph"/>
              <w:spacing w:line="224" w:lineRule="exact"/>
              <w:ind w:left="333"/>
              <w:rPr>
                <w:sz w:val="20"/>
              </w:rPr>
            </w:pPr>
            <w:r>
              <w:rPr>
                <w:sz w:val="20"/>
              </w:rPr>
              <w:t>to improve administration</w:t>
            </w:r>
          </w:p>
        </w:tc>
        <w:tc>
          <w:tcPr>
            <w:tcW w:w="3542" w:type="dxa"/>
          </w:tcPr>
          <w:p w:rsidR="00EB2D74" w:rsidRDefault="00A47246">
            <w:pPr>
              <w:pStyle w:val="TableParagraph"/>
              <w:numPr>
                <w:ilvl w:val="0"/>
                <w:numId w:val="5"/>
              </w:numPr>
              <w:tabs>
                <w:tab w:val="left" w:pos="405"/>
                <w:tab w:val="left" w:pos="406"/>
              </w:tabs>
              <w:ind w:right="475" w:hanging="302"/>
              <w:rPr>
                <w:sz w:val="20"/>
              </w:rPr>
            </w:pPr>
            <w:r>
              <w:rPr>
                <w:sz w:val="20"/>
              </w:rPr>
              <w:t xml:space="preserve">5 x local activities each training / supporting x 10 </w:t>
            </w:r>
            <w:proofErr w:type="spellStart"/>
            <w:r>
              <w:rPr>
                <w:sz w:val="20"/>
              </w:rPr>
              <w:t>pax</w:t>
            </w:r>
            <w:proofErr w:type="spellEnd"/>
            <w:r>
              <w:rPr>
                <w:sz w:val="20"/>
              </w:rPr>
              <w:t xml:space="preserve"> (=50</w:t>
            </w:r>
            <w:r>
              <w:rPr>
                <w:spacing w:val="-6"/>
                <w:sz w:val="20"/>
              </w:rPr>
              <w:t xml:space="preserve"> </w:t>
            </w:r>
            <w:proofErr w:type="spellStart"/>
            <w:r>
              <w:rPr>
                <w:sz w:val="20"/>
              </w:rPr>
              <w:t>pax</w:t>
            </w:r>
            <w:proofErr w:type="spellEnd"/>
            <w:r>
              <w:rPr>
                <w:sz w:val="20"/>
              </w:rPr>
              <w:t>)</w:t>
            </w:r>
          </w:p>
          <w:p w:rsidR="00EB2D74" w:rsidRDefault="00A47246">
            <w:pPr>
              <w:pStyle w:val="TableParagraph"/>
              <w:numPr>
                <w:ilvl w:val="0"/>
                <w:numId w:val="5"/>
              </w:numPr>
              <w:tabs>
                <w:tab w:val="left" w:pos="405"/>
                <w:tab w:val="left" w:pos="406"/>
              </w:tabs>
              <w:ind w:hanging="302"/>
              <w:rPr>
                <w:sz w:val="20"/>
              </w:rPr>
            </w:pPr>
            <w:r>
              <w:rPr>
                <w:sz w:val="20"/>
              </w:rPr>
              <w:t>80% mean satisfaction</w:t>
            </w:r>
            <w:r>
              <w:rPr>
                <w:spacing w:val="-3"/>
                <w:sz w:val="20"/>
              </w:rPr>
              <w:t xml:space="preserve"> </w:t>
            </w:r>
            <w:r>
              <w:rPr>
                <w:sz w:val="20"/>
              </w:rPr>
              <w:t>rating</w:t>
            </w:r>
          </w:p>
        </w:tc>
        <w:tc>
          <w:tcPr>
            <w:tcW w:w="3631" w:type="dxa"/>
            <w:tcBorders>
              <w:right w:val="nil"/>
            </w:tcBorders>
          </w:tcPr>
          <w:p w:rsidR="00EB2D74" w:rsidRDefault="00A47246">
            <w:pPr>
              <w:pStyle w:val="TableParagraph"/>
              <w:numPr>
                <w:ilvl w:val="0"/>
                <w:numId w:val="4"/>
              </w:numPr>
              <w:tabs>
                <w:tab w:val="left" w:pos="405"/>
                <w:tab w:val="left" w:pos="406"/>
              </w:tabs>
              <w:spacing w:line="254" w:lineRule="exact"/>
              <w:ind w:hanging="302"/>
              <w:rPr>
                <w:sz w:val="20"/>
              </w:rPr>
            </w:pPr>
            <w:r>
              <w:rPr>
                <w:sz w:val="20"/>
              </w:rPr>
              <w:t>No activities</w:t>
            </w:r>
            <w:r>
              <w:rPr>
                <w:spacing w:val="-3"/>
                <w:sz w:val="20"/>
              </w:rPr>
              <w:t xml:space="preserve"> </w:t>
            </w:r>
            <w:r>
              <w:rPr>
                <w:sz w:val="20"/>
              </w:rPr>
              <w:t>conducted.</w:t>
            </w:r>
          </w:p>
        </w:tc>
      </w:tr>
      <w:tr w:rsidR="00EB2D74">
        <w:trPr>
          <w:trHeight w:val="1752"/>
        </w:trPr>
        <w:tc>
          <w:tcPr>
            <w:tcW w:w="2923" w:type="dxa"/>
            <w:tcBorders>
              <w:left w:val="nil"/>
            </w:tcBorders>
            <w:shd w:val="clear" w:color="auto" w:fill="D6E6F4"/>
          </w:tcPr>
          <w:p w:rsidR="00EB2D74" w:rsidRDefault="00A47246">
            <w:pPr>
              <w:pStyle w:val="TableParagraph"/>
              <w:ind w:left="107" w:right="565"/>
              <w:rPr>
                <w:sz w:val="20"/>
              </w:rPr>
            </w:pPr>
            <w:r>
              <w:rPr>
                <w:sz w:val="20"/>
              </w:rPr>
              <w:t>11 ‐ Accountability ‐ Court performance monitored, evaluated &amp; reported on to improve accountability.</w:t>
            </w:r>
          </w:p>
        </w:tc>
        <w:tc>
          <w:tcPr>
            <w:tcW w:w="3804" w:type="dxa"/>
            <w:shd w:val="clear" w:color="auto" w:fill="D6E6F4"/>
          </w:tcPr>
          <w:p w:rsidR="00EB2D74" w:rsidRDefault="00A47246">
            <w:pPr>
              <w:pStyle w:val="TableParagraph"/>
              <w:spacing w:line="244" w:lineRule="exact"/>
              <w:ind w:left="103"/>
              <w:rPr>
                <w:sz w:val="20"/>
              </w:rPr>
            </w:pPr>
            <w:r>
              <w:rPr>
                <w:sz w:val="20"/>
              </w:rPr>
              <w:t>Number of PICs:</w:t>
            </w:r>
          </w:p>
          <w:p w:rsidR="00EB2D74" w:rsidRDefault="00A47246">
            <w:pPr>
              <w:pStyle w:val="TableParagraph"/>
              <w:numPr>
                <w:ilvl w:val="0"/>
                <w:numId w:val="3"/>
              </w:numPr>
              <w:tabs>
                <w:tab w:val="left" w:pos="334"/>
              </w:tabs>
              <w:spacing w:line="254" w:lineRule="exact"/>
              <w:ind w:hanging="284"/>
              <w:rPr>
                <w:sz w:val="20"/>
              </w:rPr>
            </w:pPr>
            <w:r>
              <w:rPr>
                <w:sz w:val="20"/>
              </w:rPr>
              <w:t>routinely producing annual</w:t>
            </w:r>
            <w:r>
              <w:rPr>
                <w:spacing w:val="-3"/>
                <w:sz w:val="20"/>
              </w:rPr>
              <w:t xml:space="preserve"> </w:t>
            </w:r>
            <w:r>
              <w:rPr>
                <w:sz w:val="20"/>
              </w:rPr>
              <w:t>reports</w:t>
            </w:r>
          </w:p>
          <w:p w:rsidR="00EB2D74" w:rsidRDefault="00A47246">
            <w:pPr>
              <w:pStyle w:val="TableParagraph"/>
              <w:numPr>
                <w:ilvl w:val="0"/>
                <w:numId w:val="3"/>
              </w:numPr>
              <w:tabs>
                <w:tab w:val="left" w:pos="334"/>
              </w:tabs>
              <w:ind w:right="264" w:hanging="284"/>
              <w:rPr>
                <w:sz w:val="20"/>
              </w:rPr>
            </w:pPr>
            <w:r>
              <w:rPr>
                <w:sz w:val="20"/>
              </w:rPr>
              <w:t>developing systems / methodologies to expand data</w:t>
            </w:r>
            <w:r>
              <w:rPr>
                <w:spacing w:val="-3"/>
                <w:sz w:val="20"/>
              </w:rPr>
              <w:t xml:space="preserve"> </w:t>
            </w:r>
            <w:r>
              <w:rPr>
                <w:sz w:val="20"/>
              </w:rPr>
              <w:t>collection</w:t>
            </w:r>
          </w:p>
          <w:p w:rsidR="00EB2D74" w:rsidRDefault="00A47246">
            <w:pPr>
              <w:pStyle w:val="TableParagraph"/>
              <w:numPr>
                <w:ilvl w:val="0"/>
                <w:numId w:val="3"/>
              </w:numPr>
              <w:tabs>
                <w:tab w:val="left" w:pos="334"/>
              </w:tabs>
              <w:ind w:right="201" w:hanging="284"/>
              <w:rPr>
                <w:sz w:val="20"/>
              </w:rPr>
            </w:pPr>
            <w:r>
              <w:rPr>
                <w:sz w:val="20"/>
              </w:rPr>
              <w:t>collecting IFCE, gender &amp; GFV compliant disaggregated</w:t>
            </w:r>
            <w:r>
              <w:rPr>
                <w:spacing w:val="-1"/>
                <w:sz w:val="20"/>
              </w:rPr>
              <w:t xml:space="preserve"> </w:t>
            </w:r>
            <w:r>
              <w:rPr>
                <w:sz w:val="20"/>
              </w:rPr>
              <w:t>data</w:t>
            </w:r>
          </w:p>
        </w:tc>
        <w:tc>
          <w:tcPr>
            <w:tcW w:w="3542" w:type="dxa"/>
            <w:shd w:val="clear" w:color="auto" w:fill="D6E6F4"/>
          </w:tcPr>
          <w:p w:rsidR="00EB2D74" w:rsidRDefault="00A47246">
            <w:pPr>
              <w:pStyle w:val="TableParagraph"/>
              <w:numPr>
                <w:ilvl w:val="0"/>
                <w:numId w:val="2"/>
              </w:numPr>
              <w:tabs>
                <w:tab w:val="left" w:pos="405"/>
                <w:tab w:val="left" w:pos="406"/>
              </w:tabs>
              <w:ind w:right="272" w:hanging="302"/>
              <w:rPr>
                <w:sz w:val="20"/>
              </w:rPr>
            </w:pPr>
            <w:r>
              <w:rPr>
                <w:sz w:val="20"/>
              </w:rPr>
              <w:t xml:space="preserve">5 x regional activity attended by 14 </w:t>
            </w:r>
            <w:proofErr w:type="spellStart"/>
            <w:r>
              <w:rPr>
                <w:sz w:val="20"/>
              </w:rPr>
              <w:t>pax</w:t>
            </w:r>
            <w:proofErr w:type="spellEnd"/>
            <w:r>
              <w:rPr>
                <w:sz w:val="20"/>
              </w:rPr>
              <w:t xml:space="preserve"> (=70</w:t>
            </w:r>
            <w:r>
              <w:rPr>
                <w:spacing w:val="-2"/>
                <w:sz w:val="20"/>
              </w:rPr>
              <w:t xml:space="preserve"> </w:t>
            </w:r>
            <w:proofErr w:type="spellStart"/>
            <w:r>
              <w:rPr>
                <w:sz w:val="20"/>
              </w:rPr>
              <w:t>pax</w:t>
            </w:r>
            <w:proofErr w:type="spellEnd"/>
            <w:r>
              <w:rPr>
                <w:sz w:val="20"/>
              </w:rPr>
              <w:t>)</w:t>
            </w:r>
          </w:p>
          <w:p w:rsidR="00EB2D74" w:rsidRDefault="00A47246">
            <w:pPr>
              <w:pStyle w:val="TableParagraph"/>
              <w:numPr>
                <w:ilvl w:val="0"/>
                <w:numId w:val="2"/>
              </w:numPr>
              <w:tabs>
                <w:tab w:val="left" w:pos="405"/>
                <w:tab w:val="left" w:pos="406"/>
              </w:tabs>
              <w:ind w:right="475" w:hanging="302"/>
              <w:rPr>
                <w:sz w:val="20"/>
              </w:rPr>
            </w:pPr>
            <w:r>
              <w:rPr>
                <w:sz w:val="20"/>
              </w:rPr>
              <w:t xml:space="preserve">5 x local activities each training / supporting x 10 </w:t>
            </w:r>
            <w:proofErr w:type="spellStart"/>
            <w:r>
              <w:rPr>
                <w:sz w:val="20"/>
              </w:rPr>
              <w:t>pax</w:t>
            </w:r>
            <w:proofErr w:type="spellEnd"/>
            <w:r>
              <w:rPr>
                <w:sz w:val="20"/>
              </w:rPr>
              <w:t xml:space="preserve"> (=50</w:t>
            </w:r>
            <w:r>
              <w:rPr>
                <w:spacing w:val="-6"/>
                <w:sz w:val="20"/>
              </w:rPr>
              <w:t xml:space="preserve"> </w:t>
            </w:r>
            <w:proofErr w:type="spellStart"/>
            <w:r>
              <w:rPr>
                <w:sz w:val="20"/>
              </w:rPr>
              <w:t>pax</w:t>
            </w:r>
            <w:proofErr w:type="spellEnd"/>
            <w:r>
              <w:rPr>
                <w:sz w:val="20"/>
              </w:rPr>
              <w:t>)</w:t>
            </w:r>
          </w:p>
          <w:p w:rsidR="00EB2D74" w:rsidRDefault="00A47246">
            <w:pPr>
              <w:pStyle w:val="TableParagraph"/>
              <w:numPr>
                <w:ilvl w:val="0"/>
                <w:numId w:val="2"/>
              </w:numPr>
              <w:tabs>
                <w:tab w:val="left" w:pos="405"/>
                <w:tab w:val="left" w:pos="406"/>
              </w:tabs>
              <w:ind w:right="176" w:hanging="302"/>
              <w:rPr>
                <w:sz w:val="20"/>
              </w:rPr>
            </w:pPr>
            <w:r>
              <w:rPr>
                <w:sz w:val="20"/>
              </w:rPr>
              <w:t xml:space="preserve">15 days remote, training/supporting x 5 </w:t>
            </w:r>
            <w:proofErr w:type="spellStart"/>
            <w:r>
              <w:rPr>
                <w:sz w:val="20"/>
              </w:rPr>
              <w:t>pax</w:t>
            </w:r>
            <w:proofErr w:type="spellEnd"/>
            <w:r>
              <w:rPr>
                <w:sz w:val="20"/>
              </w:rPr>
              <w:t xml:space="preserve"> (=5</w:t>
            </w:r>
            <w:r>
              <w:rPr>
                <w:spacing w:val="-2"/>
                <w:sz w:val="20"/>
              </w:rPr>
              <w:t xml:space="preserve"> </w:t>
            </w:r>
            <w:proofErr w:type="spellStart"/>
            <w:r>
              <w:rPr>
                <w:sz w:val="20"/>
              </w:rPr>
              <w:t>pax</w:t>
            </w:r>
            <w:proofErr w:type="spellEnd"/>
            <w:r>
              <w:rPr>
                <w:sz w:val="20"/>
              </w:rPr>
              <w:t>)</w:t>
            </w:r>
          </w:p>
          <w:p w:rsidR="00EB2D74" w:rsidRDefault="00A47246">
            <w:pPr>
              <w:pStyle w:val="TableParagraph"/>
              <w:numPr>
                <w:ilvl w:val="0"/>
                <w:numId w:val="2"/>
              </w:numPr>
              <w:tabs>
                <w:tab w:val="left" w:pos="405"/>
                <w:tab w:val="left" w:pos="406"/>
              </w:tabs>
              <w:spacing w:line="236" w:lineRule="exact"/>
              <w:ind w:hanging="302"/>
              <w:rPr>
                <w:sz w:val="20"/>
              </w:rPr>
            </w:pPr>
            <w:r>
              <w:rPr>
                <w:sz w:val="20"/>
              </w:rPr>
              <w:t>80% mean satisfaction</w:t>
            </w:r>
            <w:r>
              <w:rPr>
                <w:spacing w:val="-3"/>
                <w:sz w:val="20"/>
              </w:rPr>
              <w:t xml:space="preserve"> </w:t>
            </w:r>
            <w:r>
              <w:rPr>
                <w:sz w:val="20"/>
              </w:rPr>
              <w:t>rating</w:t>
            </w:r>
          </w:p>
        </w:tc>
        <w:tc>
          <w:tcPr>
            <w:tcW w:w="3631" w:type="dxa"/>
            <w:tcBorders>
              <w:right w:val="nil"/>
            </w:tcBorders>
            <w:shd w:val="clear" w:color="auto" w:fill="D6E6F4"/>
          </w:tcPr>
          <w:p w:rsidR="00EB2D74" w:rsidRDefault="00A47246">
            <w:pPr>
              <w:pStyle w:val="TableParagraph"/>
              <w:numPr>
                <w:ilvl w:val="0"/>
                <w:numId w:val="1"/>
              </w:numPr>
              <w:tabs>
                <w:tab w:val="left" w:pos="405"/>
                <w:tab w:val="left" w:pos="406"/>
              </w:tabs>
              <w:ind w:right="914" w:hanging="302"/>
              <w:rPr>
                <w:sz w:val="20"/>
              </w:rPr>
            </w:pPr>
            <w:r>
              <w:rPr>
                <w:sz w:val="20"/>
              </w:rPr>
              <w:t>Strategy approved and work commenced.</w:t>
            </w:r>
          </w:p>
          <w:p w:rsidR="00EB2D74" w:rsidRDefault="00A47246">
            <w:pPr>
              <w:pStyle w:val="TableParagraph"/>
              <w:numPr>
                <w:ilvl w:val="0"/>
                <w:numId w:val="1"/>
              </w:numPr>
              <w:tabs>
                <w:tab w:val="left" w:pos="405"/>
                <w:tab w:val="left" w:pos="406"/>
              </w:tabs>
              <w:ind w:right="297" w:hanging="302"/>
              <w:rPr>
                <w:sz w:val="20"/>
              </w:rPr>
            </w:pPr>
            <w:r>
              <w:rPr>
                <w:sz w:val="20"/>
              </w:rPr>
              <w:t xml:space="preserve">M&amp;E Plan developed and implemented across PJSI systems/processes, </w:t>
            </w:r>
            <w:proofErr w:type="spellStart"/>
            <w:r>
              <w:rPr>
                <w:sz w:val="20"/>
              </w:rPr>
              <w:t>localisation</w:t>
            </w:r>
            <w:proofErr w:type="spellEnd"/>
            <w:r>
              <w:rPr>
                <w:sz w:val="20"/>
              </w:rPr>
              <w:t xml:space="preserve"> to commence during PM&amp;E</w:t>
            </w:r>
            <w:r>
              <w:rPr>
                <w:spacing w:val="-17"/>
                <w:sz w:val="20"/>
              </w:rPr>
              <w:t xml:space="preserve"> </w:t>
            </w:r>
            <w:r>
              <w:rPr>
                <w:sz w:val="20"/>
              </w:rPr>
              <w:t>workshop.</w:t>
            </w:r>
          </w:p>
        </w:tc>
      </w:tr>
    </w:tbl>
    <w:p w:rsidR="00EB2D74" w:rsidRDefault="00EB2D74">
      <w:pPr>
        <w:rPr>
          <w:sz w:val="20"/>
        </w:rPr>
        <w:sectPr w:rsidR="00EB2D74">
          <w:pgSz w:w="16840" w:h="11900" w:orient="landscape"/>
          <w:pgMar w:top="1440" w:right="240" w:bottom="1200" w:left="800" w:header="646" w:footer="1010" w:gutter="0"/>
          <w:cols w:space="720"/>
        </w:sectPr>
      </w:pPr>
    </w:p>
    <w:p w:rsidR="00EB2D74" w:rsidRDefault="00EB2D74">
      <w:pPr>
        <w:pStyle w:val="BodyText"/>
        <w:spacing w:before="11"/>
        <w:rPr>
          <w:rFonts w:ascii="Times New Roman"/>
          <w:sz w:val="25"/>
        </w:rPr>
      </w:pPr>
    </w:p>
    <w:p w:rsidR="00EB2D74" w:rsidRDefault="00EB2D74">
      <w:pPr>
        <w:rPr>
          <w:rFonts w:ascii="Times New Roman"/>
          <w:sz w:val="25"/>
        </w:rPr>
        <w:sectPr w:rsidR="00EB2D74">
          <w:pgSz w:w="16840" w:h="11900" w:orient="landscape"/>
          <w:pgMar w:top="1440" w:right="240" w:bottom="1200" w:left="800" w:header="646" w:footer="1010" w:gutter="0"/>
          <w:cols w:space="720"/>
        </w:sectPr>
      </w:pPr>
    </w:p>
    <w:p w:rsidR="00EB2D74" w:rsidRDefault="00A47246" w:rsidP="00A47246">
      <w:pPr>
        <w:spacing w:before="45"/>
        <w:ind w:left="731"/>
        <w:rPr>
          <w:b/>
          <w:color w:val="1F497C"/>
          <w:sz w:val="27"/>
        </w:rPr>
      </w:pPr>
      <w:r>
        <w:rPr>
          <w:b/>
          <w:color w:val="1F497C"/>
          <w:sz w:val="27"/>
        </w:rPr>
        <w:t>Annex H: Expenditure Summary (to 31 December, 2017)</w:t>
      </w:r>
    </w:p>
    <w:p w:rsidR="00751323" w:rsidRDefault="00751323" w:rsidP="00A47246">
      <w:pPr>
        <w:spacing w:before="45"/>
        <w:ind w:left="731"/>
        <w:rPr>
          <w:b/>
          <w:color w:val="1F497C"/>
          <w:sz w:val="27"/>
        </w:rPr>
      </w:pPr>
    </w:p>
    <w:p w:rsidR="00751323" w:rsidRPr="00A47246" w:rsidRDefault="00751323" w:rsidP="00751323">
      <w:pPr>
        <w:spacing w:before="45"/>
        <w:ind w:firstLine="720"/>
        <w:rPr>
          <w:b/>
          <w:sz w:val="27"/>
        </w:rPr>
        <w:sectPr w:rsidR="00751323" w:rsidRPr="00A47246">
          <w:type w:val="continuous"/>
          <w:pgSz w:w="16840" w:h="11900" w:orient="landscape"/>
          <w:pgMar w:top="1600" w:right="240" w:bottom="280" w:left="800" w:header="720" w:footer="720" w:gutter="0"/>
          <w:cols w:space="720"/>
        </w:sectPr>
      </w:pPr>
      <w:r>
        <w:t xml:space="preserve">Commercial-in-confidence, supplied to MFAT separately. </w:t>
      </w:r>
    </w:p>
    <w:p w:rsidR="00EB2D74" w:rsidRDefault="00EB2D74">
      <w:pPr>
        <w:pStyle w:val="BodyText"/>
        <w:spacing w:before="8"/>
        <w:rPr>
          <w:sz w:val="26"/>
        </w:rPr>
      </w:pPr>
    </w:p>
    <w:p w:rsidR="00EB2D74" w:rsidRDefault="00A47246">
      <w:pPr>
        <w:spacing w:before="46"/>
        <w:ind w:left="100"/>
        <w:rPr>
          <w:b/>
          <w:sz w:val="27"/>
        </w:rPr>
      </w:pPr>
      <w:r>
        <w:rPr>
          <w:b/>
          <w:color w:val="1F497C"/>
          <w:sz w:val="27"/>
        </w:rPr>
        <w:t xml:space="preserve">Annex I: Costed </w:t>
      </w:r>
      <w:proofErr w:type="spellStart"/>
      <w:r>
        <w:rPr>
          <w:b/>
          <w:color w:val="1F497C"/>
          <w:sz w:val="27"/>
        </w:rPr>
        <w:t>Workplan</w:t>
      </w:r>
      <w:proofErr w:type="spellEnd"/>
    </w:p>
    <w:p w:rsidR="00EB2D74" w:rsidRDefault="00EB2D74">
      <w:pPr>
        <w:pStyle w:val="BodyText"/>
        <w:rPr>
          <w:b/>
          <w:sz w:val="26"/>
        </w:rPr>
      </w:pPr>
    </w:p>
    <w:p w:rsidR="00EB2D74" w:rsidRDefault="00751323">
      <w:pPr>
        <w:pStyle w:val="Heading6"/>
        <w:spacing w:before="164"/>
        <w:ind w:left="100"/>
      </w:pPr>
      <w:r>
        <w:t>Commercial-in-confidence, supplied</w:t>
      </w:r>
      <w:r w:rsidR="00A47246">
        <w:t xml:space="preserve"> to MFAT separately</w:t>
      </w:r>
      <w:r>
        <w:t>.</w:t>
      </w:r>
    </w:p>
    <w:p w:rsidR="00EB2D74" w:rsidRDefault="00EB2D74">
      <w:pPr>
        <w:sectPr w:rsidR="00EB2D74">
          <w:headerReference w:type="default" r:id="rId183"/>
          <w:footerReference w:type="default" r:id="rId184"/>
          <w:pgSz w:w="11900" w:h="16840"/>
          <w:pgMar w:top="1680" w:right="1560" w:bottom="1200" w:left="1260" w:header="899" w:footer="1017" w:gutter="0"/>
          <w:pgNumType w:start="34"/>
          <w:cols w:space="720"/>
        </w:sectPr>
      </w:pPr>
    </w:p>
    <w:p w:rsidR="00EB2D74" w:rsidRDefault="00EB2D74">
      <w:pPr>
        <w:pStyle w:val="BodyText"/>
        <w:spacing w:before="9"/>
        <w:rPr>
          <w:sz w:val="23"/>
        </w:rPr>
      </w:pPr>
    </w:p>
    <w:p w:rsidR="00EB2D74" w:rsidRDefault="00A47246">
      <w:pPr>
        <w:spacing w:before="46"/>
        <w:ind w:left="100" w:right="235"/>
        <w:rPr>
          <w:b/>
          <w:sz w:val="27"/>
        </w:rPr>
      </w:pPr>
      <w:r>
        <w:rPr>
          <w:b/>
          <w:color w:val="1F497C"/>
          <w:sz w:val="27"/>
        </w:rPr>
        <w:t>Annex J: Federal Court of Australia Annual Report 2016‐2017 Auditor’s Report Extract</w:t>
      </w:r>
    </w:p>
    <w:p w:rsidR="00EB2D74" w:rsidRDefault="00A47246">
      <w:pPr>
        <w:pStyle w:val="BodyText"/>
        <w:spacing w:before="8"/>
        <w:rPr>
          <w:b/>
          <w:sz w:val="18"/>
        </w:rPr>
      </w:pPr>
      <w:r>
        <w:rPr>
          <w:noProof/>
          <w:lang w:val="en-AU" w:eastAsia="en-AU"/>
        </w:rPr>
        <w:drawing>
          <wp:anchor distT="0" distB="0" distL="0" distR="0" simplePos="0" relativeHeight="5056" behindDoc="0" locked="0" layoutInCell="1" allowOverlap="1">
            <wp:simplePos x="0" y="0"/>
            <wp:positionH relativeFrom="page">
              <wp:posOffset>1129207</wp:posOffset>
            </wp:positionH>
            <wp:positionV relativeFrom="paragraph">
              <wp:posOffset>169732</wp:posOffset>
            </wp:positionV>
            <wp:extent cx="5301889" cy="7662957"/>
            <wp:effectExtent l="0" t="0" r="0" b="0"/>
            <wp:wrapTopAndBottom/>
            <wp:docPr id="5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6.png"/>
                    <pic:cNvPicPr/>
                  </pic:nvPicPr>
                  <pic:blipFill>
                    <a:blip r:embed="rId185" cstate="print"/>
                    <a:stretch>
                      <a:fillRect/>
                    </a:stretch>
                  </pic:blipFill>
                  <pic:spPr>
                    <a:xfrm>
                      <a:off x="0" y="0"/>
                      <a:ext cx="5301889" cy="7662957"/>
                    </a:xfrm>
                    <a:prstGeom prst="rect">
                      <a:avLst/>
                    </a:prstGeom>
                  </pic:spPr>
                </pic:pic>
              </a:graphicData>
            </a:graphic>
          </wp:anchor>
        </w:drawing>
      </w:r>
    </w:p>
    <w:p w:rsidR="00EB2D74" w:rsidRDefault="00EB2D74">
      <w:pPr>
        <w:rPr>
          <w:sz w:val="18"/>
        </w:rPr>
        <w:sectPr w:rsidR="00EB2D74">
          <w:pgSz w:w="11900" w:h="16840"/>
          <w:pgMar w:top="1680" w:right="1560" w:bottom="1200" w:left="1260" w:header="899" w:footer="1017" w:gutter="0"/>
          <w:cols w:space="720"/>
        </w:sectPr>
      </w:pPr>
    </w:p>
    <w:p w:rsidR="00EB2D74" w:rsidRDefault="00EB2D74">
      <w:pPr>
        <w:pStyle w:val="BodyText"/>
        <w:rPr>
          <w:rFonts w:ascii="Times New Roman"/>
          <w:sz w:val="20"/>
        </w:rPr>
      </w:pPr>
    </w:p>
    <w:p w:rsidR="00EB2D74" w:rsidRDefault="00EB2D74">
      <w:pPr>
        <w:pStyle w:val="BodyText"/>
        <w:rPr>
          <w:rFonts w:ascii="Times New Roman"/>
          <w:sz w:val="20"/>
        </w:rPr>
      </w:pPr>
    </w:p>
    <w:p w:rsidR="00EB2D74" w:rsidRDefault="00EB2D74">
      <w:pPr>
        <w:pStyle w:val="BodyText"/>
        <w:rPr>
          <w:rFonts w:ascii="Times New Roman"/>
          <w:sz w:val="20"/>
        </w:rPr>
      </w:pPr>
    </w:p>
    <w:p w:rsidR="00EB2D74" w:rsidRDefault="00EB2D74">
      <w:pPr>
        <w:pStyle w:val="BodyText"/>
        <w:rPr>
          <w:rFonts w:ascii="Times New Roman"/>
          <w:sz w:val="20"/>
        </w:rPr>
      </w:pPr>
    </w:p>
    <w:p w:rsidR="00EB2D74" w:rsidRDefault="00EB2D74">
      <w:pPr>
        <w:pStyle w:val="BodyText"/>
        <w:spacing w:before="3" w:after="1"/>
        <w:rPr>
          <w:rFonts w:ascii="Times New Roman"/>
          <w:sz w:val="12"/>
        </w:rPr>
      </w:pPr>
    </w:p>
    <w:p w:rsidR="00EB2D74" w:rsidRDefault="00A47246">
      <w:pPr>
        <w:pStyle w:val="BodyText"/>
        <w:ind w:left="865"/>
        <w:rPr>
          <w:rFonts w:ascii="Times New Roman"/>
          <w:sz w:val="20"/>
        </w:rPr>
      </w:pPr>
      <w:r>
        <w:rPr>
          <w:rFonts w:ascii="Times New Roman"/>
          <w:noProof/>
          <w:sz w:val="20"/>
          <w:lang w:val="en-AU" w:eastAsia="en-AU"/>
        </w:rPr>
        <w:drawing>
          <wp:inline distT="0" distB="0" distL="0" distR="0">
            <wp:extent cx="4655912" cy="7032879"/>
            <wp:effectExtent l="0" t="0" r="0" b="0"/>
            <wp:docPr id="5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7.png"/>
                    <pic:cNvPicPr/>
                  </pic:nvPicPr>
                  <pic:blipFill>
                    <a:blip r:embed="rId186" cstate="print"/>
                    <a:stretch>
                      <a:fillRect/>
                    </a:stretch>
                  </pic:blipFill>
                  <pic:spPr>
                    <a:xfrm>
                      <a:off x="0" y="0"/>
                      <a:ext cx="4655912" cy="7032879"/>
                    </a:xfrm>
                    <a:prstGeom prst="rect">
                      <a:avLst/>
                    </a:prstGeom>
                  </pic:spPr>
                </pic:pic>
              </a:graphicData>
            </a:graphic>
          </wp:inline>
        </w:drawing>
      </w:r>
    </w:p>
    <w:p w:rsidR="00EB2D74" w:rsidRDefault="00EB2D74">
      <w:pPr>
        <w:rPr>
          <w:rFonts w:ascii="Times New Roman"/>
          <w:sz w:val="20"/>
        </w:rPr>
        <w:sectPr w:rsidR="00EB2D74">
          <w:pgSz w:w="11900" w:h="16840"/>
          <w:pgMar w:top="1680" w:right="1560" w:bottom="1200" w:left="1260" w:header="899" w:footer="1017" w:gutter="0"/>
          <w:cols w:space="720"/>
        </w:sectPr>
      </w:pPr>
    </w:p>
    <w:p w:rsidR="00EB2D74" w:rsidRDefault="00EB2D74">
      <w:pPr>
        <w:pStyle w:val="BodyText"/>
        <w:rPr>
          <w:rFonts w:ascii="Times New Roman"/>
          <w:sz w:val="20"/>
        </w:rPr>
      </w:pPr>
    </w:p>
    <w:p w:rsidR="00EB2D74" w:rsidRDefault="00EB2D74">
      <w:pPr>
        <w:pStyle w:val="BodyText"/>
        <w:rPr>
          <w:rFonts w:ascii="Times New Roman"/>
          <w:sz w:val="20"/>
        </w:rPr>
      </w:pPr>
    </w:p>
    <w:p w:rsidR="00EB2D74" w:rsidRDefault="00EB2D74">
      <w:pPr>
        <w:pStyle w:val="BodyText"/>
        <w:rPr>
          <w:rFonts w:ascii="Times New Roman"/>
          <w:sz w:val="20"/>
        </w:rPr>
      </w:pPr>
    </w:p>
    <w:p w:rsidR="00EB2D74" w:rsidRDefault="00EB2D74">
      <w:pPr>
        <w:pStyle w:val="BodyText"/>
        <w:rPr>
          <w:rFonts w:ascii="Times New Roman"/>
          <w:sz w:val="20"/>
        </w:rPr>
      </w:pPr>
    </w:p>
    <w:p w:rsidR="00EB2D74" w:rsidRDefault="00EB2D74">
      <w:pPr>
        <w:pStyle w:val="BodyText"/>
        <w:spacing w:before="5"/>
        <w:rPr>
          <w:rFonts w:ascii="Times New Roman"/>
          <w:sz w:val="15"/>
        </w:rPr>
      </w:pPr>
    </w:p>
    <w:p w:rsidR="00EB2D74" w:rsidRDefault="00A47246">
      <w:pPr>
        <w:pStyle w:val="BodyText"/>
        <w:ind w:left="788"/>
        <w:rPr>
          <w:rFonts w:ascii="Times New Roman"/>
          <w:sz w:val="20"/>
        </w:rPr>
      </w:pPr>
      <w:r>
        <w:rPr>
          <w:rFonts w:ascii="Times New Roman"/>
          <w:noProof/>
          <w:sz w:val="20"/>
          <w:lang w:val="en-AU" w:eastAsia="en-AU"/>
        </w:rPr>
        <w:drawing>
          <wp:inline distT="0" distB="0" distL="0" distR="0">
            <wp:extent cx="4694562" cy="3000375"/>
            <wp:effectExtent l="0" t="0" r="0" b="0"/>
            <wp:docPr id="5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8.png"/>
                    <pic:cNvPicPr/>
                  </pic:nvPicPr>
                  <pic:blipFill>
                    <a:blip r:embed="rId187" cstate="print"/>
                    <a:stretch>
                      <a:fillRect/>
                    </a:stretch>
                  </pic:blipFill>
                  <pic:spPr>
                    <a:xfrm>
                      <a:off x="0" y="0"/>
                      <a:ext cx="4694562" cy="3000375"/>
                    </a:xfrm>
                    <a:prstGeom prst="rect">
                      <a:avLst/>
                    </a:prstGeom>
                  </pic:spPr>
                </pic:pic>
              </a:graphicData>
            </a:graphic>
          </wp:inline>
        </w:drawing>
      </w:r>
    </w:p>
    <w:sectPr w:rsidR="00EB2D74">
      <w:pgSz w:w="11900" w:h="16840"/>
      <w:pgMar w:top="1680" w:right="1560" w:bottom="1200" w:left="1260" w:header="899" w:footer="10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288" w:rsidRDefault="00CB0288">
      <w:r>
        <w:separator/>
      </w:r>
    </w:p>
  </w:endnote>
  <w:endnote w:type="continuationSeparator" w:id="0">
    <w:p w:rsidR="00CB0288" w:rsidRDefault="00CB0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288" w:rsidRDefault="00CB0288">
    <w:pPr>
      <w:pStyle w:val="BodyText"/>
      <w:spacing w:line="14" w:lineRule="auto"/>
      <w:rPr>
        <w:sz w:val="20"/>
      </w:rPr>
    </w:pPr>
    <w:r>
      <w:rPr>
        <w:noProof/>
        <w:lang w:val="en-AU" w:eastAsia="en-AU"/>
      </w:rPr>
      <w:drawing>
        <wp:anchor distT="0" distB="0" distL="0" distR="0" simplePos="0" relativeHeight="268304759" behindDoc="1" locked="0" layoutInCell="1" allowOverlap="1">
          <wp:simplePos x="0" y="0"/>
          <wp:positionH relativeFrom="page">
            <wp:posOffset>329184</wp:posOffset>
          </wp:positionH>
          <wp:positionV relativeFrom="page">
            <wp:posOffset>10030968</wp:posOffset>
          </wp:positionV>
          <wp:extent cx="640079" cy="472440"/>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 cstate="print"/>
                  <a:stretch>
                    <a:fillRect/>
                  </a:stretch>
                </pic:blipFill>
                <pic:spPr>
                  <a:xfrm>
                    <a:off x="0" y="0"/>
                    <a:ext cx="640079" cy="472440"/>
                  </a:xfrm>
                  <a:prstGeom prst="rect">
                    <a:avLst/>
                  </a:prstGeom>
                </pic:spPr>
              </pic:pic>
            </a:graphicData>
          </a:graphic>
        </wp:anchor>
      </w:drawing>
    </w:r>
    <w:r>
      <w:rPr>
        <w:noProof/>
        <w:lang w:val="en-AU" w:eastAsia="en-AU"/>
      </w:rPr>
      <mc:AlternateContent>
        <mc:Choice Requires="wps">
          <w:drawing>
            <wp:anchor distT="0" distB="0" distL="114300" distR="114300" simplePos="0" relativeHeight="503185808" behindDoc="1" locked="0" layoutInCell="1" allowOverlap="1">
              <wp:simplePos x="0" y="0"/>
              <wp:positionH relativeFrom="page">
                <wp:posOffset>635</wp:posOffset>
              </wp:positionH>
              <wp:positionV relativeFrom="page">
                <wp:posOffset>9899015</wp:posOffset>
              </wp:positionV>
              <wp:extent cx="7556500" cy="0"/>
              <wp:effectExtent l="10160" t="12065" r="5715" b="6985"/>
              <wp:wrapNone/>
              <wp:docPr id="6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3B037" id="Line 47" o:spid="_x0000_s1026" style="position:absolute;z-index:-13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pt,779.45pt" to="595.05pt,7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zX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" strokeweight=".48pt">
              <w10:wrap anchorx="page" anchory="page"/>
            </v:line>
          </w:pict>
        </mc:Fallback>
      </mc:AlternateContent>
    </w:r>
    <w:r>
      <w:rPr>
        <w:noProof/>
        <w:lang w:val="en-AU" w:eastAsia="en-AU"/>
      </w:rPr>
      <mc:AlternateContent>
        <mc:Choice Requires="wps">
          <w:drawing>
            <wp:anchor distT="0" distB="0" distL="114300" distR="114300" simplePos="0" relativeHeight="503185832" behindDoc="1" locked="0" layoutInCell="1" allowOverlap="1">
              <wp:simplePos x="0" y="0"/>
              <wp:positionH relativeFrom="page">
                <wp:posOffset>6576695</wp:posOffset>
              </wp:positionH>
              <wp:positionV relativeFrom="page">
                <wp:posOffset>10015855</wp:posOffset>
              </wp:positionV>
              <wp:extent cx="109220" cy="153035"/>
              <wp:effectExtent l="4445" t="0" r="635" b="3810"/>
              <wp:wrapNone/>
              <wp:docPr id="6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ind w:left="40"/>
                            <w:rPr>
                              <w:sz w:val="20"/>
                            </w:rPr>
                          </w:pPr>
                          <w:r>
                            <w:fldChar w:fldCharType="begin"/>
                          </w:r>
                          <w:r>
                            <w:rPr>
                              <w:sz w:val="20"/>
                            </w:rPr>
                            <w:instrText xml:space="preserve"> PAGE  \* roman </w:instrText>
                          </w:r>
                          <w:r>
                            <w:fldChar w:fldCharType="separate"/>
                          </w:r>
                          <w:r w:rsidR="00EC0C48">
                            <w:rPr>
                              <w:noProof/>
                              <w:sz w:val="20"/>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43" type="#_x0000_t202" style="position:absolute;margin-left:517.85pt;margin-top:788.65pt;width:8.6pt;height:12.05pt;z-index:-13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wjsAIAALE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" filled="f" stroked="f">
              <v:textbox inset="0,0,0,0">
                <w:txbxContent>
                  <w:p w:rsidR="00CB0288" w:rsidRDefault="00CB0288">
                    <w:pPr>
                      <w:spacing w:line="224" w:lineRule="exact"/>
                      <w:ind w:left="40"/>
                      <w:rPr>
                        <w:sz w:val="20"/>
                      </w:rPr>
                    </w:pPr>
                    <w:r>
                      <w:fldChar w:fldCharType="begin"/>
                    </w:r>
                    <w:r>
                      <w:rPr>
                        <w:sz w:val="20"/>
                      </w:rPr>
                      <w:instrText xml:space="preserve"> PAGE  \* roman </w:instrText>
                    </w:r>
                    <w:r>
                      <w:fldChar w:fldCharType="separate"/>
                    </w:r>
                    <w:r w:rsidR="00EC0C48">
                      <w:rPr>
                        <w:noProof/>
                        <w:sz w:val="20"/>
                      </w:rPr>
                      <w:t>ii</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85856" behindDoc="1" locked="0" layoutInCell="1" allowOverlap="1">
              <wp:simplePos x="0" y="0"/>
              <wp:positionH relativeFrom="page">
                <wp:posOffset>1481455</wp:posOffset>
              </wp:positionH>
              <wp:positionV relativeFrom="page">
                <wp:posOffset>10168890</wp:posOffset>
              </wp:positionV>
              <wp:extent cx="4558030" cy="139700"/>
              <wp:effectExtent l="0" t="0" r="0" b="0"/>
              <wp:wrapNone/>
              <wp:docPr id="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03" w:lineRule="exact"/>
                            <w:ind w:left="20"/>
                            <w:rPr>
                              <w:i/>
                              <w:sz w:val="18"/>
                            </w:rPr>
                          </w:pPr>
                          <w:r>
                            <w:rPr>
                              <w:i/>
                              <w:sz w:val="18"/>
                            </w:rPr>
                            <w:t>PJSI is funded by the New Zealand Government and implemented by the Federal Court of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44" type="#_x0000_t202" style="position:absolute;margin-left:116.65pt;margin-top:800.7pt;width:358.9pt;height:11pt;z-index:-1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TCtAIAALI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" filled="f" stroked="f">
              <v:textbox inset="0,0,0,0">
                <w:txbxContent>
                  <w:p w:rsidR="00CB0288" w:rsidRDefault="00CB0288">
                    <w:pPr>
                      <w:spacing w:line="203" w:lineRule="exact"/>
                      <w:ind w:left="20"/>
                      <w:rPr>
                        <w:i/>
                        <w:sz w:val="18"/>
                      </w:rPr>
                    </w:pPr>
                    <w:r>
                      <w:rPr>
                        <w:i/>
                        <w:sz w:val="18"/>
                      </w:rPr>
                      <w:t>PJSI is funded by the New Zealand Government and implemented by the Federal Court of Australia</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288" w:rsidRDefault="00CB0288">
    <w:pPr>
      <w:pStyle w:val="BodyText"/>
      <w:spacing w:line="14" w:lineRule="auto"/>
      <w:rPr>
        <w:sz w:val="20"/>
      </w:rPr>
    </w:pPr>
    <w:r>
      <w:rPr>
        <w:noProof/>
        <w:lang w:val="en-AU" w:eastAsia="en-AU"/>
      </w:rPr>
      <mc:AlternateContent>
        <mc:Choice Requires="wps">
          <w:drawing>
            <wp:anchor distT="0" distB="0" distL="114300" distR="114300" simplePos="0" relativeHeight="503186696" behindDoc="1" locked="0" layoutInCell="1" allowOverlap="1">
              <wp:simplePos x="0" y="0"/>
              <wp:positionH relativeFrom="page">
                <wp:posOffset>9466580</wp:posOffset>
              </wp:positionH>
              <wp:positionV relativeFrom="page">
                <wp:posOffset>6966585</wp:posOffset>
              </wp:positionV>
              <wp:extent cx="280035" cy="153035"/>
              <wp:effectExtent l="0" t="3810" r="0" b="0"/>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ind w:left="20"/>
                            <w:rPr>
                              <w:sz w:val="20"/>
                            </w:rPr>
                          </w:pPr>
                          <w:r>
                            <w:rPr>
                              <w:sz w:val="20"/>
                            </w:rPr>
                            <w:t>A‐</w:t>
                          </w:r>
                          <w:r>
                            <w:fldChar w:fldCharType="begin"/>
                          </w:r>
                          <w:r>
                            <w:rPr>
                              <w:sz w:val="20"/>
                            </w:rPr>
                            <w:instrText xml:space="preserve"> PAGE </w:instrText>
                          </w:r>
                          <w:r>
                            <w:fldChar w:fldCharType="separate"/>
                          </w:r>
                          <w:r w:rsidR="00273F89">
                            <w:rPr>
                              <w:noProof/>
                              <w:sz w:val="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59" type="#_x0000_t202" style="position:absolute;margin-left:745.4pt;margin-top:548.55pt;width:22.05pt;height:12.05pt;z-index:-12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" filled="f" stroked="f">
              <v:textbox inset="0,0,0,0">
                <w:txbxContent>
                  <w:p w:rsidR="00CB0288" w:rsidRDefault="00CB0288">
                    <w:pPr>
                      <w:spacing w:line="224" w:lineRule="exact"/>
                      <w:ind w:left="20"/>
                      <w:rPr>
                        <w:sz w:val="20"/>
                      </w:rPr>
                    </w:pPr>
                    <w:r>
                      <w:rPr>
                        <w:sz w:val="20"/>
                      </w:rPr>
                      <w:t>A‐</w:t>
                    </w:r>
                    <w:r>
                      <w:fldChar w:fldCharType="begin"/>
                    </w:r>
                    <w:r>
                      <w:rPr>
                        <w:sz w:val="20"/>
                      </w:rPr>
                      <w:instrText xml:space="preserve"> PAGE </w:instrText>
                    </w:r>
                    <w:r>
                      <w:fldChar w:fldCharType="separate"/>
                    </w:r>
                    <w:r w:rsidR="00273F89">
                      <w:rPr>
                        <w:noProof/>
                        <w:sz w:val="20"/>
                      </w:rPr>
                      <w:t>21</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86720" behindDoc="1" locked="0" layoutInCell="1" allowOverlap="1">
              <wp:simplePos x="0" y="0"/>
              <wp:positionH relativeFrom="page">
                <wp:posOffset>3065780</wp:posOffset>
              </wp:positionH>
              <wp:positionV relativeFrom="page">
                <wp:posOffset>7120255</wp:posOffset>
              </wp:positionV>
              <wp:extent cx="4558030" cy="139700"/>
              <wp:effectExtent l="0" t="0" r="0" b="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03" w:lineRule="exact"/>
                            <w:ind w:left="20"/>
                            <w:rPr>
                              <w:i/>
                              <w:sz w:val="18"/>
                            </w:rPr>
                          </w:pPr>
                          <w:r>
                            <w:rPr>
                              <w:i/>
                              <w:sz w:val="18"/>
                            </w:rPr>
                            <w:t>PJSI is funded by the New Zealand Government and implemented by the Federal Court of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60" type="#_x0000_t202" style="position:absolute;margin-left:241.4pt;margin-top:560.65pt;width:358.9pt;height:11pt;z-index:-1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SDztAIAALM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" filled="f" stroked="f">
              <v:textbox inset="0,0,0,0">
                <w:txbxContent>
                  <w:p w:rsidR="00CB0288" w:rsidRDefault="00CB0288">
                    <w:pPr>
                      <w:spacing w:line="203" w:lineRule="exact"/>
                      <w:ind w:left="20"/>
                      <w:rPr>
                        <w:i/>
                        <w:sz w:val="18"/>
                      </w:rPr>
                    </w:pPr>
                    <w:r>
                      <w:rPr>
                        <w:i/>
                        <w:sz w:val="18"/>
                      </w:rPr>
                      <w:t>PJSI is funded by the New Zealand Government and implemented by the Federal Court of Australia</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288" w:rsidRDefault="00CB0288">
    <w:pPr>
      <w:pStyle w:val="BodyText"/>
      <w:spacing w:line="14" w:lineRule="auto"/>
      <w:rPr>
        <w:sz w:val="20"/>
      </w:rPr>
    </w:pPr>
    <w:r>
      <w:rPr>
        <w:noProof/>
        <w:lang w:val="en-AU" w:eastAsia="en-AU"/>
      </w:rPr>
      <w:drawing>
        <wp:anchor distT="0" distB="0" distL="0" distR="0" simplePos="0" relativeHeight="268305719" behindDoc="1" locked="0" layoutInCell="1" allowOverlap="1">
          <wp:simplePos x="0" y="0"/>
          <wp:positionH relativeFrom="page">
            <wp:posOffset>437273</wp:posOffset>
          </wp:positionH>
          <wp:positionV relativeFrom="page">
            <wp:posOffset>6897623</wp:posOffset>
          </wp:positionV>
          <wp:extent cx="640080" cy="472440"/>
          <wp:effectExtent l="0" t="0" r="0" b="0"/>
          <wp:wrapNone/>
          <wp:docPr id="45"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2.jpeg"/>
                  <pic:cNvPicPr/>
                </pic:nvPicPr>
                <pic:blipFill>
                  <a:blip r:embed="rId1" cstate="print"/>
                  <a:stretch>
                    <a:fillRect/>
                  </a:stretch>
                </pic:blipFill>
                <pic:spPr>
                  <a:xfrm>
                    <a:off x="0" y="0"/>
                    <a:ext cx="640080" cy="472440"/>
                  </a:xfrm>
                  <a:prstGeom prst="rect">
                    <a:avLst/>
                  </a:prstGeom>
                </pic:spPr>
              </pic:pic>
            </a:graphicData>
          </a:graphic>
        </wp:anchor>
      </w:drawing>
    </w:r>
    <w:r>
      <w:rPr>
        <w:noProof/>
        <w:lang w:val="en-AU" w:eastAsia="en-AU"/>
      </w:rPr>
      <mc:AlternateContent>
        <mc:Choice Requires="wps">
          <w:drawing>
            <wp:anchor distT="0" distB="0" distL="114300" distR="114300" simplePos="0" relativeHeight="503186768" behindDoc="1" locked="0" layoutInCell="1" allowOverlap="1">
              <wp:simplePos x="0" y="0"/>
              <wp:positionH relativeFrom="page">
                <wp:posOffset>1270</wp:posOffset>
              </wp:positionH>
              <wp:positionV relativeFrom="page">
                <wp:posOffset>6757035</wp:posOffset>
              </wp:positionV>
              <wp:extent cx="10691495" cy="0"/>
              <wp:effectExtent l="20320" t="22860" r="22860" b="24765"/>
              <wp:wrapNone/>
              <wp:docPr id="2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91495" cy="0"/>
                      </a:xfrm>
                      <a:prstGeom prst="line">
                        <a:avLst/>
                      </a:prstGeom>
                      <a:noFill/>
                      <a:ln w="383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9D847" id="Line 13" o:spid="_x0000_s1026" style="position:absolute;z-index:-12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532.05pt" to="841.95pt,5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XyFQ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" strokeweight="1.0647mm">
              <w10:wrap anchorx="page" anchory="page"/>
            </v:line>
          </w:pict>
        </mc:Fallback>
      </mc:AlternateContent>
    </w:r>
    <w:r>
      <w:rPr>
        <w:noProof/>
        <w:lang w:val="en-AU" w:eastAsia="en-AU"/>
      </w:rPr>
      <mc:AlternateContent>
        <mc:Choice Requires="wps">
          <w:drawing>
            <wp:anchor distT="0" distB="0" distL="114300" distR="114300" simplePos="0" relativeHeight="503186792" behindDoc="1" locked="0" layoutInCell="1" allowOverlap="1">
              <wp:simplePos x="0" y="0"/>
              <wp:positionH relativeFrom="page">
                <wp:posOffset>9466580</wp:posOffset>
              </wp:positionH>
              <wp:positionV relativeFrom="page">
                <wp:posOffset>6884035</wp:posOffset>
              </wp:positionV>
              <wp:extent cx="280035" cy="153035"/>
              <wp:effectExtent l="0" t="0" r="0" b="1905"/>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ind w:left="20"/>
                            <w:rPr>
                              <w:sz w:val="20"/>
                            </w:rPr>
                          </w:pPr>
                          <w:r>
                            <w:rPr>
                              <w:sz w:val="20"/>
                            </w:rPr>
                            <w:t>A‐</w:t>
                          </w:r>
                          <w:r>
                            <w:fldChar w:fldCharType="begin"/>
                          </w:r>
                          <w:r>
                            <w:rPr>
                              <w:sz w:val="20"/>
                            </w:rPr>
                            <w:instrText xml:space="preserve"> PAGE </w:instrText>
                          </w:r>
                          <w:r>
                            <w:fldChar w:fldCharType="separate"/>
                          </w:r>
                          <w:r w:rsidR="00EC0C48">
                            <w:rPr>
                              <w:noProof/>
                              <w:sz w:val="20"/>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61" type="#_x0000_t202" style="position:absolute;margin-left:745.4pt;margin-top:542.05pt;width:22.05pt;height:12.05pt;z-index:-12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pLsQIAALI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" filled="f" stroked="f">
              <v:textbox inset="0,0,0,0">
                <w:txbxContent>
                  <w:p w:rsidR="00CB0288" w:rsidRDefault="00CB0288">
                    <w:pPr>
                      <w:spacing w:line="224" w:lineRule="exact"/>
                      <w:ind w:left="20"/>
                      <w:rPr>
                        <w:sz w:val="20"/>
                      </w:rPr>
                    </w:pPr>
                    <w:r>
                      <w:rPr>
                        <w:sz w:val="20"/>
                      </w:rPr>
                      <w:t>A‐</w:t>
                    </w:r>
                    <w:r>
                      <w:fldChar w:fldCharType="begin"/>
                    </w:r>
                    <w:r>
                      <w:rPr>
                        <w:sz w:val="20"/>
                      </w:rPr>
                      <w:instrText xml:space="preserve"> PAGE </w:instrText>
                    </w:r>
                    <w:r>
                      <w:fldChar w:fldCharType="separate"/>
                    </w:r>
                    <w:r w:rsidR="00EC0C48">
                      <w:rPr>
                        <w:noProof/>
                        <w:sz w:val="20"/>
                      </w:rPr>
                      <w:t>29</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86816" behindDoc="1" locked="0" layoutInCell="1" allowOverlap="1">
              <wp:simplePos x="0" y="0"/>
              <wp:positionH relativeFrom="page">
                <wp:posOffset>3065780</wp:posOffset>
              </wp:positionH>
              <wp:positionV relativeFrom="page">
                <wp:posOffset>7037070</wp:posOffset>
              </wp:positionV>
              <wp:extent cx="4558030" cy="139700"/>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03" w:lineRule="exact"/>
                            <w:ind w:left="20"/>
                            <w:rPr>
                              <w:i/>
                              <w:sz w:val="18"/>
                            </w:rPr>
                          </w:pPr>
                          <w:r>
                            <w:rPr>
                              <w:i/>
                              <w:sz w:val="18"/>
                            </w:rPr>
                            <w:t>PJSI is funded by the New Zealand Government and implemented by the Federal Court of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62" type="#_x0000_t202" style="position:absolute;margin-left:241.4pt;margin-top:554.1pt;width:358.9pt;height:11pt;z-index:-1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" filled="f" stroked="f">
              <v:textbox inset="0,0,0,0">
                <w:txbxContent>
                  <w:p w:rsidR="00CB0288" w:rsidRDefault="00CB0288">
                    <w:pPr>
                      <w:spacing w:line="203" w:lineRule="exact"/>
                      <w:ind w:left="20"/>
                      <w:rPr>
                        <w:i/>
                        <w:sz w:val="18"/>
                      </w:rPr>
                    </w:pPr>
                    <w:r>
                      <w:rPr>
                        <w:i/>
                        <w:sz w:val="18"/>
                      </w:rPr>
                      <w:t>PJSI is funded by the New Zealand Government and implemented by the Federal Court of Australia</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288" w:rsidRDefault="00CB0288">
    <w:pPr>
      <w:pStyle w:val="BodyText"/>
      <w:spacing w:line="14" w:lineRule="auto"/>
      <w:rPr>
        <w:sz w:val="20"/>
      </w:rPr>
    </w:pPr>
    <w:r>
      <w:rPr>
        <w:noProof/>
        <w:lang w:val="en-AU" w:eastAsia="en-AU"/>
      </w:rPr>
      <w:drawing>
        <wp:anchor distT="0" distB="0" distL="0" distR="0" simplePos="0" relativeHeight="268305815" behindDoc="1" locked="0" layoutInCell="1" allowOverlap="1">
          <wp:simplePos x="0" y="0"/>
          <wp:positionH relativeFrom="page">
            <wp:posOffset>437273</wp:posOffset>
          </wp:positionH>
          <wp:positionV relativeFrom="page">
            <wp:posOffset>6897623</wp:posOffset>
          </wp:positionV>
          <wp:extent cx="640080" cy="472440"/>
          <wp:effectExtent l="0" t="0" r="0" b="0"/>
          <wp:wrapNone/>
          <wp:docPr id="47"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2.jpeg"/>
                  <pic:cNvPicPr/>
                </pic:nvPicPr>
                <pic:blipFill>
                  <a:blip r:embed="rId1" cstate="print"/>
                  <a:stretch>
                    <a:fillRect/>
                  </a:stretch>
                </pic:blipFill>
                <pic:spPr>
                  <a:xfrm>
                    <a:off x="0" y="0"/>
                    <a:ext cx="640080" cy="472440"/>
                  </a:xfrm>
                  <a:prstGeom prst="rect">
                    <a:avLst/>
                  </a:prstGeom>
                </pic:spPr>
              </pic:pic>
            </a:graphicData>
          </a:graphic>
        </wp:anchor>
      </w:drawing>
    </w:r>
    <w:r>
      <w:rPr>
        <w:noProof/>
        <w:lang w:val="en-AU" w:eastAsia="en-AU"/>
      </w:rPr>
      <mc:AlternateContent>
        <mc:Choice Requires="wps">
          <w:drawing>
            <wp:anchor distT="0" distB="0" distL="114300" distR="114300" simplePos="0" relativeHeight="503186864" behindDoc="1" locked="0" layoutInCell="1" allowOverlap="1">
              <wp:simplePos x="0" y="0"/>
              <wp:positionH relativeFrom="page">
                <wp:posOffset>1270</wp:posOffset>
              </wp:positionH>
              <wp:positionV relativeFrom="page">
                <wp:posOffset>6757035</wp:posOffset>
              </wp:positionV>
              <wp:extent cx="10691495" cy="0"/>
              <wp:effectExtent l="20320" t="22860" r="22860" b="24765"/>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91495" cy="0"/>
                      </a:xfrm>
                      <a:prstGeom prst="line">
                        <a:avLst/>
                      </a:prstGeom>
                      <a:noFill/>
                      <a:ln w="383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66AC5" id="Line 10" o:spid="_x0000_s1026" style="position:absolute;z-index:-12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532.05pt" to="841.95pt,5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awPFQIAACw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" strokeweight="1.0647mm">
              <w10:wrap anchorx="page" anchory="page"/>
            </v:line>
          </w:pict>
        </mc:Fallback>
      </mc:AlternateContent>
    </w:r>
    <w:r>
      <w:rPr>
        <w:noProof/>
        <w:lang w:val="en-AU" w:eastAsia="en-AU"/>
      </w:rPr>
      <mc:AlternateContent>
        <mc:Choice Requires="wps">
          <w:drawing>
            <wp:anchor distT="0" distB="0" distL="114300" distR="114300" simplePos="0" relativeHeight="503186888" behindDoc="1" locked="0" layoutInCell="1" allowOverlap="1">
              <wp:simplePos x="0" y="0"/>
              <wp:positionH relativeFrom="page">
                <wp:posOffset>9466580</wp:posOffset>
              </wp:positionH>
              <wp:positionV relativeFrom="page">
                <wp:posOffset>6884035</wp:posOffset>
              </wp:positionV>
              <wp:extent cx="280035" cy="153035"/>
              <wp:effectExtent l="0" t="0" r="0" b="1905"/>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ind w:left="20"/>
                            <w:rPr>
                              <w:sz w:val="20"/>
                            </w:rPr>
                          </w:pPr>
                          <w:r>
                            <w:rPr>
                              <w:sz w:val="20"/>
                            </w:rPr>
                            <w:t>A‐</w:t>
                          </w:r>
                          <w:r>
                            <w:fldChar w:fldCharType="begin"/>
                          </w:r>
                          <w:r>
                            <w:rPr>
                              <w:sz w:val="20"/>
                            </w:rPr>
                            <w:instrText xml:space="preserve"> PAGE </w:instrText>
                          </w:r>
                          <w:r>
                            <w:fldChar w:fldCharType="separate"/>
                          </w:r>
                          <w:r w:rsidR="00EC0C48">
                            <w:rPr>
                              <w:noProof/>
                              <w:sz w:val="20"/>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63" type="#_x0000_t202" style="position:absolute;margin-left:745.4pt;margin-top:542.05pt;width:22.05pt;height:12.05pt;z-index:-12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tsA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" filled="f" stroked="f">
              <v:textbox inset="0,0,0,0">
                <w:txbxContent>
                  <w:p w:rsidR="00CB0288" w:rsidRDefault="00CB0288">
                    <w:pPr>
                      <w:spacing w:line="224" w:lineRule="exact"/>
                      <w:ind w:left="20"/>
                      <w:rPr>
                        <w:sz w:val="20"/>
                      </w:rPr>
                    </w:pPr>
                    <w:r>
                      <w:rPr>
                        <w:sz w:val="20"/>
                      </w:rPr>
                      <w:t>A‐</w:t>
                    </w:r>
                    <w:r>
                      <w:fldChar w:fldCharType="begin"/>
                    </w:r>
                    <w:r>
                      <w:rPr>
                        <w:sz w:val="20"/>
                      </w:rPr>
                      <w:instrText xml:space="preserve"> PAGE </w:instrText>
                    </w:r>
                    <w:r>
                      <w:fldChar w:fldCharType="separate"/>
                    </w:r>
                    <w:r w:rsidR="00EC0C48">
                      <w:rPr>
                        <w:noProof/>
                        <w:sz w:val="20"/>
                      </w:rPr>
                      <w:t>33</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86912" behindDoc="1" locked="0" layoutInCell="1" allowOverlap="1">
              <wp:simplePos x="0" y="0"/>
              <wp:positionH relativeFrom="page">
                <wp:posOffset>3065780</wp:posOffset>
              </wp:positionH>
              <wp:positionV relativeFrom="page">
                <wp:posOffset>7037070</wp:posOffset>
              </wp:positionV>
              <wp:extent cx="4558030" cy="13970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03" w:lineRule="exact"/>
                            <w:ind w:left="20"/>
                            <w:rPr>
                              <w:i/>
                              <w:sz w:val="18"/>
                            </w:rPr>
                          </w:pPr>
                          <w:r>
                            <w:rPr>
                              <w:i/>
                              <w:sz w:val="18"/>
                            </w:rPr>
                            <w:t>PJSI is funded by the New Zealand Government and implemented by the Federal Court of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64" type="#_x0000_t202" style="position:absolute;margin-left:241.4pt;margin-top:554.1pt;width:358.9pt;height:11pt;z-index:-1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dzvsgIAALI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" filled="f" stroked="f">
              <v:textbox inset="0,0,0,0">
                <w:txbxContent>
                  <w:p w:rsidR="00CB0288" w:rsidRDefault="00CB0288">
                    <w:pPr>
                      <w:spacing w:line="203" w:lineRule="exact"/>
                      <w:ind w:left="20"/>
                      <w:rPr>
                        <w:i/>
                        <w:sz w:val="18"/>
                      </w:rPr>
                    </w:pPr>
                    <w:r>
                      <w:rPr>
                        <w:i/>
                        <w:sz w:val="18"/>
                      </w:rPr>
                      <w:t>PJSI is funded by the New Zealand Government and implemented by the Federal Court of Australia</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288" w:rsidRDefault="00CB0288">
    <w:pPr>
      <w:pStyle w:val="BodyText"/>
      <w:spacing w:line="14" w:lineRule="auto"/>
      <w:rPr>
        <w:sz w:val="20"/>
      </w:rPr>
    </w:pPr>
    <w:r>
      <w:rPr>
        <w:noProof/>
        <w:lang w:val="en-AU" w:eastAsia="en-AU"/>
      </w:rPr>
      <w:drawing>
        <wp:anchor distT="0" distB="0" distL="0" distR="0" simplePos="0" relativeHeight="268305959" behindDoc="1" locked="0" layoutInCell="1" allowOverlap="1">
          <wp:simplePos x="0" y="0"/>
          <wp:positionH relativeFrom="page">
            <wp:posOffset>329184</wp:posOffset>
          </wp:positionH>
          <wp:positionV relativeFrom="page">
            <wp:posOffset>10030968</wp:posOffset>
          </wp:positionV>
          <wp:extent cx="640079" cy="472440"/>
          <wp:effectExtent l="0" t="0" r="0" b="0"/>
          <wp:wrapNone/>
          <wp:docPr id="5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jpeg"/>
                  <pic:cNvPicPr/>
                </pic:nvPicPr>
                <pic:blipFill>
                  <a:blip r:embed="rId1" cstate="print"/>
                  <a:stretch>
                    <a:fillRect/>
                  </a:stretch>
                </pic:blipFill>
                <pic:spPr>
                  <a:xfrm>
                    <a:off x="0" y="0"/>
                    <a:ext cx="640079" cy="472440"/>
                  </a:xfrm>
                  <a:prstGeom prst="rect">
                    <a:avLst/>
                  </a:prstGeom>
                </pic:spPr>
              </pic:pic>
            </a:graphicData>
          </a:graphic>
        </wp:anchor>
      </w:drawing>
    </w:r>
    <w:r>
      <w:rPr>
        <w:noProof/>
        <w:lang w:val="en-AU" w:eastAsia="en-AU"/>
      </w:rPr>
      <mc:AlternateContent>
        <mc:Choice Requires="wps">
          <w:drawing>
            <wp:anchor distT="0" distB="0" distL="114300" distR="114300" simplePos="0" relativeHeight="503187008" behindDoc="1" locked="0" layoutInCell="1" allowOverlap="1">
              <wp:simplePos x="0" y="0"/>
              <wp:positionH relativeFrom="page">
                <wp:posOffset>635</wp:posOffset>
              </wp:positionH>
              <wp:positionV relativeFrom="page">
                <wp:posOffset>9884410</wp:posOffset>
              </wp:positionV>
              <wp:extent cx="7555865" cy="0"/>
              <wp:effectExtent l="19685" t="16510" r="15875" b="2159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5865" cy="0"/>
                      </a:xfrm>
                      <a:prstGeom prst="line">
                        <a:avLst/>
                      </a:prstGeom>
                      <a:noFill/>
                      <a:ln w="288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01043" id="Line 3" o:spid="_x0000_s1026" style="position:absolute;z-index:-1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pt,778.3pt" to="595pt,7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" strokeweight=".80211mm">
              <w10:wrap anchorx="page" anchory="page"/>
            </v:line>
          </w:pict>
        </mc:Fallback>
      </mc:AlternateContent>
    </w:r>
    <w:r>
      <w:rPr>
        <w:noProof/>
        <w:lang w:val="en-AU" w:eastAsia="en-AU"/>
      </w:rPr>
      <mc:AlternateContent>
        <mc:Choice Requires="wps">
          <w:drawing>
            <wp:anchor distT="0" distB="0" distL="114300" distR="114300" simplePos="0" relativeHeight="503187032" behindDoc="1" locked="0" layoutInCell="1" allowOverlap="1">
              <wp:simplePos x="0" y="0"/>
              <wp:positionH relativeFrom="page">
                <wp:posOffset>6406515</wp:posOffset>
              </wp:positionH>
              <wp:positionV relativeFrom="page">
                <wp:posOffset>10015855</wp:posOffset>
              </wp:positionV>
              <wp:extent cx="280035" cy="153035"/>
              <wp:effectExtent l="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ind w:left="20"/>
                            <w:rPr>
                              <w:sz w:val="20"/>
                            </w:rPr>
                          </w:pPr>
                          <w:r>
                            <w:rPr>
                              <w:sz w:val="20"/>
                            </w:rPr>
                            <w:t>A‐</w:t>
                          </w:r>
                          <w:r>
                            <w:fldChar w:fldCharType="begin"/>
                          </w:r>
                          <w:r>
                            <w:rPr>
                              <w:sz w:val="20"/>
                            </w:rPr>
                            <w:instrText xml:space="preserve"> PAGE </w:instrText>
                          </w:r>
                          <w:r>
                            <w:fldChar w:fldCharType="separate"/>
                          </w:r>
                          <w:r w:rsidR="00EC0C48">
                            <w:rPr>
                              <w:noProof/>
                              <w:sz w:val="20"/>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66" type="#_x0000_t202" style="position:absolute;margin-left:504.45pt;margin-top:788.65pt;width:22.05pt;height:12.05pt;z-index:-12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G6sAIAALA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" filled="f" stroked="f">
              <v:textbox inset="0,0,0,0">
                <w:txbxContent>
                  <w:p w:rsidR="00CB0288" w:rsidRDefault="00CB0288">
                    <w:pPr>
                      <w:spacing w:line="224" w:lineRule="exact"/>
                      <w:ind w:left="20"/>
                      <w:rPr>
                        <w:sz w:val="20"/>
                      </w:rPr>
                    </w:pPr>
                    <w:r>
                      <w:rPr>
                        <w:sz w:val="20"/>
                      </w:rPr>
                      <w:t>A‐</w:t>
                    </w:r>
                    <w:r>
                      <w:fldChar w:fldCharType="begin"/>
                    </w:r>
                    <w:r>
                      <w:rPr>
                        <w:sz w:val="20"/>
                      </w:rPr>
                      <w:instrText xml:space="preserve"> PAGE </w:instrText>
                    </w:r>
                    <w:r>
                      <w:fldChar w:fldCharType="separate"/>
                    </w:r>
                    <w:r w:rsidR="00EC0C48">
                      <w:rPr>
                        <w:noProof/>
                        <w:sz w:val="20"/>
                      </w:rPr>
                      <w:t>37</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87056" behindDoc="1" locked="0" layoutInCell="1" allowOverlap="1">
              <wp:simplePos x="0" y="0"/>
              <wp:positionH relativeFrom="page">
                <wp:posOffset>1481455</wp:posOffset>
              </wp:positionH>
              <wp:positionV relativeFrom="page">
                <wp:posOffset>10168890</wp:posOffset>
              </wp:positionV>
              <wp:extent cx="4558030"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03" w:lineRule="exact"/>
                            <w:ind w:left="20"/>
                            <w:rPr>
                              <w:i/>
                              <w:sz w:val="18"/>
                            </w:rPr>
                          </w:pPr>
                          <w:r>
                            <w:rPr>
                              <w:i/>
                              <w:sz w:val="18"/>
                            </w:rPr>
                            <w:t>PJSI is funded by the New Zealand Government and implemented by the Federal Court of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67" type="#_x0000_t202" style="position:absolute;margin-left:116.65pt;margin-top:800.7pt;width:358.9pt;height:11pt;z-index:-12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" filled="f" stroked="f">
              <v:textbox inset="0,0,0,0">
                <w:txbxContent>
                  <w:p w:rsidR="00CB0288" w:rsidRDefault="00CB0288">
                    <w:pPr>
                      <w:spacing w:line="203" w:lineRule="exact"/>
                      <w:ind w:left="20"/>
                      <w:rPr>
                        <w:i/>
                        <w:sz w:val="18"/>
                      </w:rPr>
                    </w:pPr>
                    <w:r>
                      <w:rPr>
                        <w:i/>
                        <w:sz w:val="18"/>
                      </w:rPr>
                      <w:t>PJSI is funded by the New Zealand Government and implemented by the Federal Court of Australia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288" w:rsidRDefault="00CB0288">
    <w:pPr>
      <w:pStyle w:val="BodyText"/>
      <w:spacing w:line="14" w:lineRule="auto"/>
      <w:rPr>
        <w:sz w:val="20"/>
      </w:rPr>
    </w:pPr>
    <w:r>
      <w:rPr>
        <w:noProof/>
        <w:lang w:val="en-AU" w:eastAsia="en-AU"/>
      </w:rPr>
      <w:drawing>
        <wp:anchor distT="0" distB="0" distL="0" distR="0" simplePos="0" relativeHeight="268304855" behindDoc="1" locked="0" layoutInCell="1" allowOverlap="1">
          <wp:simplePos x="0" y="0"/>
          <wp:positionH relativeFrom="page">
            <wp:posOffset>329184</wp:posOffset>
          </wp:positionH>
          <wp:positionV relativeFrom="page">
            <wp:posOffset>10030968</wp:posOffset>
          </wp:positionV>
          <wp:extent cx="640079" cy="472440"/>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 cstate="print"/>
                  <a:stretch>
                    <a:fillRect/>
                  </a:stretch>
                </pic:blipFill>
                <pic:spPr>
                  <a:xfrm>
                    <a:off x="0" y="0"/>
                    <a:ext cx="640079" cy="472440"/>
                  </a:xfrm>
                  <a:prstGeom prst="rect">
                    <a:avLst/>
                  </a:prstGeom>
                </pic:spPr>
              </pic:pic>
            </a:graphicData>
          </a:graphic>
        </wp:anchor>
      </w:drawing>
    </w:r>
    <w:r>
      <w:rPr>
        <w:noProof/>
        <w:lang w:val="en-AU" w:eastAsia="en-AU"/>
      </w:rPr>
      <mc:AlternateContent>
        <mc:Choice Requires="wps">
          <w:drawing>
            <wp:anchor distT="0" distB="0" distL="114300" distR="114300" simplePos="0" relativeHeight="503185904" behindDoc="1" locked="0" layoutInCell="1" allowOverlap="1">
              <wp:simplePos x="0" y="0"/>
              <wp:positionH relativeFrom="page">
                <wp:posOffset>1481455</wp:posOffset>
              </wp:positionH>
              <wp:positionV relativeFrom="page">
                <wp:posOffset>10168890</wp:posOffset>
              </wp:positionV>
              <wp:extent cx="4558030" cy="139700"/>
              <wp:effectExtent l="0" t="0" r="0" b="0"/>
              <wp:wrapNone/>
              <wp:docPr id="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03" w:lineRule="exact"/>
                            <w:ind w:left="20"/>
                            <w:rPr>
                              <w:i/>
                              <w:sz w:val="18"/>
                            </w:rPr>
                          </w:pPr>
                          <w:r>
                            <w:rPr>
                              <w:i/>
                              <w:sz w:val="18"/>
                            </w:rPr>
                            <w:t>PJSI is funded by the New Zealand Government and implemented by the Federal Court of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45" type="#_x0000_t202" style="position:absolute;margin-left:116.65pt;margin-top:800.7pt;width:358.9pt;height:11pt;z-index:-13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" filled="f" stroked="f">
              <v:textbox inset="0,0,0,0">
                <w:txbxContent>
                  <w:p w:rsidR="00CB0288" w:rsidRDefault="00CB0288">
                    <w:pPr>
                      <w:spacing w:line="203" w:lineRule="exact"/>
                      <w:ind w:left="20"/>
                      <w:rPr>
                        <w:i/>
                        <w:sz w:val="18"/>
                      </w:rPr>
                    </w:pPr>
                    <w:r>
                      <w:rPr>
                        <w:i/>
                        <w:sz w:val="18"/>
                      </w:rPr>
                      <w:t>PJSI is funded by the New Zealand Government and implemented by the Federal Court of Australia</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288" w:rsidRDefault="00CB0288">
    <w:pPr>
      <w:pStyle w:val="BodyText"/>
      <w:spacing w:line="14" w:lineRule="auto"/>
      <w:rPr>
        <w:sz w:val="20"/>
      </w:rPr>
    </w:pPr>
    <w:r>
      <w:rPr>
        <w:noProof/>
        <w:lang w:val="en-AU" w:eastAsia="en-AU"/>
      </w:rPr>
      <w:drawing>
        <wp:anchor distT="0" distB="0" distL="0" distR="0" simplePos="0" relativeHeight="268304903" behindDoc="1" locked="0" layoutInCell="1" allowOverlap="1">
          <wp:simplePos x="0" y="0"/>
          <wp:positionH relativeFrom="page">
            <wp:posOffset>329184</wp:posOffset>
          </wp:positionH>
          <wp:positionV relativeFrom="page">
            <wp:posOffset>10030968</wp:posOffset>
          </wp:positionV>
          <wp:extent cx="640079" cy="472440"/>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 cstate="print"/>
                  <a:stretch>
                    <a:fillRect/>
                  </a:stretch>
                </pic:blipFill>
                <pic:spPr>
                  <a:xfrm>
                    <a:off x="0" y="0"/>
                    <a:ext cx="640079" cy="472440"/>
                  </a:xfrm>
                  <a:prstGeom prst="rect">
                    <a:avLst/>
                  </a:prstGeom>
                </pic:spPr>
              </pic:pic>
            </a:graphicData>
          </a:graphic>
        </wp:anchor>
      </w:drawing>
    </w:r>
    <w:r>
      <w:rPr>
        <w:noProof/>
        <w:lang w:val="en-AU" w:eastAsia="en-AU"/>
      </w:rPr>
      <mc:AlternateContent>
        <mc:Choice Requires="wps">
          <w:drawing>
            <wp:anchor distT="0" distB="0" distL="114300" distR="114300" simplePos="0" relativeHeight="503185952" behindDoc="1" locked="0" layoutInCell="1" allowOverlap="1">
              <wp:simplePos x="0" y="0"/>
              <wp:positionH relativeFrom="page">
                <wp:posOffset>635</wp:posOffset>
              </wp:positionH>
              <wp:positionV relativeFrom="page">
                <wp:posOffset>9899015</wp:posOffset>
              </wp:positionV>
              <wp:extent cx="7556500" cy="0"/>
              <wp:effectExtent l="10160" t="12065" r="5715" b="6985"/>
              <wp:wrapNone/>
              <wp:docPr id="5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1BC2C" id="Line 43" o:spid="_x0000_s1026" style="position:absolute;z-index:-1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pt,779.45pt" to="595.05pt,7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ZSFAIAACo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" strokeweight=".48pt">
              <w10:wrap anchorx="page" anchory="page"/>
            </v:line>
          </w:pict>
        </mc:Fallback>
      </mc:AlternateContent>
    </w:r>
    <w:r>
      <w:rPr>
        <w:noProof/>
        <w:lang w:val="en-AU" w:eastAsia="en-AU"/>
      </w:rPr>
      <mc:AlternateContent>
        <mc:Choice Requires="wps">
          <w:drawing>
            <wp:anchor distT="0" distB="0" distL="114300" distR="114300" simplePos="0" relativeHeight="503185976" behindDoc="1" locked="0" layoutInCell="1" allowOverlap="1">
              <wp:simplePos x="0" y="0"/>
              <wp:positionH relativeFrom="page">
                <wp:posOffset>6505575</wp:posOffset>
              </wp:positionH>
              <wp:positionV relativeFrom="page">
                <wp:posOffset>10015855</wp:posOffset>
              </wp:positionV>
              <wp:extent cx="180975" cy="153035"/>
              <wp:effectExtent l="0" t="0" r="0" b="381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ind w:left="40"/>
                            <w:rPr>
                              <w:sz w:val="20"/>
                            </w:rPr>
                          </w:pPr>
                          <w:r>
                            <w:fldChar w:fldCharType="begin"/>
                          </w:r>
                          <w:r>
                            <w:rPr>
                              <w:sz w:val="20"/>
                            </w:rPr>
                            <w:instrText xml:space="preserve"> PAGE </w:instrText>
                          </w:r>
                          <w:r>
                            <w:fldChar w:fldCharType="separate"/>
                          </w:r>
                          <w:r w:rsidR="00EC0C48">
                            <w:rPr>
                              <w:noProof/>
                              <w:sz w:val="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46" type="#_x0000_t202" style="position:absolute;margin-left:512.25pt;margin-top:788.65pt;width:14.25pt;height:12.05pt;z-index:-13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BtsQ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" filled="f" stroked="f">
              <v:textbox inset="0,0,0,0">
                <w:txbxContent>
                  <w:p w:rsidR="00CB0288" w:rsidRDefault="00CB0288">
                    <w:pPr>
                      <w:spacing w:line="224" w:lineRule="exact"/>
                      <w:ind w:left="40"/>
                      <w:rPr>
                        <w:sz w:val="20"/>
                      </w:rPr>
                    </w:pPr>
                    <w:r>
                      <w:fldChar w:fldCharType="begin"/>
                    </w:r>
                    <w:r>
                      <w:rPr>
                        <w:sz w:val="20"/>
                      </w:rPr>
                      <w:instrText xml:space="preserve"> PAGE </w:instrText>
                    </w:r>
                    <w:r>
                      <w:fldChar w:fldCharType="separate"/>
                    </w:r>
                    <w:r w:rsidR="00EC0C48">
                      <w:rPr>
                        <w:noProof/>
                        <w:sz w:val="20"/>
                      </w:rPr>
                      <w:t>15</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86000" behindDoc="1" locked="0" layoutInCell="1" allowOverlap="1">
              <wp:simplePos x="0" y="0"/>
              <wp:positionH relativeFrom="page">
                <wp:posOffset>1481455</wp:posOffset>
              </wp:positionH>
              <wp:positionV relativeFrom="page">
                <wp:posOffset>10168890</wp:posOffset>
              </wp:positionV>
              <wp:extent cx="4558030" cy="139700"/>
              <wp:effectExtent l="0" t="0" r="0" b="0"/>
              <wp:wrapNone/>
              <wp:docPr id="5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03" w:lineRule="exact"/>
                            <w:ind w:left="20"/>
                            <w:rPr>
                              <w:i/>
                              <w:sz w:val="18"/>
                            </w:rPr>
                          </w:pPr>
                          <w:r>
                            <w:rPr>
                              <w:i/>
                              <w:sz w:val="18"/>
                            </w:rPr>
                            <w:t>PJSI is funded by the New Zealand Government and implemented by the Federal Court of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47" type="#_x0000_t202" style="position:absolute;margin-left:116.65pt;margin-top:800.7pt;width:358.9pt;height:11pt;z-index:-13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" filled="f" stroked="f">
              <v:textbox inset="0,0,0,0">
                <w:txbxContent>
                  <w:p w:rsidR="00CB0288" w:rsidRDefault="00CB0288">
                    <w:pPr>
                      <w:spacing w:line="203" w:lineRule="exact"/>
                      <w:ind w:left="20"/>
                      <w:rPr>
                        <w:i/>
                        <w:sz w:val="18"/>
                      </w:rPr>
                    </w:pPr>
                    <w:r>
                      <w:rPr>
                        <w:i/>
                        <w:sz w:val="18"/>
                      </w:rPr>
                      <w:t>PJSI is funded by the New Zealand Government and implemented by the Federal Court of Australia</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288" w:rsidRDefault="00CB0288" w:rsidP="00CB0288">
    <w:pPr>
      <w:pStyle w:val="BodyText"/>
      <w:spacing w:before="6"/>
      <w:rPr>
        <w:sz w:val="16"/>
      </w:rPr>
    </w:pPr>
  </w:p>
  <w:p w:rsidR="00CB0288" w:rsidRDefault="00CB0288" w:rsidP="00CB0288">
    <w:pPr>
      <w:ind w:right="1408"/>
      <w:jc w:val="right"/>
      <w:rPr>
        <w:sz w:val="20"/>
      </w:rPr>
    </w:pPr>
    <w:r>
      <w:rPr>
        <w:noProof/>
        <w:lang w:val="en-AU" w:eastAsia="en-AU"/>
      </w:rPr>
      <mc:AlternateContent>
        <mc:Choice Requires="wps">
          <w:drawing>
            <wp:anchor distT="0" distB="0" distL="114300" distR="114300" simplePos="0" relativeHeight="503189104" behindDoc="0" locked="0" layoutInCell="1" allowOverlap="1" wp14:anchorId="0F2DD20E" wp14:editId="6BE02219">
              <wp:simplePos x="0" y="0"/>
              <wp:positionH relativeFrom="page">
                <wp:posOffset>635</wp:posOffset>
              </wp:positionH>
              <wp:positionV relativeFrom="paragraph">
                <wp:posOffset>-104140</wp:posOffset>
              </wp:positionV>
              <wp:extent cx="7556500" cy="0"/>
              <wp:effectExtent l="10160" t="13970" r="5715" b="5080"/>
              <wp:wrapNone/>
              <wp:docPr id="397"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45B1A" id="Line 225" o:spid="_x0000_s1026" style="position:absolute;z-index:50318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5pt,-8.2pt" to="595.0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PCFgIAACw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" strokeweight=".48pt">
              <w10:wrap anchorx="page"/>
            </v:line>
          </w:pict>
        </mc:Fallback>
      </mc:AlternateContent>
    </w:r>
    <w:r>
      <w:rPr>
        <w:sz w:val="20"/>
      </w:rPr>
      <w:t>16</w:t>
    </w:r>
  </w:p>
  <w:p w:rsidR="00CB0288" w:rsidRDefault="00CB0288">
    <w:pPr>
      <w:pStyle w:val="BodyText"/>
      <w:spacing w:line="14" w:lineRule="auto"/>
      <w:rPr>
        <w:sz w:val="20"/>
      </w:rPr>
    </w:pPr>
    <w:r>
      <w:rPr>
        <w:noProof/>
        <w:lang w:val="en-AU" w:eastAsia="en-AU"/>
      </w:rPr>
      <w:drawing>
        <wp:anchor distT="0" distB="0" distL="0" distR="0" simplePos="0" relativeHeight="268304999" behindDoc="1" locked="0" layoutInCell="1" allowOverlap="1">
          <wp:simplePos x="0" y="0"/>
          <wp:positionH relativeFrom="page">
            <wp:posOffset>329184</wp:posOffset>
          </wp:positionH>
          <wp:positionV relativeFrom="page">
            <wp:posOffset>10030968</wp:posOffset>
          </wp:positionV>
          <wp:extent cx="640079" cy="472440"/>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 cstate="print"/>
                  <a:stretch>
                    <a:fillRect/>
                  </a:stretch>
                </pic:blipFill>
                <pic:spPr>
                  <a:xfrm>
                    <a:off x="0" y="0"/>
                    <a:ext cx="640079" cy="472440"/>
                  </a:xfrm>
                  <a:prstGeom prst="rect">
                    <a:avLst/>
                  </a:prstGeom>
                </pic:spPr>
              </pic:pic>
            </a:graphicData>
          </a:graphic>
        </wp:anchor>
      </w:drawing>
    </w:r>
    <w:r>
      <w:rPr>
        <w:noProof/>
        <w:lang w:val="en-AU" w:eastAsia="en-AU"/>
      </w:rPr>
      <mc:AlternateContent>
        <mc:Choice Requires="wps">
          <w:drawing>
            <wp:anchor distT="0" distB="0" distL="114300" distR="114300" simplePos="0" relativeHeight="503186048" behindDoc="1" locked="0" layoutInCell="1" allowOverlap="1">
              <wp:simplePos x="0" y="0"/>
              <wp:positionH relativeFrom="page">
                <wp:posOffset>1481455</wp:posOffset>
              </wp:positionH>
              <wp:positionV relativeFrom="page">
                <wp:posOffset>10168890</wp:posOffset>
              </wp:positionV>
              <wp:extent cx="4558030" cy="139700"/>
              <wp:effectExtent l="0" t="0" r="0" b="0"/>
              <wp:wrapNone/>
              <wp:docPr id="5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03" w:lineRule="exact"/>
                            <w:ind w:left="20"/>
                            <w:rPr>
                              <w:i/>
                              <w:sz w:val="18"/>
                            </w:rPr>
                          </w:pPr>
                          <w:r>
                            <w:rPr>
                              <w:i/>
                              <w:sz w:val="18"/>
                            </w:rPr>
                            <w:t>PJSI is funded by the New Zealand Government and implemented by the Federal Court of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48" type="#_x0000_t202" style="position:absolute;margin-left:116.65pt;margin-top:800.7pt;width:358.9pt;height:11pt;z-index:-1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JtAIAALI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" filled="f" stroked="f">
              <v:textbox inset="0,0,0,0">
                <w:txbxContent>
                  <w:p w:rsidR="00CB0288" w:rsidRDefault="00CB0288">
                    <w:pPr>
                      <w:spacing w:line="203" w:lineRule="exact"/>
                      <w:ind w:left="20"/>
                      <w:rPr>
                        <w:i/>
                        <w:sz w:val="18"/>
                      </w:rPr>
                    </w:pPr>
                    <w:r>
                      <w:rPr>
                        <w:i/>
                        <w:sz w:val="18"/>
                      </w:rPr>
                      <w:t>PJSI is funded by the New Zealand Government and implemented by the Federal Court of Australia</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288" w:rsidRDefault="00CB0288">
    <w:pPr>
      <w:pStyle w:val="BodyText"/>
      <w:spacing w:line="14" w:lineRule="auto"/>
      <w:rPr>
        <w:sz w:val="20"/>
      </w:rPr>
    </w:pPr>
    <w:r>
      <w:rPr>
        <w:noProof/>
        <w:lang w:val="en-AU" w:eastAsia="en-AU"/>
      </w:rPr>
      <w:drawing>
        <wp:anchor distT="0" distB="0" distL="0" distR="0" simplePos="0" relativeHeight="268305047" behindDoc="1" locked="0" layoutInCell="1" allowOverlap="1">
          <wp:simplePos x="0" y="0"/>
          <wp:positionH relativeFrom="page">
            <wp:posOffset>329184</wp:posOffset>
          </wp:positionH>
          <wp:positionV relativeFrom="page">
            <wp:posOffset>10006583</wp:posOffset>
          </wp:positionV>
          <wp:extent cx="633983" cy="472440"/>
          <wp:effectExtent l="0" t="0" r="0" b="0"/>
          <wp:wrapNone/>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1" cstate="print"/>
                  <a:stretch>
                    <a:fillRect/>
                  </a:stretch>
                </pic:blipFill>
                <pic:spPr>
                  <a:xfrm>
                    <a:off x="0" y="0"/>
                    <a:ext cx="633983" cy="472440"/>
                  </a:xfrm>
                  <a:prstGeom prst="rect">
                    <a:avLst/>
                  </a:prstGeom>
                </pic:spPr>
              </pic:pic>
            </a:graphicData>
          </a:graphic>
        </wp:anchor>
      </w:drawing>
    </w:r>
    <w:r>
      <w:rPr>
        <w:noProof/>
        <w:lang w:val="en-AU" w:eastAsia="en-AU"/>
      </w:rPr>
      <mc:AlternateContent>
        <mc:Choice Requires="wps">
          <w:drawing>
            <wp:anchor distT="0" distB="0" distL="114300" distR="114300" simplePos="0" relativeHeight="503186096" behindDoc="1" locked="0" layoutInCell="1" allowOverlap="1">
              <wp:simplePos x="0" y="0"/>
              <wp:positionH relativeFrom="page">
                <wp:posOffset>635</wp:posOffset>
              </wp:positionH>
              <wp:positionV relativeFrom="page">
                <wp:posOffset>9875520</wp:posOffset>
              </wp:positionV>
              <wp:extent cx="7556500" cy="0"/>
              <wp:effectExtent l="10160" t="7620" r="5715" b="11430"/>
              <wp:wrapNone/>
              <wp:docPr id="5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354AB" id="Line 39" o:spid="_x0000_s1026" style="position:absolute;z-index:-13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pt,777.6pt" to="595.05pt,7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uNFAIAACo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" strokeweight=".48pt">
              <w10:wrap anchorx="page" anchory="page"/>
            </v:line>
          </w:pict>
        </mc:Fallback>
      </mc:AlternateContent>
    </w:r>
    <w:r>
      <w:rPr>
        <w:noProof/>
        <w:lang w:val="en-AU" w:eastAsia="en-AU"/>
      </w:rPr>
      <mc:AlternateContent>
        <mc:Choice Requires="wps">
          <w:drawing>
            <wp:anchor distT="0" distB="0" distL="114300" distR="114300" simplePos="0" relativeHeight="503186120" behindDoc="1" locked="0" layoutInCell="1" allowOverlap="1">
              <wp:simplePos x="0" y="0"/>
              <wp:positionH relativeFrom="page">
                <wp:posOffset>1481455</wp:posOffset>
              </wp:positionH>
              <wp:positionV relativeFrom="page">
                <wp:posOffset>10168890</wp:posOffset>
              </wp:positionV>
              <wp:extent cx="4558030" cy="139700"/>
              <wp:effectExtent l="0" t="0" r="0" b="0"/>
              <wp:wrapNone/>
              <wp:docPr id="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03" w:lineRule="exact"/>
                            <w:ind w:left="20"/>
                            <w:rPr>
                              <w:i/>
                              <w:sz w:val="18"/>
                            </w:rPr>
                          </w:pPr>
                          <w:r>
                            <w:rPr>
                              <w:i/>
                              <w:sz w:val="18"/>
                            </w:rPr>
                            <w:t>PJSI is funded by the New Zealand Government and implemented by the Federal Court of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49" type="#_x0000_t202" style="position:absolute;margin-left:116.65pt;margin-top:800.7pt;width:358.9pt;height:11pt;z-index:-13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GoswIAALI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" filled="f" stroked="f">
              <v:textbox inset="0,0,0,0">
                <w:txbxContent>
                  <w:p w:rsidR="00CB0288" w:rsidRDefault="00CB0288">
                    <w:pPr>
                      <w:spacing w:line="203" w:lineRule="exact"/>
                      <w:ind w:left="20"/>
                      <w:rPr>
                        <w:i/>
                        <w:sz w:val="18"/>
                      </w:rPr>
                    </w:pPr>
                    <w:r>
                      <w:rPr>
                        <w:i/>
                        <w:sz w:val="18"/>
                      </w:rPr>
                      <w:t>PJSI is funded by the New Zealand Government and implemented by the Federal Court of Australia</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288" w:rsidRDefault="00CB0288">
    <w:pPr>
      <w:pStyle w:val="BodyText"/>
      <w:spacing w:line="14" w:lineRule="auto"/>
      <w:rPr>
        <w:sz w:val="20"/>
      </w:rPr>
    </w:pPr>
    <w:r>
      <w:rPr>
        <w:noProof/>
        <w:lang w:val="en-AU" w:eastAsia="en-AU"/>
      </w:rPr>
      <w:drawing>
        <wp:anchor distT="0" distB="0" distL="0" distR="0" simplePos="0" relativeHeight="268305119" behindDoc="1" locked="0" layoutInCell="1" allowOverlap="1">
          <wp:simplePos x="0" y="0"/>
          <wp:positionH relativeFrom="page">
            <wp:posOffset>438912</wp:posOffset>
          </wp:positionH>
          <wp:positionV relativeFrom="page">
            <wp:posOffset>9872471</wp:posOffset>
          </wp:positionV>
          <wp:extent cx="633984" cy="472440"/>
          <wp:effectExtent l="0" t="0" r="0" b="0"/>
          <wp:wrapNone/>
          <wp:docPr id="1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jpeg"/>
                  <pic:cNvPicPr/>
                </pic:nvPicPr>
                <pic:blipFill>
                  <a:blip r:embed="rId1" cstate="print"/>
                  <a:stretch>
                    <a:fillRect/>
                  </a:stretch>
                </pic:blipFill>
                <pic:spPr>
                  <a:xfrm>
                    <a:off x="0" y="0"/>
                    <a:ext cx="633984" cy="472440"/>
                  </a:xfrm>
                  <a:prstGeom prst="rect">
                    <a:avLst/>
                  </a:prstGeom>
                </pic:spPr>
              </pic:pic>
            </a:graphicData>
          </a:graphic>
        </wp:anchor>
      </w:drawing>
    </w:r>
    <w:r>
      <w:rPr>
        <w:noProof/>
        <w:lang w:val="en-AU" w:eastAsia="en-AU"/>
      </w:rPr>
      <mc:AlternateContent>
        <mc:Choice Requires="wps">
          <w:drawing>
            <wp:anchor distT="0" distB="0" distL="114300" distR="114300" simplePos="0" relativeHeight="503186168" behindDoc="1" locked="0" layoutInCell="1" allowOverlap="1">
              <wp:simplePos x="0" y="0"/>
              <wp:positionH relativeFrom="page">
                <wp:posOffset>107950</wp:posOffset>
              </wp:positionH>
              <wp:positionV relativeFrom="page">
                <wp:posOffset>9740900</wp:posOffset>
              </wp:positionV>
              <wp:extent cx="7449185" cy="0"/>
              <wp:effectExtent l="12700" t="6350" r="5715" b="12700"/>
              <wp:wrapNone/>
              <wp:docPr id="4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91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2DC60" id="Line 37" o:spid="_x0000_s1026" style="position:absolute;z-index:-13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pt,767pt" to="595.0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X0b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" strokeweight=".48pt">
              <w10:wrap anchorx="page" anchory="page"/>
            </v:line>
          </w:pict>
        </mc:Fallback>
      </mc:AlternateContent>
    </w:r>
    <w:r>
      <w:rPr>
        <w:noProof/>
        <w:lang w:val="en-AU" w:eastAsia="en-AU"/>
      </w:rPr>
      <mc:AlternateContent>
        <mc:Choice Requires="wps">
          <w:drawing>
            <wp:anchor distT="0" distB="0" distL="114300" distR="114300" simplePos="0" relativeHeight="503186192" behindDoc="1" locked="0" layoutInCell="1" allowOverlap="1">
              <wp:simplePos x="0" y="0"/>
              <wp:positionH relativeFrom="page">
                <wp:posOffset>6543675</wp:posOffset>
              </wp:positionH>
              <wp:positionV relativeFrom="page">
                <wp:posOffset>9857105</wp:posOffset>
              </wp:positionV>
              <wp:extent cx="215900" cy="153035"/>
              <wp:effectExtent l="0" t="0" r="3175" b="635"/>
              <wp:wrapNone/>
              <wp:docPr id="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ind w:left="20"/>
                            <w:rPr>
                              <w:sz w:val="20"/>
                            </w:rPr>
                          </w:pPr>
                          <w:r>
                            <w:rPr>
                              <w:sz w:val="20"/>
                            </w:rPr>
                            <w:t>A‐</w:t>
                          </w:r>
                          <w:r>
                            <w:fldChar w:fldCharType="begin"/>
                          </w:r>
                          <w:r>
                            <w:rPr>
                              <w:sz w:val="20"/>
                            </w:rPr>
                            <w:instrText xml:space="preserve"> PAGE </w:instrText>
                          </w:r>
                          <w:r>
                            <w:fldChar w:fldCharType="separate"/>
                          </w:r>
                          <w:r w:rsidR="00273F89">
                            <w:rPr>
                              <w:noProof/>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50" type="#_x0000_t202" style="position:absolute;margin-left:515.25pt;margin-top:776.15pt;width:17pt;height:12.05pt;z-index:-13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XusQIAALE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" filled="f" stroked="f">
              <v:textbox inset="0,0,0,0">
                <w:txbxContent>
                  <w:p w:rsidR="00CB0288" w:rsidRDefault="00CB0288">
                    <w:pPr>
                      <w:spacing w:line="224" w:lineRule="exact"/>
                      <w:ind w:left="20"/>
                      <w:rPr>
                        <w:sz w:val="20"/>
                      </w:rPr>
                    </w:pPr>
                    <w:r>
                      <w:rPr>
                        <w:sz w:val="20"/>
                      </w:rPr>
                      <w:t>A‐</w:t>
                    </w:r>
                    <w:r>
                      <w:fldChar w:fldCharType="begin"/>
                    </w:r>
                    <w:r>
                      <w:rPr>
                        <w:sz w:val="20"/>
                      </w:rPr>
                      <w:instrText xml:space="preserve"> PAGE </w:instrText>
                    </w:r>
                    <w:r>
                      <w:fldChar w:fldCharType="separate"/>
                    </w:r>
                    <w:r w:rsidR="00273F89">
                      <w:rPr>
                        <w:noProof/>
                        <w:sz w:val="20"/>
                      </w:rPr>
                      <w:t>18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86216" behindDoc="1" locked="0" layoutInCell="1" allowOverlap="1">
              <wp:simplePos x="0" y="0"/>
              <wp:positionH relativeFrom="page">
                <wp:posOffset>1572260</wp:posOffset>
              </wp:positionH>
              <wp:positionV relativeFrom="page">
                <wp:posOffset>10010775</wp:posOffset>
              </wp:positionV>
              <wp:extent cx="4558030" cy="139700"/>
              <wp:effectExtent l="635" t="0" r="3810" b="3175"/>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03" w:lineRule="exact"/>
                            <w:ind w:left="20"/>
                            <w:rPr>
                              <w:i/>
                              <w:sz w:val="18"/>
                            </w:rPr>
                          </w:pPr>
                          <w:r>
                            <w:rPr>
                              <w:i/>
                              <w:sz w:val="18"/>
                            </w:rPr>
                            <w:t>PJSI is funded by the New Zealand Government and implemented by the Federal Court of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51" type="#_x0000_t202" style="position:absolute;margin-left:123.8pt;margin-top:788.25pt;width:358.9pt;height:11pt;z-index:-13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" filled="f" stroked="f">
              <v:textbox inset="0,0,0,0">
                <w:txbxContent>
                  <w:p w:rsidR="00CB0288" w:rsidRDefault="00CB0288">
                    <w:pPr>
                      <w:spacing w:line="203" w:lineRule="exact"/>
                      <w:ind w:left="20"/>
                      <w:rPr>
                        <w:i/>
                        <w:sz w:val="18"/>
                      </w:rPr>
                    </w:pPr>
                    <w:r>
                      <w:rPr>
                        <w:i/>
                        <w:sz w:val="18"/>
                      </w:rPr>
                      <w:t>PJSI is funded by the New Zealand Government and implemented by the Federal Court of Australia</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89" w:rsidRDefault="00273F89">
    <w:pPr>
      <w:pStyle w:val="BodyText"/>
      <w:spacing w:line="14" w:lineRule="auto"/>
      <w:rPr>
        <w:sz w:val="20"/>
      </w:rPr>
    </w:pPr>
    <w:r>
      <w:rPr>
        <w:noProof/>
        <w:lang w:val="en-AU" w:eastAsia="en-AU"/>
      </w:rPr>
      <w:drawing>
        <wp:anchor distT="0" distB="0" distL="0" distR="0" simplePos="0" relativeHeight="503191152" behindDoc="1" locked="0" layoutInCell="1" allowOverlap="1" wp14:anchorId="555E24B3" wp14:editId="17B2D8EC">
          <wp:simplePos x="0" y="0"/>
          <wp:positionH relativeFrom="page">
            <wp:posOffset>438912</wp:posOffset>
          </wp:positionH>
          <wp:positionV relativeFrom="page">
            <wp:posOffset>9872471</wp:posOffset>
          </wp:positionV>
          <wp:extent cx="633984" cy="472440"/>
          <wp:effectExtent l="0" t="0" r="0" b="0"/>
          <wp:wrapNone/>
          <wp:docPr id="54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jpeg"/>
                  <pic:cNvPicPr/>
                </pic:nvPicPr>
                <pic:blipFill>
                  <a:blip r:embed="rId1" cstate="print"/>
                  <a:stretch>
                    <a:fillRect/>
                  </a:stretch>
                </pic:blipFill>
                <pic:spPr>
                  <a:xfrm>
                    <a:off x="0" y="0"/>
                    <a:ext cx="633984" cy="472440"/>
                  </a:xfrm>
                  <a:prstGeom prst="rect">
                    <a:avLst/>
                  </a:prstGeom>
                </pic:spPr>
              </pic:pic>
            </a:graphicData>
          </a:graphic>
        </wp:anchor>
      </w:drawing>
    </w:r>
    <w:r>
      <w:pict>
        <v:line id="_x0000_s6151" style="position:absolute;z-index:-124304;mso-position-horizontal-relative:page;mso-position-vertical-relative:page" from="8.5pt,767pt" to="595.05pt,767pt" strokeweight=".48pt">
          <w10:wrap anchorx="page" anchory="page"/>
        </v:line>
      </w:pict>
    </w:r>
    <w:r>
      <w:pict>
        <v:shapetype id="_x0000_t202" coordsize="21600,21600" o:spt="202" path="m,l,21600r21600,l21600,xe">
          <v:stroke joinstyle="miter"/>
          <v:path gradientshapeok="t" o:connecttype="rect"/>
        </v:shapetype>
        <v:shape id="_x0000_s6152" type="#_x0000_t202" style="position:absolute;margin-left:515.25pt;margin-top:776.15pt;width:17pt;height:12.05pt;z-index:-123280;mso-position-horizontal-relative:page;mso-position-vertical-relative:page" filled="f" stroked="f">
          <v:textbox inset="0,0,0,0">
            <w:txbxContent>
              <w:p w:rsidR="00273F89" w:rsidRDefault="00273F89">
                <w:pPr>
                  <w:spacing w:line="224" w:lineRule="exact"/>
                  <w:ind w:left="20"/>
                  <w:rPr>
                    <w:sz w:val="20"/>
                  </w:rPr>
                </w:pPr>
                <w:r>
                  <w:rPr>
                    <w:sz w:val="20"/>
                  </w:rPr>
                  <w:t>A‐</w:t>
                </w:r>
                <w:r>
                  <w:fldChar w:fldCharType="begin"/>
                </w:r>
                <w:r>
                  <w:rPr>
                    <w:sz w:val="20"/>
                  </w:rPr>
                  <w:instrText xml:space="preserve"> PAGE </w:instrText>
                </w:r>
                <w:r>
                  <w:fldChar w:fldCharType="separate"/>
                </w:r>
                <w:r w:rsidR="00EC0C48">
                  <w:rPr>
                    <w:noProof/>
                    <w:sz w:val="20"/>
                  </w:rPr>
                  <w:t>1</w:t>
                </w:r>
                <w:r>
                  <w:fldChar w:fldCharType="end"/>
                </w:r>
              </w:p>
            </w:txbxContent>
          </v:textbox>
          <w10:wrap anchorx="page" anchory="page"/>
        </v:shape>
      </w:pict>
    </w:r>
    <w:r>
      <w:pict>
        <v:shape id="_x0000_s6153" type="#_x0000_t202" style="position:absolute;margin-left:123.8pt;margin-top:788.25pt;width:358.9pt;height:11pt;z-index:-122256;mso-position-horizontal-relative:page;mso-position-vertical-relative:page" filled="f" stroked="f">
          <v:textbox inset="0,0,0,0">
            <w:txbxContent>
              <w:p w:rsidR="00273F89" w:rsidRDefault="00273F89">
                <w:pPr>
                  <w:spacing w:line="203" w:lineRule="exact"/>
                  <w:ind w:left="20"/>
                  <w:rPr>
                    <w:i/>
                    <w:sz w:val="18"/>
                  </w:rPr>
                </w:pPr>
                <w:r>
                  <w:rPr>
                    <w:i/>
                    <w:sz w:val="18"/>
                  </w:rPr>
                  <w:t>PJSI is funded by the New Zealand Government and implemented by the Federal Court of Australia</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288" w:rsidRDefault="00CB0288">
    <w:pPr>
      <w:pStyle w:val="BodyText"/>
      <w:spacing w:line="14" w:lineRule="auto"/>
      <w:rPr>
        <w:sz w:val="20"/>
      </w:rPr>
    </w:pPr>
    <w:r>
      <w:rPr>
        <w:noProof/>
        <w:lang w:val="en-AU" w:eastAsia="en-AU"/>
      </w:rPr>
      <w:drawing>
        <wp:anchor distT="0" distB="0" distL="0" distR="0" simplePos="0" relativeHeight="251658752" behindDoc="1" locked="0" layoutInCell="1" allowOverlap="1">
          <wp:simplePos x="0" y="0"/>
          <wp:positionH relativeFrom="page">
            <wp:posOffset>329184</wp:posOffset>
          </wp:positionH>
          <wp:positionV relativeFrom="page">
            <wp:posOffset>10030968</wp:posOffset>
          </wp:positionV>
          <wp:extent cx="640079" cy="472440"/>
          <wp:effectExtent l="0" t="0" r="0" b="0"/>
          <wp:wrapNone/>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1" cstate="print"/>
                  <a:stretch>
                    <a:fillRect/>
                  </a:stretch>
                </pic:blipFill>
                <pic:spPr>
                  <a:xfrm>
                    <a:off x="0" y="0"/>
                    <a:ext cx="640079" cy="472440"/>
                  </a:xfrm>
                  <a:prstGeom prst="rect">
                    <a:avLst/>
                  </a:prstGeom>
                </pic:spPr>
              </pic:pic>
            </a:graphicData>
          </a:graphic>
        </wp:anchor>
      </w:drawing>
    </w:r>
    <w:r>
      <w:rPr>
        <w:noProof/>
        <w:lang w:val="en-AU" w:eastAsia="en-AU"/>
      </w:rPr>
      <mc:AlternateContent>
        <mc:Choice Requires="wps">
          <w:drawing>
            <wp:anchor distT="0" distB="0" distL="114300" distR="114300" simplePos="0" relativeHeight="503186408" behindDoc="1" locked="0" layoutInCell="1" allowOverlap="1">
              <wp:simplePos x="0" y="0"/>
              <wp:positionH relativeFrom="page">
                <wp:posOffset>635</wp:posOffset>
              </wp:positionH>
              <wp:positionV relativeFrom="page">
                <wp:posOffset>9899015</wp:posOffset>
              </wp:positionV>
              <wp:extent cx="7556500" cy="0"/>
              <wp:effectExtent l="10160" t="12065" r="5715" b="6985"/>
              <wp:wrapNone/>
              <wp:docPr id="4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C8A51" id="Line 27" o:spid="_x0000_s1026" style="position:absolute;z-index:-13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pt,779.45pt" to="595.05pt,7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zr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" strokeweight=".48pt">
              <w10:wrap anchorx="page" anchory="page"/>
            </v:line>
          </w:pict>
        </mc:Fallback>
      </mc:AlternateContent>
    </w:r>
    <w:r>
      <w:rPr>
        <w:noProof/>
        <w:lang w:val="en-AU" w:eastAsia="en-AU"/>
      </w:rPr>
      <mc:AlternateContent>
        <mc:Choice Requires="wps">
          <w:drawing>
            <wp:anchor distT="0" distB="0" distL="114300" distR="114300" simplePos="0" relativeHeight="503186432" behindDoc="1" locked="0" layoutInCell="1" allowOverlap="1">
              <wp:simplePos x="0" y="0"/>
              <wp:positionH relativeFrom="page">
                <wp:posOffset>6406515</wp:posOffset>
              </wp:positionH>
              <wp:positionV relativeFrom="page">
                <wp:posOffset>10015855</wp:posOffset>
              </wp:positionV>
              <wp:extent cx="280035" cy="153035"/>
              <wp:effectExtent l="0" t="0" r="0" b="381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ind w:left="20"/>
                            <w:rPr>
                              <w:sz w:val="20"/>
                            </w:rPr>
                          </w:pPr>
                          <w:r>
                            <w:rPr>
                              <w:sz w:val="20"/>
                            </w:rPr>
                            <w:t>A‐</w:t>
                          </w:r>
                          <w:r>
                            <w:fldChar w:fldCharType="begin"/>
                          </w:r>
                          <w:r>
                            <w:rPr>
                              <w:sz w:val="20"/>
                            </w:rPr>
                            <w:instrText xml:space="preserve"> PAGE </w:instrText>
                          </w:r>
                          <w:r>
                            <w:fldChar w:fldCharType="separate"/>
                          </w:r>
                          <w:r w:rsidR="00273F89">
                            <w:rPr>
                              <w:noProof/>
                              <w:sz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52" type="#_x0000_t202" style="position:absolute;margin-left:504.45pt;margin-top:788.65pt;width:22.05pt;height:12.05pt;z-index:-1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jCsQIAALI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" filled="f" stroked="f">
              <v:textbox inset="0,0,0,0">
                <w:txbxContent>
                  <w:p w:rsidR="00CB0288" w:rsidRDefault="00CB0288">
                    <w:pPr>
                      <w:spacing w:line="224" w:lineRule="exact"/>
                      <w:ind w:left="20"/>
                      <w:rPr>
                        <w:sz w:val="20"/>
                      </w:rPr>
                    </w:pPr>
                    <w:r>
                      <w:rPr>
                        <w:sz w:val="20"/>
                      </w:rPr>
                      <w:t>A‐</w:t>
                    </w:r>
                    <w:r>
                      <w:fldChar w:fldCharType="begin"/>
                    </w:r>
                    <w:r>
                      <w:rPr>
                        <w:sz w:val="20"/>
                      </w:rPr>
                      <w:instrText xml:space="preserve"> PAGE </w:instrText>
                    </w:r>
                    <w:r>
                      <w:fldChar w:fldCharType="separate"/>
                    </w:r>
                    <w:r w:rsidR="00273F89">
                      <w:rPr>
                        <w:noProof/>
                        <w:sz w:val="20"/>
                      </w:rPr>
                      <w:t>13</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86456" behindDoc="1" locked="0" layoutInCell="1" allowOverlap="1">
              <wp:simplePos x="0" y="0"/>
              <wp:positionH relativeFrom="page">
                <wp:posOffset>1481455</wp:posOffset>
              </wp:positionH>
              <wp:positionV relativeFrom="page">
                <wp:posOffset>10168890</wp:posOffset>
              </wp:positionV>
              <wp:extent cx="4558030" cy="139700"/>
              <wp:effectExtent l="0" t="0" r="0" b="0"/>
              <wp:wrapNone/>
              <wp:docPr id="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03" w:lineRule="exact"/>
                            <w:ind w:left="20"/>
                            <w:rPr>
                              <w:i/>
                              <w:sz w:val="18"/>
                            </w:rPr>
                          </w:pPr>
                          <w:r>
                            <w:rPr>
                              <w:i/>
                              <w:sz w:val="18"/>
                            </w:rPr>
                            <w:t>PJSI is funded by the New Zealand Government and implemented by the Federal Court of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53" type="#_x0000_t202" style="position:absolute;margin-left:116.65pt;margin-top:800.7pt;width:358.9pt;height:11pt;z-index:-13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" filled="f" stroked="f">
              <v:textbox inset="0,0,0,0">
                <w:txbxContent>
                  <w:p w:rsidR="00CB0288" w:rsidRDefault="00CB0288">
                    <w:pPr>
                      <w:spacing w:line="203" w:lineRule="exact"/>
                      <w:ind w:left="20"/>
                      <w:rPr>
                        <w:i/>
                        <w:sz w:val="18"/>
                      </w:rPr>
                    </w:pPr>
                    <w:r>
                      <w:rPr>
                        <w:i/>
                        <w:sz w:val="18"/>
                      </w:rPr>
                      <w:t>PJSI is funded by the New Zealand Government and implemented by the Federal Court of Australia</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288" w:rsidRDefault="00CB0288">
    <w:pPr>
      <w:pStyle w:val="BodyText"/>
      <w:spacing w:line="14" w:lineRule="auto"/>
      <w:rPr>
        <w:sz w:val="20"/>
      </w:rPr>
    </w:pPr>
    <w:r>
      <w:rPr>
        <w:noProof/>
        <w:lang w:val="en-AU" w:eastAsia="en-AU"/>
      </w:rPr>
      <w:drawing>
        <wp:anchor distT="0" distB="0" distL="0" distR="0" simplePos="0" relativeHeight="268305527" behindDoc="1" locked="0" layoutInCell="1" allowOverlap="1">
          <wp:simplePos x="0" y="0"/>
          <wp:positionH relativeFrom="page">
            <wp:posOffset>329184</wp:posOffset>
          </wp:positionH>
          <wp:positionV relativeFrom="page">
            <wp:posOffset>10030968</wp:posOffset>
          </wp:positionV>
          <wp:extent cx="640079" cy="472440"/>
          <wp:effectExtent l="0" t="0" r="0" b="0"/>
          <wp:wrapNone/>
          <wp:docPr id="3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jpeg"/>
                  <pic:cNvPicPr/>
                </pic:nvPicPr>
                <pic:blipFill>
                  <a:blip r:embed="rId1" cstate="print"/>
                  <a:stretch>
                    <a:fillRect/>
                  </a:stretch>
                </pic:blipFill>
                <pic:spPr>
                  <a:xfrm>
                    <a:off x="0" y="0"/>
                    <a:ext cx="640079" cy="472440"/>
                  </a:xfrm>
                  <a:prstGeom prst="rect">
                    <a:avLst/>
                  </a:prstGeom>
                </pic:spPr>
              </pic:pic>
            </a:graphicData>
          </a:graphic>
        </wp:anchor>
      </w:drawing>
    </w:r>
    <w:r>
      <w:rPr>
        <w:noProof/>
        <w:lang w:val="en-AU" w:eastAsia="en-AU"/>
      </w:rPr>
      <mc:AlternateContent>
        <mc:Choice Requires="wps">
          <w:drawing>
            <wp:anchor distT="0" distB="0" distL="114300" distR="114300" simplePos="0" relativeHeight="503186576" behindDoc="1" locked="0" layoutInCell="1" allowOverlap="1">
              <wp:simplePos x="0" y="0"/>
              <wp:positionH relativeFrom="page">
                <wp:posOffset>635</wp:posOffset>
              </wp:positionH>
              <wp:positionV relativeFrom="page">
                <wp:posOffset>9899015</wp:posOffset>
              </wp:positionV>
              <wp:extent cx="7556500" cy="0"/>
              <wp:effectExtent l="10160" t="12065" r="5715" b="6985"/>
              <wp:wrapNone/>
              <wp:docPr id="2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5DF6F" id="Line 19" o:spid="_x0000_s1026" style="position:absolute;z-index:-12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pt,779.45pt" to="595.05pt,7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BQ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" strokeweight=".48pt">
              <w10:wrap anchorx="page" anchory="page"/>
            </v:line>
          </w:pict>
        </mc:Fallback>
      </mc:AlternateContent>
    </w:r>
    <w:r>
      <w:rPr>
        <w:noProof/>
        <w:lang w:val="en-AU" w:eastAsia="en-AU"/>
      </w:rPr>
      <mc:AlternateContent>
        <mc:Choice Requires="wps">
          <w:drawing>
            <wp:anchor distT="0" distB="0" distL="114300" distR="114300" simplePos="0" relativeHeight="503186600" behindDoc="1" locked="0" layoutInCell="1" allowOverlap="1">
              <wp:simplePos x="0" y="0"/>
              <wp:positionH relativeFrom="page">
                <wp:posOffset>6406515</wp:posOffset>
              </wp:positionH>
              <wp:positionV relativeFrom="page">
                <wp:posOffset>10015855</wp:posOffset>
              </wp:positionV>
              <wp:extent cx="280035" cy="153035"/>
              <wp:effectExtent l="0" t="0" r="0" b="3810"/>
              <wp:wrapNone/>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ind w:left="20"/>
                            <w:rPr>
                              <w:sz w:val="20"/>
                            </w:rPr>
                          </w:pPr>
                          <w:r>
                            <w:rPr>
                              <w:sz w:val="20"/>
                            </w:rPr>
                            <w:t>A‐</w:t>
                          </w:r>
                          <w:r>
                            <w:fldChar w:fldCharType="begin"/>
                          </w:r>
                          <w:r>
                            <w:rPr>
                              <w:sz w:val="20"/>
                            </w:rPr>
                            <w:instrText xml:space="preserve"> PAGE </w:instrText>
                          </w:r>
                          <w:r>
                            <w:fldChar w:fldCharType="separate"/>
                          </w:r>
                          <w:r w:rsidR="00273F89">
                            <w:rPr>
                              <w:noProof/>
                              <w:sz w:val="20"/>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56" type="#_x0000_t202" style="position:absolute;margin-left:504.45pt;margin-top:788.65pt;width:22.05pt;height:12.05pt;z-index:-12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" filled="f" stroked="f">
              <v:textbox inset="0,0,0,0">
                <w:txbxContent>
                  <w:p w:rsidR="00CB0288" w:rsidRDefault="00CB0288">
                    <w:pPr>
                      <w:spacing w:line="224" w:lineRule="exact"/>
                      <w:ind w:left="20"/>
                      <w:rPr>
                        <w:sz w:val="20"/>
                      </w:rPr>
                    </w:pPr>
                    <w:r>
                      <w:rPr>
                        <w:sz w:val="20"/>
                      </w:rPr>
                      <w:t>A‐</w:t>
                    </w:r>
                    <w:r>
                      <w:fldChar w:fldCharType="begin"/>
                    </w:r>
                    <w:r>
                      <w:rPr>
                        <w:sz w:val="20"/>
                      </w:rPr>
                      <w:instrText xml:space="preserve"> PAGE </w:instrText>
                    </w:r>
                    <w:r>
                      <w:fldChar w:fldCharType="separate"/>
                    </w:r>
                    <w:r w:rsidR="00273F89">
                      <w:rPr>
                        <w:noProof/>
                        <w:sz w:val="20"/>
                      </w:rPr>
                      <w:t>20</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86624" behindDoc="1" locked="0" layoutInCell="1" allowOverlap="1">
              <wp:simplePos x="0" y="0"/>
              <wp:positionH relativeFrom="page">
                <wp:posOffset>1481455</wp:posOffset>
              </wp:positionH>
              <wp:positionV relativeFrom="page">
                <wp:posOffset>10168890</wp:posOffset>
              </wp:positionV>
              <wp:extent cx="4558030" cy="139700"/>
              <wp:effectExtent l="0" t="0" r="0" b="0"/>
              <wp:wrapNone/>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03" w:lineRule="exact"/>
                            <w:ind w:left="20"/>
                            <w:rPr>
                              <w:i/>
                              <w:sz w:val="18"/>
                            </w:rPr>
                          </w:pPr>
                          <w:r>
                            <w:rPr>
                              <w:i/>
                              <w:sz w:val="18"/>
                            </w:rPr>
                            <w:t>PJSI is funded by the New Zealand Government and implemented by the Federal Court of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57" type="#_x0000_t202" style="position:absolute;margin-left:116.65pt;margin-top:800.7pt;width:358.9pt;height:11pt;z-index:-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8S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" filled="f" stroked="f">
              <v:textbox inset="0,0,0,0">
                <w:txbxContent>
                  <w:p w:rsidR="00CB0288" w:rsidRDefault="00CB0288">
                    <w:pPr>
                      <w:spacing w:line="203" w:lineRule="exact"/>
                      <w:ind w:left="20"/>
                      <w:rPr>
                        <w:i/>
                        <w:sz w:val="18"/>
                      </w:rPr>
                    </w:pPr>
                    <w:r>
                      <w:rPr>
                        <w:i/>
                        <w:sz w:val="18"/>
                      </w:rPr>
                      <w:t>PJSI is funded by the New Zealand Government and implemented by the Federal Court of Australia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288" w:rsidRDefault="00CB0288">
      <w:r>
        <w:separator/>
      </w:r>
    </w:p>
  </w:footnote>
  <w:footnote w:type="continuationSeparator" w:id="0">
    <w:p w:rsidR="00CB0288" w:rsidRDefault="00CB02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288" w:rsidRDefault="00CB0288">
    <w:pPr>
      <w:pStyle w:val="BodyText"/>
      <w:spacing w:line="14" w:lineRule="auto"/>
      <w:rPr>
        <w:sz w:val="20"/>
      </w:rPr>
    </w:pPr>
    <w:r>
      <w:rPr>
        <w:noProof/>
        <w:lang w:val="en-AU" w:eastAsia="en-AU"/>
      </w:rPr>
      <mc:AlternateContent>
        <mc:Choice Requires="wpg">
          <w:drawing>
            <wp:anchor distT="0" distB="0" distL="114300" distR="114300" simplePos="0" relativeHeight="503185736" behindDoc="1" locked="0" layoutInCell="1" allowOverlap="1">
              <wp:simplePos x="0" y="0"/>
              <wp:positionH relativeFrom="page">
                <wp:posOffset>635</wp:posOffset>
              </wp:positionH>
              <wp:positionV relativeFrom="page">
                <wp:posOffset>300990</wp:posOffset>
              </wp:positionV>
              <wp:extent cx="7236460" cy="502920"/>
              <wp:effectExtent l="635" t="0" r="1905" b="5715"/>
              <wp:wrapNone/>
              <wp:docPr id="6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6460" cy="502920"/>
                        <a:chOff x="1" y="474"/>
                        <a:chExt cx="11396" cy="792"/>
                      </a:xfrm>
                    </wpg:grpSpPr>
                    <pic:pic xmlns:pic="http://schemas.openxmlformats.org/drawingml/2006/picture">
                      <pic:nvPicPr>
                        <pic:cNvPr id="65" name="Picture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176"/>
                          <a:ext cx="9321" cy="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641" y="474"/>
                          <a:ext cx="2756" cy="7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BC7055" id="Group 49" o:spid="_x0000_s1026" style="position:absolute;margin-left:.05pt;margin-top:23.7pt;width:569.8pt;height:39.6pt;z-index:-130744;mso-position-horizontal-relative:page;mso-position-vertical-relative:page" coordorigin="1,474" coordsize="11396,7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10;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top:1176;width:9321;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">
                <v:imagedata r:id="rId3" o:title=""/>
              </v:shape>
              <v:shape id="Picture 50" o:spid="_x0000_s1028" type="#_x0000_t75" style="position:absolute;left:8641;top:474;width:2756;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">
                <v:imagedata r:id="rId4" o:title=""/>
              </v:shape>
              <w10:wrap anchorx="page" anchory="page"/>
            </v:group>
          </w:pict>
        </mc:Fallback>
      </mc:AlternateContent>
    </w:r>
    <w:r>
      <w:rPr>
        <w:noProof/>
        <w:lang w:val="en-AU" w:eastAsia="en-AU"/>
      </w:rPr>
      <mc:AlternateContent>
        <mc:Choice Requires="wps">
          <w:drawing>
            <wp:anchor distT="0" distB="0" distL="114300" distR="114300" simplePos="0" relativeHeight="503185760" behindDoc="1" locked="0" layoutInCell="1" allowOverlap="1">
              <wp:simplePos x="0" y="0"/>
              <wp:positionH relativeFrom="page">
                <wp:posOffset>959485</wp:posOffset>
              </wp:positionH>
              <wp:positionV relativeFrom="page">
                <wp:posOffset>574675</wp:posOffset>
              </wp:positionV>
              <wp:extent cx="1757680" cy="153035"/>
              <wp:effectExtent l="0" t="3175" r="0" b="0"/>
              <wp:wrapNone/>
              <wp:docPr id="6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ind w:left="20"/>
                            <w:rPr>
                              <w:sz w:val="20"/>
                            </w:rPr>
                          </w:pPr>
                          <w:r>
                            <w:rPr>
                              <w:b/>
                              <w:i/>
                              <w:sz w:val="20"/>
                            </w:rPr>
                            <w:t xml:space="preserve">PJSI: </w:t>
                          </w:r>
                          <w:r>
                            <w:rPr>
                              <w:sz w:val="20"/>
                            </w:rPr>
                            <w:t>Six‐monthly Progress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42" type="#_x0000_t202" style="position:absolute;margin-left:75.55pt;margin-top:45.25pt;width:138.4pt;height:12.05pt;z-index:-1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62rQIAAKs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" filled="f" stroked="f">
              <v:textbox inset="0,0,0,0">
                <w:txbxContent>
                  <w:p w:rsidR="00CB0288" w:rsidRDefault="00CB0288">
                    <w:pPr>
                      <w:spacing w:line="224" w:lineRule="exact"/>
                      <w:ind w:left="20"/>
                      <w:rPr>
                        <w:sz w:val="20"/>
                      </w:rPr>
                    </w:pPr>
                    <w:r>
                      <w:rPr>
                        <w:b/>
                        <w:i/>
                        <w:sz w:val="20"/>
                      </w:rPr>
                      <w:t xml:space="preserve">PJSI: </w:t>
                    </w:r>
                    <w:r>
                      <w:rPr>
                        <w:sz w:val="20"/>
                      </w:rPr>
                      <w:t>Six‐monthly Progress Report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288" w:rsidRDefault="00CB0288">
    <w:pPr>
      <w:pStyle w:val="BodyText"/>
      <w:spacing w:line="14" w:lineRule="auto"/>
      <w:rPr>
        <w:sz w:val="20"/>
      </w:rPr>
    </w:pPr>
    <w:r>
      <w:rPr>
        <w:noProof/>
        <w:lang w:val="en-AU" w:eastAsia="en-AU"/>
      </w:rPr>
      <mc:AlternateContent>
        <mc:Choice Requires="wps">
          <w:drawing>
            <wp:anchor distT="0" distB="0" distL="114300" distR="114300" simplePos="0" relativeHeight="503186480" behindDoc="1" locked="0" layoutInCell="1" allowOverlap="1">
              <wp:simplePos x="0" y="0"/>
              <wp:positionH relativeFrom="page">
                <wp:posOffset>851535</wp:posOffset>
              </wp:positionH>
              <wp:positionV relativeFrom="page">
                <wp:posOffset>862965</wp:posOffset>
              </wp:positionV>
              <wp:extent cx="1757680" cy="153035"/>
              <wp:effectExtent l="3810" t="0" r="635" b="3175"/>
              <wp:wrapNone/>
              <wp:docPr id="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ind w:left="20"/>
                            <w:rPr>
                              <w:sz w:val="20"/>
                            </w:rPr>
                          </w:pPr>
                          <w:r>
                            <w:rPr>
                              <w:b/>
                              <w:i/>
                              <w:sz w:val="20"/>
                            </w:rPr>
                            <w:t xml:space="preserve">PJSI: </w:t>
                          </w:r>
                          <w:r>
                            <w:rPr>
                              <w:sz w:val="20"/>
                            </w:rPr>
                            <w:t>Six‐monthly Progress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54" type="#_x0000_t202" style="position:absolute;margin-left:67.05pt;margin-top:67.95pt;width:138.4pt;height:12.05pt;z-index:-13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FwsQIAALM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" filled="f" stroked="f">
              <v:textbox inset="0,0,0,0">
                <w:txbxContent>
                  <w:p w:rsidR="00CB0288" w:rsidRDefault="00CB0288">
                    <w:pPr>
                      <w:spacing w:line="224" w:lineRule="exact"/>
                      <w:ind w:left="20"/>
                      <w:rPr>
                        <w:sz w:val="20"/>
                      </w:rPr>
                    </w:pPr>
                    <w:r>
                      <w:rPr>
                        <w:b/>
                        <w:i/>
                        <w:sz w:val="20"/>
                      </w:rPr>
                      <w:t xml:space="preserve">PJSI: </w:t>
                    </w:r>
                    <w:r>
                      <w:rPr>
                        <w:sz w:val="20"/>
                      </w:rPr>
                      <w:t>Six‐monthly Progress Report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288" w:rsidRDefault="00CB0288">
    <w:pPr>
      <w:pStyle w:val="BodyText"/>
      <w:spacing w:line="14" w:lineRule="auto"/>
      <w:rPr>
        <w:sz w:val="20"/>
      </w:rPr>
    </w:pPr>
    <w:r>
      <w:rPr>
        <w:noProof/>
        <w:lang w:val="en-AU" w:eastAsia="en-AU"/>
      </w:rPr>
      <mc:AlternateContent>
        <mc:Choice Requires="wpg">
          <w:drawing>
            <wp:anchor distT="0" distB="0" distL="114300" distR="114300" simplePos="0" relativeHeight="503186504" behindDoc="1" locked="0" layoutInCell="1" allowOverlap="1">
              <wp:simplePos x="0" y="0"/>
              <wp:positionH relativeFrom="page">
                <wp:posOffset>635</wp:posOffset>
              </wp:positionH>
              <wp:positionV relativeFrom="page">
                <wp:posOffset>570865</wp:posOffset>
              </wp:positionV>
              <wp:extent cx="7236460" cy="504190"/>
              <wp:effectExtent l="635" t="0" r="1905" b="1270"/>
              <wp:wrapNone/>
              <wp:docPr id="3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6460" cy="504190"/>
                        <a:chOff x="1" y="899"/>
                        <a:chExt cx="11396" cy="794"/>
                      </a:xfrm>
                    </wpg:grpSpPr>
                    <pic:pic xmlns:pic="http://schemas.openxmlformats.org/drawingml/2006/picture">
                      <pic:nvPicPr>
                        <pic:cNvPr id="32"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608"/>
                          <a:ext cx="9321" cy="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641" y="898"/>
                          <a:ext cx="2756" cy="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E5143A" id="Group 21" o:spid="_x0000_s1026" style="position:absolute;margin-left:.05pt;margin-top:44.95pt;width:569.8pt;height:39.7pt;z-index:-129976;mso-position-horizontal-relative:page;mso-position-vertical-relative:page" coordorigin="1,899" coordsize="11396,7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top:1608;width:9321;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">
                <v:imagedata r:id="rId3" o:title=""/>
              </v:shape>
              <v:shape id="Picture 22" o:spid="_x0000_s1028" type="#_x0000_t75" style="position:absolute;left:8641;top:898;width:275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">
                <v:imagedata r:id="rId4" o:title=""/>
              </v:shape>
              <w10:wrap anchorx="page" anchory="page"/>
            </v:group>
          </w:pict>
        </mc:Fallback>
      </mc:AlternateContent>
    </w:r>
    <w:r>
      <w:rPr>
        <w:noProof/>
        <w:lang w:val="en-AU" w:eastAsia="en-AU"/>
      </w:rPr>
      <mc:AlternateContent>
        <mc:Choice Requires="wps">
          <w:drawing>
            <wp:anchor distT="0" distB="0" distL="114300" distR="114300" simplePos="0" relativeHeight="503186528" behindDoc="1" locked="0" layoutInCell="1" allowOverlap="1">
              <wp:simplePos x="0" y="0"/>
              <wp:positionH relativeFrom="page">
                <wp:posOffset>851535</wp:posOffset>
              </wp:positionH>
              <wp:positionV relativeFrom="page">
                <wp:posOffset>862965</wp:posOffset>
              </wp:positionV>
              <wp:extent cx="1757680" cy="153035"/>
              <wp:effectExtent l="3810" t="0" r="635" b="3175"/>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ind w:left="20"/>
                            <w:rPr>
                              <w:sz w:val="20"/>
                            </w:rPr>
                          </w:pPr>
                          <w:r>
                            <w:rPr>
                              <w:b/>
                              <w:i/>
                              <w:sz w:val="20"/>
                            </w:rPr>
                            <w:t xml:space="preserve">PJSI: </w:t>
                          </w:r>
                          <w:r>
                            <w:rPr>
                              <w:sz w:val="20"/>
                            </w:rPr>
                            <w:t>Six‐monthly Progress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55" type="#_x0000_t202" style="position:absolute;margin-left:67.05pt;margin-top:67.95pt;width:138.4pt;height:12.05pt;z-index:-1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" filled="f" stroked="f">
              <v:textbox inset="0,0,0,0">
                <w:txbxContent>
                  <w:p w:rsidR="00CB0288" w:rsidRDefault="00CB0288">
                    <w:pPr>
                      <w:spacing w:line="224" w:lineRule="exact"/>
                      <w:ind w:left="20"/>
                      <w:rPr>
                        <w:sz w:val="20"/>
                      </w:rPr>
                    </w:pPr>
                    <w:r>
                      <w:rPr>
                        <w:b/>
                        <w:i/>
                        <w:sz w:val="20"/>
                      </w:rPr>
                      <w:t xml:space="preserve">PJSI: </w:t>
                    </w:r>
                    <w:r>
                      <w:rPr>
                        <w:sz w:val="20"/>
                      </w:rPr>
                      <w:t>Six‐monthly Progress Report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288" w:rsidRDefault="00CB0288">
    <w:pPr>
      <w:pStyle w:val="BodyText"/>
      <w:spacing w:line="14" w:lineRule="auto"/>
      <w:rPr>
        <w:sz w:val="20"/>
      </w:rPr>
    </w:pPr>
    <w:r>
      <w:rPr>
        <w:noProof/>
        <w:lang w:val="en-AU" w:eastAsia="en-AU"/>
      </w:rPr>
      <w:drawing>
        <wp:anchor distT="0" distB="0" distL="0" distR="0" simplePos="0" relativeHeight="268305623" behindDoc="1" locked="0" layoutInCell="1" allowOverlap="1">
          <wp:simplePos x="0" y="0"/>
          <wp:positionH relativeFrom="page">
            <wp:posOffset>101987</wp:posOffset>
          </wp:positionH>
          <wp:positionV relativeFrom="page">
            <wp:posOffset>409955</wp:posOffset>
          </wp:positionV>
          <wp:extent cx="9380975" cy="504443"/>
          <wp:effectExtent l="0" t="0" r="0" b="0"/>
          <wp:wrapNone/>
          <wp:docPr id="4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4.png"/>
                  <pic:cNvPicPr/>
                </pic:nvPicPr>
                <pic:blipFill>
                  <a:blip r:embed="rId1" cstate="print"/>
                  <a:stretch>
                    <a:fillRect/>
                  </a:stretch>
                </pic:blipFill>
                <pic:spPr>
                  <a:xfrm>
                    <a:off x="0" y="0"/>
                    <a:ext cx="9380975" cy="504443"/>
                  </a:xfrm>
                  <a:prstGeom prst="rect">
                    <a:avLst/>
                  </a:prstGeom>
                </pic:spPr>
              </pic:pic>
            </a:graphicData>
          </a:graphic>
        </wp:anchor>
      </w:drawing>
    </w:r>
    <w:r>
      <w:rPr>
        <w:noProof/>
        <w:lang w:val="en-AU" w:eastAsia="en-AU"/>
      </w:rPr>
      <mc:AlternateContent>
        <mc:Choice Requires="wps">
          <w:drawing>
            <wp:anchor distT="0" distB="0" distL="114300" distR="114300" simplePos="0" relativeHeight="503186672" behindDoc="1" locked="0" layoutInCell="1" allowOverlap="1">
              <wp:simplePos x="0" y="0"/>
              <wp:positionH relativeFrom="page">
                <wp:posOffset>959485</wp:posOffset>
              </wp:positionH>
              <wp:positionV relativeFrom="page">
                <wp:posOffset>708025</wp:posOffset>
              </wp:positionV>
              <wp:extent cx="1757680" cy="153035"/>
              <wp:effectExtent l="0" t="3175" r="0"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ind w:left="20"/>
                            <w:rPr>
                              <w:sz w:val="20"/>
                            </w:rPr>
                          </w:pPr>
                          <w:r>
                            <w:rPr>
                              <w:b/>
                              <w:i/>
                              <w:sz w:val="20"/>
                            </w:rPr>
                            <w:t xml:space="preserve">PJSI: </w:t>
                          </w:r>
                          <w:r>
                            <w:rPr>
                              <w:sz w:val="20"/>
                            </w:rPr>
                            <w:t>Six‐monthly Progress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58" type="#_x0000_t202" style="position:absolute;margin-left:75.55pt;margin-top:55.75pt;width:138.4pt;height:12.05pt;z-index:-12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" filled="f" stroked="f">
              <v:textbox inset="0,0,0,0">
                <w:txbxContent>
                  <w:p w:rsidR="00CB0288" w:rsidRDefault="00CB0288">
                    <w:pPr>
                      <w:spacing w:line="224" w:lineRule="exact"/>
                      <w:ind w:left="20"/>
                      <w:rPr>
                        <w:sz w:val="20"/>
                      </w:rPr>
                    </w:pPr>
                    <w:r>
                      <w:rPr>
                        <w:b/>
                        <w:i/>
                        <w:sz w:val="20"/>
                      </w:rPr>
                      <w:t xml:space="preserve">PJSI: </w:t>
                    </w:r>
                    <w:r>
                      <w:rPr>
                        <w:sz w:val="20"/>
                      </w:rPr>
                      <w:t>Six‐monthly Progress Report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288" w:rsidRDefault="00CB0288">
    <w:pPr>
      <w:pStyle w:val="BodyText"/>
      <w:spacing w:line="14" w:lineRule="auto"/>
      <w:rPr>
        <w:sz w:val="20"/>
      </w:rPr>
    </w:pPr>
    <w:r>
      <w:rPr>
        <w:noProof/>
        <w:lang w:val="en-AU" w:eastAsia="en-AU"/>
      </w:rPr>
      <mc:AlternateContent>
        <mc:Choice Requires="wpg">
          <w:drawing>
            <wp:anchor distT="0" distB="0" distL="114300" distR="114300" simplePos="0" relativeHeight="503186936" behindDoc="1" locked="0" layoutInCell="1" allowOverlap="1">
              <wp:simplePos x="0" y="0"/>
              <wp:positionH relativeFrom="page">
                <wp:posOffset>635</wp:posOffset>
              </wp:positionH>
              <wp:positionV relativeFrom="page">
                <wp:posOffset>570865</wp:posOffset>
              </wp:positionV>
              <wp:extent cx="7236460" cy="504190"/>
              <wp:effectExtent l="635" t="0" r="1905" b="127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6460" cy="504190"/>
                        <a:chOff x="1" y="899"/>
                        <a:chExt cx="11396" cy="794"/>
                      </a:xfrm>
                    </wpg:grpSpPr>
                    <pic:pic xmlns:pic="http://schemas.openxmlformats.org/drawingml/2006/picture">
                      <pic:nvPicPr>
                        <pic:cNvPr id="12"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608"/>
                          <a:ext cx="9321" cy="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641" y="898"/>
                          <a:ext cx="2756" cy="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91241B" id="Group 5" o:spid="_x0000_s1026" style="position:absolute;margin-left:.05pt;margin-top:44.95pt;width:569.8pt;height:39.7pt;z-index:-129544;mso-position-horizontal-relative:page;mso-position-vertical-relative:page" coordorigin="1,899" coordsize="11396,7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608;width:9321;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">
                <v:imagedata r:id="rId3" o:title=""/>
              </v:shape>
              <v:shape id="Picture 6" o:spid="_x0000_s1028" type="#_x0000_t75" style="position:absolute;left:8641;top:898;width:275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">
                <v:imagedata r:id="rId4" o:title=""/>
              </v:shape>
              <w10:wrap anchorx="page" anchory="page"/>
            </v:group>
          </w:pict>
        </mc:Fallback>
      </mc:AlternateContent>
    </w:r>
    <w:r>
      <w:rPr>
        <w:noProof/>
        <w:lang w:val="en-AU" w:eastAsia="en-AU"/>
      </w:rPr>
      <mc:AlternateContent>
        <mc:Choice Requires="wps">
          <w:drawing>
            <wp:anchor distT="0" distB="0" distL="114300" distR="114300" simplePos="0" relativeHeight="503186960" behindDoc="1" locked="0" layoutInCell="1" allowOverlap="1">
              <wp:simplePos x="0" y="0"/>
              <wp:positionH relativeFrom="page">
                <wp:posOffset>851535</wp:posOffset>
              </wp:positionH>
              <wp:positionV relativeFrom="page">
                <wp:posOffset>862965</wp:posOffset>
              </wp:positionV>
              <wp:extent cx="1757680" cy="153035"/>
              <wp:effectExtent l="3810" t="0" r="635" b="31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88" w:rsidRDefault="00CB0288">
                          <w:pPr>
                            <w:spacing w:line="224" w:lineRule="exact"/>
                            <w:ind w:left="20"/>
                            <w:rPr>
                              <w:sz w:val="20"/>
                            </w:rPr>
                          </w:pPr>
                          <w:r>
                            <w:rPr>
                              <w:b/>
                              <w:i/>
                              <w:sz w:val="20"/>
                            </w:rPr>
                            <w:t xml:space="preserve">PJSI: </w:t>
                          </w:r>
                          <w:r>
                            <w:rPr>
                              <w:sz w:val="20"/>
                            </w:rPr>
                            <w:t>Six‐monthly Progress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65" type="#_x0000_t202" style="position:absolute;margin-left:67.05pt;margin-top:67.95pt;width:138.4pt;height:12.05pt;z-index:-12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XVrwIAALE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" filled="f" stroked="f">
              <v:textbox inset="0,0,0,0">
                <w:txbxContent>
                  <w:p w:rsidR="00CB0288" w:rsidRDefault="00CB0288">
                    <w:pPr>
                      <w:spacing w:line="224" w:lineRule="exact"/>
                      <w:ind w:left="20"/>
                      <w:rPr>
                        <w:sz w:val="20"/>
                      </w:rPr>
                    </w:pPr>
                    <w:r>
                      <w:rPr>
                        <w:b/>
                        <w:i/>
                        <w:sz w:val="20"/>
                      </w:rPr>
                      <w:t xml:space="preserve">PJSI: </w:t>
                    </w:r>
                    <w:r>
                      <w:rPr>
                        <w:sz w:val="20"/>
                      </w:rPr>
                      <w:t>Six‐monthly Progress Report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0783"/>
    <w:multiLevelType w:val="hybridMultilevel"/>
    <w:tmpl w:val="C0366BF4"/>
    <w:lvl w:ilvl="0" w:tplc="0F8CEDF2">
      <w:numFmt w:val="bullet"/>
      <w:lvlText w:val=""/>
      <w:lvlJc w:val="left"/>
      <w:pPr>
        <w:ind w:left="2080" w:hanging="360"/>
      </w:pPr>
      <w:rPr>
        <w:rFonts w:ascii="Symbol" w:eastAsia="Symbol" w:hAnsi="Symbol" w:cs="Symbol" w:hint="default"/>
        <w:w w:val="99"/>
        <w:sz w:val="22"/>
        <w:szCs w:val="22"/>
      </w:rPr>
    </w:lvl>
    <w:lvl w:ilvl="1" w:tplc="263AD1FC">
      <w:numFmt w:val="bullet"/>
      <w:lvlText w:val="•"/>
      <w:lvlJc w:val="left"/>
      <w:pPr>
        <w:ind w:left="3062" w:hanging="360"/>
      </w:pPr>
      <w:rPr>
        <w:rFonts w:hint="default"/>
      </w:rPr>
    </w:lvl>
    <w:lvl w:ilvl="2" w:tplc="2C74C01A">
      <w:numFmt w:val="bullet"/>
      <w:lvlText w:val="•"/>
      <w:lvlJc w:val="left"/>
      <w:pPr>
        <w:ind w:left="4044" w:hanging="360"/>
      </w:pPr>
      <w:rPr>
        <w:rFonts w:hint="default"/>
      </w:rPr>
    </w:lvl>
    <w:lvl w:ilvl="3" w:tplc="4D507DEE">
      <w:numFmt w:val="bullet"/>
      <w:lvlText w:val="•"/>
      <w:lvlJc w:val="left"/>
      <w:pPr>
        <w:ind w:left="5026" w:hanging="360"/>
      </w:pPr>
      <w:rPr>
        <w:rFonts w:hint="default"/>
      </w:rPr>
    </w:lvl>
    <w:lvl w:ilvl="4" w:tplc="A5FAD8C0">
      <w:numFmt w:val="bullet"/>
      <w:lvlText w:val="•"/>
      <w:lvlJc w:val="left"/>
      <w:pPr>
        <w:ind w:left="6008" w:hanging="360"/>
      </w:pPr>
      <w:rPr>
        <w:rFonts w:hint="default"/>
      </w:rPr>
    </w:lvl>
    <w:lvl w:ilvl="5" w:tplc="EFCE4DF2">
      <w:numFmt w:val="bullet"/>
      <w:lvlText w:val="•"/>
      <w:lvlJc w:val="left"/>
      <w:pPr>
        <w:ind w:left="6990" w:hanging="360"/>
      </w:pPr>
      <w:rPr>
        <w:rFonts w:hint="default"/>
      </w:rPr>
    </w:lvl>
    <w:lvl w:ilvl="6" w:tplc="9D50A304">
      <w:numFmt w:val="bullet"/>
      <w:lvlText w:val="•"/>
      <w:lvlJc w:val="left"/>
      <w:pPr>
        <w:ind w:left="7972" w:hanging="360"/>
      </w:pPr>
      <w:rPr>
        <w:rFonts w:hint="default"/>
      </w:rPr>
    </w:lvl>
    <w:lvl w:ilvl="7" w:tplc="6740785A">
      <w:numFmt w:val="bullet"/>
      <w:lvlText w:val="•"/>
      <w:lvlJc w:val="left"/>
      <w:pPr>
        <w:ind w:left="8954" w:hanging="360"/>
      </w:pPr>
      <w:rPr>
        <w:rFonts w:hint="default"/>
      </w:rPr>
    </w:lvl>
    <w:lvl w:ilvl="8" w:tplc="8690B4FE">
      <w:numFmt w:val="bullet"/>
      <w:lvlText w:val="•"/>
      <w:lvlJc w:val="left"/>
      <w:pPr>
        <w:ind w:left="9936" w:hanging="360"/>
      </w:pPr>
      <w:rPr>
        <w:rFonts w:hint="default"/>
      </w:rPr>
    </w:lvl>
  </w:abstractNum>
  <w:abstractNum w:abstractNumId="1" w15:restartNumberingAfterBreak="0">
    <w:nsid w:val="02744583"/>
    <w:multiLevelType w:val="hybridMultilevel"/>
    <w:tmpl w:val="EFFAC978"/>
    <w:lvl w:ilvl="0" w:tplc="7C5AF0C6">
      <w:numFmt w:val="bullet"/>
      <w:lvlText w:val=""/>
      <w:lvlJc w:val="left"/>
      <w:pPr>
        <w:ind w:left="465" w:hanging="360"/>
      </w:pPr>
      <w:rPr>
        <w:rFonts w:ascii="Symbol" w:eastAsia="Symbol" w:hAnsi="Symbol" w:cs="Symbol" w:hint="default"/>
        <w:w w:val="100"/>
        <w:sz w:val="20"/>
        <w:szCs w:val="20"/>
      </w:rPr>
    </w:lvl>
    <w:lvl w:ilvl="1" w:tplc="8632D02A">
      <w:numFmt w:val="bullet"/>
      <w:lvlText w:val="•"/>
      <w:lvlJc w:val="left"/>
      <w:pPr>
        <w:ind w:left="593" w:hanging="360"/>
      </w:pPr>
      <w:rPr>
        <w:rFonts w:hint="default"/>
      </w:rPr>
    </w:lvl>
    <w:lvl w:ilvl="2" w:tplc="632E340A">
      <w:numFmt w:val="bullet"/>
      <w:lvlText w:val="•"/>
      <w:lvlJc w:val="left"/>
      <w:pPr>
        <w:ind w:left="726" w:hanging="360"/>
      </w:pPr>
      <w:rPr>
        <w:rFonts w:hint="default"/>
      </w:rPr>
    </w:lvl>
    <w:lvl w:ilvl="3" w:tplc="B608F1B2">
      <w:numFmt w:val="bullet"/>
      <w:lvlText w:val="•"/>
      <w:lvlJc w:val="left"/>
      <w:pPr>
        <w:ind w:left="860" w:hanging="360"/>
      </w:pPr>
      <w:rPr>
        <w:rFonts w:hint="default"/>
      </w:rPr>
    </w:lvl>
    <w:lvl w:ilvl="4" w:tplc="D22C6182">
      <w:numFmt w:val="bullet"/>
      <w:lvlText w:val="•"/>
      <w:lvlJc w:val="left"/>
      <w:pPr>
        <w:ind w:left="993" w:hanging="360"/>
      </w:pPr>
      <w:rPr>
        <w:rFonts w:hint="default"/>
      </w:rPr>
    </w:lvl>
    <w:lvl w:ilvl="5" w:tplc="23F6175C">
      <w:numFmt w:val="bullet"/>
      <w:lvlText w:val="•"/>
      <w:lvlJc w:val="left"/>
      <w:pPr>
        <w:ind w:left="1127" w:hanging="360"/>
      </w:pPr>
      <w:rPr>
        <w:rFonts w:hint="default"/>
      </w:rPr>
    </w:lvl>
    <w:lvl w:ilvl="6" w:tplc="AB182B88">
      <w:numFmt w:val="bullet"/>
      <w:lvlText w:val="•"/>
      <w:lvlJc w:val="left"/>
      <w:pPr>
        <w:ind w:left="1260" w:hanging="360"/>
      </w:pPr>
      <w:rPr>
        <w:rFonts w:hint="default"/>
      </w:rPr>
    </w:lvl>
    <w:lvl w:ilvl="7" w:tplc="7C4E5E46">
      <w:numFmt w:val="bullet"/>
      <w:lvlText w:val="•"/>
      <w:lvlJc w:val="left"/>
      <w:pPr>
        <w:ind w:left="1393" w:hanging="360"/>
      </w:pPr>
      <w:rPr>
        <w:rFonts w:hint="default"/>
      </w:rPr>
    </w:lvl>
    <w:lvl w:ilvl="8" w:tplc="14984A96">
      <w:numFmt w:val="bullet"/>
      <w:lvlText w:val="•"/>
      <w:lvlJc w:val="left"/>
      <w:pPr>
        <w:ind w:left="1527" w:hanging="360"/>
      </w:pPr>
      <w:rPr>
        <w:rFonts w:hint="default"/>
      </w:rPr>
    </w:lvl>
  </w:abstractNum>
  <w:abstractNum w:abstractNumId="2" w15:restartNumberingAfterBreak="0">
    <w:nsid w:val="02BB7889"/>
    <w:multiLevelType w:val="hybridMultilevel"/>
    <w:tmpl w:val="E3945664"/>
    <w:lvl w:ilvl="0" w:tplc="945297CC">
      <w:numFmt w:val="bullet"/>
      <w:lvlText w:val=""/>
      <w:lvlJc w:val="left"/>
      <w:pPr>
        <w:ind w:left="421" w:hanging="284"/>
      </w:pPr>
      <w:rPr>
        <w:rFonts w:ascii="Symbol" w:eastAsia="Symbol" w:hAnsi="Symbol" w:cs="Symbol" w:hint="default"/>
        <w:w w:val="100"/>
        <w:sz w:val="20"/>
        <w:szCs w:val="20"/>
      </w:rPr>
    </w:lvl>
    <w:lvl w:ilvl="1" w:tplc="F02209E6">
      <w:numFmt w:val="bullet"/>
      <w:lvlText w:val="•"/>
      <w:lvlJc w:val="left"/>
      <w:pPr>
        <w:ind w:left="594" w:hanging="284"/>
      </w:pPr>
      <w:rPr>
        <w:rFonts w:hint="default"/>
      </w:rPr>
    </w:lvl>
    <w:lvl w:ilvl="2" w:tplc="1EDAD6E2">
      <w:numFmt w:val="bullet"/>
      <w:lvlText w:val="•"/>
      <w:lvlJc w:val="left"/>
      <w:pPr>
        <w:ind w:left="768" w:hanging="284"/>
      </w:pPr>
      <w:rPr>
        <w:rFonts w:hint="default"/>
      </w:rPr>
    </w:lvl>
    <w:lvl w:ilvl="3" w:tplc="3672193E">
      <w:numFmt w:val="bullet"/>
      <w:lvlText w:val="•"/>
      <w:lvlJc w:val="left"/>
      <w:pPr>
        <w:ind w:left="942" w:hanging="284"/>
      </w:pPr>
      <w:rPr>
        <w:rFonts w:hint="default"/>
      </w:rPr>
    </w:lvl>
    <w:lvl w:ilvl="4" w:tplc="E5AEC3B0">
      <w:numFmt w:val="bullet"/>
      <w:lvlText w:val="•"/>
      <w:lvlJc w:val="left"/>
      <w:pPr>
        <w:ind w:left="1116" w:hanging="284"/>
      </w:pPr>
      <w:rPr>
        <w:rFonts w:hint="default"/>
      </w:rPr>
    </w:lvl>
    <w:lvl w:ilvl="5" w:tplc="E4F403A8">
      <w:numFmt w:val="bullet"/>
      <w:lvlText w:val="•"/>
      <w:lvlJc w:val="left"/>
      <w:pPr>
        <w:ind w:left="1290" w:hanging="284"/>
      </w:pPr>
      <w:rPr>
        <w:rFonts w:hint="default"/>
      </w:rPr>
    </w:lvl>
    <w:lvl w:ilvl="6" w:tplc="9CB20732">
      <w:numFmt w:val="bullet"/>
      <w:lvlText w:val="•"/>
      <w:lvlJc w:val="left"/>
      <w:pPr>
        <w:ind w:left="1464" w:hanging="284"/>
      </w:pPr>
      <w:rPr>
        <w:rFonts w:hint="default"/>
      </w:rPr>
    </w:lvl>
    <w:lvl w:ilvl="7" w:tplc="46F8160C">
      <w:numFmt w:val="bullet"/>
      <w:lvlText w:val="•"/>
      <w:lvlJc w:val="left"/>
      <w:pPr>
        <w:ind w:left="1638" w:hanging="284"/>
      </w:pPr>
      <w:rPr>
        <w:rFonts w:hint="default"/>
      </w:rPr>
    </w:lvl>
    <w:lvl w:ilvl="8" w:tplc="29E6A222">
      <w:numFmt w:val="bullet"/>
      <w:lvlText w:val="•"/>
      <w:lvlJc w:val="left"/>
      <w:pPr>
        <w:ind w:left="1812" w:hanging="284"/>
      </w:pPr>
      <w:rPr>
        <w:rFonts w:hint="default"/>
      </w:rPr>
    </w:lvl>
  </w:abstractNum>
  <w:abstractNum w:abstractNumId="3" w15:restartNumberingAfterBreak="0">
    <w:nsid w:val="02DC5268"/>
    <w:multiLevelType w:val="hybridMultilevel"/>
    <w:tmpl w:val="2CAC13E2"/>
    <w:lvl w:ilvl="0" w:tplc="01CE822C">
      <w:numFmt w:val="bullet"/>
      <w:lvlText w:val=""/>
      <w:lvlJc w:val="left"/>
      <w:pPr>
        <w:ind w:left="337" w:hanging="231"/>
      </w:pPr>
      <w:rPr>
        <w:rFonts w:ascii="Symbol" w:eastAsia="Symbol" w:hAnsi="Symbol" w:cs="Symbol" w:hint="default"/>
        <w:i/>
        <w:w w:val="95"/>
        <w:sz w:val="21"/>
        <w:szCs w:val="21"/>
      </w:rPr>
    </w:lvl>
    <w:lvl w:ilvl="1" w:tplc="6A6646D0">
      <w:numFmt w:val="bullet"/>
      <w:lvlText w:val="•"/>
      <w:lvlJc w:val="left"/>
      <w:pPr>
        <w:ind w:left="543" w:hanging="231"/>
      </w:pPr>
      <w:rPr>
        <w:rFonts w:hint="default"/>
      </w:rPr>
    </w:lvl>
    <w:lvl w:ilvl="2" w:tplc="EF8A3776">
      <w:numFmt w:val="bullet"/>
      <w:lvlText w:val="•"/>
      <w:lvlJc w:val="left"/>
      <w:pPr>
        <w:ind w:left="746" w:hanging="231"/>
      </w:pPr>
      <w:rPr>
        <w:rFonts w:hint="default"/>
      </w:rPr>
    </w:lvl>
    <w:lvl w:ilvl="3" w:tplc="2FF06AB6">
      <w:numFmt w:val="bullet"/>
      <w:lvlText w:val="•"/>
      <w:lvlJc w:val="left"/>
      <w:pPr>
        <w:ind w:left="950" w:hanging="231"/>
      </w:pPr>
      <w:rPr>
        <w:rFonts w:hint="default"/>
      </w:rPr>
    </w:lvl>
    <w:lvl w:ilvl="4" w:tplc="675A54E6">
      <w:numFmt w:val="bullet"/>
      <w:lvlText w:val="•"/>
      <w:lvlJc w:val="left"/>
      <w:pPr>
        <w:ind w:left="1153" w:hanging="231"/>
      </w:pPr>
      <w:rPr>
        <w:rFonts w:hint="default"/>
      </w:rPr>
    </w:lvl>
    <w:lvl w:ilvl="5" w:tplc="50AC4D6C">
      <w:numFmt w:val="bullet"/>
      <w:lvlText w:val="•"/>
      <w:lvlJc w:val="left"/>
      <w:pPr>
        <w:ind w:left="1357" w:hanging="231"/>
      </w:pPr>
      <w:rPr>
        <w:rFonts w:hint="default"/>
      </w:rPr>
    </w:lvl>
    <w:lvl w:ilvl="6" w:tplc="81145908">
      <w:numFmt w:val="bullet"/>
      <w:lvlText w:val="•"/>
      <w:lvlJc w:val="left"/>
      <w:pPr>
        <w:ind w:left="1560" w:hanging="231"/>
      </w:pPr>
      <w:rPr>
        <w:rFonts w:hint="default"/>
      </w:rPr>
    </w:lvl>
    <w:lvl w:ilvl="7" w:tplc="F93AD164">
      <w:numFmt w:val="bullet"/>
      <w:lvlText w:val="•"/>
      <w:lvlJc w:val="left"/>
      <w:pPr>
        <w:ind w:left="1763" w:hanging="231"/>
      </w:pPr>
      <w:rPr>
        <w:rFonts w:hint="default"/>
      </w:rPr>
    </w:lvl>
    <w:lvl w:ilvl="8" w:tplc="66E25F5E">
      <w:numFmt w:val="bullet"/>
      <w:lvlText w:val="•"/>
      <w:lvlJc w:val="left"/>
      <w:pPr>
        <w:ind w:left="1967" w:hanging="231"/>
      </w:pPr>
      <w:rPr>
        <w:rFonts w:hint="default"/>
      </w:rPr>
    </w:lvl>
  </w:abstractNum>
  <w:abstractNum w:abstractNumId="4" w15:restartNumberingAfterBreak="0">
    <w:nsid w:val="052E5338"/>
    <w:multiLevelType w:val="hybridMultilevel"/>
    <w:tmpl w:val="92822638"/>
    <w:lvl w:ilvl="0" w:tplc="B9128F44">
      <w:numFmt w:val="bullet"/>
      <w:lvlText w:val=""/>
      <w:lvlJc w:val="left"/>
      <w:pPr>
        <w:ind w:left="421" w:hanging="318"/>
      </w:pPr>
      <w:rPr>
        <w:rFonts w:ascii="Symbol" w:eastAsia="Symbol" w:hAnsi="Symbol" w:cs="Symbol" w:hint="default"/>
        <w:w w:val="100"/>
        <w:sz w:val="20"/>
        <w:szCs w:val="20"/>
      </w:rPr>
    </w:lvl>
    <w:lvl w:ilvl="1" w:tplc="B2CCD0F2">
      <w:numFmt w:val="bullet"/>
      <w:lvlText w:val="•"/>
      <w:lvlJc w:val="left"/>
      <w:pPr>
        <w:ind w:left="594" w:hanging="318"/>
      </w:pPr>
      <w:rPr>
        <w:rFonts w:hint="default"/>
      </w:rPr>
    </w:lvl>
    <w:lvl w:ilvl="2" w:tplc="93A49810">
      <w:numFmt w:val="bullet"/>
      <w:lvlText w:val="•"/>
      <w:lvlJc w:val="left"/>
      <w:pPr>
        <w:ind w:left="768" w:hanging="318"/>
      </w:pPr>
      <w:rPr>
        <w:rFonts w:hint="default"/>
      </w:rPr>
    </w:lvl>
    <w:lvl w:ilvl="3" w:tplc="22D48E02">
      <w:numFmt w:val="bullet"/>
      <w:lvlText w:val="•"/>
      <w:lvlJc w:val="left"/>
      <w:pPr>
        <w:ind w:left="942" w:hanging="318"/>
      </w:pPr>
      <w:rPr>
        <w:rFonts w:hint="default"/>
      </w:rPr>
    </w:lvl>
    <w:lvl w:ilvl="4" w:tplc="4CF23BCC">
      <w:numFmt w:val="bullet"/>
      <w:lvlText w:val="•"/>
      <w:lvlJc w:val="left"/>
      <w:pPr>
        <w:ind w:left="1116" w:hanging="318"/>
      </w:pPr>
      <w:rPr>
        <w:rFonts w:hint="default"/>
      </w:rPr>
    </w:lvl>
    <w:lvl w:ilvl="5" w:tplc="85B2A1C4">
      <w:numFmt w:val="bullet"/>
      <w:lvlText w:val="•"/>
      <w:lvlJc w:val="left"/>
      <w:pPr>
        <w:ind w:left="1290" w:hanging="318"/>
      </w:pPr>
      <w:rPr>
        <w:rFonts w:hint="default"/>
      </w:rPr>
    </w:lvl>
    <w:lvl w:ilvl="6" w:tplc="5872A502">
      <w:numFmt w:val="bullet"/>
      <w:lvlText w:val="•"/>
      <w:lvlJc w:val="left"/>
      <w:pPr>
        <w:ind w:left="1464" w:hanging="318"/>
      </w:pPr>
      <w:rPr>
        <w:rFonts w:hint="default"/>
      </w:rPr>
    </w:lvl>
    <w:lvl w:ilvl="7" w:tplc="D83891B4">
      <w:numFmt w:val="bullet"/>
      <w:lvlText w:val="•"/>
      <w:lvlJc w:val="left"/>
      <w:pPr>
        <w:ind w:left="1638" w:hanging="318"/>
      </w:pPr>
      <w:rPr>
        <w:rFonts w:hint="default"/>
      </w:rPr>
    </w:lvl>
    <w:lvl w:ilvl="8" w:tplc="42EEF330">
      <w:numFmt w:val="bullet"/>
      <w:lvlText w:val="•"/>
      <w:lvlJc w:val="left"/>
      <w:pPr>
        <w:ind w:left="1812" w:hanging="318"/>
      </w:pPr>
      <w:rPr>
        <w:rFonts w:hint="default"/>
      </w:rPr>
    </w:lvl>
  </w:abstractNum>
  <w:abstractNum w:abstractNumId="5" w15:restartNumberingAfterBreak="0">
    <w:nsid w:val="055134E3"/>
    <w:multiLevelType w:val="hybridMultilevel"/>
    <w:tmpl w:val="3AF8C59A"/>
    <w:lvl w:ilvl="0" w:tplc="49E07DDA">
      <w:numFmt w:val="bullet"/>
      <w:lvlText w:val=""/>
      <w:lvlJc w:val="left"/>
      <w:pPr>
        <w:ind w:left="421" w:hanging="284"/>
      </w:pPr>
      <w:rPr>
        <w:rFonts w:ascii="Symbol" w:eastAsia="Symbol" w:hAnsi="Symbol" w:cs="Symbol" w:hint="default"/>
        <w:w w:val="100"/>
        <w:sz w:val="20"/>
        <w:szCs w:val="20"/>
      </w:rPr>
    </w:lvl>
    <w:lvl w:ilvl="1" w:tplc="B6461612">
      <w:numFmt w:val="bullet"/>
      <w:lvlText w:val="•"/>
      <w:lvlJc w:val="left"/>
      <w:pPr>
        <w:ind w:left="594" w:hanging="284"/>
      </w:pPr>
      <w:rPr>
        <w:rFonts w:hint="default"/>
      </w:rPr>
    </w:lvl>
    <w:lvl w:ilvl="2" w:tplc="1D78054E">
      <w:numFmt w:val="bullet"/>
      <w:lvlText w:val="•"/>
      <w:lvlJc w:val="left"/>
      <w:pPr>
        <w:ind w:left="768" w:hanging="284"/>
      </w:pPr>
      <w:rPr>
        <w:rFonts w:hint="default"/>
      </w:rPr>
    </w:lvl>
    <w:lvl w:ilvl="3" w:tplc="CC7A049E">
      <w:numFmt w:val="bullet"/>
      <w:lvlText w:val="•"/>
      <w:lvlJc w:val="left"/>
      <w:pPr>
        <w:ind w:left="942" w:hanging="284"/>
      </w:pPr>
      <w:rPr>
        <w:rFonts w:hint="default"/>
      </w:rPr>
    </w:lvl>
    <w:lvl w:ilvl="4" w:tplc="6A2EEF84">
      <w:numFmt w:val="bullet"/>
      <w:lvlText w:val="•"/>
      <w:lvlJc w:val="left"/>
      <w:pPr>
        <w:ind w:left="1116" w:hanging="284"/>
      </w:pPr>
      <w:rPr>
        <w:rFonts w:hint="default"/>
      </w:rPr>
    </w:lvl>
    <w:lvl w:ilvl="5" w:tplc="3C4481C8">
      <w:numFmt w:val="bullet"/>
      <w:lvlText w:val="•"/>
      <w:lvlJc w:val="left"/>
      <w:pPr>
        <w:ind w:left="1290" w:hanging="284"/>
      </w:pPr>
      <w:rPr>
        <w:rFonts w:hint="default"/>
      </w:rPr>
    </w:lvl>
    <w:lvl w:ilvl="6" w:tplc="4F12E944">
      <w:numFmt w:val="bullet"/>
      <w:lvlText w:val="•"/>
      <w:lvlJc w:val="left"/>
      <w:pPr>
        <w:ind w:left="1464" w:hanging="284"/>
      </w:pPr>
      <w:rPr>
        <w:rFonts w:hint="default"/>
      </w:rPr>
    </w:lvl>
    <w:lvl w:ilvl="7" w:tplc="70C226CA">
      <w:numFmt w:val="bullet"/>
      <w:lvlText w:val="•"/>
      <w:lvlJc w:val="left"/>
      <w:pPr>
        <w:ind w:left="1638" w:hanging="284"/>
      </w:pPr>
      <w:rPr>
        <w:rFonts w:hint="default"/>
      </w:rPr>
    </w:lvl>
    <w:lvl w:ilvl="8" w:tplc="7A56A500">
      <w:numFmt w:val="bullet"/>
      <w:lvlText w:val="•"/>
      <w:lvlJc w:val="left"/>
      <w:pPr>
        <w:ind w:left="1812" w:hanging="284"/>
      </w:pPr>
      <w:rPr>
        <w:rFonts w:hint="default"/>
      </w:rPr>
    </w:lvl>
  </w:abstractNum>
  <w:abstractNum w:abstractNumId="6" w15:restartNumberingAfterBreak="0">
    <w:nsid w:val="058C6A9F"/>
    <w:multiLevelType w:val="hybridMultilevel"/>
    <w:tmpl w:val="6D4EE140"/>
    <w:lvl w:ilvl="0" w:tplc="FAE60F16">
      <w:numFmt w:val="bullet"/>
      <w:lvlText w:val=""/>
      <w:lvlJc w:val="left"/>
      <w:pPr>
        <w:ind w:left="333" w:hanging="285"/>
      </w:pPr>
      <w:rPr>
        <w:rFonts w:ascii="Symbol" w:eastAsia="Symbol" w:hAnsi="Symbol" w:cs="Symbol" w:hint="default"/>
        <w:w w:val="100"/>
        <w:sz w:val="20"/>
        <w:szCs w:val="20"/>
      </w:rPr>
    </w:lvl>
    <w:lvl w:ilvl="1" w:tplc="2108B89A">
      <w:numFmt w:val="bullet"/>
      <w:lvlText w:val="•"/>
      <w:lvlJc w:val="left"/>
      <w:pPr>
        <w:ind w:left="685" w:hanging="285"/>
      </w:pPr>
      <w:rPr>
        <w:rFonts w:hint="default"/>
      </w:rPr>
    </w:lvl>
    <w:lvl w:ilvl="2" w:tplc="827C6C66">
      <w:numFmt w:val="bullet"/>
      <w:lvlText w:val="•"/>
      <w:lvlJc w:val="left"/>
      <w:pPr>
        <w:ind w:left="1030" w:hanging="285"/>
      </w:pPr>
      <w:rPr>
        <w:rFonts w:hint="default"/>
      </w:rPr>
    </w:lvl>
    <w:lvl w:ilvl="3" w:tplc="FCAA9C86">
      <w:numFmt w:val="bullet"/>
      <w:lvlText w:val="•"/>
      <w:lvlJc w:val="left"/>
      <w:pPr>
        <w:ind w:left="1376" w:hanging="285"/>
      </w:pPr>
      <w:rPr>
        <w:rFonts w:hint="default"/>
      </w:rPr>
    </w:lvl>
    <w:lvl w:ilvl="4" w:tplc="41025F64">
      <w:numFmt w:val="bullet"/>
      <w:lvlText w:val="•"/>
      <w:lvlJc w:val="left"/>
      <w:pPr>
        <w:ind w:left="1721" w:hanging="285"/>
      </w:pPr>
      <w:rPr>
        <w:rFonts w:hint="default"/>
      </w:rPr>
    </w:lvl>
    <w:lvl w:ilvl="5" w:tplc="0242EBFA">
      <w:numFmt w:val="bullet"/>
      <w:lvlText w:val="•"/>
      <w:lvlJc w:val="left"/>
      <w:pPr>
        <w:ind w:left="2067" w:hanging="285"/>
      </w:pPr>
      <w:rPr>
        <w:rFonts w:hint="default"/>
      </w:rPr>
    </w:lvl>
    <w:lvl w:ilvl="6" w:tplc="9CB2FB08">
      <w:numFmt w:val="bullet"/>
      <w:lvlText w:val="•"/>
      <w:lvlJc w:val="left"/>
      <w:pPr>
        <w:ind w:left="2412" w:hanging="285"/>
      </w:pPr>
      <w:rPr>
        <w:rFonts w:hint="default"/>
      </w:rPr>
    </w:lvl>
    <w:lvl w:ilvl="7" w:tplc="225C9F22">
      <w:numFmt w:val="bullet"/>
      <w:lvlText w:val="•"/>
      <w:lvlJc w:val="left"/>
      <w:pPr>
        <w:ind w:left="2757" w:hanging="285"/>
      </w:pPr>
      <w:rPr>
        <w:rFonts w:hint="default"/>
      </w:rPr>
    </w:lvl>
    <w:lvl w:ilvl="8" w:tplc="72F22180">
      <w:numFmt w:val="bullet"/>
      <w:lvlText w:val="•"/>
      <w:lvlJc w:val="left"/>
      <w:pPr>
        <w:ind w:left="3103" w:hanging="285"/>
      </w:pPr>
      <w:rPr>
        <w:rFonts w:hint="default"/>
      </w:rPr>
    </w:lvl>
  </w:abstractNum>
  <w:abstractNum w:abstractNumId="7" w15:restartNumberingAfterBreak="0">
    <w:nsid w:val="05B061C5"/>
    <w:multiLevelType w:val="hybridMultilevel"/>
    <w:tmpl w:val="37BC869C"/>
    <w:lvl w:ilvl="0" w:tplc="A2B22FD0">
      <w:numFmt w:val="bullet"/>
      <w:lvlText w:val=""/>
      <w:lvlJc w:val="left"/>
      <w:pPr>
        <w:ind w:left="421" w:hanging="284"/>
      </w:pPr>
      <w:rPr>
        <w:rFonts w:ascii="Symbol" w:eastAsia="Symbol" w:hAnsi="Symbol" w:cs="Symbol" w:hint="default"/>
        <w:w w:val="100"/>
        <w:sz w:val="20"/>
        <w:szCs w:val="20"/>
      </w:rPr>
    </w:lvl>
    <w:lvl w:ilvl="1" w:tplc="B6905B5C">
      <w:numFmt w:val="bullet"/>
      <w:lvlText w:val="•"/>
      <w:lvlJc w:val="left"/>
      <w:pPr>
        <w:ind w:left="594" w:hanging="284"/>
      </w:pPr>
      <w:rPr>
        <w:rFonts w:hint="default"/>
      </w:rPr>
    </w:lvl>
    <w:lvl w:ilvl="2" w:tplc="489034A0">
      <w:numFmt w:val="bullet"/>
      <w:lvlText w:val="•"/>
      <w:lvlJc w:val="left"/>
      <w:pPr>
        <w:ind w:left="768" w:hanging="284"/>
      </w:pPr>
      <w:rPr>
        <w:rFonts w:hint="default"/>
      </w:rPr>
    </w:lvl>
    <w:lvl w:ilvl="3" w:tplc="5D6C7D6C">
      <w:numFmt w:val="bullet"/>
      <w:lvlText w:val="•"/>
      <w:lvlJc w:val="left"/>
      <w:pPr>
        <w:ind w:left="942" w:hanging="284"/>
      </w:pPr>
      <w:rPr>
        <w:rFonts w:hint="default"/>
      </w:rPr>
    </w:lvl>
    <w:lvl w:ilvl="4" w:tplc="19CCF36E">
      <w:numFmt w:val="bullet"/>
      <w:lvlText w:val="•"/>
      <w:lvlJc w:val="left"/>
      <w:pPr>
        <w:ind w:left="1116" w:hanging="284"/>
      </w:pPr>
      <w:rPr>
        <w:rFonts w:hint="default"/>
      </w:rPr>
    </w:lvl>
    <w:lvl w:ilvl="5" w:tplc="6A28ED54">
      <w:numFmt w:val="bullet"/>
      <w:lvlText w:val="•"/>
      <w:lvlJc w:val="left"/>
      <w:pPr>
        <w:ind w:left="1290" w:hanging="284"/>
      </w:pPr>
      <w:rPr>
        <w:rFonts w:hint="default"/>
      </w:rPr>
    </w:lvl>
    <w:lvl w:ilvl="6" w:tplc="4F1078EC">
      <w:numFmt w:val="bullet"/>
      <w:lvlText w:val="•"/>
      <w:lvlJc w:val="left"/>
      <w:pPr>
        <w:ind w:left="1464" w:hanging="284"/>
      </w:pPr>
      <w:rPr>
        <w:rFonts w:hint="default"/>
      </w:rPr>
    </w:lvl>
    <w:lvl w:ilvl="7" w:tplc="54DA8CAC">
      <w:numFmt w:val="bullet"/>
      <w:lvlText w:val="•"/>
      <w:lvlJc w:val="left"/>
      <w:pPr>
        <w:ind w:left="1638" w:hanging="284"/>
      </w:pPr>
      <w:rPr>
        <w:rFonts w:hint="default"/>
      </w:rPr>
    </w:lvl>
    <w:lvl w:ilvl="8" w:tplc="4232D25E">
      <w:numFmt w:val="bullet"/>
      <w:lvlText w:val="•"/>
      <w:lvlJc w:val="left"/>
      <w:pPr>
        <w:ind w:left="1812" w:hanging="284"/>
      </w:pPr>
      <w:rPr>
        <w:rFonts w:hint="default"/>
      </w:rPr>
    </w:lvl>
  </w:abstractNum>
  <w:abstractNum w:abstractNumId="8" w15:restartNumberingAfterBreak="0">
    <w:nsid w:val="06AE7FA0"/>
    <w:multiLevelType w:val="hybridMultilevel"/>
    <w:tmpl w:val="F02ECB6E"/>
    <w:lvl w:ilvl="0" w:tplc="E2F09346">
      <w:numFmt w:val="bullet"/>
      <w:lvlText w:val=""/>
      <w:lvlJc w:val="left"/>
      <w:pPr>
        <w:ind w:left="337" w:hanging="231"/>
      </w:pPr>
      <w:rPr>
        <w:rFonts w:ascii="Symbol" w:eastAsia="Symbol" w:hAnsi="Symbol" w:cs="Symbol" w:hint="default"/>
        <w:i/>
        <w:w w:val="95"/>
        <w:sz w:val="21"/>
        <w:szCs w:val="21"/>
      </w:rPr>
    </w:lvl>
    <w:lvl w:ilvl="1" w:tplc="7DEEBA7A">
      <w:numFmt w:val="bullet"/>
      <w:lvlText w:val="•"/>
      <w:lvlJc w:val="left"/>
      <w:pPr>
        <w:ind w:left="543" w:hanging="231"/>
      </w:pPr>
      <w:rPr>
        <w:rFonts w:hint="default"/>
      </w:rPr>
    </w:lvl>
    <w:lvl w:ilvl="2" w:tplc="6F1C1ECE">
      <w:numFmt w:val="bullet"/>
      <w:lvlText w:val="•"/>
      <w:lvlJc w:val="left"/>
      <w:pPr>
        <w:ind w:left="746" w:hanging="231"/>
      </w:pPr>
      <w:rPr>
        <w:rFonts w:hint="default"/>
      </w:rPr>
    </w:lvl>
    <w:lvl w:ilvl="3" w:tplc="4C4C80AE">
      <w:numFmt w:val="bullet"/>
      <w:lvlText w:val="•"/>
      <w:lvlJc w:val="left"/>
      <w:pPr>
        <w:ind w:left="950" w:hanging="231"/>
      </w:pPr>
      <w:rPr>
        <w:rFonts w:hint="default"/>
      </w:rPr>
    </w:lvl>
    <w:lvl w:ilvl="4" w:tplc="0F36E82C">
      <w:numFmt w:val="bullet"/>
      <w:lvlText w:val="•"/>
      <w:lvlJc w:val="left"/>
      <w:pPr>
        <w:ind w:left="1153" w:hanging="231"/>
      </w:pPr>
      <w:rPr>
        <w:rFonts w:hint="default"/>
      </w:rPr>
    </w:lvl>
    <w:lvl w:ilvl="5" w:tplc="88CA13E8">
      <w:numFmt w:val="bullet"/>
      <w:lvlText w:val="•"/>
      <w:lvlJc w:val="left"/>
      <w:pPr>
        <w:ind w:left="1357" w:hanging="231"/>
      </w:pPr>
      <w:rPr>
        <w:rFonts w:hint="default"/>
      </w:rPr>
    </w:lvl>
    <w:lvl w:ilvl="6" w:tplc="04B86AE4">
      <w:numFmt w:val="bullet"/>
      <w:lvlText w:val="•"/>
      <w:lvlJc w:val="left"/>
      <w:pPr>
        <w:ind w:left="1560" w:hanging="231"/>
      </w:pPr>
      <w:rPr>
        <w:rFonts w:hint="default"/>
      </w:rPr>
    </w:lvl>
    <w:lvl w:ilvl="7" w:tplc="31C0F012">
      <w:numFmt w:val="bullet"/>
      <w:lvlText w:val="•"/>
      <w:lvlJc w:val="left"/>
      <w:pPr>
        <w:ind w:left="1763" w:hanging="231"/>
      </w:pPr>
      <w:rPr>
        <w:rFonts w:hint="default"/>
      </w:rPr>
    </w:lvl>
    <w:lvl w:ilvl="8" w:tplc="6F3A770C">
      <w:numFmt w:val="bullet"/>
      <w:lvlText w:val="•"/>
      <w:lvlJc w:val="left"/>
      <w:pPr>
        <w:ind w:left="1967" w:hanging="231"/>
      </w:pPr>
      <w:rPr>
        <w:rFonts w:hint="default"/>
      </w:rPr>
    </w:lvl>
  </w:abstractNum>
  <w:abstractNum w:abstractNumId="9" w15:restartNumberingAfterBreak="0">
    <w:nsid w:val="08E32591"/>
    <w:multiLevelType w:val="hybridMultilevel"/>
    <w:tmpl w:val="EC6A5C5E"/>
    <w:lvl w:ilvl="0" w:tplc="E530ED72">
      <w:numFmt w:val="bullet"/>
      <w:lvlText w:val=""/>
      <w:lvlJc w:val="left"/>
      <w:pPr>
        <w:ind w:left="421" w:hanging="284"/>
      </w:pPr>
      <w:rPr>
        <w:rFonts w:ascii="Symbol" w:eastAsia="Symbol" w:hAnsi="Symbol" w:cs="Symbol" w:hint="default"/>
        <w:w w:val="100"/>
        <w:sz w:val="20"/>
        <w:szCs w:val="20"/>
      </w:rPr>
    </w:lvl>
    <w:lvl w:ilvl="1" w:tplc="ECE46DBE">
      <w:numFmt w:val="bullet"/>
      <w:lvlText w:val="•"/>
      <w:lvlJc w:val="left"/>
      <w:pPr>
        <w:ind w:left="594" w:hanging="284"/>
      </w:pPr>
      <w:rPr>
        <w:rFonts w:hint="default"/>
      </w:rPr>
    </w:lvl>
    <w:lvl w:ilvl="2" w:tplc="AD74EEE8">
      <w:numFmt w:val="bullet"/>
      <w:lvlText w:val="•"/>
      <w:lvlJc w:val="left"/>
      <w:pPr>
        <w:ind w:left="768" w:hanging="284"/>
      </w:pPr>
      <w:rPr>
        <w:rFonts w:hint="default"/>
      </w:rPr>
    </w:lvl>
    <w:lvl w:ilvl="3" w:tplc="C6D0A890">
      <w:numFmt w:val="bullet"/>
      <w:lvlText w:val="•"/>
      <w:lvlJc w:val="left"/>
      <w:pPr>
        <w:ind w:left="942" w:hanging="284"/>
      </w:pPr>
      <w:rPr>
        <w:rFonts w:hint="default"/>
      </w:rPr>
    </w:lvl>
    <w:lvl w:ilvl="4" w:tplc="2CB8D6A2">
      <w:numFmt w:val="bullet"/>
      <w:lvlText w:val="•"/>
      <w:lvlJc w:val="left"/>
      <w:pPr>
        <w:ind w:left="1116" w:hanging="284"/>
      </w:pPr>
      <w:rPr>
        <w:rFonts w:hint="default"/>
      </w:rPr>
    </w:lvl>
    <w:lvl w:ilvl="5" w:tplc="C5CE0C6C">
      <w:numFmt w:val="bullet"/>
      <w:lvlText w:val="•"/>
      <w:lvlJc w:val="left"/>
      <w:pPr>
        <w:ind w:left="1290" w:hanging="284"/>
      </w:pPr>
      <w:rPr>
        <w:rFonts w:hint="default"/>
      </w:rPr>
    </w:lvl>
    <w:lvl w:ilvl="6" w:tplc="D9BEF3E8">
      <w:numFmt w:val="bullet"/>
      <w:lvlText w:val="•"/>
      <w:lvlJc w:val="left"/>
      <w:pPr>
        <w:ind w:left="1464" w:hanging="284"/>
      </w:pPr>
      <w:rPr>
        <w:rFonts w:hint="default"/>
      </w:rPr>
    </w:lvl>
    <w:lvl w:ilvl="7" w:tplc="C4DCA456">
      <w:numFmt w:val="bullet"/>
      <w:lvlText w:val="•"/>
      <w:lvlJc w:val="left"/>
      <w:pPr>
        <w:ind w:left="1638" w:hanging="284"/>
      </w:pPr>
      <w:rPr>
        <w:rFonts w:hint="default"/>
      </w:rPr>
    </w:lvl>
    <w:lvl w:ilvl="8" w:tplc="27CC0ED4">
      <w:numFmt w:val="bullet"/>
      <w:lvlText w:val="•"/>
      <w:lvlJc w:val="left"/>
      <w:pPr>
        <w:ind w:left="1812" w:hanging="284"/>
      </w:pPr>
      <w:rPr>
        <w:rFonts w:hint="default"/>
      </w:rPr>
    </w:lvl>
  </w:abstractNum>
  <w:abstractNum w:abstractNumId="10" w15:restartNumberingAfterBreak="0">
    <w:nsid w:val="0A5925BC"/>
    <w:multiLevelType w:val="hybridMultilevel"/>
    <w:tmpl w:val="9482E508"/>
    <w:lvl w:ilvl="0" w:tplc="17A0BBA0">
      <w:numFmt w:val="bullet"/>
      <w:lvlText w:val=""/>
      <w:lvlJc w:val="left"/>
      <w:pPr>
        <w:ind w:left="1928" w:hanging="360"/>
      </w:pPr>
      <w:rPr>
        <w:rFonts w:ascii="Symbol" w:eastAsia="Symbol" w:hAnsi="Symbol" w:cs="Symbol" w:hint="default"/>
        <w:w w:val="99"/>
        <w:sz w:val="22"/>
        <w:szCs w:val="22"/>
      </w:rPr>
    </w:lvl>
    <w:lvl w:ilvl="1" w:tplc="91F61FA8">
      <w:numFmt w:val="bullet"/>
      <w:lvlText w:val=""/>
      <w:lvlJc w:val="left"/>
      <w:pPr>
        <w:ind w:left="2080" w:hanging="360"/>
      </w:pPr>
      <w:rPr>
        <w:rFonts w:ascii="Symbol" w:eastAsia="Symbol" w:hAnsi="Symbol" w:cs="Symbol" w:hint="default"/>
        <w:w w:val="99"/>
        <w:sz w:val="22"/>
        <w:szCs w:val="22"/>
      </w:rPr>
    </w:lvl>
    <w:lvl w:ilvl="2" w:tplc="E996A78E">
      <w:numFmt w:val="bullet"/>
      <w:lvlText w:val=""/>
      <w:lvlJc w:val="left"/>
      <w:pPr>
        <w:ind w:left="2779" w:hanging="427"/>
      </w:pPr>
      <w:rPr>
        <w:rFonts w:ascii="Symbol" w:eastAsia="Symbol" w:hAnsi="Symbol" w:cs="Symbol" w:hint="default"/>
        <w:w w:val="99"/>
        <w:sz w:val="22"/>
        <w:szCs w:val="22"/>
      </w:rPr>
    </w:lvl>
    <w:lvl w:ilvl="3" w:tplc="A74CBF4E">
      <w:numFmt w:val="bullet"/>
      <w:lvlText w:val="•"/>
      <w:lvlJc w:val="left"/>
      <w:pPr>
        <w:ind w:left="3920" w:hanging="427"/>
      </w:pPr>
      <w:rPr>
        <w:rFonts w:hint="default"/>
      </w:rPr>
    </w:lvl>
    <w:lvl w:ilvl="4" w:tplc="9FBC5D40">
      <w:numFmt w:val="bullet"/>
      <w:lvlText w:val="•"/>
      <w:lvlJc w:val="left"/>
      <w:pPr>
        <w:ind w:left="5060" w:hanging="427"/>
      </w:pPr>
      <w:rPr>
        <w:rFonts w:hint="default"/>
      </w:rPr>
    </w:lvl>
    <w:lvl w:ilvl="5" w:tplc="BDA2A968">
      <w:numFmt w:val="bullet"/>
      <w:lvlText w:val="•"/>
      <w:lvlJc w:val="left"/>
      <w:pPr>
        <w:ind w:left="6200" w:hanging="427"/>
      </w:pPr>
      <w:rPr>
        <w:rFonts w:hint="default"/>
      </w:rPr>
    </w:lvl>
    <w:lvl w:ilvl="6" w:tplc="ABB83E6E">
      <w:numFmt w:val="bullet"/>
      <w:lvlText w:val="•"/>
      <w:lvlJc w:val="left"/>
      <w:pPr>
        <w:ind w:left="7340" w:hanging="427"/>
      </w:pPr>
      <w:rPr>
        <w:rFonts w:hint="default"/>
      </w:rPr>
    </w:lvl>
    <w:lvl w:ilvl="7" w:tplc="78BAFB88">
      <w:numFmt w:val="bullet"/>
      <w:lvlText w:val="•"/>
      <w:lvlJc w:val="left"/>
      <w:pPr>
        <w:ind w:left="8480" w:hanging="427"/>
      </w:pPr>
      <w:rPr>
        <w:rFonts w:hint="default"/>
      </w:rPr>
    </w:lvl>
    <w:lvl w:ilvl="8" w:tplc="3D44E01E">
      <w:numFmt w:val="bullet"/>
      <w:lvlText w:val="•"/>
      <w:lvlJc w:val="left"/>
      <w:pPr>
        <w:ind w:left="9620" w:hanging="427"/>
      </w:pPr>
      <w:rPr>
        <w:rFonts w:hint="default"/>
      </w:rPr>
    </w:lvl>
  </w:abstractNum>
  <w:abstractNum w:abstractNumId="11" w15:restartNumberingAfterBreak="0">
    <w:nsid w:val="0B38211A"/>
    <w:multiLevelType w:val="hybridMultilevel"/>
    <w:tmpl w:val="24D0BED2"/>
    <w:lvl w:ilvl="0" w:tplc="07F252BC">
      <w:numFmt w:val="bullet"/>
      <w:lvlText w:val=""/>
      <w:lvlJc w:val="left"/>
      <w:pPr>
        <w:ind w:left="407" w:hanging="303"/>
      </w:pPr>
      <w:rPr>
        <w:rFonts w:ascii="Symbol" w:eastAsia="Symbol" w:hAnsi="Symbol" w:cs="Symbol" w:hint="default"/>
        <w:w w:val="100"/>
        <w:sz w:val="20"/>
        <w:szCs w:val="20"/>
      </w:rPr>
    </w:lvl>
    <w:lvl w:ilvl="1" w:tplc="506CB69E">
      <w:numFmt w:val="bullet"/>
      <w:lvlText w:val="•"/>
      <w:lvlJc w:val="left"/>
      <w:pPr>
        <w:ind w:left="539" w:hanging="303"/>
      </w:pPr>
      <w:rPr>
        <w:rFonts w:hint="default"/>
      </w:rPr>
    </w:lvl>
    <w:lvl w:ilvl="2" w:tplc="711CA9D6">
      <w:numFmt w:val="bullet"/>
      <w:lvlText w:val="•"/>
      <w:lvlJc w:val="left"/>
      <w:pPr>
        <w:ind w:left="678" w:hanging="303"/>
      </w:pPr>
      <w:rPr>
        <w:rFonts w:hint="default"/>
      </w:rPr>
    </w:lvl>
    <w:lvl w:ilvl="3" w:tplc="1EDE77DE">
      <w:numFmt w:val="bullet"/>
      <w:lvlText w:val="•"/>
      <w:lvlJc w:val="left"/>
      <w:pPr>
        <w:ind w:left="818" w:hanging="303"/>
      </w:pPr>
      <w:rPr>
        <w:rFonts w:hint="default"/>
      </w:rPr>
    </w:lvl>
    <w:lvl w:ilvl="4" w:tplc="E12E1E10">
      <w:numFmt w:val="bullet"/>
      <w:lvlText w:val="•"/>
      <w:lvlJc w:val="left"/>
      <w:pPr>
        <w:ind w:left="957" w:hanging="303"/>
      </w:pPr>
      <w:rPr>
        <w:rFonts w:hint="default"/>
      </w:rPr>
    </w:lvl>
    <w:lvl w:ilvl="5" w:tplc="9CBA16D4">
      <w:numFmt w:val="bullet"/>
      <w:lvlText w:val="•"/>
      <w:lvlJc w:val="left"/>
      <w:pPr>
        <w:ind w:left="1097" w:hanging="303"/>
      </w:pPr>
      <w:rPr>
        <w:rFonts w:hint="default"/>
      </w:rPr>
    </w:lvl>
    <w:lvl w:ilvl="6" w:tplc="38E2C898">
      <w:numFmt w:val="bullet"/>
      <w:lvlText w:val="•"/>
      <w:lvlJc w:val="left"/>
      <w:pPr>
        <w:ind w:left="1236" w:hanging="303"/>
      </w:pPr>
      <w:rPr>
        <w:rFonts w:hint="default"/>
      </w:rPr>
    </w:lvl>
    <w:lvl w:ilvl="7" w:tplc="156067BC">
      <w:numFmt w:val="bullet"/>
      <w:lvlText w:val="•"/>
      <w:lvlJc w:val="left"/>
      <w:pPr>
        <w:ind w:left="1375" w:hanging="303"/>
      </w:pPr>
      <w:rPr>
        <w:rFonts w:hint="default"/>
      </w:rPr>
    </w:lvl>
    <w:lvl w:ilvl="8" w:tplc="111CD36A">
      <w:numFmt w:val="bullet"/>
      <w:lvlText w:val="•"/>
      <w:lvlJc w:val="left"/>
      <w:pPr>
        <w:ind w:left="1515" w:hanging="303"/>
      </w:pPr>
      <w:rPr>
        <w:rFonts w:hint="default"/>
      </w:rPr>
    </w:lvl>
  </w:abstractNum>
  <w:abstractNum w:abstractNumId="12" w15:restartNumberingAfterBreak="0">
    <w:nsid w:val="0BE33DEC"/>
    <w:multiLevelType w:val="hybridMultilevel"/>
    <w:tmpl w:val="8F88D944"/>
    <w:lvl w:ilvl="0" w:tplc="9AD21A7E">
      <w:numFmt w:val="bullet"/>
      <w:lvlText w:val=""/>
      <w:lvlJc w:val="left"/>
      <w:pPr>
        <w:ind w:left="2080" w:hanging="360"/>
      </w:pPr>
      <w:rPr>
        <w:rFonts w:ascii="Symbol" w:eastAsia="Symbol" w:hAnsi="Symbol" w:cs="Symbol" w:hint="default"/>
        <w:w w:val="99"/>
        <w:sz w:val="22"/>
        <w:szCs w:val="22"/>
      </w:rPr>
    </w:lvl>
    <w:lvl w:ilvl="1" w:tplc="A1C211E4">
      <w:numFmt w:val="bullet"/>
      <w:lvlText w:val="o"/>
      <w:lvlJc w:val="left"/>
      <w:pPr>
        <w:ind w:left="2800" w:hanging="360"/>
      </w:pPr>
      <w:rPr>
        <w:rFonts w:ascii="Courier New" w:eastAsia="Courier New" w:hAnsi="Courier New" w:cs="Courier New" w:hint="default"/>
        <w:w w:val="99"/>
        <w:sz w:val="22"/>
        <w:szCs w:val="22"/>
      </w:rPr>
    </w:lvl>
    <w:lvl w:ilvl="2" w:tplc="C00E6C3C">
      <w:numFmt w:val="bullet"/>
      <w:lvlText w:val="•"/>
      <w:lvlJc w:val="left"/>
      <w:pPr>
        <w:ind w:left="3811" w:hanging="360"/>
      </w:pPr>
      <w:rPr>
        <w:rFonts w:hint="default"/>
      </w:rPr>
    </w:lvl>
    <w:lvl w:ilvl="3" w:tplc="DBF61B80">
      <w:numFmt w:val="bullet"/>
      <w:lvlText w:val="•"/>
      <w:lvlJc w:val="left"/>
      <w:pPr>
        <w:ind w:left="4822" w:hanging="360"/>
      </w:pPr>
      <w:rPr>
        <w:rFonts w:hint="default"/>
      </w:rPr>
    </w:lvl>
    <w:lvl w:ilvl="4" w:tplc="5DA2A98A">
      <w:numFmt w:val="bullet"/>
      <w:lvlText w:val="•"/>
      <w:lvlJc w:val="left"/>
      <w:pPr>
        <w:ind w:left="5833" w:hanging="360"/>
      </w:pPr>
      <w:rPr>
        <w:rFonts w:hint="default"/>
      </w:rPr>
    </w:lvl>
    <w:lvl w:ilvl="5" w:tplc="8422878A">
      <w:numFmt w:val="bullet"/>
      <w:lvlText w:val="•"/>
      <w:lvlJc w:val="left"/>
      <w:pPr>
        <w:ind w:left="6844" w:hanging="360"/>
      </w:pPr>
      <w:rPr>
        <w:rFonts w:hint="default"/>
      </w:rPr>
    </w:lvl>
    <w:lvl w:ilvl="6" w:tplc="2B12CDD8">
      <w:numFmt w:val="bullet"/>
      <w:lvlText w:val="•"/>
      <w:lvlJc w:val="left"/>
      <w:pPr>
        <w:ind w:left="7855" w:hanging="360"/>
      </w:pPr>
      <w:rPr>
        <w:rFonts w:hint="default"/>
      </w:rPr>
    </w:lvl>
    <w:lvl w:ilvl="7" w:tplc="77DA59E6">
      <w:numFmt w:val="bullet"/>
      <w:lvlText w:val="•"/>
      <w:lvlJc w:val="left"/>
      <w:pPr>
        <w:ind w:left="8866" w:hanging="360"/>
      </w:pPr>
      <w:rPr>
        <w:rFonts w:hint="default"/>
      </w:rPr>
    </w:lvl>
    <w:lvl w:ilvl="8" w:tplc="655E4D5A">
      <w:numFmt w:val="bullet"/>
      <w:lvlText w:val="•"/>
      <w:lvlJc w:val="left"/>
      <w:pPr>
        <w:ind w:left="9877" w:hanging="360"/>
      </w:pPr>
      <w:rPr>
        <w:rFonts w:hint="default"/>
      </w:rPr>
    </w:lvl>
  </w:abstractNum>
  <w:abstractNum w:abstractNumId="13" w15:restartNumberingAfterBreak="0">
    <w:nsid w:val="0D0234B1"/>
    <w:multiLevelType w:val="hybridMultilevel"/>
    <w:tmpl w:val="524A6D8A"/>
    <w:lvl w:ilvl="0" w:tplc="DCCAC08E">
      <w:numFmt w:val="bullet"/>
      <w:lvlText w:val=""/>
      <w:lvlJc w:val="left"/>
      <w:pPr>
        <w:ind w:left="468" w:hanging="364"/>
      </w:pPr>
      <w:rPr>
        <w:rFonts w:ascii="Symbol" w:eastAsia="Symbol" w:hAnsi="Symbol" w:cs="Symbol" w:hint="default"/>
        <w:w w:val="100"/>
        <w:sz w:val="20"/>
        <w:szCs w:val="20"/>
      </w:rPr>
    </w:lvl>
    <w:lvl w:ilvl="1" w:tplc="B74ED8B2">
      <w:numFmt w:val="bullet"/>
      <w:lvlText w:val="•"/>
      <w:lvlJc w:val="left"/>
      <w:pPr>
        <w:ind w:left="593" w:hanging="364"/>
      </w:pPr>
      <w:rPr>
        <w:rFonts w:hint="default"/>
      </w:rPr>
    </w:lvl>
    <w:lvl w:ilvl="2" w:tplc="D6588EA6">
      <w:numFmt w:val="bullet"/>
      <w:lvlText w:val="•"/>
      <w:lvlJc w:val="left"/>
      <w:pPr>
        <w:ind w:left="726" w:hanging="364"/>
      </w:pPr>
      <w:rPr>
        <w:rFonts w:hint="default"/>
      </w:rPr>
    </w:lvl>
    <w:lvl w:ilvl="3" w:tplc="19787726">
      <w:numFmt w:val="bullet"/>
      <w:lvlText w:val="•"/>
      <w:lvlJc w:val="left"/>
      <w:pPr>
        <w:ind w:left="860" w:hanging="364"/>
      </w:pPr>
      <w:rPr>
        <w:rFonts w:hint="default"/>
      </w:rPr>
    </w:lvl>
    <w:lvl w:ilvl="4" w:tplc="531A6B42">
      <w:numFmt w:val="bullet"/>
      <w:lvlText w:val="•"/>
      <w:lvlJc w:val="left"/>
      <w:pPr>
        <w:ind w:left="993" w:hanging="364"/>
      </w:pPr>
      <w:rPr>
        <w:rFonts w:hint="default"/>
      </w:rPr>
    </w:lvl>
    <w:lvl w:ilvl="5" w:tplc="35100180">
      <w:numFmt w:val="bullet"/>
      <w:lvlText w:val="•"/>
      <w:lvlJc w:val="left"/>
      <w:pPr>
        <w:ind w:left="1127" w:hanging="364"/>
      </w:pPr>
      <w:rPr>
        <w:rFonts w:hint="default"/>
      </w:rPr>
    </w:lvl>
    <w:lvl w:ilvl="6" w:tplc="C91858C8">
      <w:numFmt w:val="bullet"/>
      <w:lvlText w:val="•"/>
      <w:lvlJc w:val="left"/>
      <w:pPr>
        <w:ind w:left="1260" w:hanging="364"/>
      </w:pPr>
      <w:rPr>
        <w:rFonts w:hint="default"/>
      </w:rPr>
    </w:lvl>
    <w:lvl w:ilvl="7" w:tplc="58089776">
      <w:numFmt w:val="bullet"/>
      <w:lvlText w:val="•"/>
      <w:lvlJc w:val="left"/>
      <w:pPr>
        <w:ind w:left="1393" w:hanging="364"/>
      </w:pPr>
      <w:rPr>
        <w:rFonts w:hint="default"/>
      </w:rPr>
    </w:lvl>
    <w:lvl w:ilvl="8" w:tplc="2C2AC96C">
      <w:numFmt w:val="bullet"/>
      <w:lvlText w:val="•"/>
      <w:lvlJc w:val="left"/>
      <w:pPr>
        <w:ind w:left="1527" w:hanging="364"/>
      </w:pPr>
      <w:rPr>
        <w:rFonts w:hint="default"/>
      </w:rPr>
    </w:lvl>
  </w:abstractNum>
  <w:abstractNum w:abstractNumId="14" w15:restartNumberingAfterBreak="0">
    <w:nsid w:val="0D6F1B78"/>
    <w:multiLevelType w:val="hybridMultilevel"/>
    <w:tmpl w:val="190C4C2C"/>
    <w:lvl w:ilvl="0" w:tplc="97C8504C">
      <w:numFmt w:val="bullet"/>
      <w:lvlText w:val=""/>
      <w:lvlJc w:val="left"/>
      <w:pPr>
        <w:ind w:left="405" w:hanging="303"/>
      </w:pPr>
      <w:rPr>
        <w:rFonts w:ascii="Symbol" w:eastAsia="Symbol" w:hAnsi="Symbol" w:cs="Symbol" w:hint="default"/>
        <w:w w:val="100"/>
        <w:sz w:val="20"/>
        <w:szCs w:val="20"/>
      </w:rPr>
    </w:lvl>
    <w:lvl w:ilvl="1" w:tplc="CAA6D728">
      <w:numFmt w:val="bullet"/>
      <w:lvlText w:val="•"/>
      <w:lvlJc w:val="left"/>
      <w:pPr>
        <w:ind w:left="713" w:hanging="303"/>
      </w:pPr>
      <w:rPr>
        <w:rFonts w:hint="default"/>
      </w:rPr>
    </w:lvl>
    <w:lvl w:ilvl="2" w:tplc="AA8C31FA">
      <w:numFmt w:val="bullet"/>
      <w:lvlText w:val="•"/>
      <w:lvlJc w:val="left"/>
      <w:pPr>
        <w:ind w:left="1026" w:hanging="303"/>
      </w:pPr>
      <w:rPr>
        <w:rFonts w:hint="default"/>
      </w:rPr>
    </w:lvl>
    <w:lvl w:ilvl="3" w:tplc="C98CB7DE">
      <w:numFmt w:val="bullet"/>
      <w:lvlText w:val="•"/>
      <w:lvlJc w:val="left"/>
      <w:pPr>
        <w:ind w:left="1339" w:hanging="303"/>
      </w:pPr>
      <w:rPr>
        <w:rFonts w:hint="default"/>
      </w:rPr>
    </w:lvl>
    <w:lvl w:ilvl="4" w:tplc="2D14DC76">
      <w:numFmt w:val="bullet"/>
      <w:lvlText w:val="•"/>
      <w:lvlJc w:val="left"/>
      <w:pPr>
        <w:ind w:left="1652" w:hanging="303"/>
      </w:pPr>
      <w:rPr>
        <w:rFonts w:hint="default"/>
      </w:rPr>
    </w:lvl>
    <w:lvl w:ilvl="5" w:tplc="42AC56EC">
      <w:numFmt w:val="bullet"/>
      <w:lvlText w:val="•"/>
      <w:lvlJc w:val="left"/>
      <w:pPr>
        <w:ind w:left="1966" w:hanging="303"/>
      </w:pPr>
      <w:rPr>
        <w:rFonts w:hint="default"/>
      </w:rPr>
    </w:lvl>
    <w:lvl w:ilvl="6" w:tplc="2CBC76EE">
      <w:numFmt w:val="bullet"/>
      <w:lvlText w:val="•"/>
      <w:lvlJc w:val="left"/>
      <w:pPr>
        <w:ind w:left="2279" w:hanging="303"/>
      </w:pPr>
      <w:rPr>
        <w:rFonts w:hint="default"/>
      </w:rPr>
    </w:lvl>
    <w:lvl w:ilvl="7" w:tplc="F698CCA0">
      <w:numFmt w:val="bullet"/>
      <w:lvlText w:val="•"/>
      <w:lvlJc w:val="left"/>
      <w:pPr>
        <w:ind w:left="2592" w:hanging="303"/>
      </w:pPr>
      <w:rPr>
        <w:rFonts w:hint="default"/>
      </w:rPr>
    </w:lvl>
    <w:lvl w:ilvl="8" w:tplc="C7022D08">
      <w:numFmt w:val="bullet"/>
      <w:lvlText w:val="•"/>
      <w:lvlJc w:val="left"/>
      <w:pPr>
        <w:ind w:left="2905" w:hanging="303"/>
      </w:pPr>
      <w:rPr>
        <w:rFonts w:hint="default"/>
      </w:rPr>
    </w:lvl>
  </w:abstractNum>
  <w:abstractNum w:abstractNumId="15" w15:restartNumberingAfterBreak="0">
    <w:nsid w:val="0DA531C5"/>
    <w:multiLevelType w:val="hybridMultilevel"/>
    <w:tmpl w:val="1696D5D6"/>
    <w:lvl w:ilvl="0" w:tplc="FCBC5BCE">
      <w:numFmt w:val="bullet"/>
      <w:lvlText w:val=""/>
      <w:lvlJc w:val="left"/>
      <w:pPr>
        <w:ind w:left="405" w:hanging="303"/>
      </w:pPr>
      <w:rPr>
        <w:rFonts w:ascii="Symbol" w:eastAsia="Symbol" w:hAnsi="Symbol" w:cs="Symbol" w:hint="default"/>
        <w:w w:val="100"/>
        <w:sz w:val="20"/>
        <w:szCs w:val="20"/>
      </w:rPr>
    </w:lvl>
    <w:lvl w:ilvl="1" w:tplc="6A12C678">
      <w:numFmt w:val="bullet"/>
      <w:lvlText w:val="•"/>
      <w:lvlJc w:val="left"/>
      <w:pPr>
        <w:ind w:left="713" w:hanging="303"/>
      </w:pPr>
      <w:rPr>
        <w:rFonts w:hint="default"/>
      </w:rPr>
    </w:lvl>
    <w:lvl w:ilvl="2" w:tplc="5C14F06A">
      <w:numFmt w:val="bullet"/>
      <w:lvlText w:val="•"/>
      <w:lvlJc w:val="left"/>
      <w:pPr>
        <w:ind w:left="1026" w:hanging="303"/>
      </w:pPr>
      <w:rPr>
        <w:rFonts w:hint="default"/>
      </w:rPr>
    </w:lvl>
    <w:lvl w:ilvl="3" w:tplc="D7D0FAEA">
      <w:numFmt w:val="bullet"/>
      <w:lvlText w:val="•"/>
      <w:lvlJc w:val="left"/>
      <w:pPr>
        <w:ind w:left="1339" w:hanging="303"/>
      </w:pPr>
      <w:rPr>
        <w:rFonts w:hint="default"/>
      </w:rPr>
    </w:lvl>
    <w:lvl w:ilvl="4" w:tplc="7B38887C">
      <w:numFmt w:val="bullet"/>
      <w:lvlText w:val="•"/>
      <w:lvlJc w:val="left"/>
      <w:pPr>
        <w:ind w:left="1652" w:hanging="303"/>
      </w:pPr>
      <w:rPr>
        <w:rFonts w:hint="default"/>
      </w:rPr>
    </w:lvl>
    <w:lvl w:ilvl="5" w:tplc="8B0CD440">
      <w:numFmt w:val="bullet"/>
      <w:lvlText w:val="•"/>
      <w:lvlJc w:val="left"/>
      <w:pPr>
        <w:ind w:left="1966" w:hanging="303"/>
      </w:pPr>
      <w:rPr>
        <w:rFonts w:hint="default"/>
      </w:rPr>
    </w:lvl>
    <w:lvl w:ilvl="6" w:tplc="53EE31FE">
      <w:numFmt w:val="bullet"/>
      <w:lvlText w:val="•"/>
      <w:lvlJc w:val="left"/>
      <w:pPr>
        <w:ind w:left="2279" w:hanging="303"/>
      </w:pPr>
      <w:rPr>
        <w:rFonts w:hint="default"/>
      </w:rPr>
    </w:lvl>
    <w:lvl w:ilvl="7" w:tplc="26607E5C">
      <w:numFmt w:val="bullet"/>
      <w:lvlText w:val="•"/>
      <w:lvlJc w:val="left"/>
      <w:pPr>
        <w:ind w:left="2592" w:hanging="303"/>
      </w:pPr>
      <w:rPr>
        <w:rFonts w:hint="default"/>
      </w:rPr>
    </w:lvl>
    <w:lvl w:ilvl="8" w:tplc="193C7510">
      <w:numFmt w:val="bullet"/>
      <w:lvlText w:val="•"/>
      <w:lvlJc w:val="left"/>
      <w:pPr>
        <w:ind w:left="2905" w:hanging="303"/>
      </w:pPr>
      <w:rPr>
        <w:rFonts w:hint="default"/>
      </w:rPr>
    </w:lvl>
  </w:abstractNum>
  <w:abstractNum w:abstractNumId="16" w15:restartNumberingAfterBreak="0">
    <w:nsid w:val="0E43637E"/>
    <w:multiLevelType w:val="hybridMultilevel"/>
    <w:tmpl w:val="4810F3EE"/>
    <w:lvl w:ilvl="0" w:tplc="B9465176">
      <w:numFmt w:val="bullet"/>
      <w:lvlText w:val=""/>
      <w:lvlJc w:val="left"/>
      <w:pPr>
        <w:ind w:left="333" w:hanging="231"/>
      </w:pPr>
      <w:rPr>
        <w:rFonts w:ascii="Symbol" w:eastAsia="Symbol" w:hAnsi="Symbol" w:cs="Symbol" w:hint="default"/>
        <w:i/>
        <w:w w:val="95"/>
        <w:sz w:val="21"/>
        <w:szCs w:val="21"/>
      </w:rPr>
    </w:lvl>
    <w:lvl w:ilvl="1" w:tplc="6C00A694">
      <w:numFmt w:val="bullet"/>
      <w:lvlText w:val="•"/>
      <w:lvlJc w:val="left"/>
      <w:pPr>
        <w:ind w:left="685" w:hanging="231"/>
      </w:pPr>
      <w:rPr>
        <w:rFonts w:hint="default"/>
      </w:rPr>
    </w:lvl>
    <w:lvl w:ilvl="2" w:tplc="2814F288">
      <w:numFmt w:val="bullet"/>
      <w:lvlText w:val="•"/>
      <w:lvlJc w:val="left"/>
      <w:pPr>
        <w:ind w:left="1030" w:hanging="231"/>
      </w:pPr>
      <w:rPr>
        <w:rFonts w:hint="default"/>
      </w:rPr>
    </w:lvl>
    <w:lvl w:ilvl="3" w:tplc="E1EA545A">
      <w:numFmt w:val="bullet"/>
      <w:lvlText w:val="•"/>
      <w:lvlJc w:val="left"/>
      <w:pPr>
        <w:ind w:left="1376" w:hanging="231"/>
      </w:pPr>
      <w:rPr>
        <w:rFonts w:hint="default"/>
      </w:rPr>
    </w:lvl>
    <w:lvl w:ilvl="4" w:tplc="68BEDA36">
      <w:numFmt w:val="bullet"/>
      <w:lvlText w:val="•"/>
      <w:lvlJc w:val="left"/>
      <w:pPr>
        <w:ind w:left="1721" w:hanging="231"/>
      </w:pPr>
      <w:rPr>
        <w:rFonts w:hint="default"/>
      </w:rPr>
    </w:lvl>
    <w:lvl w:ilvl="5" w:tplc="D3C6FFCE">
      <w:numFmt w:val="bullet"/>
      <w:lvlText w:val="•"/>
      <w:lvlJc w:val="left"/>
      <w:pPr>
        <w:ind w:left="2067" w:hanging="231"/>
      </w:pPr>
      <w:rPr>
        <w:rFonts w:hint="default"/>
      </w:rPr>
    </w:lvl>
    <w:lvl w:ilvl="6" w:tplc="3AF06E04">
      <w:numFmt w:val="bullet"/>
      <w:lvlText w:val="•"/>
      <w:lvlJc w:val="left"/>
      <w:pPr>
        <w:ind w:left="2412" w:hanging="231"/>
      </w:pPr>
      <w:rPr>
        <w:rFonts w:hint="default"/>
      </w:rPr>
    </w:lvl>
    <w:lvl w:ilvl="7" w:tplc="0E38EDD4">
      <w:numFmt w:val="bullet"/>
      <w:lvlText w:val="•"/>
      <w:lvlJc w:val="left"/>
      <w:pPr>
        <w:ind w:left="2757" w:hanging="231"/>
      </w:pPr>
      <w:rPr>
        <w:rFonts w:hint="default"/>
      </w:rPr>
    </w:lvl>
    <w:lvl w:ilvl="8" w:tplc="7D907448">
      <w:numFmt w:val="bullet"/>
      <w:lvlText w:val="•"/>
      <w:lvlJc w:val="left"/>
      <w:pPr>
        <w:ind w:left="3103" w:hanging="231"/>
      </w:pPr>
      <w:rPr>
        <w:rFonts w:hint="default"/>
      </w:rPr>
    </w:lvl>
  </w:abstractNum>
  <w:abstractNum w:abstractNumId="17" w15:restartNumberingAfterBreak="0">
    <w:nsid w:val="0EFD340E"/>
    <w:multiLevelType w:val="hybridMultilevel"/>
    <w:tmpl w:val="784A1102"/>
    <w:lvl w:ilvl="0" w:tplc="F4B0967E">
      <w:numFmt w:val="bullet"/>
      <w:lvlText w:val=""/>
      <w:lvlJc w:val="left"/>
      <w:pPr>
        <w:ind w:left="405" w:hanging="303"/>
      </w:pPr>
      <w:rPr>
        <w:rFonts w:ascii="Symbol" w:eastAsia="Symbol" w:hAnsi="Symbol" w:cs="Symbol" w:hint="default"/>
        <w:w w:val="100"/>
        <w:sz w:val="20"/>
        <w:szCs w:val="20"/>
      </w:rPr>
    </w:lvl>
    <w:lvl w:ilvl="1" w:tplc="D7DE0E8E">
      <w:numFmt w:val="bullet"/>
      <w:lvlText w:val="•"/>
      <w:lvlJc w:val="left"/>
      <w:pPr>
        <w:ind w:left="722" w:hanging="303"/>
      </w:pPr>
      <w:rPr>
        <w:rFonts w:hint="default"/>
      </w:rPr>
    </w:lvl>
    <w:lvl w:ilvl="2" w:tplc="B35A29D6">
      <w:numFmt w:val="bullet"/>
      <w:lvlText w:val="•"/>
      <w:lvlJc w:val="left"/>
      <w:pPr>
        <w:ind w:left="1045" w:hanging="303"/>
      </w:pPr>
      <w:rPr>
        <w:rFonts w:hint="default"/>
      </w:rPr>
    </w:lvl>
    <w:lvl w:ilvl="3" w:tplc="83CA74EA">
      <w:numFmt w:val="bullet"/>
      <w:lvlText w:val="•"/>
      <w:lvlJc w:val="left"/>
      <w:pPr>
        <w:ind w:left="1367" w:hanging="303"/>
      </w:pPr>
      <w:rPr>
        <w:rFonts w:hint="default"/>
      </w:rPr>
    </w:lvl>
    <w:lvl w:ilvl="4" w:tplc="BB68FD5A">
      <w:numFmt w:val="bullet"/>
      <w:lvlText w:val="•"/>
      <w:lvlJc w:val="left"/>
      <w:pPr>
        <w:ind w:left="1690" w:hanging="303"/>
      </w:pPr>
      <w:rPr>
        <w:rFonts w:hint="default"/>
      </w:rPr>
    </w:lvl>
    <w:lvl w:ilvl="5" w:tplc="026C2BB2">
      <w:numFmt w:val="bullet"/>
      <w:lvlText w:val="•"/>
      <w:lvlJc w:val="left"/>
      <w:pPr>
        <w:ind w:left="2013" w:hanging="303"/>
      </w:pPr>
      <w:rPr>
        <w:rFonts w:hint="default"/>
      </w:rPr>
    </w:lvl>
    <w:lvl w:ilvl="6" w:tplc="A142141C">
      <w:numFmt w:val="bullet"/>
      <w:lvlText w:val="•"/>
      <w:lvlJc w:val="left"/>
      <w:pPr>
        <w:ind w:left="2335" w:hanging="303"/>
      </w:pPr>
      <w:rPr>
        <w:rFonts w:hint="default"/>
      </w:rPr>
    </w:lvl>
    <w:lvl w:ilvl="7" w:tplc="BE24232C">
      <w:numFmt w:val="bullet"/>
      <w:lvlText w:val="•"/>
      <w:lvlJc w:val="left"/>
      <w:pPr>
        <w:ind w:left="2658" w:hanging="303"/>
      </w:pPr>
      <w:rPr>
        <w:rFonts w:hint="default"/>
      </w:rPr>
    </w:lvl>
    <w:lvl w:ilvl="8" w:tplc="A88C973E">
      <w:numFmt w:val="bullet"/>
      <w:lvlText w:val="•"/>
      <w:lvlJc w:val="left"/>
      <w:pPr>
        <w:ind w:left="2980" w:hanging="303"/>
      </w:pPr>
      <w:rPr>
        <w:rFonts w:hint="default"/>
      </w:rPr>
    </w:lvl>
  </w:abstractNum>
  <w:abstractNum w:abstractNumId="18" w15:restartNumberingAfterBreak="0">
    <w:nsid w:val="0FEE3E0A"/>
    <w:multiLevelType w:val="hybridMultilevel"/>
    <w:tmpl w:val="70026EAE"/>
    <w:lvl w:ilvl="0" w:tplc="9B52173A">
      <w:numFmt w:val="bullet"/>
      <w:lvlText w:val=""/>
      <w:lvlJc w:val="left"/>
      <w:pPr>
        <w:ind w:left="405" w:hanging="303"/>
      </w:pPr>
      <w:rPr>
        <w:rFonts w:ascii="Symbol" w:eastAsia="Symbol" w:hAnsi="Symbol" w:cs="Symbol" w:hint="default"/>
        <w:w w:val="100"/>
        <w:sz w:val="20"/>
        <w:szCs w:val="20"/>
      </w:rPr>
    </w:lvl>
    <w:lvl w:ilvl="1" w:tplc="8098DAC0">
      <w:numFmt w:val="bullet"/>
      <w:lvlText w:val="•"/>
      <w:lvlJc w:val="left"/>
      <w:pPr>
        <w:ind w:left="722" w:hanging="303"/>
      </w:pPr>
      <w:rPr>
        <w:rFonts w:hint="default"/>
      </w:rPr>
    </w:lvl>
    <w:lvl w:ilvl="2" w:tplc="9BD233F0">
      <w:numFmt w:val="bullet"/>
      <w:lvlText w:val="•"/>
      <w:lvlJc w:val="left"/>
      <w:pPr>
        <w:ind w:left="1045" w:hanging="303"/>
      </w:pPr>
      <w:rPr>
        <w:rFonts w:hint="default"/>
      </w:rPr>
    </w:lvl>
    <w:lvl w:ilvl="3" w:tplc="E634E2A8">
      <w:numFmt w:val="bullet"/>
      <w:lvlText w:val="•"/>
      <w:lvlJc w:val="left"/>
      <w:pPr>
        <w:ind w:left="1367" w:hanging="303"/>
      </w:pPr>
      <w:rPr>
        <w:rFonts w:hint="default"/>
      </w:rPr>
    </w:lvl>
    <w:lvl w:ilvl="4" w:tplc="EE061012">
      <w:numFmt w:val="bullet"/>
      <w:lvlText w:val="•"/>
      <w:lvlJc w:val="left"/>
      <w:pPr>
        <w:ind w:left="1690" w:hanging="303"/>
      </w:pPr>
      <w:rPr>
        <w:rFonts w:hint="default"/>
      </w:rPr>
    </w:lvl>
    <w:lvl w:ilvl="5" w:tplc="FDC4CF6E">
      <w:numFmt w:val="bullet"/>
      <w:lvlText w:val="•"/>
      <w:lvlJc w:val="left"/>
      <w:pPr>
        <w:ind w:left="2013" w:hanging="303"/>
      </w:pPr>
      <w:rPr>
        <w:rFonts w:hint="default"/>
      </w:rPr>
    </w:lvl>
    <w:lvl w:ilvl="6" w:tplc="2C82DED2">
      <w:numFmt w:val="bullet"/>
      <w:lvlText w:val="•"/>
      <w:lvlJc w:val="left"/>
      <w:pPr>
        <w:ind w:left="2335" w:hanging="303"/>
      </w:pPr>
      <w:rPr>
        <w:rFonts w:hint="default"/>
      </w:rPr>
    </w:lvl>
    <w:lvl w:ilvl="7" w:tplc="DC58C512">
      <w:numFmt w:val="bullet"/>
      <w:lvlText w:val="•"/>
      <w:lvlJc w:val="left"/>
      <w:pPr>
        <w:ind w:left="2658" w:hanging="303"/>
      </w:pPr>
      <w:rPr>
        <w:rFonts w:hint="default"/>
      </w:rPr>
    </w:lvl>
    <w:lvl w:ilvl="8" w:tplc="ED2409A0">
      <w:numFmt w:val="bullet"/>
      <w:lvlText w:val="•"/>
      <w:lvlJc w:val="left"/>
      <w:pPr>
        <w:ind w:left="2980" w:hanging="303"/>
      </w:pPr>
      <w:rPr>
        <w:rFonts w:hint="default"/>
      </w:rPr>
    </w:lvl>
  </w:abstractNum>
  <w:abstractNum w:abstractNumId="19" w15:restartNumberingAfterBreak="0">
    <w:nsid w:val="112C00C8"/>
    <w:multiLevelType w:val="hybridMultilevel"/>
    <w:tmpl w:val="2A5A13B6"/>
    <w:lvl w:ilvl="0" w:tplc="AB927A8C">
      <w:numFmt w:val="bullet"/>
      <w:lvlText w:val=""/>
      <w:lvlJc w:val="left"/>
      <w:pPr>
        <w:ind w:left="337" w:hanging="231"/>
      </w:pPr>
      <w:rPr>
        <w:rFonts w:ascii="Symbol" w:eastAsia="Symbol" w:hAnsi="Symbol" w:cs="Symbol" w:hint="default"/>
        <w:w w:val="100"/>
        <w:sz w:val="20"/>
        <w:szCs w:val="20"/>
      </w:rPr>
    </w:lvl>
    <w:lvl w:ilvl="1" w:tplc="B8308F26">
      <w:numFmt w:val="bullet"/>
      <w:lvlText w:val="•"/>
      <w:lvlJc w:val="left"/>
      <w:pPr>
        <w:ind w:left="543" w:hanging="231"/>
      </w:pPr>
      <w:rPr>
        <w:rFonts w:hint="default"/>
      </w:rPr>
    </w:lvl>
    <w:lvl w:ilvl="2" w:tplc="4D460496">
      <w:numFmt w:val="bullet"/>
      <w:lvlText w:val="•"/>
      <w:lvlJc w:val="left"/>
      <w:pPr>
        <w:ind w:left="746" w:hanging="231"/>
      </w:pPr>
      <w:rPr>
        <w:rFonts w:hint="default"/>
      </w:rPr>
    </w:lvl>
    <w:lvl w:ilvl="3" w:tplc="442A7EF6">
      <w:numFmt w:val="bullet"/>
      <w:lvlText w:val="•"/>
      <w:lvlJc w:val="left"/>
      <w:pPr>
        <w:ind w:left="950" w:hanging="231"/>
      </w:pPr>
      <w:rPr>
        <w:rFonts w:hint="default"/>
      </w:rPr>
    </w:lvl>
    <w:lvl w:ilvl="4" w:tplc="065A0E26">
      <w:numFmt w:val="bullet"/>
      <w:lvlText w:val="•"/>
      <w:lvlJc w:val="left"/>
      <w:pPr>
        <w:ind w:left="1153" w:hanging="231"/>
      </w:pPr>
      <w:rPr>
        <w:rFonts w:hint="default"/>
      </w:rPr>
    </w:lvl>
    <w:lvl w:ilvl="5" w:tplc="243A32A2">
      <w:numFmt w:val="bullet"/>
      <w:lvlText w:val="•"/>
      <w:lvlJc w:val="left"/>
      <w:pPr>
        <w:ind w:left="1357" w:hanging="231"/>
      </w:pPr>
      <w:rPr>
        <w:rFonts w:hint="default"/>
      </w:rPr>
    </w:lvl>
    <w:lvl w:ilvl="6" w:tplc="EFAC44B8">
      <w:numFmt w:val="bullet"/>
      <w:lvlText w:val="•"/>
      <w:lvlJc w:val="left"/>
      <w:pPr>
        <w:ind w:left="1560" w:hanging="231"/>
      </w:pPr>
      <w:rPr>
        <w:rFonts w:hint="default"/>
      </w:rPr>
    </w:lvl>
    <w:lvl w:ilvl="7" w:tplc="B4A23D02">
      <w:numFmt w:val="bullet"/>
      <w:lvlText w:val="•"/>
      <w:lvlJc w:val="left"/>
      <w:pPr>
        <w:ind w:left="1763" w:hanging="231"/>
      </w:pPr>
      <w:rPr>
        <w:rFonts w:hint="default"/>
      </w:rPr>
    </w:lvl>
    <w:lvl w:ilvl="8" w:tplc="DD7C97F0">
      <w:numFmt w:val="bullet"/>
      <w:lvlText w:val="•"/>
      <w:lvlJc w:val="left"/>
      <w:pPr>
        <w:ind w:left="1967" w:hanging="231"/>
      </w:pPr>
      <w:rPr>
        <w:rFonts w:hint="default"/>
      </w:rPr>
    </w:lvl>
  </w:abstractNum>
  <w:abstractNum w:abstractNumId="20" w15:restartNumberingAfterBreak="0">
    <w:nsid w:val="115510B4"/>
    <w:multiLevelType w:val="hybridMultilevel"/>
    <w:tmpl w:val="1B6A02F2"/>
    <w:lvl w:ilvl="0" w:tplc="7D885CAC">
      <w:numFmt w:val="bullet"/>
      <w:lvlText w:val=""/>
      <w:lvlJc w:val="left"/>
      <w:pPr>
        <w:ind w:left="405" w:hanging="303"/>
      </w:pPr>
      <w:rPr>
        <w:rFonts w:ascii="Symbol" w:eastAsia="Symbol" w:hAnsi="Symbol" w:cs="Symbol" w:hint="default"/>
        <w:w w:val="100"/>
        <w:sz w:val="20"/>
        <w:szCs w:val="20"/>
      </w:rPr>
    </w:lvl>
    <w:lvl w:ilvl="1" w:tplc="B906C6C2">
      <w:numFmt w:val="bullet"/>
      <w:lvlText w:val="•"/>
      <w:lvlJc w:val="left"/>
      <w:pPr>
        <w:ind w:left="722" w:hanging="303"/>
      </w:pPr>
      <w:rPr>
        <w:rFonts w:hint="default"/>
      </w:rPr>
    </w:lvl>
    <w:lvl w:ilvl="2" w:tplc="79808E98">
      <w:numFmt w:val="bullet"/>
      <w:lvlText w:val="•"/>
      <w:lvlJc w:val="left"/>
      <w:pPr>
        <w:ind w:left="1045" w:hanging="303"/>
      </w:pPr>
      <w:rPr>
        <w:rFonts w:hint="default"/>
      </w:rPr>
    </w:lvl>
    <w:lvl w:ilvl="3" w:tplc="E3781C6E">
      <w:numFmt w:val="bullet"/>
      <w:lvlText w:val="•"/>
      <w:lvlJc w:val="left"/>
      <w:pPr>
        <w:ind w:left="1367" w:hanging="303"/>
      </w:pPr>
      <w:rPr>
        <w:rFonts w:hint="default"/>
      </w:rPr>
    </w:lvl>
    <w:lvl w:ilvl="4" w:tplc="F308060C">
      <w:numFmt w:val="bullet"/>
      <w:lvlText w:val="•"/>
      <w:lvlJc w:val="left"/>
      <w:pPr>
        <w:ind w:left="1690" w:hanging="303"/>
      </w:pPr>
      <w:rPr>
        <w:rFonts w:hint="default"/>
      </w:rPr>
    </w:lvl>
    <w:lvl w:ilvl="5" w:tplc="38963BEE">
      <w:numFmt w:val="bullet"/>
      <w:lvlText w:val="•"/>
      <w:lvlJc w:val="left"/>
      <w:pPr>
        <w:ind w:left="2013" w:hanging="303"/>
      </w:pPr>
      <w:rPr>
        <w:rFonts w:hint="default"/>
      </w:rPr>
    </w:lvl>
    <w:lvl w:ilvl="6" w:tplc="965CB4BE">
      <w:numFmt w:val="bullet"/>
      <w:lvlText w:val="•"/>
      <w:lvlJc w:val="left"/>
      <w:pPr>
        <w:ind w:left="2335" w:hanging="303"/>
      </w:pPr>
      <w:rPr>
        <w:rFonts w:hint="default"/>
      </w:rPr>
    </w:lvl>
    <w:lvl w:ilvl="7" w:tplc="7504A316">
      <w:numFmt w:val="bullet"/>
      <w:lvlText w:val="•"/>
      <w:lvlJc w:val="left"/>
      <w:pPr>
        <w:ind w:left="2658" w:hanging="303"/>
      </w:pPr>
      <w:rPr>
        <w:rFonts w:hint="default"/>
      </w:rPr>
    </w:lvl>
    <w:lvl w:ilvl="8" w:tplc="EBB6660A">
      <w:numFmt w:val="bullet"/>
      <w:lvlText w:val="•"/>
      <w:lvlJc w:val="left"/>
      <w:pPr>
        <w:ind w:left="2980" w:hanging="303"/>
      </w:pPr>
      <w:rPr>
        <w:rFonts w:hint="default"/>
      </w:rPr>
    </w:lvl>
  </w:abstractNum>
  <w:abstractNum w:abstractNumId="21" w15:restartNumberingAfterBreak="0">
    <w:nsid w:val="16AE4796"/>
    <w:multiLevelType w:val="hybridMultilevel"/>
    <w:tmpl w:val="2A08B7A6"/>
    <w:lvl w:ilvl="0" w:tplc="D7160756">
      <w:numFmt w:val="bullet"/>
      <w:lvlText w:val=""/>
      <w:lvlJc w:val="left"/>
      <w:pPr>
        <w:ind w:left="405" w:hanging="303"/>
      </w:pPr>
      <w:rPr>
        <w:rFonts w:ascii="Symbol" w:eastAsia="Symbol" w:hAnsi="Symbol" w:cs="Symbol" w:hint="default"/>
        <w:w w:val="100"/>
        <w:sz w:val="20"/>
        <w:szCs w:val="20"/>
      </w:rPr>
    </w:lvl>
    <w:lvl w:ilvl="1" w:tplc="D9B46C3E">
      <w:numFmt w:val="bullet"/>
      <w:lvlText w:val="•"/>
      <w:lvlJc w:val="left"/>
      <w:pPr>
        <w:ind w:left="713" w:hanging="303"/>
      </w:pPr>
      <w:rPr>
        <w:rFonts w:hint="default"/>
      </w:rPr>
    </w:lvl>
    <w:lvl w:ilvl="2" w:tplc="07E07EC2">
      <w:numFmt w:val="bullet"/>
      <w:lvlText w:val="•"/>
      <w:lvlJc w:val="left"/>
      <w:pPr>
        <w:ind w:left="1026" w:hanging="303"/>
      </w:pPr>
      <w:rPr>
        <w:rFonts w:hint="default"/>
      </w:rPr>
    </w:lvl>
    <w:lvl w:ilvl="3" w:tplc="4E3CCC34">
      <w:numFmt w:val="bullet"/>
      <w:lvlText w:val="•"/>
      <w:lvlJc w:val="left"/>
      <w:pPr>
        <w:ind w:left="1339" w:hanging="303"/>
      </w:pPr>
      <w:rPr>
        <w:rFonts w:hint="default"/>
      </w:rPr>
    </w:lvl>
    <w:lvl w:ilvl="4" w:tplc="8D1A9CEE">
      <w:numFmt w:val="bullet"/>
      <w:lvlText w:val="•"/>
      <w:lvlJc w:val="left"/>
      <w:pPr>
        <w:ind w:left="1652" w:hanging="303"/>
      </w:pPr>
      <w:rPr>
        <w:rFonts w:hint="default"/>
      </w:rPr>
    </w:lvl>
    <w:lvl w:ilvl="5" w:tplc="FBEC5386">
      <w:numFmt w:val="bullet"/>
      <w:lvlText w:val="•"/>
      <w:lvlJc w:val="left"/>
      <w:pPr>
        <w:ind w:left="1966" w:hanging="303"/>
      </w:pPr>
      <w:rPr>
        <w:rFonts w:hint="default"/>
      </w:rPr>
    </w:lvl>
    <w:lvl w:ilvl="6" w:tplc="D3444FE6">
      <w:numFmt w:val="bullet"/>
      <w:lvlText w:val="•"/>
      <w:lvlJc w:val="left"/>
      <w:pPr>
        <w:ind w:left="2279" w:hanging="303"/>
      </w:pPr>
      <w:rPr>
        <w:rFonts w:hint="default"/>
      </w:rPr>
    </w:lvl>
    <w:lvl w:ilvl="7" w:tplc="B95EE6A6">
      <w:numFmt w:val="bullet"/>
      <w:lvlText w:val="•"/>
      <w:lvlJc w:val="left"/>
      <w:pPr>
        <w:ind w:left="2592" w:hanging="303"/>
      </w:pPr>
      <w:rPr>
        <w:rFonts w:hint="default"/>
      </w:rPr>
    </w:lvl>
    <w:lvl w:ilvl="8" w:tplc="10307A48">
      <w:numFmt w:val="bullet"/>
      <w:lvlText w:val="•"/>
      <w:lvlJc w:val="left"/>
      <w:pPr>
        <w:ind w:left="2905" w:hanging="303"/>
      </w:pPr>
      <w:rPr>
        <w:rFonts w:hint="default"/>
      </w:rPr>
    </w:lvl>
  </w:abstractNum>
  <w:abstractNum w:abstractNumId="22" w15:restartNumberingAfterBreak="0">
    <w:nsid w:val="1E6001DD"/>
    <w:multiLevelType w:val="hybridMultilevel"/>
    <w:tmpl w:val="7992574E"/>
    <w:lvl w:ilvl="0" w:tplc="DD7EE3BE">
      <w:numFmt w:val="bullet"/>
      <w:lvlText w:val=""/>
      <w:lvlJc w:val="left"/>
      <w:pPr>
        <w:ind w:left="421" w:hanging="284"/>
      </w:pPr>
      <w:rPr>
        <w:rFonts w:ascii="Symbol" w:eastAsia="Symbol" w:hAnsi="Symbol" w:cs="Symbol" w:hint="default"/>
        <w:w w:val="100"/>
        <w:sz w:val="20"/>
        <w:szCs w:val="20"/>
      </w:rPr>
    </w:lvl>
    <w:lvl w:ilvl="1" w:tplc="6A7C8124">
      <w:numFmt w:val="bullet"/>
      <w:lvlText w:val="•"/>
      <w:lvlJc w:val="left"/>
      <w:pPr>
        <w:ind w:left="594" w:hanging="284"/>
      </w:pPr>
      <w:rPr>
        <w:rFonts w:hint="default"/>
      </w:rPr>
    </w:lvl>
    <w:lvl w:ilvl="2" w:tplc="D6E00A7C">
      <w:numFmt w:val="bullet"/>
      <w:lvlText w:val="•"/>
      <w:lvlJc w:val="left"/>
      <w:pPr>
        <w:ind w:left="768" w:hanging="284"/>
      </w:pPr>
      <w:rPr>
        <w:rFonts w:hint="default"/>
      </w:rPr>
    </w:lvl>
    <w:lvl w:ilvl="3" w:tplc="7CFE8708">
      <w:numFmt w:val="bullet"/>
      <w:lvlText w:val="•"/>
      <w:lvlJc w:val="left"/>
      <w:pPr>
        <w:ind w:left="942" w:hanging="284"/>
      </w:pPr>
      <w:rPr>
        <w:rFonts w:hint="default"/>
      </w:rPr>
    </w:lvl>
    <w:lvl w:ilvl="4" w:tplc="C924F5A8">
      <w:numFmt w:val="bullet"/>
      <w:lvlText w:val="•"/>
      <w:lvlJc w:val="left"/>
      <w:pPr>
        <w:ind w:left="1116" w:hanging="284"/>
      </w:pPr>
      <w:rPr>
        <w:rFonts w:hint="default"/>
      </w:rPr>
    </w:lvl>
    <w:lvl w:ilvl="5" w:tplc="C57A908C">
      <w:numFmt w:val="bullet"/>
      <w:lvlText w:val="•"/>
      <w:lvlJc w:val="left"/>
      <w:pPr>
        <w:ind w:left="1290" w:hanging="284"/>
      </w:pPr>
      <w:rPr>
        <w:rFonts w:hint="default"/>
      </w:rPr>
    </w:lvl>
    <w:lvl w:ilvl="6" w:tplc="E53486EE">
      <w:numFmt w:val="bullet"/>
      <w:lvlText w:val="•"/>
      <w:lvlJc w:val="left"/>
      <w:pPr>
        <w:ind w:left="1464" w:hanging="284"/>
      </w:pPr>
      <w:rPr>
        <w:rFonts w:hint="default"/>
      </w:rPr>
    </w:lvl>
    <w:lvl w:ilvl="7" w:tplc="E18092DA">
      <w:numFmt w:val="bullet"/>
      <w:lvlText w:val="•"/>
      <w:lvlJc w:val="left"/>
      <w:pPr>
        <w:ind w:left="1638" w:hanging="284"/>
      </w:pPr>
      <w:rPr>
        <w:rFonts w:hint="default"/>
      </w:rPr>
    </w:lvl>
    <w:lvl w:ilvl="8" w:tplc="43707A60">
      <w:numFmt w:val="bullet"/>
      <w:lvlText w:val="•"/>
      <w:lvlJc w:val="left"/>
      <w:pPr>
        <w:ind w:left="1812" w:hanging="284"/>
      </w:pPr>
      <w:rPr>
        <w:rFonts w:hint="default"/>
      </w:rPr>
    </w:lvl>
  </w:abstractNum>
  <w:abstractNum w:abstractNumId="23" w15:restartNumberingAfterBreak="0">
    <w:nsid w:val="20174003"/>
    <w:multiLevelType w:val="hybridMultilevel"/>
    <w:tmpl w:val="DB3E8EA4"/>
    <w:lvl w:ilvl="0" w:tplc="CFA0AF0A">
      <w:numFmt w:val="bullet"/>
      <w:lvlText w:val=""/>
      <w:lvlJc w:val="left"/>
      <w:pPr>
        <w:ind w:left="407" w:hanging="303"/>
      </w:pPr>
      <w:rPr>
        <w:rFonts w:ascii="Symbol" w:eastAsia="Symbol" w:hAnsi="Symbol" w:cs="Symbol" w:hint="default"/>
        <w:w w:val="100"/>
        <w:sz w:val="20"/>
        <w:szCs w:val="20"/>
      </w:rPr>
    </w:lvl>
    <w:lvl w:ilvl="1" w:tplc="9EB05B9A">
      <w:numFmt w:val="bullet"/>
      <w:lvlText w:val="•"/>
      <w:lvlJc w:val="left"/>
      <w:pPr>
        <w:ind w:left="539" w:hanging="303"/>
      </w:pPr>
      <w:rPr>
        <w:rFonts w:hint="default"/>
      </w:rPr>
    </w:lvl>
    <w:lvl w:ilvl="2" w:tplc="97621D98">
      <w:numFmt w:val="bullet"/>
      <w:lvlText w:val="•"/>
      <w:lvlJc w:val="left"/>
      <w:pPr>
        <w:ind w:left="678" w:hanging="303"/>
      </w:pPr>
      <w:rPr>
        <w:rFonts w:hint="default"/>
      </w:rPr>
    </w:lvl>
    <w:lvl w:ilvl="3" w:tplc="9DD6A71C">
      <w:numFmt w:val="bullet"/>
      <w:lvlText w:val="•"/>
      <w:lvlJc w:val="left"/>
      <w:pPr>
        <w:ind w:left="818" w:hanging="303"/>
      </w:pPr>
      <w:rPr>
        <w:rFonts w:hint="default"/>
      </w:rPr>
    </w:lvl>
    <w:lvl w:ilvl="4" w:tplc="4728432C">
      <w:numFmt w:val="bullet"/>
      <w:lvlText w:val="•"/>
      <w:lvlJc w:val="left"/>
      <w:pPr>
        <w:ind w:left="957" w:hanging="303"/>
      </w:pPr>
      <w:rPr>
        <w:rFonts w:hint="default"/>
      </w:rPr>
    </w:lvl>
    <w:lvl w:ilvl="5" w:tplc="5F48B8E4">
      <w:numFmt w:val="bullet"/>
      <w:lvlText w:val="•"/>
      <w:lvlJc w:val="left"/>
      <w:pPr>
        <w:ind w:left="1097" w:hanging="303"/>
      </w:pPr>
      <w:rPr>
        <w:rFonts w:hint="default"/>
      </w:rPr>
    </w:lvl>
    <w:lvl w:ilvl="6" w:tplc="964EABBC">
      <w:numFmt w:val="bullet"/>
      <w:lvlText w:val="•"/>
      <w:lvlJc w:val="left"/>
      <w:pPr>
        <w:ind w:left="1236" w:hanging="303"/>
      </w:pPr>
      <w:rPr>
        <w:rFonts w:hint="default"/>
      </w:rPr>
    </w:lvl>
    <w:lvl w:ilvl="7" w:tplc="EDC8D6F0">
      <w:numFmt w:val="bullet"/>
      <w:lvlText w:val="•"/>
      <w:lvlJc w:val="left"/>
      <w:pPr>
        <w:ind w:left="1375" w:hanging="303"/>
      </w:pPr>
      <w:rPr>
        <w:rFonts w:hint="default"/>
      </w:rPr>
    </w:lvl>
    <w:lvl w:ilvl="8" w:tplc="3104CAD2">
      <w:numFmt w:val="bullet"/>
      <w:lvlText w:val="•"/>
      <w:lvlJc w:val="left"/>
      <w:pPr>
        <w:ind w:left="1515" w:hanging="303"/>
      </w:pPr>
      <w:rPr>
        <w:rFonts w:hint="default"/>
      </w:rPr>
    </w:lvl>
  </w:abstractNum>
  <w:abstractNum w:abstractNumId="24" w15:restartNumberingAfterBreak="0">
    <w:nsid w:val="21F623FF"/>
    <w:multiLevelType w:val="hybridMultilevel"/>
    <w:tmpl w:val="72E67988"/>
    <w:lvl w:ilvl="0" w:tplc="B7966516">
      <w:numFmt w:val="bullet"/>
      <w:lvlText w:val=""/>
      <w:lvlJc w:val="left"/>
      <w:pPr>
        <w:ind w:left="333" w:hanging="231"/>
      </w:pPr>
      <w:rPr>
        <w:rFonts w:ascii="Symbol" w:eastAsia="Symbol" w:hAnsi="Symbol" w:cs="Symbol" w:hint="default"/>
        <w:w w:val="100"/>
        <w:sz w:val="20"/>
        <w:szCs w:val="20"/>
      </w:rPr>
    </w:lvl>
    <w:lvl w:ilvl="1" w:tplc="675CB45C">
      <w:numFmt w:val="bullet"/>
      <w:lvlText w:val="•"/>
      <w:lvlJc w:val="left"/>
      <w:pPr>
        <w:ind w:left="685" w:hanging="231"/>
      </w:pPr>
      <w:rPr>
        <w:rFonts w:hint="default"/>
      </w:rPr>
    </w:lvl>
    <w:lvl w:ilvl="2" w:tplc="C6BA46C2">
      <w:numFmt w:val="bullet"/>
      <w:lvlText w:val="•"/>
      <w:lvlJc w:val="left"/>
      <w:pPr>
        <w:ind w:left="1030" w:hanging="231"/>
      </w:pPr>
      <w:rPr>
        <w:rFonts w:hint="default"/>
      </w:rPr>
    </w:lvl>
    <w:lvl w:ilvl="3" w:tplc="D66C8EB6">
      <w:numFmt w:val="bullet"/>
      <w:lvlText w:val="•"/>
      <w:lvlJc w:val="left"/>
      <w:pPr>
        <w:ind w:left="1376" w:hanging="231"/>
      </w:pPr>
      <w:rPr>
        <w:rFonts w:hint="default"/>
      </w:rPr>
    </w:lvl>
    <w:lvl w:ilvl="4" w:tplc="4EDCADC2">
      <w:numFmt w:val="bullet"/>
      <w:lvlText w:val="•"/>
      <w:lvlJc w:val="left"/>
      <w:pPr>
        <w:ind w:left="1721" w:hanging="231"/>
      </w:pPr>
      <w:rPr>
        <w:rFonts w:hint="default"/>
      </w:rPr>
    </w:lvl>
    <w:lvl w:ilvl="5" w:tplc="6E2AB0BC">
      <w:numFmt w:val="bullet"/>
      <w:lvlText w:val="•"/>
      <w:lvlJc w:val="left"/>
      <w:pPr>
        <w:ind w:left="2067" w:hanging="231"/>
      </w:pPr>
      <w:rPr>
        <w:rFonts w:hint="default"/>
      </w:rPr>
    </w:lvl>
    <w:lvl w:ilvl="6" w:tplc="D0362672">
      <w:numFmt w:val="bullet"/>
      <w:lvlText w:val="•"/>
      <w:lvlJc w:val="left"/>
      <w:pPr>
        <w:ind w:left="2412" w:hanging="231"/>
      </w:pPr>
      <w:rPr>
        <w:rFonts w:hint="default"/>
      </w:rPr>
    </w:lvl>
    <w:lvl w:ilvl="7" w:tplc="4392BAF4">
      <w:numFmt w:val="bullet"/>
      <w:lvlText w:val="•"/>
      <w:lvlJc w:val="left"/>
      <w:pPr>
        <w:ind w:left="2757" w:hanging="231"/>
      </w:pPr>
      <w:rPr>
        <w:rFonts w:hint="default"/>
      </w:rPr>
    </w:lvl>
    <w:lvl w:ilvl="8" w:tplc="D3A4CF96">
      <w:numFmt w:val="bullet"/>
      <w:lvlText w:val="•"/>
      <w:lvlJc w:val="left"/>
      <w:pPr>
        <w:ind w:left="3103" w:hanging="231"/>
      </w:pPr>
      <w:rPr>
        <w:rFonts w:hint="default"/>
      </w:rPr>
    </w:lvl>
  </w:abstractNum>
  <w:abstractNum w:abstractNumId="25" w15:restartNumberingAfterBreak="0">
    <w:nsid w:val="221E1D72"/>
    <w:multiLevelType w:val="hybridMultilevel"/>
    <w:tmpl w:val="A8486B2C"/>
    <w:lvl w:ilvl="0" w:tplc="EBA8224C">
      <w:numFmt w:val="bullet"/>
      <w:lvlText w:val=""/>
      <w:lvlJc w:val="left"/>
      <w:pPr>
        <w:ind w:left="405" w:hanging="303"/>
      </w:pPr>
      <w:rPr>
        <w:rFonts w:ascii="Symbol" w:eastAsia="Symbol" w:hAnsi="Symbol" w:cs="Symbol" w:hint="default"/>
        <w:w w:val="100"/>
        <w:sz w:val="20"/>
        <w:szCs w:val="20"/>
      </w:rPr>
    </w:lvl>
    <w:lvl w:ilvl="1" w:tplc="3CD4DF74">
      <w:numFmt w:val="bullet"/>
      <w:lvlText w:val="•"/>
      <w:lvlJc w:val="left"/>
      <w:pPr>
        <w:ind w:left="722" w:hanging="303"/>
      </w:pPr>
      <w:rPr>
        <w:rFonts w:hint="default"/>
      </w:rPr>
    </w:lvl>
    <w:lvl w:ilvl="2" w:tplc="E60C09A4">
      <w:numFmt w:val="bullet"/>
      <w:lvlText w:val="•"/>
      <w:lvlJc w:val="left"/>
      <w:pPr>
        <w:ind w:left="1045" w:hanging="303"/>
      </w:pPr>
      <w:rPr>
        <w:rFonts w:hint="default"/>
      </w:rPr>
    </w:lvl>
    <w:lvl w:ilvl="3" w:tplc="46D4C426">
      <w:numFmt w:val="bullet"/>
      <w:lvlText w:val="•"/>
      <w:lvlJc w:val="left"/>
      <w:pPr>
        <w:ind w:left="1367" w:hanging="303"/>
      </w:pPr>
      <w:rPr>
        <w:rFonts w:hint="default"/>
      </w:rPr>
    </w:lvl>
    <w:lvl w:ilvl="4" w:tplc="6F441EB2">
      <w:numFmt w:val="bullet"/>
      <w:lvlText w:val="•"/>
      <w:lvlJc w:val="left"/>
      <w:pPr>
        <w:ind w:left="1690" w:hanging="303"/>
      </w:pPr>
      <w:rPr>
        <w:rFonts w:hint="default"/>
      </w:rPr>
    </w:lvl>
    <w:lvl w:ilvl="5" w:tplc="136C9D42">
      <w:numFmt w:val="bullet"/>
      <w:lvlText w:val="•"/>
      <w:lvlJc w:val="left"/>
      <w:pPr>
        <w:ind w:left="2013" w:hanging="303"/>
      </w:pPr>
      <w:rPr>
        <w:rFonts w:hint="default"/>
      </w:rPr>
    </w:lvl>
    <w:lvl w:ilvl="6" w:tplc="6A84A80C">
      <w:numFmt w:val="bullet"/>
      <w:lvlText w:val="•"/>
      <w:lvlJc w:val="left"/>
      <w:pPr>
        <w:ind w:left="2335" w:hanging="303"/>
      </w:pPr>
      <w:rPr>
        <w:rFonts w:hint="default"/>
      </w:rPr>
    </w:lvl>
    <w:lvl w:ilvl="7" w:tplc="411429C2">
      <w:numFmt w:val="bullet"/>
      <w:lvlText w:val="•"/>
      <w:lvlJc w:val="left"/>
      <w:pPr>
        <w:ind w:left="2658" w:hanging="303"/>
      </w:pPr>
      <w:rPr>
        <w:rFonts w:hint="default"/>
      </w:rPr>
    </w:lvl>
    <w:lvl w:ilvl="8" w:tplc="51268AEA">
      <w:numFmt w:val="bullet"/>
      <w:lvlText w:val="•"/>
      <w:lvlJc w:val="left"/>
      <w:pPr>
        <w:ind w:left="2980" w:hanging="303"/>
      </w:pPr>
      <w:rPr>
        <w:rFonts w:hint="default"/>
      </w:rPr>
    </w:lvl>
  </w:abstractNum>
  <w:abstractNum w:abstractNumId="26" w15:restartNumberingAfterBreak="0">
    <w:nsid w:val="25684923"/>
    <w:multiLevelType w:val="hybridMultilevel"/>
    <w:tmpl w:val="1CFE8F2E"/>
    <w:lvl w:ilvl="0" w:tplc="5CAEEC76">
      <w:numFmt w:val="bullet"/>
      <w:lvlText w:val=""/>
      <w:lvlJc w:val="left"/>
      <w:pPr>
        <w:ind w:left="421" w:hanging="318"/>
      </w:pPr>
      <w:rPr>
        <w:rFonts w:ascii="Symbol" w:eastAsia="Symbol" w:hAnsi="Symbol" w:cs="Symbol" w:hint="default"/>
        <w:w w:val="100"/>
        <w:sz w:val="20"/>
        <w:szCs w:val="20"/>
      </w:rPr>
    </w:lvl>
    <w:lvl w:ilvl="1" w:tplc="FCFCDB54">
      <w:numFmt w:val="bullet"/>
      <w:lvlText w:val="•"/>
      <w:lvlJc w:val="left"/>
      <w:pPr>
        <w:ind w:left="594" w:hanging="318"/>
      </w:pPr>
      <w:rPr>
        <w:rFonts w:hint="default"/>
      </w:rPr>
    </w:lvl>
    <w:lvl w:ilvl="2" w:tplc="C80038F6">
      <w:numFmt w:val="bullet"/>
      <w:lvlText w:val="•"/>
      <w:lvlJc w:val="left"/>
      <w:pPr>
        <w:ind w:left="768" w:hanging="318"/>
      </w:pPr>
      <w:rPr>
        <w:rFonts w:hint="default"/>
      </w:rPr>
    </w:lvl>
    <w:lvl w:ilvl="3" w:tplc="8542A152">
      <w:numFmt w:val="bullet"/>
      <w:lvlText w:val="•"/>
      <w:lvlJc w:val="left"/>
      <w:pPr>
        <w:ind w:left="942" w:hanging="318"/>
      </w:pPr>
      <w:rPr>
        <w:rFonts w:hint="default"/>
      </w:rPr>
    </w:lvl>
    <w:lvl w:ilvl="4" w:tplc="70806EDE">
      <w:numFmt w:val="bullet"/>
      <w:lvlText w:val="•"/>
      <w:lvlJc w:val="left"/>
      <w:pPr>
        <w:ind w:left="1116" w:hanging="318"/>
      </w:pPr>
      <w:rPr>
        <w:rFonts w:hint="default"/>
      </w:rPr>
    </w:lvl>
    <w:lvl w:ilvl="5" w:tplc="A4CEE5B0">
      <w:numFmt w:val="bullet"/>
      <w:lvlText w:val="•"/>
      <w:lvlJc w:val="left"/>
      <w:pPr>
        <w:ind w:left="1290" w:hanging="318"/>
      </w:pPr>
      <w:rPr>
        <w:rFonts w:hint="default"/>
      </w:rPr>
    </w:lvl>
    <w:lvl w:ilvl="6" w:tplc="18B2CF6A">
      <w:numFmt w:val="bullet"/>
      <w:lvlText w:val="•"/>
      <w:lvlJc w:val="left"/>
      <w:pPr>
        <w:ind w:left="1464" w:hanging="318"/>
      </w:pPr>
      <w:rPr>
        <w:rFonts w:hint="default"/>
      </w:rPr>
    </w:lvl>
    <w:lvl w:ilvl="7" w:tplc="A7B2DEFE">
      <w:numFmt w:val="bullet"/>
      <w:lvlText w:val="•"/>
      <w:lvlJc w:val="left"/>
      <w:pPr>
        <w:ind w:left="1638" w:hanging="318"/>
      </w:pPr>
      <w:rPr>
        <w:rFonts w:hint="default"/>
      </w:rPr>
    </w:lvl>
    <w:lvl w:ilvl="8" w:tplc="410E0206">
      <w:numFmt w:val="bullet"/>
      <w:lvlText w:val="•"/>
      <w:lvlJc w:val="left"/>
      <w:pPr>
        <w:ind w:left="1812" w:hanging="318"/>
      </w:pPr>
      <w:rPr>
        <w:rFonts w:hint="default"/>
      </w:rPr>
    </w:lvl>
  </w:abstractNum>
  <w:abstractNum w:abstractNumId="27" w15:restartNumberingAfterBreak="0">
    <w:nsid w:val="25F55D7D"/>
    <w:multiLevelType w:val="hybridMultilevel"/>
    <w:tmpl w:val="99D8806C"/>
    <w:lvl w:ilvl="0" w:tplc="3402B988">
      <w:numFmt w:val="bullet"/>
      <w:lvlText w:val=""/>
      <w:lvlJc w:val="left"/>
      <w:pPr>
        <w:ind w:left="405" w:hanging="303"/>
      </w:pPr>
      <w:rPr>
        <w:rFonts w:ascii="Symbol" w:eastAsia="Symbol" w:hAnsi="Symbol" w:cs="Symbol" w:hint="default"/>
        <w:w w:val="100"/>
        <w:sz w:val="20"/>
        <w:szCs w:val="20"/>
      </w:rPr>
    </w:lvl>
    <w:lvl w:ilvl="1" w:tplc="2AD48844">
      <w:numFmt w:val="bullet"/>
      <w:lvlText w:val="•"/>
      <w:lvlJc w:val="left"/>
      <w:pPr>
        <w:ind w:left="713" w:hanging="303"/>
      </w:pPr>
      <w:rPr>
        <w:rFonts w:hint="default"/>
      </w:rPr>
    </w:lvl>
    <w:lvl w:ilvl="2" w:tplc="1A0ED03A">
      <w:numFmt w:val="bullet"/>
      <w:lvlText w:val="•"/>
      <w:lvlJc w:val="left"/>
      <w:pPr>
        <w:ind w:left="1026" w:hanging="303"/>
      </w:pPr>
      <w:rPr>
        <w:rFonts w:hint="default"/>
      </w:rPr>
    </w:lvl>
    <w:lvl w:ilvl="3" w:tplc="D61C8ADC">
      <w:numFmt w:val="bullet"/>
      <w:lvlText w:val="•"/>
      <w:lvlJc w:val="left"/>
      <w:pPr>
        <w:ind w:left="1339" w:hanging="303"/>
      </w:pPr>
      <w:rPr>
        <w:rFonts w:hint="default"/>
      </w:rPr>
    </w:lvl>
    <w:lvl w:ilvl="4" w:tplc="7A9AC960">
      <w:numFmt w:val="bullet"/>
      <w:lvlText w:val="•"/>
      <w:lvlJc w:val="left"/>
      <w:pPr>
        <w:ind w:left="1652" w:hanging="303"/>
      </w:pPr>
      <w:rPr>
        <w:rFonts w:hint="default"/>
      </w:rPr>
    </w:lvl>
    <w:lvl w:ilvl="5" w:tplc="E4728D0A">
      <w:numFmt w:val="bullet"/>
      <w:lvlText w:val="•"/>
      <w:lvlJc w:val="left"/>
      <w:pPr>
        <w:ind w:left="1966" w:hanging="303"/>
      </w:pPr>
      <w:rPr>
        <w:rFonts w:hint="default"/>
      </w:rPr>
    </w:lvl>
    <w:lvl w:ilvl="6" w:tplc="5BC4E230">
      <w:numFmt w:val="bullet"/>
      <w:lvlText w:val="•"/>
      <w:lvlJc w:val="left"/>
      <w:pPr>
        <w:ind w:left="2279" w:hanging="303"/>
      </w:pPr>
      <w:rPr>
        <w:rFonts w:hint="default"/>
      </w:rPr>
    </w:lvl>
    <w:lvl w:ilvl="7" w:tplc="06449FCA">
      <w:numFmt w:val="bullet"/>
      <w:lvlText w:val="•"/>
      <w:lvlJc w:val="left"/>
      <w:pPr>
        <w:ind w:left="2592" w:hanging="303"/>
      </w:pPr>
      <w:rPr>
        <w:rFonts w:hint="default"/>
      </w:rPr>
    </w:lvl>
    <w:lvl w:ilvl="8" w:tplc="72C46D90">
      <w:numFmt w:val="bullet"/>
      <w:lvlText w:val="•"/>
      <w:lvlJc w:val="left"/>
      <w:pPr>
        <w:ind w:left="2905" w:hanging="303"/>
      </w:pPr>
      <w:rPr>
        <w:rFonts w:hint="default"/>
      </w:rPr>
    </w:lvl>
  </w:abstractNum>
  <w:abstractNum w:abstractNumId="28" w15:restartNumberingAfterBreak="0">
    <w:nsid w:val="281558BE"/>
    <w:multiLevelType w:val="hybridMultilevel"/>
    <w:tmpl w:val="95AC9060"/>
    <w:lvl w:ilvl="0" w:tplc="3C829EAA">
      <w:numFmt w:val="bullet"/>
      <w:lvlText w:val=""/>
      <w:lvlJc w:val="left"/>
      <w:pPr>
        <w:ind w:left="463" w:hanging="360"/>
      </w:pPr>
      <w:rPr>
        <w:rFonts w:ascii="Symbol" w:eastAsia="Symbol" w:hAnsi="Symbol" w:cs="Symbol" w:hint="default"/>
        <w:w w:val="100"/>
        <w:sz w:val="20"/>
        <w:szCs w:val="20"/>
      </w:rPr>
    </w:lvl>
    <w:lvl w:ilvl="1" w:tplc="5A98E870">
      <w:numFmt w:val="bullet"/>
      <w:lvlText w:val="•"/>
      <w:lvlJc w:val="left"/>
      <w:pPr>
        <w:ind w:left="767" w:hanging="360"/>
      </w:pPr>
      <w:rPr>
        <w:rFonts w:hint="default"/>
      </w:rPr>
    </w:lvl>
    <w:lvl w:ilvl="2" w:tplc="9EB63926">
      <w:numFmt w:val="bullet"/>
      <w:lvlText w:val="•"/>
      <w:lvlJc w:val="left"/>
      <w:pPr>
        <w:ind w:left="1074" w:hanging="360"/>
      </w:pPr>
      <w:rPr>
        <w:rFonts w:hint="default"/>
      </w:rPr>
    </w:lvl>
    <w:lvl w:ilvl="3" w:tplc="F7808CEA">
      <w:numFmt w:val="bullet"/>
      <w:lvlText w:val="•"/>
      <w:lvlJc w:val="left"/>
      <w:pPr>
        <w:ind w:left="1381" w:hanging="360"/>
      </w:pPr>
      <w:rPr>
        <w:rFonts w:hint="default"/>
      </w:rPr>
    </w:lvl>
    <w:lvl w:ilvl="4" w:tplc="7A56CD1C">
      <w:numFmt w:val="bullet"/>
      <w:lvlText w:val="•"/>
      <w:lvlJc w:val="left"/>
      <w:pPr>
        <w:ind w:left="1688" w:hanging="360"/>
      </w:pPr>
      <w:rPr>
        <w:rFonts w:hint="default"/>
      </w:rPr>
    </w:lvl>
    <w:lvl w:ilvl="5" w:tplc="284C5DE8">
      <w:numFmt w:val="bullet"/>
      <w:lvlText w:val="•"/>
      <w:lvlJc w:val="left"/>
      <w:pPr>
        <w:ind w:left="1996" w:hanging="360"/>
      </w:pPr>
      <w:rPr>
        <w:rFonts w:hint="default"/>
      </w:rPr>
    </w:lvl>
    <w:lvl w:ilvl="6" w:tplc="222659DA">
      <w:numFmt w:val="bullet"/>
      <w:lvlText w:val="•"/>
      <w:lvlJc w:val="left"/>
      <w:pPr>
        <w:ind w:left="2303" w:hanging="360"/>
      </w:pPr>
      <w:rPr>
        <w:rFonts w:hint="default"/>
      </w:rPr>
    </w:lvl>
    <w:lvl w:ilvl="7" w:tplc="5CBACA5E">
      <w:numFmt w:val="bullet"/>
      <w:lvlText w:val="•"/>
      <w:lvlJc w:val="left"/>
      <w:pPr>
        <w:ind w:left="2610" w:hanging="360"/>
      </w:pPr>
      <w:rPr>
        <w:rFonts w:hint="default"/>
      </w:rPr>
    </w:lvl>
    <w:lvl w:ilvl="8" w:tplc="127C5C8E">
      <w:numFmt w:val="bullet"/>
      <w:lvlText w:val="•"/>
      <w:lvlJc w:val="left"/>
      <w:pPr>
        <w:ind w:left="2917" w:hanging="360"/>
      </w:pPr>
      <w:rPr>
        <w:rFonts w:hint="default"/>
      </w:rPr>
    </w:lvl>
  </w:abstractNum>
  <w:abstractNum w:abstractNumId="29" w15:restartNumberingAfterBreak="0">
    <w:nsid w:val="28230A17"/>
    <w:multiLevelType w:val="hybridMultilevel"/>
    <w:tmpl w:val="A496854E"/>
    <w:lvl w:ilvl="0" w:tplc="91087064">
      <w:numFmt w:val="bullet"/>
      <w:lvlText w:val=""/>
      <w:lvlJc w:val="left"/>
      <w:pPr>
        <w:ind w:left="333" w:hanging="231"/>
      </w:pPr>
      <w:rPr>
        <w:rFonts w:ascii="Symbol" w:eastAsia="Symbol" w:hAnsi="Symbol" w:cs="Symbol" w:hint="default"/>
        <w:i/>
        <w:w w:val="95"/>
        <w:sz w:val="21"/>
        <w:szCs w:val="21"/>
      </w:rPr>
    </w:lvl>
    <w:lvl w:ilvl="1" w:tplc="080C0F0A">
      <w:numFmt w:val="bullet"/>
      <w:lvlText w:val="•"/>
      <w:lvlJc w:val="left"/>
      <w:pPr>
        <w:ind w:left="685" w:hanging="231"/>
      </w:pPr>
      <w:rPr>
        <w:rFonts w:hint="default"/>
      </w:rPr>
    </w:lvl>
    <w:lvl w:ilvl="2" w:tplc="4EE65B6E">
      <w:numFmt w:val="bullet"/>
      <w:lvlText w:val="•"/>
      <w:lvlJc w:val="left"/>
      <w:pPr>
        <w:ind w:left="1030" w:hanging="231"/>
      </w:pPr>
      <w:rPr>
        <w:rFonts w:hint="default"/>
      </w:rPr>
    </w:lvl>
    <w:lvl w:ilvl="3" w:tplc="22F6C218">
      <w:numFmt w:val="bullet"/>
      <w:lvlText w:val="•"/>
      <w:lvlJc w:val="left"/>
      <w:pPr>
        <w:ind w:left="1376" w:hanging="231"/>
      </w:pPr>
      <w:rPr>
        <w:rFonts w:hint="default"/>
      </w:rPr>
    </w:lvl>
    <w:lvl w:ilvl="4" w:tplc="A008BC62">
      <w:numFmt w:val="bullet"/>
      <w:lvlText w:val="•"/>
      <w:lvlJc w:val="left"/>
      <w:pPr>
        <w:ind w:left="1721" w:hanging="231"/>
      </w:pPr>
      <w:rPr>
        <w:rFonts w:hint="default"/>
      </w:rPr>
    </w:lvl>
    <w:lvl w:ilvl="5" w:tplc="6ECCFEE6">
      <w:numFmt w:val="bullet"/>
      <w:lvlText w:val="•"/>
      <w:lvlJc w:val="left"/>
      <w:pPr>
        <w:ind w:left="2067" w:hanging="231"/>
      </w:pPr>
      <w:rPr>
        <w:rFonts w:hint="default"/>
      </w:rPr>
    </w:lvl>
    <w:lvl w:ilvl="6" w:tplc="537E75C8">
      <w:numFmt w:val="bullet"/>
      <w:lvlText w:val="•"/>
      <w:lvlJc w:val="left"/>
      <w:pPr>
        <w:ind w:left="2412" w:hanging="231"/>
      </w:pPr>
      <w:rPr>
        <w:rFonts w:hint="default"/>
      </w:rPr>
    </w:lvl>
    <w:lvl w:ilvl="7" w:tplc="E6E44196">
      <w:numFmt w:val="bullet"/>
      <w:lvlText w:val="•"/>
      <w:lvlJc w:val="left"/>
      <w:pPr>
        <w:ind w:left="2757" w:hanging="231"/>
      </w:pPr>
      <w:rPr>
        <w:rFonts w:hint="default"/>
      </w:rPr>
    </w:lvl>
    <w:lvl w:ilvl="8" w:tplc="9C90EDCA">
      <w:numFmt w:val="bullet"/>
      <w:lvlText w:val="•"/>
      <w:lvlJc w:val="left"/>
      <w:pPr>
        <w:ind w:left="3103" w:hanging="231"/>
      </w:pPr>
      <w:rPr>
        <w:rFonts w:hint="default"/>
      </w:rPr>
    </w:lvl>
  </w:abstractNum>
  <w:abstractNum w:abstractNumId="30" w15:restartNumberingAfterBreak="0">
    <w:nsid w:val="296D68A7"/>
    <w:multiLevelType w:val="hybridMultilevel"/>
    <w:tmpl w:val="3BA8F2D2"/>
    <w:lvl w:ilvl="0" w:tplc="FFF2974A">
      <w:numFmt w:val="bullet"/>
      <w:lvlText w:val=""/>
      <w:lvlJc w:val="left"/>
      <w:pPr>
        <w:ind w:left="463" w:hanging="360"/>
      </w:pPr>
      <w:rPr>
        <w:rFonts w:ascii="Symbol" w:eastAsia="Symbol" w:hAnsi="Symbol" w:cs="Symbol" w:hint="default"/>
        <w:w w:val="100"/>
        <w:sz w:val="20"/>
        <w:szCs w:val="20"/>
      </w:rPr>
    </w:lvl>
    <w:lvl w:ilvl="1" w:tplc="64F0DC84">
      <w:numFmt w:val="bullet"/>
      <w:lvlText w:val="•"/>
      <w:lvlJc w:val="left"/>
      <w:pPr>
        <w:ind w:left="630" w:hanging="360"/>
      </w:pPr>
      <w:rPr>
        <w:rFonts w:hint="default"/>
      </w:rPr>
    </w:lvl>
    <w:lvl w:ilvl="2" w:tplc="51405E56">
      <w:numFmt w:val="bullet"/>
      <w:lvlText w:val="•"/>
      <w:lvlJc w:val="left"/>
      <w:pPr>
        <w:ind w:left="800" w:hanging="360"/>
      </w:pPr>
      <w:rPr>
        <w:rFonts w:hint="default"/>
      </w:rPr>
    </w:lvl>
    <w:lvl w:ilvl="3" w:tplc="82F6B96C">
      <w:numFmt w:val="bullet"/>
      <w:lvlText w:val="•"/>
      <w:lvlJc w:val="left"/>
      <w:pPr>
        <w:ind w:left="970" w:hanging="360"/>
      </w:pPr>
      <w:rPr>
        <w:rFonts w:hint="default"/>
      </w:rPr>
    </w:lvl>
    <w:lvl w:ilvl="4" w:tplc="12C673B8">
      <w:numFmt w:val="bullet"/>
      <w:lvlText w:val="•"/>
      <w:lvlJc w:val="left"/>
      <w:pPr>
        <w:ind w:left="1140" w:hanging="360"/>
      </w:pPr>
      <w:rPr>
        <w:rFonts w:hint="default"/>
      </w:rPr>
    </w:lvl>
    <w:lvl w:ilvl="5" w:tplc="E5F2FB78">
      <w:numFmt w:val="bullet"/>
      <w:lvlText w:val="•"/>
      <w:lvlJc w:val="left"/>
      <w:pPr>
        <w:ind w:left="1310" w:hanging="360"/>
      </w:pPr>
      <w:rPr>
        <w:rFonts w:hint="default"/>
      </w:rPr>
    </w:lvl>
    <w:lvl w:ilvl="6" w:tplc="CDBE907A">
      <w:numFmt w:val="bullet"/>
      <w:lvlText w:val="•"/>
      <w:lvlJc w:val="left"/>
      <w:pPr>
        <w:ind w:left="1480" w:hanging="360"/>
      </w:pPr>
      <w:rPr>
        <w:rFonts w:hint="default"/>
      </w:rPr>
    </w:lvl>
    <w:lvl w:ilvl="7" w:tplc="0D90AF5E">
      <w:numFmt w:val="bullet"/>
      <w:lvlText w:val="•"/>
      <w:lvlJc w:val="left"/>
      <w:pPr>
        <w:ind w:left="1650" w:hanging="360"/>
      </w:pPr>
      <w:rPr>
        <w:rFonts w:hint="default"/>
      </w:rPr>
    </w:lvl>
    <w:lvl w:ilvl="8" w:tplc="3F8440C4">
      <w:numFmt w:val="bullet"/>
      <w:lvlText w:val="•"/>
      <w:lvlJc w:val="left"/>
      <w:pPr>
        <w:ind w:left="1820" w:hanging="360"/>
      </w:pPr>
      <w:rPr>
        <w:rFonts w:hint="default"/>
      </w:rPr>
    </w:lvl>
  </w:abstractNum>
  <w:abstractNum w:abstractNumId="31" w15:restartNumberingAfterBreak="0">
    <w:nsid w:val="2CC36168"/>
    <w:multiLevelType w:val="hybridMultilevel"/>
    <w:tmpl w:val="2572F35E"/>
    <w:lvl w:ilvl="0" w:tplc="F9360DFA">
      <w:numFmt w:val="bullet"/>
      <w:lvlText w:val=""/>
      <w:lvlJc w:val="left"/>
      <w:pPr>
        <w:ind w:left="333" w:hanging="231"/>
      </w:pPr>
      <w:rPr>
        <w:rFonts w:ascii="Symbol" w:eastAsia="Symbol" w:hAnsi="Symbol" w:cs="Symbol" w:hint="default"/>
        <w:w w:val="100"/>
        <w:sz w:val="20"/>
        <w:szCs w:val="20"/>
      </w:rPr>
    </w:lvl>
    <w:lvl w:ilvl="1" w:tplc="AF34DD00">
      <w:numFmt w:val="bullet"/>
      <w:lvlText w:val="•"/>
      <w:lvlJc w:val="left"/>
      <w:pPr>
        <w:ind w:left="685" w:hanging="231"/>
      </w:pPr>
      <w:rPr>
        <w:rFonts w:hint="default"/>
      </w:rPr>
    </w:lvl>
    <w:lvl w:ilvl="2" w:tplc="D620013E">
      <w:numFmt w:val="bullet"/>
      <w:lvlText w:val="•"/>
      <w:lvlJc w:val="left"/>
      <w:pPr>
        <w:ind w:left="1030" w:hanging="231"/>
      </w:pPr>
      <w:rPr>
        <w:rFonts w:hint="default"/>
      </w:rPr>
    </w:lvl>
    <w:lvl w:ilvl="3" w:tplc="DFBA94E0">
      <w:numFmt w:val="bullet"/>
      <w:lvlText w:val="•"/>
      <w:lvlJc w:val="left"/>
      <w:pPr>
        <w:ind w:left="1376" w:hanging="231"/>
      </w:pPr>
      <w:rPr>
        <w:rFonts w:hint="default"/>
      </w:rPr>
    </w:lvl>
    <w:lvl w:ilvl="4" w:tplc="ED5EAEAE">
      <w:numFmt w:val="bullet"/>
      <w:lvlText w:val="•"/>
      <w:lvlJc w:val="left"/>
      <w:pPr>
        <w:ind w:left="1721" w:hanging="231"/>
      </w:pPr>
      <w:rPr>
        <w:rFonts w:hint="default"/>
      </w:rPr>
    </w:lvl>
    <w:lvl w:ilvl="5" w:tplc="F196A056">
      <w:numFmt w:val="bullet"/>
      <w:lvlText w:val="•"/>
      <w:lvlJc w:val="left"/>
      <w:pPr>
        <w:ind w:left="2067" w:hanging="231"/>
      </w:pPr>
      <w:rPr>
        <w:rFonts w:hint="default"/>
      </w:rPr>
    </w:lvl>
    <w:lvl w:ilvl="6" w:tplc="99DAD350">
      <w:numFmt w:val="bullet"/>
      <w:lvlText w:val="•"/>
      <w:lvlJc w:val="left"/>
      <w:pPr>
        <w:ind w:left="2412" w:hanging="231"/>
      </w:pPr>
      <w:rPr>
        <w:rFonts w:hint="default"/>
      </w:rPr>
    </w:lvl>
    <w:lvl w:ilvl="7" w:tplc="64440238">
      <w:numFmt w:val="bullet"/>
      <w:lvlText w:val="•"/>
      <w:lvlJc w:val="left"/>
      <w:pPr>
        <w:ind w:left="2757" w:hanging="231"/>
      </w:pPr>
      <w:rPr>
        <w:rFonts w:hint="default"/>
      </w:rPr>
    </w:lvl>
    <w:lvl w:ilvl="8" w:tplc="94AAAB18">
      <w:numFmt w:val="bullet"/>
      <w:lvlText w:val="•"/>
      <w:lvlJc w:val="left"/>
      <w:pPr>
        <w:ind w:left="3103" w:hanging="231"/>
      </w:pPr>
      <w:rPr>
        <w:rFonts w:hint="default"/>
      </w:rPr>
    </w:lvl>
  </w:abstractNum>
  <w:abstractNum w:abstractNumId="32" w15:restartNumberingAfterBreak="0">
    <w:nsid w:val="2F2C7982"/>
    <w:multiLevelType w:val="hybridMultilevel"/>
    <w:tmpl w:val="9A24EA30"/>
    <w:lvl w:ilvl="0" w:tplc="C6228D6E">
      <w:numFmt w:val="bullet"/>
      <w:lvlText w:val=""/>
      <w:lvlJc w:val="left"/>
      <w:pPr>
        <w:ind w:left="333" w:hanging="231"/>
      </w:pPr>
      <w:rPr>
        <w:rFonts w:ascii="Symbol" w:eastAsia="Symbol" w:hAnsi="Symbol" w:cs="Symbol" w:hint="default"/>
        <w:w w:val="100"/>
        <w:sz w:val="20"/>
        <w:szCs w:val="20"/>
      </w:rPr>
    </w:lvl>
    <w:lvl w:ilvl="1" w:tplc="5804252E">
      <w:numFmt w:val="bullet"/>
      <w:lvlText w:val="•"/>
      <w:lvlJc w:val="left"/>
      <w:pPr>
        <w:ind w:left="685" w:hanging="231"/>
      </w:pPr>
      <w:rPr>
        <w:rFonts w:hint="default"/>
      </w:rPr>
    </w:lvl>
    <w:lvl w:ilvl="2" w:tplc="AA92402C">
      <w:numFmt w:val="bullet"/>
      <w:lvlText w:val="•"/>
      <w:lvlJc w:val="left"/>
      <w:pPr>
        <w:ind w:left="1030" w:hanging="231"/>
      </w:pPr>
      <w:rPr>
        <w:rFonts w:hint="default"/>
      </w:rPr>
    </w:lvl>
    <w:lvl w:ilvl="3" w:tplc="2ECE13DC">
      <w:numFmt w:val="bullet"/>
      <w:lvlText w:val="•"/>
      <w:lvlJc w:val="left"/>
      <w:pPr>
        <w:ind w:left="1376" w:hanging="231"/>
      </w:pPr>
      <w:rPr>
        <w:rFonts w:hint="default"/>
      </w:rPr>
    </w:lvl>
    <w:lvl w:ilvl="4" w:tplc="45482B1C">
      <w:numFmt w:val="bullet"/>
      <w:lvlText w:val="•"/>
      <w:lvlJc w:val="left"/>
      <w:pPr>
        <w:ind w:left="1721" w:hanging="231"/>
      </w:pPr>
      <w:rPr>
        <w:rFonts w:hint="default"/>
      </w:rPr>
    </w:lvl>
    <w:lvl w:ilvl="5" w:tplc="28826344">
      <w:numFmt w:val="bullet"/>
      <w:lvlText w:val="•"/>
      <w:lvlJc w:val="left"/>
      <w:pPr>
        <w:ind w:left="2067" w:hanging="231"/>
      </w:pPr>
      <w:rPr>
        <w:rFonts w:hint="default"/>
      </w:rPr>
    </w:lvl>
    <w:lvl w:ilvl="6" w:tplc="A3A43276">
      <w:numFmt w:val="bullet"/>
      <w:lvlText w:val="•"/>
      <w:lvlJc w:val="left"/>
      <w:pPr>
        <w:ind w:left="2412" w:hanging="231"/>
      </w:pPr>
      <w:rPr>
        <w:rFonts w:hint="default"/>
      </w:rPr>
    </w:lvl>
    <w:lvl w:ilvl="7" w:tplc="6AB4FEBE">
      <w:numFmt w:val="bullet"/>
      <w:lvlText w:val="•"/>
      <w:lvlJc w:val="left"/>
      <w:pPr>
        <w:ind w:left="2757" w:hanging="231"/>
      </w:pPr>
      <w:rPr>
        <w:rFonts w:hint="default"/>
      </w:rPr>
    </w:lvl>
    <w:lvl w:ilvl="8" w:tplc="5DB0A1B2">
      <w:numFmt w:val="bullet"/>
      <w:lvlText w:val="•"/>
      <w:lvlJc w:val="left"/>
      <w:pPr>
        <w:ind w:left="3103" w:hanging="231"/>
      </w:pPr>
      <w:rPr>
        <w:rFonts w:hint="default"/>
      </w:rPr>
    </w:lvl>
  </w:abstractNum>
  <w:abstractNum w:abstractNumId="33" w15:restartNumberingAfterBreak="0">
    <w:nsid w:val="2F7B2D9C"/>
    <w:multiLevelType w:val="hybridMultilevel"/>
    <w:tmpl w:val="CCAC8D3C"/>
    <w:lvl w:ilvl="0" w:tplc="C158FFE2">
      <w:numFmt w:val="bullet"/>
      <w:lvlText w:val=""/>
      <w:lvlJc w:val="left"/>
      <w:pPr>
        <w:ind w:left="407" w:hanging="303"/>
      </w:pPr>
      <w:rPr>
        <w:rFonts w:ascii="Symbol" w:eastAsia="Symbol" w:hAnsi="Symbol" w:cs="Symbol" w:hint="default"/>
        <w:w w:val="100"/>
        <w:sz w:val="20"/>
        <w:szCs w:val="20"/>
      </w:rPr>
    </w:lvl>
    <w:lvl w:ilvl="1" w:tplc="48B6BE2C">
      <w:numFmt w:val="bullet"/>
      <w:lvlText w:val="•"/>
      <w:lvlJc w:val="left"/>
      <w:pPr>
        <w:ind w:left="539" w:hanging="303"/>
      </w:pPr>
      <w:rPr>
        <w:rFonts w:hint="default"/>
      </w:rPr>
    </w:lvl>
    <w:lvl w:ilvl="2" w:tplc="46881B22">
      <w:numFmt w:val="bullet"/>
      <w:lvlText w:val="•"/>
      <w:lvlJc w:val="left"/>
      <w:pPr>
        <w:ind w:left="678" w:hanging="303"/>
      </w:pPr>
      <w:rPr>
        <w:rFonts w:hint="default"/>
      </w:rPr>
    </w:lvl>
    <w:lvl w:ilvl="3" w:tplc="4F026AFE">
      <w:numFmt w:val="bullet"/>
      <w:lvlText w:val="•"/>
      <w:lvlJc w:val="left"/>
      <w:pPr>
        <w:ind w:left="818" w:hanging="303"/>
      </w:pPr>
      <w:rPr>
        <w:rFonts w:hint="default"/>
      </w:rPr>
    </w:lvl>
    <w:lvl w:ilvl="4" w:tplc="0606636E">
      <w:numFmt w:val="bullet"/>
      <w:lvlText w:val="•"/>
      <w:lvlJc w:val="left"/>
      <w:pPr>
        <w:ind w:left="957" w:hanging="303"/>
      </w:pPr>
      <w:rPr>
        <w:rFonts w:hint="default"/>
      </w:rPr>
    </w:lvl>
    <w:lvl w:ilvl="5" w:tplc="1018CA40">
      <w:numFmt w:val="bullet"/>
      <w:lvlText w:val="•"/>
      <w:lvlJc w:val="left"/>
      <w:pPr>
        <w:ind w:left="1097" w:hanging="303"/>
      </w:pPr>
      <w:rPr>
        <w:rFonts w:hint="default"/>
      </w:rPr>
    </w:lvl>
    <w:lvl w:ilvl="6" w:tplc="89727C28">
      <w:numFmt w:val="bullet"/>
      <w:lvlText w:val="•"/>
      <w:lvlJc w:val="left"/>
      <w:pPr>
        <w:ind w:left="1236" w:hanging="303"/>
      </w:pPr>
      <w:rPr>
        <w:rFonts w:hint="default"/>
      </w:rPr>
    </w:lvl>
    <w:lvl w:ilvl="7" w:tplc="7B32A8D6">
      <w:numFmt w:val="bullet"/>
      <w:lvlText w:val="•"/>
      <w:lvlJc w:val="left"/>
      <w:pPr>
        <w:ind w:left="1375" w:hanging="303"/>
      </w:pPr>
      <w:rPr>
        <w:rFonts w:hint="default"/>
      </w:rPr>
    </w:lvl>
    <w:lvl w:ilvl="8" w:tplc="C1E8722E">
      <w:numFmt w:val="bullet"/>
      <w:lvlText w:val="•"/>
      <w:lvlJc w:val="left"/>
      <w:pPr>
        <w:ind w:left="1515" w:hanging="303"/>
      </w:pPr>
      <w:rPr>
        <w:rFonts w:hint="default"/>
      </w:rPr>
    </w:lvl>
  </w:abstractNum>
  <w:abstractNum w:abstractNumId="34" w15:restartNumberingAfterBreak="0">
    <w:nsid w:val="2FA45472"/>
    <w:multiLevelType w:val="hybridMultilevel"/>
    <w:tmpl w:val="DE5E3D2A"/>
    <w:lvl w:ilvl="0" w:tplc="F84C0B20">
      <w:numFmt w:val="bullet"/>
      <w:lvlText w:val=""/>
      <w:lvlJc w:val="left"/>
      <w:pPr>
        <w:ind w:left="421" w:hanging="318"/>
      </w:pPr>
      <w:rPr>
        <w:rFonts w:ascii="Symbol" w:eastAsia="Symbol" w:hAnsi="Symbol" w:cs="Symbol" w:hint="default"/>
        <w:w w:val="100"/>
        <w:sz w:val="20"/>
        <w:szCs w:val="20"/>
      </w:rPr>
    </w:lvl>
    <w:lvl w:ilvl="1" w:tplc="06449C46">
      <w:numFmt w:val="bullet"/>
      <w:lvlText w:val="•"/>
      <w:lvlJc w:val="left"/>
      <w:pPr>
        <w:ind w:left="594" w:hanging="318"/>
      </w:pPr>
      <w:rPr>
        <w:rFonts w:hint="default"/>
      </w:rPr>
    </w:lvl>
    <w:lvl w:ilvl="2" w:tplc="BCAA75EE">
      <w:numFmt w:val="bullet"/>
      <w:lvlText w:val="•"/>
      <w:lvlJc w:val="left"/>
      <w:pPr>
        <w:ind w:left="768" w:hanging="318"/>
      </w:pPr>
      <w:rPr>
        <w:rFonts w:hint="default"/>
      </w:rPr>
    </w:lvl>
    <w:lvl w:ilvl="3" w:tplc="90DA9A90">
      <w:numFmt w:val="bullet"/>
      <w:lvlText w:val="•"/>
      <w:lvlJc w:val="left"/>
      <w:pPr>
        <w:ind w:left="942" w:hanging="318"/>
      </w:pPr>
      <w:rPr>
        <w:rFonts w:hint="default"/>
      </w:rPr>
    </w:lvl>
    <w:lvl w:ilvl="4" w:tplc="0302AA3C">
      <w:numFmt w:val="bullet"/>
      <w:lvlText w:val="•"/>
      <w:lvlJc w:val="left"/>
      <w:pPr>
        <w:ind w:left="1116" w:hanging="318"/>
      </w:pPr>
      <w:rPr>
        <w:rFonts w:hint="default"/>
      </w:rPr>
    </w:lvl>
    <w:lvl w:ilvl="5" w:tplc="4488ABB0">
      <w:numFmt w:val="bullet"/>
      <w:lvlText w:val="•"/>
      <w:lvlJc w:val="left"/>
      <w:pPr>
        <w:ind w:left="1290" w:hanging="318"/>
      </w:pPr>
      <w:rPr>
        <w:rFonts w:hint="default"/>
      </w:rPr>
    </w:lvl>
    <w:lvl w:ilvl="6" w:tplc="FFEA761E">
      <w:numFmt w:val="bullet"/>
      <w:lvlText w:val="•"/>
      <w:lvlJc w:val="left"/>
      <w:pPr>
        <w:ind w:left="1464" w:hanging="318"/>
      </w:pPr>
      <w:rPr>
        <w:rFonts w:hint="default"/>
      </w:rPr>
    </w:lvl>
    <w:lvl w:ilvl="7" w:tplc="F4BEB140">
      <w:numFmt w:val="bullet"/>
      <w:lvlText w:val="•"/>
      <w:lvlJc w:val="left"/>
      <w:pPr>
        <w:ind w:left="1638" w:hanging="318"/>
      </w:pPr>
      <w:rPr>
        <w:rFonts w:hint="default"/>
      </w:rPr>
    </w:lvl>
    <w:lvl w:ilvl="8" w:tplc="6C4890EE">
      <w:numFmt w:val="bullet"/>
      <w:lvlText w:val="•"/>
      <w:lvlJc w:val="left"/>
      <w:pPr>
        <w:ind w:left="1812" w:hanging="318"/>
      </w:pPr>
      <w:rPr>
        <w:rFonts w:hint="default"/>
      </w:rPr>
    </w:lvl>
  </w:abstractNum>
  <w:abstractNum w:abstractNumId="35" w15:restartNumberingAfterBreak="0">
    <w:nsid w:val="2FA87B80"/>
    <w:multiLevelType w:val="hybridMultilevel"/>
    <w:tmpl w:val="62B091A8"/>
    <w:lvl w:ilvl="0" w:tplc="60609F0C">
      <w:numFmt w:val="bullet"/>
      <w:lvlText w:val=""/>
      <w:lvlJc w:val="left"/>
      <w:pPr>
        <w:ind w:left="405" w:hanging="303"/>
      </w:pPr>
      <w:rPr>
        <w:rFonts w:ascii="Symbol" w:eastAsia="Symbol" w:hAnsi="Symbol" w:cs="Symbol" w:hint="default"/>
        <w:w w:val="100"/>
        <w:sz w:val="20"/>
        <w:szCs w:val="20"/>
      </w:rPr>
    </w:lvl>
    <w:lvl w:ilvl="1" w:tplc="F9E441F6">
      <w:numFmt w:val="bullet"/>
      <w:lvlText w:val="•"/>
      <w:lvlJc w:val="left"/>
      <w:pPr>
        <w:ind w:left="722" w:hanging="303"/>
      </w:pPr>
      <w:rPr>
        <w:rFonts w:hint="default"/>
      </w:rPr>
    </w:lvl>
    <w:lvl w:ilvl="2" w:tplc="CF62809C">
      <w:numFmt w:val="bullet"/>
      <w:lvlText w:val="•"/>
      <w:lvlJc w:val="left"/>
      <w:pPr>
        <w:ind w:left="1045" w:hanging="303"/>
      </w:pPr>
      <w:rPr>
        <w:rFonts w:hint="default"/>
      </w:rPr>
    </w:lvl>
    <w:lvl w:ilvl="3" w:tplc="3E0CB7C4">
      <w:numFmt w:val="bullet"/>
      <w:lvlText w:val="•"/>
      <w:lvlJc w:val="left"/>
      <w:pPr>
        <w:ind w:left="1367" w:hanging="303"/>
      </w:pPr>
      <w:rPr>
        <w:rFonts w:hint="default"/>
      </w:rPr>
    </w:lvl>
    <w:lvl w:ilvl="4" w:tplc="478E8960">
      <w:numFmt w:val="bullet"/>
      <w:lvlText w:val="•"/>
      <w:lvlJc w:val="left"/>
      <w:pPr>
        <w:ind w:left="1690" w:hanging="303"/>
      </w:pPr>
      <w:rPr>
        <w:rFonts w:hint="default"/>
      </w:rPr>
    </w:lvl>
    <w:lvl w:ilvl="5" w:tplc="CAD01416">
      <w:numFmt w:val="bullet"/>
      <w:lvlText w:val="•"/>
      <w:lvlJc w:val="left"/>
      <w:pPr>
        <w:ind w:left="2013" w:hanging="303"/>
      </w:pPr>
      <w:rPr>
        <w:rFonts w:hint="default"/>
      </w:rPr>
    </w:lvl>
    <w:lvl w:ilvl="6" w:tplc="D66CA7A4">
      <w:numFmt w:val="bullet"/>
      <w:lvlText w:val="•"/>
      <w:lvlJc w:val="left"/>
      <w:pPr>
        <w:ind w:left="2335" w:hanging="303"/>
      </w:pPr>
      <w:rPr>
        <w:rFonts w:hint="default"/>
      </w:rPr>
    </w:lvl>
    <w:lvl w:ilvl="7" w:tplc="D8E43916">
      <w:numFmt w:val="bullet"/>
      <w:lvlText w:val="•"/>
      <w:lvlJc w:val="left"/>
      <w:pPr>
        <w:ind w:left="2658" w:hanging="303"/>
      </w:pPr>
      <w:rPr>
        <w:rFonts w:hint="default"/>
      </w:rPr>
    </w:lvl>
    <w:lvl w:ilvl="8" w:tplc="65B8D156">
      <w:numFmt w:val="bullet"/>
      <w:lvlText w:val="•"/>
      <w:lvlJc w:val="left"/>
      <w:pPr>
        <w:ind w:left="2980" w:hanging="303"/>
      </w:pPr>
      <w:rPr>
        <w:rFonts w:hint="default"/>
      </w:rPr>
    </w:lvl>
  </w:abstractNum>
  <w:abstractNum w:abstractNumId="36" w15:restartNumberingAfterBreak="0">
    <w:nsid w:val="31037EE5"/>
    <w:multiLevelType w:val="hybridMultilevel"/>
    <w:tmpl w:val="C0DA2788"/>
    <w:lvl w:ilvl="0" w:tplc="112E8488">
      <w:numFmt w:val="bullet"/>
      <w:lvlText w:val=""/>
      <w:lvlJc w:val="left"/>
      <w:pPr>
        <w:ind w:left="337" w:hanging="285"/>
      </w:pPr>
      <w:rPr>
        <w:rFonts w:ascii="Symbol" w:eastAsia="Symbol" w:hAnsi="Symbol" w:cs="Symbol" w:hint="default"/>
        <w:w w:val="100"/>
        <w:sz w:val="20"/>
        <w:szCs w:val="20"/>
      </w:rPr>
    </w:lvl>
    <w:lvl w:ilvl="1" w:tplc="DFD20074">
      <w:numFmt w:val="bullet"/>
      <w:lvlText w:val="•"/>
      <w:lvlJc w:val="left"/>
      <w:pPr>
        <w:ind w:left="543" w:hanging="285"/>
      </w:pPr>
      <w:rPr>
        <w:rFonts w:hint="default"/>
      </w:rPr>
    </w:lvl>
    <w:lvl w:ilvl="2" w:tplc="ACC823DA">
      <w:numFmt w:val="bullet"/>
      <w:lvlText w:val="•"/>
      <w:lvlJc w:val="left"/>
      <w:pPr>
        <w:ind w:left="746" w:hanging="285"/>
      </w:pPr>
      <w:rPr>
        <w:rFonts w:hint="default"/>
      </w:rPr>
    </w:lvl>
    <w:lvl w:ilvl="3" w:tplc="AB40347C">
      <w:numFmt w:val="bullet"/>
      <w:lvlText w:val="•"/>
      <w:lvlJc w:val="left"/>
      <w:pPr>
        <w:ind w:left="950" w:hanging="285"/>
      </w:pPr>
      <w:rPr>
        <w:rFonts w:hint="default"/>
      </w:rPr>
    </w:lvl>
    <w:lvl w:ilvl="4" w:tplc="D3A027F8">
      <w:numFmt w:val="bullet"/>
      <w:lvlText w:val="•"/>
      <w:lvlJc w:val="left"/>
      <w:pPr>
        <w:ind w:left="1153" w:hanging="285"/>
      </w:pPr>
      <w:rPr>
        <w:rFonts w:hint="default"/>
      </w:rPr>
    </w:lvl>
    <w:lvl w:ilvl="5" w:tplc="BB16E414">
      <w:numFmt w:val="bullet"/>
      <w:lvlText w:val="•"/>
      <w:lvlJc w:val="left"/>
      <w:pPr>
        <w:ind w:left="1357" w:hanging="285"/>
      </w:pPr>
      <w:rPr>
        <w:rFonts w:hint="default"/>
      </w:rPr>
    </w:lvl>
    <w:lvl w:ilvl="6" w:tplc="5052C506">
      <w:numFmt w:val="bullet"/>
      <w:lvlText w:val="•"/>
      <w:lvlJc w:val="left"/>
      <w:pPr>
        <w:ind w:left="1560" w:hanging="285"/>
      </w:pPr>
      <w:rPr>
        <w:rFonts w:hint="default"/>
      </w:rPr>
    </w:lvl>
    <w:lvl w:ilvl="7" w:tplc="F4805696">
      <w:numFmt w:val="bullet"/>
      <w:lvlText w:val="•"/>
      <w:lvlJc w:val="left"/>
      <w:pPr>
        <w:ind w:left="1763" w:hanging="285"/>
      </w:pPr>
      <w:rPr>
        <w:rFonts w:hint="default"/>
      </w:rPr>
    </w:lvl>
    <w:lvl w:ilvl="8" w:tplc="2CC02452">
      <w:numFmt w:val="bullet"/>
      <w:lvlText w:val="•"/>
      <w:lvlJc w:val="left"/>
      <w:pPr>
        <w:ind w:left="1967" w:hanging="285"/>
      </w:pPr>
      <w:rPr>
        <w:rFonts w:hint="default"/>
      </w:rPr>
    </w:lvl>
  </w:abstractNum>
  <w:abstractNum w:abstractNumId="37" w15:restartNumberingAfterBreak="0">
    <w:nsid w:val="31EF51D2"/>
    <w:multiLevelType w:val="hybridMultilevel"/>
    <w:tmpl w:val="796C8F50"/>
    <w:lvl w:ilvl="0" w:tplc="62A6FF42">
      <w:numFmt w:val="bullet"/>
      <w:lvlText w:val=""/>
      <w:lvlJc w:val="left"/>
      <w:pPr>
        <w:ind w:left="407" w:hanging="303"/>
      </w:pPr>
      <w:rPr>
        <w:rFonts w:ascii="Symbol" w:eastAsia="Symbol" w:hAnsi="Symbol" w:cs="Symbol" w:hint="default"/>
        <w:w w:val="100"/>
        <w:sz w:val="20"/>
        <w:szCs w:val="20"/>
      </w:rPr>
    </w:lvl>
    <w:lvl w:ilvl="1" w:tplc="349E109C">
      <w:numFmt w:val="bullet"/>
      <w:lvlText w:val="•"/>
      <w:lvlJc w:val="left"/>
      <w:pPr>
        <w:ind w:left="539" w:hanging="303"/>
      </w:pPr>
      <w:rPr>
        <w:rFonts w:hint="default"/>
      </w:rPr>
    </w:lvl>
    <w:lvl w:ilvl="2" w:tplc="97D4079C">
      <w:numFmt w:val="bullet"/>
      <w:lvlText w:val="•"/>
      <w:lvlJc w:val="left"/>
      <w:pPr>
        <w:ind w:left="678" w:hanging="303"/>
      </w:pPr>
      <w:rPr>
        <w:rFonts w:hint="default"/>
      </w:rPr>
    </w:lvl>
    <w:lvl w:ilvl="3" w:tplc="4FCA8680">
      <w:numFmt w:val="bullet"/>
      <w:lvlText w:val="•"/>
      <w:lvlJc w:val="left"/>
      <w:pPr>
        <w:ind w:left="818" w:hanging="303"/>
      </w:pPr>
      <w:rPr>
        <w:rFonts w:hint="default"/>
      </w:rPr>
    </w:lvl>
    <w:lvl w:ilvl="4" w:tplc="574C5B64">
      <w:numFmt w:val="bullet"/>
      <w:lvlText w:val="•"/>
      <w:lvlJc w:val="left"/>
      <w:pPr>
        <w:ind w:left="957" w:hanging="303"/>
      </w:pPr>
      <w:rPr>
        <w:rFonts w:hint="default"/>
      </w:rPr>
    </w:lvl>
    <w:lvl w:ilvl="5" w:tplc="9CC8468A">
      <w:numFmt w:val="bullet"/>
      <w:lvlText w:val="•"/>
      <w:lvlJc w:val="left"/>
      <w:pPr>
        <w:ind w:left="1097" w:hanging="303"/>
      </w:pPr>
      <w:rPr>
        <w:rFonts w:hint="default"/>
      </w:rPr>
    </w:lvl>
    <w:lvl w:ilvl="6" w:tplc="9EF23102">
      <w:numFmt w:val="bullet"/>
      <w:lvlText w:val="•"/>
      <w:lvlJc w:val="left"/>
      <w:pPr>
        <w:ind w:left="1236" w:hanging="303"/>
      </w:pPr>
      <w:rPr>
        <w:rFonts w:hint="default"/>
      </w:rPr>
    </w:lvl>
    <w:lvl w:ilvl="7" w:tplc="9266FA10">
      <w:numFmt w:val="bullet"/>
      <w:lvlText w:val="•"/>
      <w:lvlJc w:val="left"/>
      <w:pPr>
        <w:ind w:left="1375" w:hanging="303"/>
      </w:pPr>
      <w:rPr>
        <w:rFonts w:hint="default"/>
      </w:rPr>
    </w:lvl>
    <w:lvl w:ilvl="8" w:tplc="CD2ED7BC">
      <w:numFmt w:val="bullet"/>
      <w:lvlText w:val="•"/>
      <w:lvlJc w:val="left"/>
      <w:pPr>
        <w:ind w:left="1515" w:hanging="303"/>
      </w:pPr>
      <w:rPr>
        <w:rFonts w:hint="default"/>
      </w:rPr>
    </w:lvl>
  </w:abstractNum>
  <w:abstractNum w:abstractNumId="38" w15:restartNumberingAfterBreak="0">
    <w:nsid w:val="33126478"/>
    <w:multiLevelType w:val="hybridMultilevel"/>
    <w:tmpl w:val="36AA7452"/>
    <w:lvl w:ilvl="0" w:tplc="E2903AF4">
      <w:numFmt w:val="bullet"/>
      <w:lvlText w:val=""/>
      <w:lvlJc w:val="left"/>
      <w:pPr>
        <w:ind w:left="333" w:hanging="231"/>
      </w:pPr>
      <w:rPr>
        <w:rFonts w:ascii="Symbol" w:eastAsia="Symbol" w:hAnsi="Symbol" w:cs="Symbol" w:hint="default"/>
        <w:i/>
        <w:w w:val="95"/>
        <w:sz w:val="21"/>
        <w:szCs w:val="21"/>
      </w:rPr>
    </w:lvl>
    <w:lvl w:ilvl="1" w:tplc="F4180466">
      <w:numFmt w:val="bullet"/>
      <w:lvlText w:val="•"/>
      <w:lvlJc w:val="left"/>
      <w:pPr>
        <w:ind w:left="685" w:hanging="231"/>
      </w:pPr>
      <w:rPr>
        <w:rFonts w:hint="default"/>
      </w:rPr>
    </w:lvl>
    <w:lvl w:ilvl="2" w:tplc="368ABDB4">
      <w:numFmt w:val="bullet"/>
      <w:lvlText w:val="•"/>
      <w:lvlJc w:val="left"/>
      <w:pPr>
        <w:ind w:left="1030" w:hanging="231"/>
      </w:pPr>
      <w:rPr>
        <w:rFonts w:hint="default"/>
      </w:rPr>
    </w:lvl>
    <w:lvl w:ilvl="3" w:tplc="5096DB6C">
      <w:numFmt w:val="bullet"/>
      <w:lvlText w:val="•"/>
      <w:lvlJc w:val="left"/>
      <w:pPr>
        <w:ind w:left="1376" w:hanging="231"/>
      </w:pPr>
      <w:rPr>
        <w:rFonts w:hint="default"/>
      </w:rPr>
    </w:lvl>
    <w:lvl w:ilvl="4" w:tplc="5E88EFD4">
      <w:numFmt w:val="bullet"/>
      <w:lvlText w:val="•"/>
      <w:lvlJc w:val="left"/>
      <w:pPr>
        <w:ind w:left="1721" w:hanging="231"/>
      </w:pPr>
      <w:rPr>
        <w:rFonts w:hint="default"/>
      </w:rPr>
    </w:lvl>
    <w:lvl w:ilvl="5" w:tplc="26805818">
      <w:numFmt w:val="bullet"/>
      <w:lvlText w:val="•"/>
      <w:lvlJc w:val="left"/>
      <w:pPr>
        <w:ind w:left="2067" w:hanging="231"/>
      </w:pPr>
      <w:rPr>
        <w:rFonts w:hint="default"/>
      </w:rPr>
    </w:lvl>
    <w:lvl w:ilvl="6" w:tplc="23A4CB56">
      <w:numFmt w:val="bullet"/>
      <w:lvlText w:val="•"/>
      <w:lvlJc w:val="left"/>
      <w:pPr>
        <w:ind w:left="2412" w:hanging="231"/>
      </w:pPr>
      <w:rPr>
        <w:rFonts w:hint="default"/>
      </w:rPr>
    </w:lvl>
    <w:lvl w:ilvl="7" w:tplc="4C0836CE">
      <w:numFmt w:val="bullet"/>
      <w:lvlText w:val="•"/>
      <w:lvlJc w:val="left"/>
      <w:pPr>
        <w:ind w:left="2757" w:hanging="231"/>
      </w:pPr>
      <w:rPr>
        <w:rFonts w:hint="default"/>
      </w:rPr>
    </w:lvl>
    <w:lvl w:ilvl="8" w:tplc="F286B64A">
      <w:numFmt w:val="bullet"/>
      <w:lvlText w:val="•"/>
      <w:lvlJc w:val="left"/>
      <w:pPr>
        <w:ind w:left="3103" w:hanging="231"/>
      </w:pPr>
      <w:rPr>
        <w:rFonts w:hint="default"/>
      </w:rPr>
    </w:lvl>
  </w:abstractNum>
  <w:abstractNum w:abstractNumId="39" w15:restartNumberingAfterBreak="0">
    <w:nsid w:val="36E810B4"/>
    <w:multiLevelType w:val="hybridMultilevel"/>
    <w:tmpl w:val="E676D1D6"/>
    <w:lvl w:ilvl="0" w:tplc="8070EA4C">
      <w:numFmt w:val="bullet"/>
      <w:lvlText w:val=""/>
      <w:lvlJc w:val="left"/>
      <w:pPr>
        <w:ind w:left="405" w:hanging="303"/>
      </w:pPr>
      <w:rPr>
        <w:rFonts w:ascii="Symbol" w:eastAsia="Symbol" w:hAnsi="Symbol" w:cs="Symbol" w:hint="default"/>
        <w:w w:val="100"/>
        <w:sz w:val="20"/>
        <w:szCs w:val="20"/>
      </w:rPr>
    </w:lvl>
    <w:lvl w:ilvl="1" w:tplc="F8D0EA92">
      <w:numFmt w:val="bullet"/>
      <w:lvlText w:val="•"/>
      <w:lvlJc w:val="left"/>
      <w:pPr>
        <w:ind w:left="713" w:hanging="303"/>
      </w:pPr>
      <w:rPr>
        <w:rFonts w:hint="default"/>
      </w:rPr>
    </w:lvl>
    <w:lvl w:ilvl="2" w:tplc="A9E67444">
      <w:numFmt w:val="bullet"/>
      <w:lvlText w:val="•"/>
      <w:lvlJc w:val="left"/>
      <w:pPr>
        <w:ind w:left="1026" w:hanging="303"/>
      </w:pPr>
      <w:rPr>
        <w:rFonts w:hint="default"/>
      </w:rPr>
    </w:lvl>
    <w:lvl w:ilvl="3" w:tplc="D3B0A780">
      <w:numFmt w:val="bullet"/>
      <w:lvlText w:val="•"/>
      <w:lvlJc w:val="left"/>
      <w:pPr>
        <w:ind w:left="1339" w:hanging="303"/>
      </w:pPr>
      <w:rPr>
        <w:rFonts w:hint="default"/>
      </w:rPr>
    </w:lvl>
    <w:lvl w:ilvl="4" w:tplc="5ED2F656">
      <w:numFmt w:val="bullet"/>
      <w:lvlText w:val="•"/>
      <w:lvlJc w:val="left"/>
      <w:pPr>
        <w:ind w:left="1652" w:hanging="303"/>
      </w:pPr>
      <w:rPr>
        <w:rFonts w:hint="default"/>
      </w:rPr>
    </w:lvl>
    <w:lvl w:ilvl="5" w:tplc="F482E30E">
      <w:numFmt w:val="bullet"/>
      <w:lvlText w:val="•"/>
      <w:lvlJc w:val="left"/>
      <w:pPr>
        <w:ind w:left="1966" w:hanging="303"/>
      </w:pPr>
      <w:rPr>
        <w:rFonts w:hint="default"/>
      </w:rPr>
    </w:lvl>
    <w:lvl w:ilvl="6" w:tplc="2FFEA266">
      <w:numFmt w:val="bullet"/>
      <w:lvlText w:val="•"/>
      <w:lvlJc w:val="left"/>
      <w:pPr>
        <w:ind w:left="2279" w:hanging="303"/>
      </w:pPr>
      <w:rPr>
        <w:rFonts w:hint="default"/>
      </w:rPr>
    </w:lvl>
    <w:lvl w:ilvl="7" w:tplc="BE184520">
      <w:numFmt w:val="bullet"/>
      <w:lvlText w:val="•"/>
      <w:lvlJc w:val="left"/>
      <w:pPr>
        <w:ind w:left="2592" w:hanging="303"/>
      </w:pPr>
      <w:rPr>
        <w:rFonts w:hint="default"/>
      </w:rPr>
    </w:lvl>
    <w:lvl w:ilvl="8" w:tplc="54163C8C">
      <w:numFmt w:val="bullet"/>
      <w:lvlText w:val="•"/>
      <w:lvlJc w:val="left"/>
      <w:pPr>
        <w:ind w:left="2905" w:hanging="303"/>
      </w:pPr>
      <w:rPr>
        <w:rFonts w:hint="default"/>
      </w:rPr>
    </w:lvl>
  </w:abstractNum>
  <w:abstractNum w:abstractNumId="40" w15:restartNumberingAfterBreak="0">
    <w:nsid w:val="39B2274C"/>
    <w:multiLevelType w:val="hybridMultilevel"/>
    <w:tmpl w:val="91528E2C"/>
    <w:lvl w:ilvl="0" w:tplc="BE44D58E">
      <w:numFmt w:val="bullet"/>
      <w:lvlText w:val=""/>
      <w:lvlJc w:val="left"/>
      <w:pPr>
        <w:ind w:left="1645" w:hanging="285"/>
      </w:pPr>
      <w:rPr>
        <w:rFonts w:ascii="Symbol" w:eastAsia="Symbol" w:hAnsi="Symbol" w:cs="Symbol" w:hint="default"/>
        <w:w w:val="99"/>
        <w:sz w:val="22"/>
        <w:szCs w:val="22"/>
      </w:rPr>
    </w:lvl>
    <w:lvl w:ilvl="1" w:tplc="32809E7E">
      <w:numFmt w:val="bullet"/>
      <w:lvlText w:val="o"/>
      <w:lvlJc w:val="left"/>
      <w:pPr>
        <w:ind w:left="2866" w:hanging="360"/>
      </w:pPr>
      <w:rPr>
        <w:rFonts w:ascii="Courier New" w:eastAsia="Courier New" w:hAnsi="Courier New" w:cs="Courier New" w:hint="default"/>
        <w:w w:val="99"/>
        <w:sz w:val="22"/>
        <w:szCs w:val="22"/>
      </w:rPr>
    </w:lvl>
    <w:lvl w:ilvl="2" w:tplc="F314F368">
      <w:numFmt w:val="bullet"/>
      <w:lvlText w:val="•"/>
      <w:lvlJc w:val="left"/>
      <w:pPr>
        <w:ind w:left="3864" w:hanging="360"/>
      </w:pPr>
      <w:rPr>
        <w:rFonts w:hint="default"/>
      </w:rPr>
    </w:lvl>
    <w:lvl w:ilvl="3" w:tplc="80722456">
      <w:numFmt w:val="bullet"/>
      <w:lvlText w:val="•"/>
      <w:lvlJc w:val="left"/>
      <w:pPr>
        <w:ind w:left="4868" w:hanging="360"/>
      </w:pPr>
      <w:rPr>
        <w:rFonts w:hint="default"/>
      </w:rPr>
    </w:lvl>
    <w:lvl w:ilvl="4" w:tplc="67660DEA">
      <w:numFmt w:val="bullet"/>
      <w:lvlText w:val="•"/>
      <w:lvlJc w:val="left"/>
      <w:pPr>
        <w:ind w:left="5873" w:hanging="360"/>
      </w:pPr>
      <w:rPr>
        <w:rFonts w:hint="default"/>
      </w:rPr>
    </w:lvl>
    <w:lvl w:ilvl="5" w:tplc="2B3E46E6">
      <w:numFmt w:val="bullet"/>
      <w:lvlText w:val="•"/>
      <w:lvlJc w:val="left"/>
      <w:pPr>
        <w:ind w:left="6877" w:hanging="360"/>
      </w:pPr>
      <w:rPr>
        <w:rFonts w:hint="default"/>
      </w:rPr>
    </w:lvl>
    <w:lvl w:ilvl="6" w:tplc="5F7C9B84">
      <w:numFmt w:val="bullet"/>
      <w:lvlText w:val="•"/>
      <w:lvlJc w:val="left"/>
      <w:pPr>
        <w:ind w:left="7882" w:hanging="360"/>
      </w:pPr>
      <w:rPr>
        <w:rFonts w:hint="default"/>
      </w:rPr>
    </w:lvl>
    <w:lvl w:ilvl="7" w:tplc="92900F4C">
      <w:numFmt w:val="bullet"/>
      <w:lvlText w:val="•"/>
      <w:lvlJc w:val="left"/>
      <w:pPr>
        <w:ind w:left="8886" w:hanging="360"/>
      </w:pPr>
      <w:rPr>
        <w:rFonts w:hint="default"/>
      </w:rPr>
    </w:lvl>
    <w:lvl w:ilvl="8" w:tplc="581CB3E4">
      <w:numFmt w:val="bullet"/>
      <w:lvlText w:val="•"/>
      <w:lvlJc w:val="left"/>
      <w:pPr>
        <w:ind w:left="9891" w:hanging="360"/>
      </w:pPr>
      <w:rPr>
        <w:rFonts w:hint="default"/>
      </w:rPr>
    </w:lvl>
  </w:abstractNum>
  <w:abstractNum w:abstractNumId="41" w15:restartNumberingAfterBreak="0">
    <w:nsid w:val="3CF119A0"/>
    <w:multiLevelType w:val="hybridMultilevel"/>
    <w:tmpl w:val="899A640E"/>
    <w:lvl w:ilvl="0" w:tplc="EB6885A6">
      <w:numFmt w:val="bullet"/>
      <w:lvlText w:val=""/>
      <w:lvlJc w:val="left"/>
      <w:pPr>
        <w:ind w:left="407" w:hanging="303"/>
      </w:pPr>
      <w:rPr>
        <w:rFonts w:ascii="Symbol" w:eastAsia="Symbol" w:hAnsi="Symbol" w:cs="Symbol" w:hint="default"/>
        <w:w w:val="100"/>
        <w:sz w:val="20"/>
        <w:szCs w:val="20"/>
      </w:rPr>
    </w:lvl>
    <w:lvl w:ilvl="1" w:tplc="A8402532">
      <w:numFmt w:val="bullet"/>
      <w:lvlText w:val="•"/>
      <w:lvlJc w:val="left"/>
      <w:pPr>
        <w:ind w:left="539" w:hanging="303"/>
      </w:pPr>
      <w:rPr>
        <w:rFonts w:hint="default"/>
      </w:rPr>
    </w:lvl>
    <w:lvl w:ilvl="2" w:tplc="763E97B4">
      <w:numFmt w:val="bullet"/>
      <w:lvlText w:val="•"/>
      <w:lvlJc w:val="left"/>
      <w:pPr>
        <w:ind w:left="678" w:hanging="303"/>
      </w:pPr>
      <w:rPr>
        <w:rFonts w:hint="default"/>
      </w:rPr>
    </w:lvl>
    <w:lvl w:ilvl="3" w:tplc="61BE316C">
      <w:numFmt w:val="bullet"/>
      <w:lvlText w:val="•"/>
      <w:lvlJc w:val="left"/>
      <w:pPr>
        <w:ind w:left="818" w:hanging="303"/>
      </w:pPr>
      <w:rPr>
        <w:rFonts w:hint="default"/>
      </w:rPr>
    </w:lvl>
    <w:lvl w:ilvl="4" w:tplc="634CE1DE">
      <w:numFmt w:val="bullet"/>
      <w:lvlText w:val="•"/>
      <w:lvlJc w:val="left"/>
      <w:pPr>
        <w:ind w:left="957" w:hanging="303"/>
      </w:pPr>
      <w:rPr>
        <w:rFonts w:hint="default"/>
      </w:rPr>
    </w:lvl>
    <w:lvl w:ilvl="5" w:tplc="95B0EF72">
      <w:numFmt w:val="bullet"/>
      <w:lvlText w:val="•"/>
      <w:lvlJc w:val="left"/>
      <w:pPr>
        <w:ind w:left="1097" w:hanging="303"/>
      </w:pPr>
      <w:rPr>
        <w:rFonts w:hint="default"/>
      </w:rPr>
    </w:lvl>
    <w:lvl w:ilvl="6" w:tplc="696E0FF0">
      <w:numFmt w:val="bullet"/>
      <w:lvlText w:val="•"/>
      <w:lvlJc w:val="left"/>
      <w:pPr>
        <w:ind w:left="1236" w:hanging="303"/>
      </w:pPr>
      <w:rPr>
        <w:rFonts w:hint="default"/>
      </w:rPr>
    </w:lvl>
    <w:lvl w:ilvl="7" w:tplc="E48C9174">
      <w:numFmt w:val="bullet"/>
      <w:lvlText w:val="•"/>
      <w:lvlJc w:val="left"/>
      <w:pPr>
        <w:ind w:left="1375" w:hanging="303"/>
      </w:pPr>
      <w:rPr>
        <w:rFonts w:hint="default"/>
      </w:rPr>
    </w:lvl>
    <w:lvl w:ilvl="8" w:tplc="96467BAC">
      <w:numFmt w:val="bullet"/>
      <w:lvlText w:val="•"/>
      <w:lvlJc w:val="left"/>
      <w:pPr>
        <w:ind w:left="1515" w:hanging="303"/>
      </w:pPr>
      <w:rPr>
        <w:rFonts w:hint="default"/>
      </w:rPr>
    </w:lvl>
  </w:abstractNum>
  <w:abstractNum w:abstractNumId="42" w15:restartNumberingAfterBreak="0">
    <w:nsid w:val="3D273AF7"/>
    <w:multiLevelType w:val="hybridMultilevel"/>
    <w:tmpl w:val="A92EB4F2"/>
    <w:lvl w:ilvl="0" w:tplc="1EBA1B5A">
      <w:numFmt w:val="bullet"/>
      <w:lvlText w:val=""/>
      <w:lvlJc w:val="left"/>
      <w:pPr>
        <w:ind w:left="337" w:hanging="231"/>
      </w:pPr>
      <w:rPr>
        <w:rFonts w:ascii="Symbol" w:eastAsia="Symbol" w:hAnsi="Symbol" w:cs="Symbol" w:hint="default"/>
        <w:i/>
        <w:w w:val="95"/>
        <w:sz w:val="21"/>
        <w:szCs w:val="21"/>
      </w:rPr>
    </w:lvl>
    <w:lvl w:ilvl="1" w:tplc="C374F38E">
      <w:numFmt w:val="bullet"/>
      <w:lvlText w:val="•"/>
      <w:lvlJc w:val="left"/>
      <w:pPr>
        <w:ind w:left="543" w:hanging="231"/>
      </w:pPr>
      <w:rPr>
        <w:rFonts w:hint="default"/>
      </w:rPr>
    </w:lvl>
    <w:lvl w:ilvl="2" w:tplc="3782EB7A">
      <w:numFmt w:val="bullet"/>
      <w:lvlText w:val="•"/>
      <w:lvlJc w:val="left"/>
      <w:pPr>
        <w:ind w:left="746" w:hanging="231"/>
      </w:pPr>
      <w:rPr>
        <w:rFonts w:hint="default"/>
      </w:rPr>
    </w:lvl>
    <w:lvl w:ilvl="3" w:tplc="32E4AEFC">
      <w:numFmt w:val="bullet"/>
      <w:lvlText w:val="•"/>
      <w:lvlJc w:val="left"/>
      <w:pPr>
        <w:ind w:left="950" w:hanging="231"/>
      </w:pPr>
      <w:rPr>
        <w:rFonts w:hint="default"/>
      </w:rPr>
    </w:lvl>
    <w:lvl w:ilvl="4" w:tplc="7F52E442">
      <w:numFmt w:val="bullet"/>
      <w:lvlText w:val="•"/>
      <w:lvlJc w:val="left"/>
      <w:pPr>
        <w:ind w:left="1153" w:hanging="231"/>
      </w:pPr>
      <w:rPr>
        <w:rFonts w:hint="default"/>
      </w:rPr>
    </w:lvl>
    <w:lvl w:ilvl="5" w:tplc="664CE1AC">
      <w:numFmt w:val="bullet"/>
      <w:lvlText w:val="•"/>
      <w:lvlJc w:val="left"/>
      <w:pPr>
        <w:ind w:left="1357" w:hanging="231"/>
      </w:pPr>
      <w:rPr>
        <w:rFonts w:hint="default"/>
      </w:rPr>
    </w:lvl>
    <w:lvl w:ilvl="6" w:tplc="31E0CDD2">
      <w:numFmt w:val="bullet"/>
      <w:lvlText w:val="•"/>
      <w:lvlJc w:val="left"/>
      <w:pPr>
        <w:ind w:left="1560" w:hanging="231"/>
      </w:pPr>
      <w:rPr>
        <w:rFonts w:hint="default"/>
      </w:rPr>
    </w:lvl>
    <w:lvl w:ilvl="7" w:tplc="B15CA8D8">
      <w:numFmt w:val="bullet"/>
      <w:lvlText w:val="•"/>
      <w:lvlJc w:val="left"/>
      <w:pPr>
        <w:ind w:left="1763" w:hanging="231"/>
      </w:pPr>
      <w:rPr>
        <w:rFonts w:hint="default"/>
      </w:rPr>
    </w:lvl>
    <w:lvl w:ilvl="8" w:tplc="1610E9EE">
      <w:numFmt w:val="bullet"/>
      <w:lvlText w:val="•"/>
      <w:lvlJc w:val="left"/>
      <w:pPr>
        <w:ind w:left="1967" w:hanging="231"/>
      </w:pPr>
      <w:rPr>
        <w:rFonts w:hint="default"/>
      </w:rPr>
    </w:lvl>
  </w:abstractNum>
  <w:abstractNum w:abstractNumId="43" w15:restartNumberingAfterBreak="0">
    <w:nsid w:val="3E557A0A"/>
    <w:multiLevelType w:val="hybridMultilevel"/>
    <w:tmpl w:val="39A019CA"/>
    <w:lvl w:ilvl="0" w:tplc="BC080C36">
      <w:numFmt w:val="bullet"/>
      <w:lvlText w:val=""/>
      <w:lvlJc w:val="left"/>
      <w:pPr>
        <w:ind w:left="405" w:hanging="303"/>
      </w:pPr>
      <w:rPr>
        <w:rFonts w:ascii="Symbol" w:eastAsia="Symbol" w:hAnsi="Symbol" w:cs="Symbol" w:hint="default"/>
        <w:w w:val="100"/>
        <w:sz w:val="20"/>
        <w:szCs w:val="20"/>
      </w:rPr>
    </w:lvl>
    <w:lvl w:ilvl="1" w:tplc="D6123124">
      <w:numFmt w:val="bullet"/>
      <w:lvlText w:val="•"/>
      <w:lvlJc w:val="left"/>
      <w:pPr>
        <w:ind w:left="713" w:hanging="303"/>
      </w:pPr>
      <w:rPr>
        <w:rFonts w:hint="default"/>
      </w:rPr>
    </w:lvl>
    <w:lvl w:ilvl="2" w:tplc="869EDCF0">
      <w:numFmt w:val="bullet"/>
      <w:lvlText w:val="•"/>
      <w:lvlJc w:val="left"/>
      <w:pPr>
        <w:ind w:left="1026" w:hanging="303"/>
      </w:pPr>
      <w:rPr>
        <w:rFonts w:hint="default"/>
      </w:rPr>
    </w:lvl>
    <w:lvl w:ilvl="3" w:tplc="879CCB9A">
      <w:numFmt w:val="bullet"/>
      <w:lvlText w:val="•"/>
      <w:lvlJc w:val="left"/>
      <w:pPr>
        <w:ind w:left="1339" w:hanging="303"/>
      </w:pPr>
      <w:rPr>
        <w:rFonts w:hint="default"/>
      </w:rPr>
    </w:lvl>
    <w:lvl w:ilvl="4" w:tplc="8708C48A">
      <w:numFmt w:val="bullet"/>
      <w:lvlText w:val="•"/>
      <w:lvlJc w:val="left"/>
      <w:pPr>
        <w:ind w:left="1652" w:hanging="303"/>
      </w:pPr>
      <w:rPr>
        <w:rFonts w:hint="default"/>
      </w:rPr>
    </w:lvl>
    <w:lvl w:ilvl="5" w:tplc="7A1AAEDE">
      <w:numFmt w:val="bullet"/>
      <w:lvlText w:val="•"/>
      <w:lvlJc w:val="left"/>
      <w:pPr>
        <w:ind w:left="1966" w:hanging="303"/>
      </w:pPr>
      <w:rPr>
        <w:rFonts w:hint="default"/>
      </w:rPr>
    </w:lvl>
    <w:lvl w:ilvl="6" w:tplc="0EBC87E0">
      <w:numFmt w:val="bullet"/>
      <w:lvlText w:val="•"/>
      <w:lvlJc w:val="left"/>
      <w:pPr>
        <w:ind w:left="2279" w:hanging="303"/>
      </w:pPr>
      <w:rPr>
        <w:rFonts w:hint="default"/>
      </w:rPr>
    </w:lvl>
    <w:lvl w:ilvl="7" w:tplc="18C0CD92">
      <w:numFmt w:val="bullet"/>
      <w:lvlText w:val="•"/>
      <w:lvlJc w:val="left"/>
      <w:pPr>
        <w:ind w:left="2592" w:hanging="303"/>
      </w:pPr>
      <w:rPr>
        <w:rFonts w:hint="default"/>
      </w:rPr>
    </w:lvl>
    <w:lvl w:ilvl="8" w:tplc="CFEAE976">
      <w:numFmt w:val="bullet"/>
      <w:lvlText w:val="•"/>
      <w:lvlJc w:val="left"/>
      <w:pPr>
        <w:ind w:left="2905" w:hanging="303"/>
      </w:pPr>
      <w:rPr>
        <w:rFonts w:hint="default"/>
      </w:rPr>
    </w:lvl>
  </w:abstractNum>
  <w:abstractNum w:abstractNumId="44" w15:restartNumberingAfterBreak="0">
    <w:nsid w:val="405B1422"/>
    <w:multiLevelType w:val="hybridMultilevel"/>
    <w:tmpl w:val="34F4DA8C"/>
    <w:lvl w:ilvl="0" w:tplc="BF0CE606">
      <w:numFmt w:val="bullet"/>
      <w:lvlText w:val=""/>
      <w:lvlJc w:val="left"/>
      <w:pPr>
        <w:ind w:left="333" w:hanging="231"/>
      </w:pPr>
      <w:rPr>
        <w:rFonts w:ascii="Symbol" w:eastAsia="Symbol" w:hAnsi="Symbol" w:cs="Symbol" w:hint="default"/>
        <w:i/>
        <w:w w:val="95"/>
        <w:sz w:val="21"/>
        <w:szCs w:val="21"/>
      </w:rPr>
    </w:lvl>
    <w:lvl w:ilvl="1" w:tplc="2062D0A8">
      <w:numFmt w:val="bullet"/>
      <w:lvlText w:val="•"/>
      <w:lvlJc w:val="left"/>
      <w:pPr>
        <w:ind w:left="685" w:hanging="231"/>
      </w:pPr>
      <w:rPr>
        <w:rFonts w:hint="default"/>
      </w:rPr>
    </w:lvl>
    <w:lvl w:ilvl="2" w:tplc="74184082">
      <w:numFmt w:val="bullet"/>
      <w:lvlText w:val="•"/>
      <w:lvlJc w:val="left"/>
      <w:pPr>
        <w:ind w:left="1030" w:hanging="231"/>
      </w:pPr>
      <w:rPr>
        <w:rFonts w:hint="default"/>
      </w:rPr>
    </w:lvl>
    <w:lvl w:ilvl="3" w:tplc="3CEEEEE4">
      <w:numFmt w:val="bullet"/>
      <w:lvlText w:val="•"/>
      <w:lvlJc w:val="left"/>
      <w:pPr>
        <w:ind w:left="1376" w:hanging="231"/>
      </w:pPr>
      <w:rPr>
        <w:rFonts w:hint="default"/>
      </w:rPr>
    </w:lvl>
    <w:lvl w:ilvl="4" w:tplc="4CFE42C8">
      <w:numFmt w:val="bullet"/>
      <w:lvlText w:val="•"/>
      <w:lvlJc w:val="left"/>
      <w:pPr>
        <w:ind w:left="1721" w:hanging="231"/>
      </w:pPr>
      <w:rPr>
        <w:rFonts w:hint="default"/>
      </w:rPr>
    </w:lvl>
    <w:lvl w:ilvl="5" w:tplc="68504046">
      <w:numFmt w:val="bullet"/>
      <w:lvlText w:val="•"/>
      <w:lvlJc w:val="left"/>
      <w:pPr>
        <w:ind w:left="2067" w:hanging="231"/>
      </w:pPr>
      <w:rPr>
        <w:rFonts w:hint="default"/>
      </w:rPr>
    </w:lvl>
    <w:lvl w:ilvl="6" w:tplc="5074D7A4">
      <w:numFmt w:val="bullet"/>
      <w:lvlText w:val="•"/>
      <w:lvlJc w:val="left"/>
      <w:pPr>
        <w:ind w:left="2412" w:hanging="231"/>
      </w:pPr>
      <w:rPr>
        <w:rFonts w:hint="default"/>
      </w:rPr>
    </w:lvl>
    <w:lvl w:ilvl="7" w:tplc="52A26F4A">
      <w:numFmt w:val="bullet"/>
      <w:lvlText w:val="•"/>
      <w:lvlJc w:val="left"/>
      <w:pPr>
        <w:ind w:left="2757" w:hanging="231"/>
      </w:pPr>
      <w:rPr>
        <w:rFonts w:hint="default"/>
      </w:rPr>
    </w:lvl>
    <w:lvl w:ilvl="8" w:tplc="D39A6EB0">
      <w:numFmt w:val="bullet"/>
      <w:lvlText w:val="•"/>
      <w:lvlJc w:val="left"/>
      <w:pPr>
        <w:ind w:left="3103" w:hanging="231"/>
      </w:pPr>
      <w:rPr>
        <w:rFonts w:hint="default"/>
      </w:rPr>
    </w:lvl>
  </w:abstractNum>
  <w:abstractNum w:abstractNumId="45" w15:restartNumberingAfterBreak="0">
    <w:nsid w:val="41993967"/>
    <w:multiLevelType w:val="hybridMultilevel"/>
    <w:tmpl w:val="BD74B008"/>
    <w:lvl w:ilvl="0" w:tplc="98C2D420">
      <w:numFmt w:val="bullet"/>
      <w:lvlText w:val=""/>
      <w:lvlJc w:val="left"/>
      <w:pPr>
        <w:ind w:left="337" w:hanging="231"/>
      </w:pPr>
      <w:rPr>
        <w:rFonts w:ascii="Symbol" w:eastAsia="Symbol" w:hAnsi="Symbol" w:cs="Symbol" w:hint="default"/>
        <w:i/>
        <w:w w:val="95"/>
        <w:sz w:val="21"/>
        <w:szCs w:val="21"/>
      </w:rPr>
    </w:lvl>
    <w:lvl w:ilvl="1" w:tplc="77C43078">
      <w:numFmt w:val="bullet"/>
      <w:lvlText w:val="•"/>
      <w:lvlJc w:val="left"/>
      <w:pPr>
        <w:ind w:left="543" w:hanging="231"/>
      </w:pPr>
      <w:rPr>
        <w:rFonts w:hint="default"/>
      </w:rPr>
    </w:lvl>
    <w:lvl w:ilvl="2" w:tplc="D8FE4BB8">
      <w:numFmt w:val="bullet"/>
      <w:lvlText w:val="•"/>
      <w:lvlJc w:val="left"/>
      <w:pPr>
        <w:ind w:left="746" w:hanging="231"/>
      </w:pPr>
      <w:rPr>
        <w:rFonts w:hint="default"/>
      </w:rPr>
    </w:lvl>
    <w:lvl w:ilvl="3" w:tplc="650631EE">
      <w:numFmt w:val="bullet"/>
      <w:lvlText w:val="•"/>
      <w:lvlJc w:val="left"/>
      <w:pPr>
        <w:ind w:left="950" w:hanging="231"/>
      </w:pPr>
      <w:rPr>
        <w:rFonts w:hint="default"/>
      </w:rPr>
    </w:lvl>
    <w:lvl w:ilvl="4" w:tplc="EE086850">
      <w:numFmt w:val="bullet"/>
      <w:lvlText w:val="•"/>
      <w:lvlJc w:val="left"/>
      <w:pPr>
        <w:ind w:left="1153" w:hanging="231"/>
      </w:pPr>
      <w:rPr>
        <w:rFonts w:hint="default"/>
      </w:rPr>
    </w:lvl>
    <w:lvl w:ilvl="5" w:tplc="638C898A">
      <w:numFmt w:val="bullet"/>
      <w:lvlText w:val="•"/>
      <w:lvlJc w:val="left"/>
      <w:pPr>
        <w:ind w:left="1357" w:hanging="231"/>
      </w:pPr>
      <w:rPr>
        <w:rFonts w:hint="default"/>
      </w:rPr>
    </w:lvl>
    <w:lvl w:ilvl="6" w:tplc="EDD6D4EA">
      <w:numFmt w:val="bullet"/>
      <w:lvlText w:val="•"/>
      <w:lvlJc w:val="left"/>
      <w:pPr>
        <w:ind w:left="1560" w:hanging="231"/>
      </w:pPr>
      <w:rPr>
        <w:rFonts w:hint="default"/>
      </w:rPr>
    </w:lvl>
    <w:lvl w:ilvl="7" w:tplc="ADD42CB2">
      <w:numFmt w:val="bullet"/>
      <w:lvlText w:val="•"/>
      <w:lvlJc w:val="left"/>
      <w:pPr>
        <w:ind w:left="1763" w:hanging="231"/>
      </w:pPr>
      <w:rPr>
        <w:rFonts w:hint="default"/>
      </w:rPr>
    </w:lvl>
    <w:lvl w:ilvl="8" w:tplc="2724DB42">
      <w:numFmt w:val="bullet"/>
      <w:lvlText w:val="•"/>
      <w:lvlJc w:val="left"/>
      <w:pPr>
        <w:ind w:left="1967" w:hanging="231"/>
      </w:pPr>
      <w:rPr>
        <w:rFonts w:hint="default"/>
      </w:rPr>
    </w:lvl>
  </w:abstractNum>
  <w:abstractNum w:abstractNumId="46" w15:restartNumberingAfterBreak="0">
    <w:nsid w:val="422E1B5C"/>
    <w:multiLevelType w:val="hybridMultilevel"/>
    <w:tmpl w:val="84D447B6"/>
    <w:lvl w:ilvl="0" w:tplc="85929BCA">
      <w:start w:val="1"/>
      <w:numFmt w:val="decimal"/>
      <w:lvlText w:val="%1."/>
      <w:lvlJc w:val="left"/>
      <w:pPr>
        <w:ind w:left="1785" w:hanging="425"/>
      </w:pPr>
      <w:rPr>
        <w:rFonts w:ascii="Calibri" w:eastAsia="Calibri" w:hAnsi="Calibri" w:cs="Calibri" w:hint="default"/>
        <w:b/>
        <w:bCs/>
        <w:color w:val="1F497C"/>
        <w:w w:val="99"/>
        <w:sz w:val="27"/>
        <w:szCs w:val="27"/>
      </w:rPr>
    </w:lvl>
    <w:lvl w:ilvl="1" w:tplc="23446F2A">
      <w:start w:val="1"/>
      <w:numFmt w:val="lowerLetter"/>
      <w:lvlText w:val="%2)"/>
      <w:lvlJc w:val="left"/>
      <w:pPr>
        <w:ind w:left="2069" w:hanging="360"/>
      </w:pPr>
      <w:rPr>
        <w:rFonts w:ascii="Calibri" w:eastAsia="Calibri" w:hAnsi="Calibri" w:cs="Calibri" w:hint="default"/>
        <w:w w:val="99"/>
        <w:sz w:val="22"/>
        <w:szCs w:val="22"/>
      </w:rPr>
    </w:lvl>
    <w:lvl w:ilvl="2" w:tplc="302C7A18">
      <w:numFmt w:val="bullet"/>
      <w:lvlText w:val=""/>
      <w:lvlJc w:val="left"/>
      <w:pPr>
        <w:ind w:left="2636" w:hanging="360"/>
      </w:pPr>
      <w:rPr>
        <w:rFonts w:ascii="Symbol" w:eastAsia="Symbol" w:hAnsi="Symbol" w:cs="Symbol" w:hint="default"/>
        <w:w w:val="99"/>
        <w:sz w:val="22"/>
        <w:szCs w:val="22"/>
      </w:rPr>
    </w:lvl>
    <w:lvl w:ilvl="3" w:tplc="59AA2876">
      <w:numFmt w:val="bullet"/>
      <w:lvlText w:val="•"/>
      <w:lvlJc w:val="left"/>
      <w:pPr>
        <w:ind w:left="3797" w:hanging="360"/>
      </w:pPr>
      <w:rPr>
        <w:rFonts w:hint="default"/>
      </w:rPr>
    </w:lvl>
    <w:lvl w:ilvl="4" w:tplc="9A9CF9F4">
      <w:numFmt w:val="bullet"/>
      <w:lvlText w:val="•"/>
      <w:lvlJc w:val="left"/>
      <w:pPr>
        <w:ind w:left="4955" w:hanging="360"/>
      </w:pPr>
      <w:rPr>
        <w:rFonts w:hint="default"/>
      </w:rPr>
    </w:lvl>
    <w:lvl w:ilvl="5" w:tplc="BC662918">
      <w:numFmt w:val="bullet"/>
      <w:lvlText w:val="•"/>
      <w:lvlJc w:val="left"/>
      <w:pPr>
        <w:ind w:left="6112" w:hanging="360"/>
      </w:pPr>
      <w:rPr>
        <w:rFonts w:hint="default"/>
      </w:rPr>
    </w:lvl>
    <w:lvl w:ilvl="6" w:tplc="D524488E">
      <w:numFmt w:val="bullet"/>
      <w:lvlText w:val="•"/>
      <w:lvlJc w:val="left"/>
      <w:pPr>
        <w:ind w:left="7270" w:hanging="360"/>
      </w:pPr>
      <w:rPr>
        <w:rFonts w:hint="default"/>
      </w:rPr>
    </w:lvl>
    <w:lvl w:ilvl="7" w:tplc="D786D210">
      <w:numFmt w:val="bullet"/>
      <w:lvlText w:val="•"/>
      <w:lvlJc w:val="left"/>
      <w:pPr>
        <w:ind w:left="8427" w:hanging="360"/>
      </w:pPr>
      <w:rPr>
        <w:rFonts w:hint="default"/>
      </w:rPr>
    </w:lvl>
    <w:lvl w:ilvl="8" w:tplc="2D185ECE">
      <w:numFmt w:val="bullet"/>
      <w:lvlText w:val="•"/>
      <w:lvlJc w:val="left"/>
      <w:pPr>
        <w:ind w:left="9585" w:hanging="360"/>
      </w:pPr>
      <w:rPr>
        <w:rFonts w:hint="default"/>
      </w:rPr>
    </w:lvl>
  </w:abstractNum>
  <w:abstractNum w:abstractNumId="47" w15:restartNumberingAfterBreak="0">
    <w:nsid w:val="462074D1"/>
    <w:multiLevelType w:val="hybridMultilevel"/>
    <w:tmpl w:val="9F70F59C"/>
    <w:lvl w:ilvl="0" w:tplc="E54C31A8">
      <w:numFmt w:val="bullet"/>
      <w:lvlText w:val=""/>
      <w:lvlJc w:val="left"/>
      <w:pPr>
        <w:ind w:left="407" w:hanging="303"/>
      </w:pPr>
      <w:rPr>
        <w:rFonts w:ascii="Symbol" w:eastAsia="Symbol" w:hAnsi="Symbol" w:cs="Symbol" w:hint="default"/>
        <w:w w:val="100"/>
        <w:sz w:val="20"/>
        <w:szCs w:val="20"/>
      </w:rPr>
    </w:lvl>
    <w:lvl w:ilvl="1" w:tplc="72F48A78">
      <w:numFmt w:val="bullet"/>
      <w:lvlText w:val="•"/>
      <w:lvlJc w:val="left"/>
      <w:pPr>
        <w:ind w:left="539" w:hanging="303"/>
      </w:pPr>
      <w:rPr>
        <w:rFonts w:hint="default"/>
      </w:rPr>
    </w:lvl>
    <w:lvl w:ilvl="2" w:tplc="AC68A2DE">
      <w:numFmt w:val="bullet"/>
      <w:lvlText w:val="•"/>
      <w:lvlJc w:val="left"/>
      <w:pPr>
        <w:ind w:left="678" w:hanging="303"/>
      </w:pPr>
      <w:rPr>
        <w:rFonts w:hint="default"/>
      </w:rPr>
    </w:lvl>
    <w:lvl w:ilvl="3" w:tplc="85CA14D8">
      <w:numFmt w:val="bullet"/>
      <w:lvlText w:val="•"/>
      <w:lvlJc w:val="left"/>
      <w:pPr>
        <w:ind w:left="818" w:hanging="303"/>
      </w:pPr>
      <w:rPr>
        <w:rFonts w:hint="default"/>
      </w:rPr>
    </w:lvl>
    <w:lvl w:ilvl="4" w:tplc="F834A77E">
      <w:numFmt w:val="bullet"/>
      <w:lvlText w:val="•"/>
      <w:lvlJc w:val="left"/>
      <w:pPr>
        <w:ind w:left="957" w:hanging="303"/>
      </w:pPr>
      <w:rPr>
        <w:rFonts w:hint="default"/>
      </w:rPr>
    </w:lvl>
    <w:lvl w:ilvl="5" w:tplc="176E2E24">
      <w:numFmt w:val="bullet"/>
      <w:lvlText w:val="•"/>
      <w:lvlJc w:val="left"/>
      <w:pPr>
        <w:ind w:left="1097" w:hanging="303"/>
      </w:pPr>
      <w:rPr>
        <w:rFonts w:hint="default"/>
      </w:rPr>
    </w:lvl>
    <w:lvl w:ilvl="6" w:tplc="7182EFEA">
      <w:numFmt w:val="bullet"/>
      <w:lvlText w:val="•"/>
      <w:lvlJc w:val="left"/>
      <w:pPr>
        <w:ind w:left="1236" w:hanging="303"/>
      </w:pPr>
      <w:rPr>
        <w:rFonts w:hint="default"/>
      </w:rPr>
    </w:lvl>
    <w:lvl w:ilvl="7" w:tplc="6CDCC8B0">
      <w:numFmt w:val="bullet"/>
      <w:lvlText w:val="•"/>
      <w:lvlJc w:val="left"/>
      <w:pPr>
        <w:ind w:left="1375" w:hanging="303"/>
      </w:pPr>
      <w:rPr>
        <w:rFonts w:hint="default"/>
      </w:rPr>
    </w:lvl>
    <w:lvl w:ilvl="8" w:tplc="9D405000">
      <w:numFmt w:val="bullet"/>
      <w:lvlText w:val="•"/>
      <w:lvlJc w:val="left"/>
      <w:pPr>
        <w:ind w:left="1515" w:hanging="303"/>
      </w:pPr>
      <w:rPr>
        <w:rFonts w:hint="default"/>
      </w:rPr>
    </w:lvl>
  </w:abstractNum>
  <w:abstractNum w:abstractNumId="48" w15:restartNumberingAfterBreak="0">
    <w:nsid w:val="470F4F3E"/>
    <w:multiLevelType w:val="hybridMultilevel"/>
    <w:tmpl w:val="6D444E66"/>
    <w:lvl w:ilvl="0" w:tplc="09C646F8">
      <w:numFmt w:val="bullet"/>
      <w:lvlText w:val=""/>
      <w:lvlJc w:val="left"/>
      <w:pPr>
        <w:ind w:left="333" w:hanging="231"/>
      </w:pPr>
      <w:rPr>
        <w:rFonts w:ascii="Symbol" w:eastAsia="Symbol" w:hAnsi="Symbol" w:cs="Symbol" w:hint="default"/>
        <w:i/>
        <w:w w:val="95"/>
        <w:sz w:val="21"/>
        <w:szCs w:val="21"/>
      </w:rPr>
    </w:lvl>
    <w:lvl w:ilvl="1" w:tplc="F0045E28">
      <w:numFmt w:val="bullet"/>
      <w:lvlText w:val="•"/>
      <w:lvlJc w:val="left"/>
      <w:pPr>
        <w:ind w:left="685" w:hanging="231"/>
      </w:pPr>
      <w:rPr>
        <w:rFonts w:hint="default"/>
      </w:rPr>
    </w:lvl>
    <w:lvl w:ilvl="2" w:tplc="82FC63D4">
      <w:numFmt w:val="bullet"/>
      <w:lvlText w:val="•"/>
      <w:lvlJc w:val="left"/>
      <w:pPr>
        <w:ind w:left="1030" w:hanging="231"/>
      </w:pPr>
      <w:rPr>
        <w:rFonts w:hint="default"/>
      </w:rPr>
    </w:lvl>
    <w:lvl w:ilvl="3" w:tplc="53065DBA">
      <w:numFmt w:val="bullet"/>
      <w:lvlText w:val="•"/>
      <w:lvlJc w:val="left"/>
      <w:pPr>
        <w:ind w:left="1376" w:hanging="231"/>
      </w:pPr>
      <w:rPr>
        <w:rFonts w:hint="default"/>
      </w:rPr>
    </w:lvl>
    <w:lvl w:ilvl="4" w:tplc="2D14A000">
      <w:numFmt w:val="bullet"/>
      <w:lvlText w:val="•"/>
      <w:lvlJc w:val="left"/>
      <w:pPr>
        <w:ind w:left="1721" w:hanging="231"/>
      </w:pPr>
      <w:rPr>
        <w:rFonts w:hint="default"/>
      </w:rPr>
    </w:lvl>
    <w:lvl w:ilvl="5" w:tplc="AC92CA78">
      <w:numFmt w:val="bullet"/>
      <w:lvlText w:val="•"/>
      <w:lvlJc w:val="left"/>
      <w:pPr>
        <w:ind w:left="2067" w:hanging="231"/>
      </w:pPr>
      <w:rPr>
        <w:rFonts w:hint="default"/>
      </w:rPr>
    </w:lvl>
    <w:lvl w:ilvl="6" w:tplc="D138DC36">
      <w:numFmt w:val="bullet"/>
      <w:lvlText w:val="•"/>
      <w:lvlJc w:val="left"/>
      <w:pPr>
        <w:ind w:left="2412" w:hanging="231"/>
      </w:pPr>
      <w:rPr>
        <w:rFonts w:hint="default"/>
      </w:rPr>
    </w:lvl>
    <w:lvl w:ilvl="7" w:tplc="85E2B004">
      <w:numFmt w:val="bullet"/>
      <w:lvlText w:val="•"/>
      <w:lvlJc w:val="left"/>
      <w:pPr>
        <w:ind w:left="2757" w:hanging="231"/>
      </w:pPr>
      <w:rPr>
        <w:rFonts w:hint="default"/>
      </w:rPr>
    </w:lvl>
    <w:lvl w:ilvl="8" w:tplc="2EEECE46">
      <w:numFmt w:val="bullet"/>
      <w:lvlText w:val="•"/>
      <w:lvlJc w:val="left"/>
      <w:pPr>
        <w:ind w:left="3103" w:hanging="231"/>
      </w:pPr>
      <w:rPr>
        <w:rFonts w:hint="default"/>
      </w:rPr>
    </w:lvl>
  </w:abstractNum>
  <w:abstractNum w:abstractNumId="49" w15:restartNumberingAfterBreak="0">
    <w:nsid w:val="5095210E"/>
    <w:multiLevelType w:val="hybridMultilevel"/>
    <w:tmpl w:val="97344C70"/>
    <w:lvl w:ilvl="0" w:tplc="BE7645DC">
      <w:start w:val="2"/>
      <w:numFmt w:val="decimal"/>
      <w:lvlText w:val="%1."/>
      <w:lvlJc w:val="left"/>
      <w:pPr>
        <w:ind w:left="2070" w:hanging="479"/>
      </w:pPr>
      <w:rPr>
        <w:rFonts w:ascii="Calibri" w:eastAsia="Calibri" w:hAnsi="Calibri" w:cs="Calibri" w:hint="default"/>
        <w:spacing w:val="-1"/>
        <w:w w:val="100"/>
        <w:sz w:val="23"/>
        <w:szCs w:val="23"/>
      </w:rPr>
    </w:lvl>
    <w:lvl w:ilvl="1" w:tplc="5F84CFDE">
      <w:start w:val="1"/>
      <w:numFmt w:val="decimal"/>
      <w:lvlText w:val="%2."/>
      <w:lvlJc w:val="left"/>
      <w:pPr>
        <w:ind w:left="2074" w:hanging="358"/>
      </w:pPr>
      <w:rPr>
        <w:rFonts w:ascii="Calibri" w:eastAsia="Calibri" w:hAnsi="Calibri" w:cs="Calibri" w:hint="default"/>
        <w:w w:val="99"/>
        <w:sz w:val="22"/>
        <w:szCs w:val="22"/>
      </w:rPr>
    </w:lvl>
    <w:lvl w:ilvl="2" w:tplc="F4BC6A24">
      <w:numFmt w:val="bullet"/>
      <w:lvlText w:val="•"/>
      <w:lvlJc w:val="left"/>
      <w:pPr>
        <w:ind w:left="4044" w:hanging="358"/>
      </w:pPr>
      <w:rPr>
        <w:rFonts w:hint="default"/>
      </w:rPr>
    </w:lvl>
    <w:lvl w:ilvl="3" w:tplc="7B34DD4A">
      <w:numFmt w:val="bullet"/>
      <w:lvlText w:val="•"/>
      <w:lvlJc w:val="left"/>
      <w:pPr>
        <w:ind w:left="5026" w:hanging="358"/>
      </w:pPr>
      <w:rPr>
        <w:rFonts w:hint="default"/>
      </w:rPr>
    </w:lvl>
    <w:lvl w:ilvl="4" w:tplc="F51E3E50">
      <w:numFmt w:val="bullet"/>
      <w:lvlText w:val="•"/>
      <w:lvlJc w:val="left"/>
      <w:pPr>
        <w:ind w:left="6008" w:hanging="358"/>
      </w:pPr>
      <w:rPr>
        <w:rFonts w:hint="default"/>
      </w:rPr>
    </w:lvl>
    <w:lvl w:ilvl="5" w:tplc="FA8094BC">
      <w:numFmt w:val="bullet"/>
      <w:lvlText w:val="•"/>
      <w:lvlJc w:val="left"/>
      <w:pPr>
        <w:ind w:left="6990" w:hanging="358"/>
      </w:pPr>
      <w:rPr>
        <w:rFonts w:hint="default"/>
      </w:rPr>
    </w:lvl>
    <w:lvl w:ilvl="6" w:tplc="5FA840D2">
      <w:numFmt w:val="bullet"/>
      <w:lvlText w:val="•"/>
      <w:lvlJc w:val="left"/>
      <w:pPr>
        <w:ind w:left="7972" w:hanging="358"/>
      </w:pPr>
      <w:rPr>
        <w:rFonts w:hint="default"/>
      </w:rPr>
    </w:lvl>
    <w:lvl w:ilvl="7" w:tplc="4E84B1C8">
      <w:numFmt w:val="bullet"/>
      <w:lvlText w:val="•"/>
      <w:lvlJc w:val="left"/>
      <w:pPr>
        <w:ind w:left="8954" w:hanging="358"/>
      </w:pPr>
      <w:rPr>
        <w:rFonts w:hint="default"/>
      </w:rPr>
    </w:lvl>
    <w:lvl w:ilvl="8" w:tplc="D0C016B6">
      <w:numFmt w:val="bullet"/>
      <w:lvlText w:val="•"/>
      <w:lvlJc w:val="left"/>
      <w:pPr>
        <w:ind w:left="9936" w:hanging="358"/>
      </w:pPr>
      <w:rPr>
        <w:rFonts w:hint="default"/>
      </w:rPr>
    </w:lvl>
  </w:abstractNum>
  <w:abstractNum w:abstractNumId="50" w15:restartNumberingAfterBreak="0">
    <w:nsid w:val="51BB28AC"/>
    <w:multiLevelType w:val="hybridMultilevel"/>
    <w:tmpl w:val="08FC26B0"/>
    <w:lvl w:ilvl="0" w:tplc="B7BC45B0">
      <w:numFmt w:val="bullet"/>
      <w:lvlText w:val=""/>
      <w:lvlJc w:val="left"/>
      <w:pPr>
        <w:ind w:left="2080" w:hanging="360"/>
      </w:pPr>
      <w:rPr>
        <w:rFonts w:ascii="Symbol" w:eastAsia="Symbol" w:hAnsi="Symbol" w:cs="Symbol" w:hint="default"/>
        <w:w w:val="99"/>
        <w:sz w:val="22"/>
        <w:szCs w:val="22"/>
      </w:rPr>
    </w:lvl>
    <w:lvl w:ilvl="1" w:tplc="D188EBB8">
      <w:numFmt w:val="bullet"/>
      <w:lvlText w:val="•"/>
      <w:lvlJc w:val="left"/>
      <w:pPr>
        <w:ind w:left="3062" w:hanging="360"/>
      </w:pPr>
      <w:rPr>
        <w:rFonts w:hint="default"/>
      </w:rPr>
    </w:lvl>
    <w:lvl w:ilvl="2" w:tplc="861C6C3A">
      <w:numFmt w:val="bullet"/>
      <w:lvlText w:val="•"/>
      <w:lvlJc w:val="left"/>
      <w:pPr>
        <w:ind w:left="4044" w:hanging="360"/>
      </w:pPr>
      <w:rPr>
        <w:rFonts w:hint="default"/>
      </w:rPr>
    </w:lvl>
    <w:lvl w:ilvl="3" w:tplc="53B6D2D0">
      <w:numFmt w:val="bullet"/>
      <w:lvlText w:val="•"/>
      <w:lvlJc w:val="left"/>
      <w:pPr>
        <w:ind w:left="5026" w:hanging="360"/>
      </w:pPr>
      <w:rPr>
        <w:rFonts w:hint="default"/>
      </w:rPr>
    </w:lvl>
    <w:lvl w:ilvl="4" w:tplc="FCD8823C">
      <w:numFmt w:val="bullet"/>
      <w:lvlText w:val="•"/>
      <w:lvlJc w:val="left"/>
      <w:pPr>
        <w:ind w:left="6008" w:hanging="360"/>
      </w:pPr>
      <w:rPr>
        <w:rFonts w:hint="default"/>
      </w:rPr>
    </w:lvl>
    <w:lvl w:ilvl="5" w:tplc="DEEEF230">
      <w:numFmt w:val="bullet"/>
      <w:lvlText w:val="•"/>
      <w:lvlJc w:val="left"/>
      <w:pPr>
        <w:ind w:left="6990" w:hanging="360"/>
      </w:pPr>
      <w:rPr>
        <w:rFonts w:hint="default"/>
      </w:rPr>
    </w:lvl>
    <w:lvl w:ilvl="6" w:tplc="9D9A89F6">
      <w:numFmt w:val="bullet"/>
      <w:lvlText w:val="•"/>
      <w:lvlJc w:val="left"/>
      <w:pPr>
        <w:ind w:left="7972" w:hanging="360"/>
      </w:pPr>
      <w:rPr>
        <w:rFonts w:hint="default"/>
      </w:rPr>
    </w:lvl>
    <w:lvl w:ilvl="7" w:tplc="2BE41070">
      <w:numFmt w:val="bullet"/>
      <w:lvlText w:val="•"/>
      <w:lvlJc w:val="left"/>
      <w:pPr>
        <w:ind w:left="8954" w:hanging="360"/>
      </w:pPr>
      <w:rPr>
        <w:rFonts w:hint="default"/>
      </w:rPr>
    </w:lvl>
    <w:lvl w:ilvl="8" w:tplc="DD3E3D6E">
      <w:numFmt w:val="bullet"/>
      <w:lvlText w:val="•"/>
      <w:lvlJc w:val="left"/>
      <w:pPr>
        <w:ind w:left="9936" w:hanging="360"/>
      </w:pPr>
      <w:rPr>
        <w:rFonts w:hint="default"/>
      </w:rPr>
    </w:lvl>
  </w:abstractNum>
  <w:abstractNum w:abstractNumId="51" w15:restartNumberingAfterBreak="0">
    <w:nsid w:val="570360AB"/>
    <w:multiLevelType w:val="hybridMultilevel"/>
    <w:tmpl w:val="B63828AA"/>
    <w:lvl w:ilvl="0" w:tplc="546664E6">
      <w:numFmt w:val="bullet"/>
      <w:lvlText w:val=""/>
      <w:lvlJc w:val="left"/>
      <w:pPr>
        <w:ind w:left="405" w:hanging="303"/>
      </w:pPr>
      <w:rPr>
        <w:rFonts w:ascii="Symbol" w:eastAsia="Symbol" w:hAnsi="Symbol" w:cs="Symbol" w:hint="default"/>
        <w:w w:val="100"/>
        <w:sz w:val="20"/>
        <w:szCs w:val="20"/>
      </w:rPr>
    </w:lvl>
    <w:lvl w:ilvl="1" w:tplc="26563C84">
      <w:numFmt w:val="bullet"/>
      <w:lvlText w:val="•"/>
      <w:lvlJc w:val="left"/>
      <w:pPr>
        <w:ind w:left="713" w:hanging="303"/>
      </w:pPr>
      <w:rPr>
        <w:rFonts w:hint="default"/>
      </w:rPr>
    </w:lvl>
    <w:lvl w:ilvl="2" w:tplc="1898057E">
      <w:numFmt w:val="bullet"/>
      <w:lvlText w:val="•"/>
      <w:lvlJc w:val="left"/>
      <w:pPr>
        <w:ind w:left="1026" w:hanging="303"/>
      </w:pPr>
      <w:rPr>
        <w:rFonts w:hint="default"/>
      </w:rPr>
    </w:lvl>
    <w:lvl w:ilvl="3" w:tplc="35DA4624">
      <w:numFmt w:val="bullet"/>
      <w:lvlText w:val="•"/>
      <w:lvlJc w:val="left"/>
      <w:pPr>
        <w:ind w:left="1339" w:hanging="303"/>
      </w:pPr>
      <w:rPr>
        <w:rFonts w:hint="default"/>
      </w:rPr>
    </w:lvl>
    <w:lvl w:ilvl="4" w:tplc="52086880">
      <w:numFmt w:val="bullet"/>
      <w:lvlText w:val="•"/>
      <w:lvlJc w:val="left"/>
      <w:pPr>
        <w:ind w:left="1652" w:hanging="303"/>
      </w:pPr>
      <w:rPr>
        <w:rFonts w:hint="default"/>
      </w:rPr>
    </w:lvl>
    <w:lvl w:ilvl="5" w:tplc="8CBC8626">
      <w:numFmt w:val="bullet"/>
      <w:lvlText w:val="•"/>
      <w:lvlJc w:val="left"/>
      <w:pPr>
        <w:ind w:left="1966" w:hanging="303"/>
      </w:pPr>
      <w:rPr>
        <w:rFonts w:hint="default"/>
      </w:rPr>
    </w:lvl>
    <w:lvl w:ilvl="6" w:tplc="EC504F4A">
      <w:numFmt w:val="bullet"/>
      <w:lvlText w:val="•"/>
      <w:lvlJc w:val="left"/>
      <w:pPr>
        <w:ind w:left="2279" w:hanging="303"/>
      </w:pPr>
      <w:rPr>
        <w:rFonts w:hint="default"/>
      </w:rPr>
    </w:lvl>
    <w:lvl w:ilvl="7" w:tplc="5B7296A8">
      <w:numFmt w:val="bullet"/>
      <w:lvlText w:val="•"/>
      <w:lvlJc w:val="left"/>
      <w:pPr>
        <w:ind w:left="2592" w:hanging="303"/>
      </w:pPr>
      <w:rPr>
        <w:rFonts w:hint="default"/>
      </w:rPr>
    </w:lvl>
    <w:lvl w:ilvl="8" w:tplc="305CA892">
      <w:numFmt w:val="bullet"/>
      <w:lvlText w:val="•"/>
      <w:lvlJc w:val="left"/>
      <w:pPr>
        <w:ind w:left="2905" w:hanging="303"/>
      </w:pPr>
      <w:rPr>
        <w:rFonts w:hint="default"/>
      </w:rPr>
    </w:lvl>
  </w:abstractNum>
  <w:abstractNum w:abstractNumId="52" w15:restartNumberingAfterBreak="0">
    <w:nsid w:val="571D4CE5"/>
    <w:multiLevelType w:val="hybridMultilevel"/>
    <w:tmpl w:val="8A24EF06"/>
    <w:lvl w:ilvl="0" w:tplc="659C92A2">
      <w:numFmt w:val="bullet"/>
      <w:lvlText w:val=""/>
      <w:lvlJc w:val="left"/>
      <w:pPr>
        <w:ind w:left="337" w:hanging="231"/>
      </w:pPr>
      <w:rPr>
        <w:rFonts w:ascii="Symbol" w:eastAsia="Symbol" w:hAnsi="Symbol" w:cs="Symbol" w:hint="default"/>
        <w:w w:val="100"/>
        <w:sz w:val="20"/>
        <w:szCs w:val="20"/>
      </w:rPr>
    </w:lvl>
    <w:lvl w:ilvl="1" w:tplc="D3FA986E">
      <w:numFmt w:val="bullet"/>
      <w:lvlText w:val="•"/>
      <w:lvlJc w:val="left"/>
      <w:pPr>
        <w:ind w:left="543" w:hanging="231"/>
      </w:pPr>
      <w:rPr>
        <w:rFonts w:hint="default"/>
      </w:rPr>
    </w:lvl>
    <w:lvl w:ilvl="2" w:tplc="18C6C4EC">
      <w:numFmt w:val="bullet"/>
      <w:lvlText w:val="•"/>
      <w:lvlJc w:val="left"/>
      <w:pPr>
        <w:ind w:left="746" w:hanging="231"/>
      </w:pPr>
      <w:rPr>
        <w:rFonts w:hint="default"/>
      </w:rPr>
    </w:lvl>
    <w:lvl w:ilvl="3" w:tplc="04FA490E">
      <w:numFmt w:val="bullet"/>
      <w:lvlText w:val="•"/>
      <w:lvlJc w:val="left"/>
      <w:pPr>
        <w:ind w:left="950" w:hanging="231"/>
      </w:pPr>
      <w:rPr>
        <w:rFonts w:hint="default"/>
      </w:rPr>
    </w:lvl>
    <w:lvl w:ilvl="4" w:tplc="098EFA40">
      <w:numFmt w:val="bullet"/>
      <w:lvlText w:val="•"/>
      <w:lvlJc w:val="left"/>
      <w:pPr>
        <w:ind w:left="1153" w:hanging="231"/>
      </w:pPr>
      <w:rPr>
        <w:rFonts w:hint="default"/>
      </w:rPr>
    </w:lvl>
    <w:lvl w:ilvl="5" w:tplc="168C6AA0">
      <w:numFmt w:val="bullet"/>
      <w:lvlText w:val="•"/>
      <w:lvlJc w:val="left"/>
      <w:pPr>
        <w:ind w:left="1357" w:hanging="231"/>
      </w:pPr>
      <w:rPr>
        <w:rFonts w:hint="default"/>
      </w:rPr>
    </w:lvl>
    <w:lvl w:ilvl="6" w:tplc="FFBC60EA">
      <w:numFmt w:val="bullet"/>
      <w:lvlText w:val="•"/>
      <w:lvlJc w:val="left"/>
      <w:pPr>
        <w:ind w:left="1560" w:hanging="231"/>
      </w:pPr>
      <w:rPr>
        <w:rFonts w:hint="default"/>
      </w:rPr>
    </w:lvl>
    <w:lvl w:ilvl="7" w:tplc="8D1AC85A">
      <w:numFmt w:val="bullet"/>
      <w:lvlText w:val="•"/>
      <w:lvlJc w:val="left"/>
      <w:pPr>
        <w:ind w:left="1763" w:hanging="231"/>
      </w:pPr>
      <w:rPr>
        <w:rFonts w:hint="default"/>
      </w:rPr>
    </w:lvl>
    <w:lvl w:ilvl="8" w:tplc="B22A6C18">
      <w:numFmt w:val="bullet"/>
      <w:lvlText w:val="•"/>
      <w:lvlJc w:val="left"/>
      <w:pPr>
        <w:ind w:left="1967" w:hanging="231"/>
      </w:pPr>
      <w:rPr>
        <w:rFonts w:hint="default"/>
      </w:rPr>
    </w:lvl>
  </w:abstractNum>
  <w:abstractNum w:abstractNumId="53" w15:restartNumberingAfterBreak="0">
    <w:nsid w:val="57214F85"/>
    <w:multiLevelType w:val="hybridMultilevel"/>
    <w:tmpl w:val="CD4C6ED6"/>
    <w:lvl w:ilvl="0" w:tplc="6D3025D4">
      <w:numFmt w:val="bullet"/>
      <w:lvlText w:val=""/>
      <w:lvlJc w:val="left"/>
      <w:pPr>
        <w:ind w:left="421" w:hanging="284"/>
      </w:pPr>
      <w:rPr>
        <w:rFonts w:ascii="Symbol" w:eastAsia="Symbol" w:hAnsi="Symbol" w:cs="Symbol" w:hint="default"/>
        <w:w w:val="100"/>
        <w:sz w:val="20"/>
        <w:szCs w:val="20"/>
      </w:rPr>
    </w:lvl>
    <w:lvl w:ilvl="1" w:tplc="7EB6739C">
      <w:numFmt w:val="bullet"/>
      <w:lvlText w:val="•"/>
      <w:lvlJc w:val="left"/>
      <w:pPr>
        <w:ind w:left="594" w:hanging="284"/>
      </w:pPr>
      <w:rPr>
        <w:rFonts w:hint="default"/>
      </w:rPr>
    </w:lvl>
    <w:lvl w:ilvl="2" w:tplc="C7DCBAEA">
      <w:numFmt w:val="bullet"/>
      <w:lvlText w:val="•"/>
      <w:lvlJc w:val="left"/>
      <w:pPr>
        <w:ind w:left="768" w:hanging="284"/>
      </w:pPr>
      <w:rPr>
        <w:rFonts w:hint="default"/>
      </w:rPr>
    </w:lvl>
    <w:lvl w:ilvl="3" w:tplc="3FEC9406">
      <w:numFmt w:val="bullet"/>
      <w:lvlText w:val="•"/>
      <w:lvlJc w:val="left"/>
      <w:pPr>
        <w:ind w:left="942" w:hanging="284"/>
      </w:pPr>
      <w:rPr>
        <w:rFonts w:hint="default"/>
      </w:rPr>
    </w:lvl>
    <w:lvl w:ilvl="4" w:tplc="35460848">
      <w:numFmt w:val="bullet"/>
      <w:lvlText w:val="•"/>
      <w:lvlJc w:val="left"/>
      <w:pPr>
        <w:ind w:left="1116" w:hanging="284"/>
      </w:pPr>
      <w:rPr>
        <w:rFonts w:hint="default"/>
      </w:rPr>
    </w:lvl>
    <w:lvl w:ilvl="5" w:tplc="ED46574A">
      <w:numFmt w:val="bullet"/>
      <w:lvlText w:val="•"/>
      <w:lvlJc w:val="left"/>
      <w:pPr>
        <w:ind w:left="1290" w:hanging="284"/>
      </w:pPr>
      <w:rPr>
        <w:rFonts w:hint="default"/>
      </w:rPr>
    </w:lvl>
    <w:lvl w:ilvl="6" w:tplc="4064A02C">
      <w:numFmt w:val="bullet"/>
      <w:lvlText w:val="•"/>
      <w:lvlJc w:val="left"/>
      <w:pPr>
        <w:ind w:left="1464" w:hanging="284"/>
      </w:pPr>
      <w:rPr>
        <w:rFonts w:hint="default"/>
      </w:rPr>
    </w:lvl>
    <w:lvl w:ilvl="7" w:tplc="25629368">
      <w:numFmt w:val="bullet"/>
      <w:lvlText w:val="•"/>
      <w:lvlJc w:val="left"/>
      <w:pPr>
        <w:ind w:left="1638" w:hanging="284"/>
      </w:pPr>
      <w:rPr>
        <w:rFonts w:hint="default"/>
      </w:rPr>
    </w:lvl>
    <w:lvl w:ilvl="8" w:tplc="781C48EA">
      <w:numFmt w:val="bullet"/>
      <w:lvlText w:val="•"/>
      <w:lvlJc w:val="left"/>
      <w:pPr>
        <w:ind w:left="1812" w:hanging="284"/>
      </w:pPr>
      <w:rPr>
        <w:rFonts w:hint="default"/>
      </w:rPr>
    </w:lvl>
  </w:abstractNum>
  <w:abstractNum w:abstractNumId="54" w15:restartNumberingAfterBreak="0">
    <w:nsid w:val="58A85F12"/>
    <w:multiLevelType w:val="hybridMultilevel"/>
    <w:tmpl w:val="06704AA4"/>
    <w:lvl w:ilvl="0" w:tplc="EA461962">
      <w:numFmt w:val="bullet"/>
      <w:lvlText w:val=""/>
      <w:lvlJc w:val="left"/>
      <w:pPr>
        <w:ind w:left="405" w:hanging="303"/>
      </w:pPr>
      <w:rPr>
        <w:rFonts w:ascii="Symbol" w:eastAsia="Symbol" w:hAnsi="Symbol" w:cs="Symbol" w:hint="default"/>
        <w:w w:val="100"/>
        <w:sz w:val="20"/>
        <w:szCs w:val="20"/>
      </w:rPr>
    </w:lvl>
    <w:lvl w:ilvl="1" w:tplc="49E06A16">
      <w:numFmt w:val="bullet"/>
      <w:lvlText w:val="•"/>
      <w:lvlJc w:val="left"/>
      <w:pPr>
        <w:ind w:left="713" w:hanging="303"/>
      </w:pPr>
      <w:rPr>
        <w:rFonts w:hint="default"/>
      </w:rPr>
    </w:lvl>
    <w:lvl w:ilvl="2" w:tplc="3A949B72">
      <w:numFmt w:val="bullet"/>
      <w:lvlText w:val="•"/>
      <w:lvlJc w:val="left"/>
      <w:pPr>
        <w:ind w:left="1026" w:hanging="303"/>
      </w:pPr>
      <w:rPr>
        <w:rFonts w:hint="default"/>
      </w:rPr>
    </w:lvl>
    <w:lvl w:ilvl="3" w:tplc="07EC445E">
      <w:numFmt w:val="bullet"/>
      <w:lvlText w:val="•"/>
      <w:lvlJc w:val="left"/>
      <w:pPr>
        <w:ind w:left="1339" w:hanging="303"/>
      </w:pPr>
      <w:rPr>
        <w:rFonts w:hint="default"/>
      </w:rPr>
    </w:lvl>
    <w:lvl w:ilvl="4" w:tplc="2140E26E">
      <w:numFmt w:val="bullet"/>
      <w:lvlText w:val="•"/>
      <w:lvlJc w:val="left"/>
      <w:pPr>
        <w:ind w:left="1652" w:hanging="303"/>
      </w:pPr>
      <w:rPr>
        <w:rFonts w:hint="default"/>
      </w:rPr>
    </w:lvl>
    <w:lvl w:ilvl="5" w:tplc="4FC6E24E">
      <w:numFmt w:val="bullet"/>
      <w:lvlText w:val="•"/>
      <w:lvlJc w:val="left"/>
      <w:pPr>
        <w:ind w:left="1966" w:hanging="303"/>
      </w:pPr>
      <w:rPr>
        <w:rFonts w:hint="default"/>
      </w:rPr>
    </w:lvl>
    <w:lvl w:ilvl="6" w:tplc="65AE483A">
      <w:numFmt w:val="bullet"/>
      <w:lvlText w:val="•"/>
      <w:lvlJc w:val="left"/>
      <w:pPr>
        <w:ind w:left="2279" w:hanging="303"/>
      </w:pPr>
      <w:rPr>
        <w:rFonts w:hint="default"/>
      </w:rPr>
    </w:lvl>
    <w:lvl w:ilvl="7" w:tplc="4D7E52D2">
      <w:numFmt w:val="bullet"/>
      <w:lvlText w:val="•"/>
      <w:lvlJc w:val="left"/>
      <w:pPr>
        <w:ind w:left="2592" w:hanging="303"/>
      </w:pPr>
      <w:rPr>
        <w:rFonts w:hint="default"/>
      </w:rPr>
    </w:lvl>
    <w:lvl w:ilvl="8" w:tplc="9DF43A7A">
      <w:numFmt w:val="bullet"/>
      <w:lvlText w:val="•"/>
      <w:lvlJc w:val="left"/>
      <w:pPr>
        <w:ind w:left="2905" w:hanging="303"/>
      </w:pPr>
      <w:rPr>
        <w:rFonts w:hint="default"/>
      </w:rPr>
    </w:lvl>
  </w:abstractNum>
  <w:abstractNum w:abstractNumId="55" w15:restartNumberingAfterBreak="0">
    <w:nsid w:val="59462055"/>
    <w:multiLevelType w:val="hybridMultilevel"/>
    <w:tmpl w:val="34EA7BD6"/>
    <w:lvl w:ilvl="0" w:tplc="5E58F1B4">
      <w:numFmt w:val="bullet"/>
      <w:lvlText w:val=""/>
      <w:lvlJc w:val="left"/>
      <w:pPr>
        <w:ind w:left="405" w:hanging="303"/>
      </w:pPr>
      <w:rPr>
        <w:rFonts w:ascii="Symbol" w:eastAsia="Symbol" w:hAnsi="Symbol" w:cs="Symbol" w:hint="default"/>
        <w:w w:val="100"/>
        <w:sz w:val="20"/>
        <w:szCs w:val="20"/>
      </w:rPr>
    </w:lvl>
    <w:lvl w:ilvl="1" w:tplc="401A8FA4">
      <w:numFmt w:val="bullet"/>
      <w:lvlText w:val="•"/>
      <w:lvlJc w:val="left"/>
      <w:pPr>
        <w:ind w:left="722" w:hanging="303"/>
      </w:pPr>
      <w:rPr>
        <w:rFonts w:hint="default"/>
      </w:rPr>
    </w:lvl>
    <w:lvl w:ilvl="2" w:tplc="2BE073E0">
      <w:numFmt w:val="bullet"/>
      <w:lvlText w:val="•"/>
      <w:lvlJc w:val="left"/>
      <w:pPr>
        <w:ind w:left="1045" w:hanging="303"/>
      </w:pPr>
      <w:rPr>
        <w:rFonts w:hint="default"/>
      </w:rPr>
    </w:lvl>
    <w:lvl w:ilvl="3" w:tplc="CF4E5888">
      <w:numFmt w:val="bullet"/>
      <w:lvlText w:val="•"/>
      <w:lvlJc w:val="left"/>
      <w:pPr>
        <w:ind w:left="1367" w:hanging="303"/>
      </w:pPr>
      <w:rPr>
        <w:rFonts w:hint="default"/>
      </w:rPr>
    </w:lvl>
    <w:lvl w:ilvl="4" w:tplc="F01C227A">
      <w:numFmt w:val="bullet"/>
      <w:lvlText w:val="•"/>
      <w:lvlJc w:val="left"/>
      <w:pPr>
        <w:ind w:left="1690" w:hanging="303"/>
      </w:pPr>
      <w:rPr>
        <w:rFonts w:hint="default"/>
      </w:rPr>
    </w:lvl>
    <w:lvl w:ilvl="5" w:tplc="0DE0BE1C">
      <w:numFmt w:val="bullet"/>
      <w:lvlText w:val="•"/>
      <w:lvlJc w:val="left"/>
      <w:pPr>
        <w:ind w:left="2013" w:hanging="303"/>
      </w:pPr>
      <w:rPr>
        <w:rFonts w:hint="default"/>
      </w:rPr>
    </w:lvl>
    <w:lvl w:ilvl="6" w:tplc="F1F038C8">
      <w:numFmt w:val="bullet"/>
      <w:lvlText w:val="•"/>
      <w:lvlJc w:val="left"/>
      <w:pPr>
        <w:ind w:left="2335" w:hanging="303"/>
      </w:pPr>
      <w:rPr>
        <w:rFonts w:hint="default"/>
      </w:rPr>
    </w:lvl>
    <w:lvl w:ilvl="7" w:tplc="D8B40B98">
      <w:numFmt w:val="bullet"/>
      <w:lvlText w:val="•"/>
      <w:lvlJc w:val="left"/>
      <w:pPr>
        <w:ind w:left="2658" w:hanging="303"/>
      </w:pPr>
      <w:rPr>
        <w:rFonts w:hint="default"/>
      </w:rPr>
    </w:lvl>
    <w:lvl w:ilvl="8" w:tplc="1AB60B20">
      <w:numFmt w:val="bullet"/>
      <w:lvlText w:val="•"/>
      <w:lvlJc w:val="left"/>
      <w:pPr>
        <w:ind w:left="2980" w:hanging="303"/>
      </w:pPr>
      <w:rPr>
        <w:rFonts w:hint="default"/>
      </w:rPr>
    </w:lvl>
  </w:abstractNum>
  <w:abstractNum w:abstractNumId="56" w15:restartNumberingAfterBreak="0">
    <w:nsid w:val="5A4B2AF7"/>
    <w:multiLevelType w:val="hybridMultilevel"/>
    <w:tmpl w:val="26E8EB9C"/>
    <w:lvl w:ilvl="0" w:tplc="3F5AD4AE">
      <w:numFmt w:val="bullet"/>
      <w:lvlText w:val=""/>
      <w:lvlJc w:val="left"/>
      <w:pPr>
        <w:ind w:left="405" w:hanging="303"/>
      </w:pPr>
      <w:rPr>
        <w:rFonts w:ascii="Symbol" w:eastAsia="Symbol" w:hAnsi="Symbol" w:cs="Symbol" w:hint="default"/>
        <w:w w:val="100"/>
        <w:sz w:val="20"/>
        <w:szCs w:val="20"/>
      </w:rPr>
    </w:lvl>
    <w:lvl w:ilvl="1" w:tplc="AF18A516">
      <w:numFmt w:val="bullet"/>
      <w:lvlText w:val="•"/>
      <w:lvlJc w:val="left"/>
      <w:pPr>
        <w:ind w:left="713" w:hanging="303"/>
      </w:pPr>
      <w:rPr>
        <w:rFonts w:hint="default"/>
      </w:rPr>
    </w:lvl>
    <w:lvl w:ilvl="2" w:tplc="CCA20E3E">
      <w:numFmt w:val="bullet"/>
      <w:lvlText w:val="•"/>
      <w:lvlJc w:val="left"/>
      <w:pPr>
        <w:ind w:left="1026" w:hanging="303"/>
      </w:pPr>
      <w:rPr>
        <w:rFonts w:hint="default"/>
      </w:rPr>
    </w:lvl>
    <w:lvl w:ilvl="3" w:tplc="CDA01CE8">
      <w:numFmt w:val="bullet"/>
      <w:lvlText w:val="•"/>
      <w:lvlJc w:val="left"/>
      <w:pPr>
        <w:ind w:left="1339" w:hanging="303"/>
      </w:pPr>
      <w:rPr>
        <w:rFonts w:hint="default"/>
      </w:rPr>
    </w:lvl>
    <w:lvl w:ilvl="4" w:tplc="303E302C">
      <w:numFmt w:val="bullet"/>
      <w:lvlText w:val="•"/>
      <w:lvlJc w:val="left"/>
      <w:pPr>
        <w:ind w:left="1652" w:hanging="303"/>
      </w:pPr>
      <w:rPr>
        <w:rFonts w:hint="default"/>
      </w:rPr>
    </w:lvl>
    <w:lvl w:ilvl="5" w:tplc="7F764CBA">
      <w:numFmt w:val="bullet"/>
      <w:lvlText w:val="•"/>
      <w:lvlJc w:val="left"/>
      <w:pPr>
        <w:ind w:left="1966" w:hanging="303"/>
      </w:pPr>
      <w:rPr>
        <w:rFonts w:hint="default"/>
      </w:rPr>
    </w:lvl>
    <w:lvl w:ilvl="6" w:tplc="DCCE4692">
      <w:numFmt w:val="bullet"/>
      <w:lvlText w:val="•"/>
      <w:lvlJc w:val="left"/>
      <w:pPr>
        <w:ind w:left="2279" w:hanging="303"/>
      </w:pPr>
      <w:rPr>
        <w:rFonts w:hint="default"/>
      </w:rPr>
    </w:lvl>
    <w:lvl w:ilvl="7" w:tplc="E14A6968">
      <w:numFmt w:val="bullet"/>
      <w:lvlText w:val="•"/>
      <w:lvlJc w:val="left"/>
      <w:pPr>
        <w:ind w:left="2592" w:hanging="303"/>
      </w:pPr>
      <w:rPr>
        <w:rFonts w:hint="default"/>
      </w:rPr>
    </w:lvl>
    <w:lvl w:ilvl="8" w:tplc="5890F062">
      <w:numFmt w:val="bullet"/>
      <w:lvlText w:val="•"/>
      <w:lvlJc w:val="left"/>
      <w:pPr>
        <w:ind w:left="2905" w:hanging="303"/>
      </w:pPr>
      <w:rPr>
        <w:rFonts w:hint="default"/>
      </w:rPr>
    </w:lvl>
  </w:abstractNum>
  <w:abstractNum w:abstractNumId="57" w15:restartNumberingAfterBreak="0">
    <w:nsid w:val="5B6332B2"/>
    <w:multiLevelType w:val="hybridMultilevel"/>
    <w:tmpl w:val="0BE8472C"/>
    <w:lvl w:ilvl="0" w:tplc="E45AEB3C">
      <w:numFmt w:val="bullet"/>
      <w:lvlText w:val=""/>
      <w:lvlJc w:val="left"/>
      <w:pPr>
        <w:ind w:left="407" w:hanging="303"/>
      </w:pPr>
      <w:rPr>
        <w:rFonts w:ascii="Symbol" w:eastAsia="Symbol" w:hAnsi="Symbol" w:cs="Symbol" w:hint="default"/>
        <w:w w:val="100"/>
        <w:sz w:val="20"/>
        <w:szCs w:val="20"/>
      </w:rPr>
    </w:lvl>
    <w:lvl w:ilvl="1" w:tplc="FB92CB6A">
      <w:numFmt w:val="bullet"/>
      <w:lvlText w:val="•"/>
      <w:lvlJc w:val="left"/>
      <w:pPr>
        <w:ind w:left="539" w:hanging="303"/>
      </w:pPr>
      <w:rPr>
        <w:rFonts w:hint="default"/>
      </w:rPr>
    </w:lvl>
    <w:lvl w:ilvl="2" w:tplc="5C50BBD6">
      <w:numFmt w:val="bullet"/>
      <w:lvlText w:val="•"/>
      <w:lvlJc w:val="left"/>
      <w:pPr>
        <w:ind w:left="678" w:hanging="303"/>
      </w:pPr>
      <w:rPr>
        <w:rFonts w:hint="default"/>
      </w:rPr>
    </w:lvl>
    <w:lvl w:ilvl="3" w:tplc="93C68224">
      <w:numFmt w:val="bullet"/>
      <w:lvlText w:val="•"/>
      <w:lvlJc w:val="left"/>
      <w:pPr>
        <w:ind w:left="818" w:hanging="303"/>
      </w:pPr>
      <w:rPr>
        <w:rFonts w:hint="default"/>
      </w:rPr>
    </w:lvl>
    <w:lvl w:ilvl="4" w:tplc="3DCE6C9E">
      <w:numFmt w:val="bullet"/>
      <w:lvlText w:val="•"/>
      <w:lvlJc w:val="left"/>
      <w:pPr>
        <w:ind w:left="957" w:hanging="303"/>
      </w:pPr>
      <w:rPr>
        <w:rFonts w:hint="default"/>
      </w:rPr>
    </w:lvl>
    <w:lvl w:ilvl="5" w:tplc="486CD9AE">
      <w:numFmt w:val="bullet"/>
      <w:lvlText w:val="•"/>
      <w:lvlJc w:val="left"/>
      <w:pPr>
        <w:ind w:left="1097" w:hanging="303"/>
      </w:pPr>
      <w:rPr>
        <w:rFonts w:hint="default"/>
      </w:rPr>
    </w:lvl>
    <w:lvl w:ilvl="6" w:tplc="88546888">
      <w:numFmt w:val="bullet"/>
      <w:lvlText w:val="•"/>
      <w:lvlJc w:val="left"/>
      <w:pPr>
        <w:ind w:left="1236" w:hanging="303"/>
      </w:pPr>
      <w:rPr>
        <w:rFonts w:hint="default"/>
      </w:rPr>
    </w:lvl>
    <w:lvl w:ilvl="7" w:tplc="945AAB5C">
      <w:numFmt w:val="bullet"/>
      <w:lvlText w:val="•"/>
      <w:lvlJc w:val="left"/>
      <w:pPr>
        <w:ind w:left="1375" w:hanging="303"/>
      </w:pPr>
      <w:rPr>
        <w:rFonts w:hint="default"/>
      </w:rPr>
    </w:lvl>
    <w:lvl w:ilvl="8" w:tplc="655605AC">
      <w:numFmt w:val="bullet"/>
      <w:lvlText w:val="•"/>
      <w:lvlJc w:val="left"/>
      <w:pPr>
        <w:ind w:left="1515" w:hanging="303"/>
      </w:pPr>
      <w:rPr>
        <w:rFonts w:hint="default"/>
      </w:rPr>
    </w:lvl>
  </w:abstractNum>
  <w:abstractNum w:abstractNumId="58" w15:restartNumberingAfterBreak="0">
    <w:nsid w:val="5C1845B6"/>
    <w:multiLevelType w:val="hybridMultilevel"/>
    <w:tmpl w:val="0F14D33C"/>
    <w:lvl w:ilvl="0" w:tplc="1C58D39A">
      <w:numFmt w:val="bullet"/>
      <w:lvlText w:val=""/>
      <w:lvlJc w:val="left"/>
      <w:pPr>
        <w:ind w:left="421" w:hanging="318"/>
      </w:pPr>
      <w:rPr>
        <w:rFonts w:ascii="Symbol" w:eastAsia="Symbol" w:hAnsi="Symbol" w:cs="Symbol" w:hint="default"/>
        <w:w w:val="100"/>
        <w:sz w:val="20"/>
        <w:szCs w:val="20"/>
      </w:rPr>
    </w:lvl>
    <w:lvl w:ilvl="1" w:tplc="58AE71DC">
      <w:numFmt w:val="bullet"/>
      <w:lvlText w:val="•"/>
      <w:lvlJc w:val="left"/>
      <w:pPr>
        <w:ind w:left="594" w:hanging="318"/>
      </w:pPr>
      <w:rPr>
        <w:rFonts w:hint="default"/>
      </w:rPr>
    </w:lvl>
    <w:lvl w:ilvl="2" w:tplc="79C4B998">
      <w:numFmt w:val="bullet"/>
      <w:lvlText w:val="•"/>
      <w:lvlJc w:val="left"/>
      <w:pPr>
        <w:ind w:left="768" w:hanging="318"/>
      </w:pPr>
      <w:rPr>
        <w:rFonts w:hint="default"/>
      </w:rPr>
    </w:lvl>
    <w:lvl w:ilvl="3" w:tplc="A1FCCEF6">
      <w:numFmt w:val="bullet"/>
      <w:lvlText w:val="•"/>
      <w:lvlJc w:val="left"/>
      <w:pPr>
        <w:ind w:left="942" w:hanging="318"/>
      </w:pPr>
      <w:rPr>
        <w:rFonts w:hint="default"/>
      </w:rPr>
    </w:lvl>
    <w:lvl w:ilvl="4" w:tplc="3DDEBBC6">
      <w:numFmt w:val="bullet"/>
      <w:lvlText w:val="•"/>
      <w:lvlJc w:val="left"/>
      <w:pPr>
        <w:ind w:left="1116" w:hanging="318"/>
      </w:pPr>
      <w:rPr>
        <w:rFonts w:hint="default"/>
      </w:rPr>
    </w:lvl>
    <w:lvl w:ilvl="5" w:tplc="1F48633E">
      <w:numFmt w:val="bullet"/>
      <w:lvlText w:val="•"/>
      <w:lvlJc w:val="left"/>
      <w:pPr>
        <w:ind w:left="1290" w:hanging="318"/>
      </w:pPr>
      <w:rPr>
        <w:rFonts w:hint="default"/>
      </w:rPr>
    </w:lvl>
    <w:lvl w:ilvl="6" w:tplc="C07031DC">
      <w:numFmt w:val="bullet"/>
      <w:lvlText w:val="•"/>
      <w:lvlJc w:val="left"/>
      <w:pPr>
        <w:ind w:left="1464" w:hanging="318"/>
      </w:pPr>
      <w:rPr>
        <w:rFonts w:hint="default"/>
      </w:rPr>
    </w:lvl>
    <w:lvl w:ilvl="7" w:tplc="512A3A4E">
      <w:numFmt w:val="bullet"/>
      <w:lvlText w:val="•"/>
      <w:lvlJc w:val="left"/>
      <w:pPr>
        <w:ind w:left="1638" w:hanging="318"/>
      </w:pPr>
      <w:rPr>
        <w:rFonts w:hint="default"/>
      </w:rPr>
    </w:lvl>
    <w:lvl w:ilvl="8" w:tplc="54E2B590">
      <w:numFmt w:val="bullet"/>
      <w:lvlText w:val="•"/>
      <w:lvlJc w:val="left"/>
      <w:pPr>
        <w:ind w:left="1812" w:hanging="318"/>
      </w:pPr>
      <w:rPr>
        <w:rFonts w:hint="default"/>
      </w:rPr>
    </w:lvl>
  </w:abstractNum>
  <w:abstractNum w:abstractNumId="59" w15:restartNumberingAfterBreak="0">
    <w:nsid w:val="607B1914"/>
    <w:multiLevelType w:val="hybridMultilevel"/>
    <w:tmpl w:val="AB58FDCE"/>
    <w:lvl w:ilvl="0" w:tplc="822E8354">
      <w:numFmt w:val="bullet"/>
      <w:lvlText w:val=""/>
      <w:lvlJc w:val="left"/>
      <w:pPr>
        <w:ind w:left="463" w:hanging="360"/>
      </w:pPr>
      <w:rPr>
        <w:rFonts w:ascii="Symbol" w:eastAsia="Symbol" w:hAnsi="Symbol" w:cs="Symbol" w:hint="default"/>
        <w:w w:val="100"/>
        <w:sz w:val="20"/>
        <w:szCs w:val="20"/>
      </w:rPr>
    </w:lvl>
    <w:lvl w:ilvl="1" w:tplc="9EA2195A">
      <w:numFmt w:val="bullet"/>
      <w:lvlText w:val="•"/>
      <w:lvlJc w:val="left"/>
      <w:pPr>
        <w:ind w:left="776" w:hanging="360"/>
      </w:pPr>
      <w:rPr>
        <w:rFonts w:hint="default"/>
      </w:rPr>
    </w:lvl>
    <w:lvl w:ilvl="2" w:tplc="08A88860">
      <w:numFmt w:val="bullet"/>
      <w:lvlText w:val="•"/>
      <w:lvlJc w:val="left"/>
      <w:pPr>
        <w:ind w:left="1093" w:hanging="360"/>
      </w:pPr>
      <w:rPr>
        <w:rFonts w:hint="default"/>
      </w:rPr>
    </w:lvl>
    <w:lvl w:ilvl="3" w:tplc="6C2653D4">
      <w:numFmt w:val="bullet"/>
      <w:lvlText w:val="•"/>
      <w:lvlJc w:val="left"/>
      <w:pPr>
        <w:ind w:left="1409" w:hanging="360"/>
      </w:pPr>
      <w:rPr>
        <w:rFonts w:hint="default"/>
      </w:rPr>
    </w:lvl>
    <w:lvl w:ilvl="4" w:tplc="451A6B7E">
      <w:numFmt w:val="bullet"/>
      <w:lvlText w:val="•"/>
      <w:lvlJc w:val="left"/>
      <w:pPr>
        <w:ind w:left="1726" w:hanging="360"/>
      </w:pPr>
      <w:rPr>
        <w:rFonts w:hint="default"/>
      </w:rPr>
    </w:lvl>
    <w:lvl w:ilvl="5" w:tplc="4890137A">
      <w:numFmt w:val="bullet"/>
      <w:lvlText w:val="•"/>
      <w:lvlJc w:val="left"/>
      <w:pPr>
        <w:ind w:left="2043" w:hanging="360"/>
      </w:pPr>
      <w:rPr>
        <w:rFonts w:hint="default"/>
      </w:rPr>
    </w:lvl>
    <w:lvl w:ilvl="6" w:tplc="8AC8A5EC">
      <w:numFmt w:val="bullet"/>
      <w:lvlText w:val="•"/>
      <w:lvlJc w:val="left"/>
      <w:pPr>
        <w:ind w:left="2359" w:hanging="360"/>
      </w:pPr>
      <w:rPr>
        <w:rFonts w:hint="default"/>
      </w:rPr>
    </w:lvl>
    <w:lvl w:ilvl="7" w:tplc="ED58007C">
      <w:numFmt w:val="bullet"/>
      <w:lvlText w:val="•"/>
      <w:lvlJc w:val="left"/>
      <w:pPr>
        <w:ind w:left="2676" w:hanging="360"/>
      </w:pPr>
      <w:rPr>
        <w:rFonts w:hint="default"/>
      </w:rPr>
    </w:lvl>
    <w:lvl w:ilvl="8" w:tplc="D982F3D8">
      <w:numFmt w:val="bullet"/>
      <w:lvlText w:val="•"/>
      <w:lvlJc w:val="left"/>
      <w:pPr>
        <w:ind w:left="2992" w:hanging="360"/>
      </w:pPr>
      <w:rPr>
        <w:rFonts w:hint="default"/>
      </w:rPr>
    </w:lvl>
  </w:abstractNum>
  <w:abstractNum w:abstractNumId="60" w15:restartNumberingAfterBreak="0">
    <w:nsid w:val="61247BB8"/>
    <w:multiLevelType w:val="hybridMultilevel"/>
    <w:tmpl w:val="1C6CC2E6"/>
    <w:lvl w:ilvl="0" w:tplc="6596AEB8">
      <w:numFmt w:val="bullet"/>
      <w:lvlText w:val=""/>
      <w:lvlJc w:val="left"/>
      <w:pPr>
        <w:ind w:left="333" w:hanging="231"/>
      </w:pPr>
      <w:rPr>
        <w:rFonts w:ascii="Symbol" w:eastAsia="Symbol" w:hAnsi="Symbol" w:cs="Symbol" w:hint="default"/>
        <w:i/>
        <w:w w:val="95"/>
        <w:sz w:val="21"/>
        <w:szCs w:val="21"/>
      </w:rPr>
    </w:lvl>
    <w:lvl w:ilvl="1" w:tplc="4E92BD5E">
      <w:numFmt w:val="bullet"/>
      <w:lvlText w:val="•"/>
      <w:lvlJc w:val="left"/>
      <w:pPr>
        <w:ind w:left="685" w:hanging="231"/>
      </w:pPr>
      <w:rPr>
        <w:rFonts w:hint="default"/>
      </w:rPr>
    </w:lvl>
    <w:lvl w:ilvl="2" w:tplc="5BF426CC">
      <w:numFmt w:val="bullet"/>
      <w:lvlText w:val="•"/>
      <w:lvlJc w:val="left"/>
      <w:pPr>
        <w:ind w:left="1030" w:hanging="231"/>
      </w:pPr>
      <w:rPr>
        <w:rFonts w:hint="default"/>
      </w:rPr>
    </w:lvl>
    <w:lvl w:ilvl="3" w:tplc="BB08BE46">
      <w:numFmt w:val="bullet"/>
      <w:lvlText w:val="•"/>
      <w:lvlJc w:val="left"/>
      <w:pPr>
        <w:ind w:left="1376" w:hanging="231"/>
      </w:pPr>
      <w:rPr>
        <w:rFonts w:hint="default"/>
      </w:rPr>
    </w:lvl>
    <w:lvl w:ilvl="4" w:tplc="0BB81388">
      <w:numFmt w:val="bullet"/>
      <w:lvlText w:val="•"/>
      <w:lvlJc w:val="left"/>
      <w:pPr>
        <w:ind w:left="1721" w:hanging="231"/>
      </w:pPr>
      <w:rPr>
        <w:rFonts w:hint="default"/>
      </w:rPr>
    </w:lvl>
    <w:lvl w:ilvl="5" w:tplc="A9FCA22A">
      <w:numFmt w:val="bullet"/>
      <w:lvlText w:val="•"/>
      <w:lvlJc w:val="left"/>
      <w:pPr>
        <w:ind w:left="2067" w:hanging="231"/>
      </w:pPr>
      <w:rPr>
        <w:rFonts w:hint="default"/>
      </w:rPr>
    </w:lvl>
    <w:lvl w:ilvl="6" w:tplc="991EA3E8">
      <w:numFmt w:val="bullet"/>
      <w:lvlText w:val="•"/>
      <w:lvlJc w:val="left"/>
      <w:pPr>
        <w:ind w:left="2412" w:hanging="231"/>
      </w:pPr>
      <w:rPr>
        <w:rFonts w:hint="default"/>
      </w:rPr>
    </w:lvl>
    <w:lvl w:ilvl="7" w:tplc="8F264DEE">
      <w:numFmt w:val="bullet"/>
      <w:lvlText w:val="•"/>
      <w:lvlJc w:val="left"/>
      <w:pPr>
        <w:ind w:left="2757" w:hanging="231"/>
      </w:pPr>
      <w:rPr>
        <w:rFonts w:hint="default"/>
      </w:rPr>
    </w:lvl>
    <w:lvl w:ilvl="8" w:tplc="26A02870">
      <w:numFmt w:val="bullet"/>
      <w:lvlText w:val="•"/>
      <w:lvlJc w:val="left"/>
      <w:pPr>
        <w:ind w:left="3103" w:hanging="231"/>
      </w:pPr>
      <w:rPr>
        <w:rFonts w:hint="default"/>
      </w:rPr>
    </w:lvl>
  </w:abstractNum>
  <w:abstractNum w:abstractNumId="61" w15:restartNumberingAfterBreak="0">
    <w:nsid w:val="62EC32A6"/>
    <w:multiLevelType w:val="hybridMultilevel"/>
    <w:tmpl w:val="80AE25C0"/>
    <w:lvl w:ilvl="0" w:tplc="A510CFC8">
      <w:numFmt w:val="bullet"/>
      <w:lvlText w:val=""/>
      <w:lvlJc w:val="left"/>
      <w:pPr>
        <w:ind w:left="405" w:hanging="303"/>
      </w:pPr>
      <w:rPr>
        <w:rFonts w:ascii="Symbol" w:eastAsia="Symbol" w:hAnsi="Symbol" w:cs="Symbol" w:hint="default"/>
        <w:w w:val="100"/>
        <w:sz w:val="20"/>
        <w:szCs w:val="20"/>
      </w:rPr>
    </w:lvl>
    <w:lvl w:ilvl="1" w:tplc="E3F6E1EA">
      <w:numFmt w:val="bullet"/>
      <w:lvlText w:val="•"/>
      <w:lvlJc w:val="left"/>
      <w:pPr>
        <w:ind w:left="713" w:hanging="303"/>
      </w:pPr>
      <w:rPr>
        <w:rFonts w:hint="default"/>
      </w:rPr>
    </w:lvl>
    <w:lvl w:ilvl="2" w:tplc="572C9D2C">
      <w:numFmt w:val="bullet"/>
      <w:lvlText w:val="•"/>
      <w:lvlJc w:val="left"/>
      <w:pPr>
        <w:ind w:left="1026" w:hanging="303"/>
      </w:pPr>
      <w:rPr>
        <w:rFonts w:hint="default"/>
      </w:rPr>
    </w:lvl>
    <w:lvl w:ilvl="3" w:tplc="30045E5C">
      <w:numFmt w:val="bullet"/>
      <w:lvlText w:val="•"/>
      <w:lvlJc w:val="left"/>
      <w:pPr>
        <w:ind w:left="1339" w:hanging="303"/>
      </w:pPr>
      <w:rPr>
        <w:rFonts w:hint="default"/>
      </w:rPr>
    </w:lvl>
    <w:lvl w:ilvl="4" w:tplc="4EF6A93A">
      <w:numFmt w:val="bullet"/>
      <w:lvlText w:val="•"/>
      <w:lvlJc w:val="left"/>
      <w:pPr>
        <w:ind w:left="1652" w:hanging="303"/>
      </w:pPr>
      <w:rPr>
        <w:rFonts w:hint="default"/>
      </w:rPr>
    </w:lvl>
    <w:lvl w:ilvl="5" w:tplc="8F40FA5A">
      <w:numFmt w:val="bullet"/>
      <w:lvlText w:val="•"/>
      <w:lvlJc w:val="left"/>
      <w:pPr>
        <w:ind w:left="1966" w:hanging="303"/>
      </w:pPr>
      <w:rPr>
        <w:rFonts w:hint="default"/>
      </w:rPr>
    </w:lvl>
    <w:lvl w:ilvl="6" w:tplc="D45EB2B8">
      <w:numFmt w:val="bullet"/>
      <w:lvlText w:val="•"/>
      <w:lvlJc w:val="left"/>
      <w:pPr>
        <w:ind w:left="2279" w:hanging="303"/>
      </w:pPr>
      <w:rPr>
        <w:rFonts w:hint="default"/>
      </w:rPr>
    </w:lvl>
    <w:lvl w:ilvl="7" w:tplc="C074C580">
      <w:numFmt w:val="bullet"/>
      <w:lvlText w:val="•"/>
      <w:lvlJc w:val="left"/>
      <w:pPr>
        <w:ind w:left="2592" w:hanging="303"/>
      </w:pPr>
      <w:rPr>
        <w:rFonts w:hint="default"/>
      </w:rPr>
    </w:lvl>
    <w:lvl w:ilvl="8" w:tplc="5028A6EC">
      <w:numFmt w:val="bullet"/>
      <w:lvlText w:val="•"/>
      <w:lvlJc w:val="left"/>
      <w:pPr>
        <w:ind w:left="2905" w:hanging="303"/>
      </w:pPr>
      <w:rPr>
        <w:rFonts w:hint="default"/>
      </w:rPr>
    </w:lvl>
  </w:abstractNum>
  <w:abstractNum w:abstractNumId="62" w15:restartNumberingAfterBreak="0">
    <w:nsid w:val="63381E9B"/>
    <w:multiLevelType w:val="hybridMultilevel"/>
    <w:tmpl w:val="BD4449BA"/>
    <w:lvl w:ilvl="0" w:tplc="D9BCAD88">
      <w:numFmt w:val="bullet"/>
      <w:lvlText w:val=""/>
      <w:lvlJc w:val="left"/>
      <w:pPr>
        <w:ind w:left="468" w:hanging="364"/>
      </w:pPr>
      <w:rPr>
        <w:rFonts w:ascii="Symbol" w:eastAsia="Symbol" w:hAnsi="Symbol" w:cs="Symbol" w:hint="default"/>
        <w:w w:val="100"/>
        <w:sz w:val="20"/>
        <w:szCs w:val="20"/>
      </w:rPr>
    </w:lvl>
    <w:lvl w:ilvl="1" w:tplc="A7D4039E">
      <w:numFmt w:val="bullet"/>
      <w:lvlText w:val="•"/>
      <w:lvlJc w:val="left"/>
      <w:pPr>
        <w:ind w:left="593" w:hanging="364"/>
      </w:pPr>
      <w:rPr>
        <w:rFonts w:hint="default"/>
      </w:rPr>
    </w:lvl>
    <w:lvl w:ilvl="2" w:tplc="0CA8EE7E">
      <w:numFmt w:val="bullet"/>
      <w:lvlText w:val="•"/>
      <w:lvlJc w:val="left"/>
      <w:pPr>
        <w:ind w:left="726" w:hanging="364"/>
      </w:pPr>
      <w:rPr>
        <w:rFonts w:hint="default"/>
      </w:rPr>
    </w:lvl>
    <w:lvl w:ilvl="3" w:tplc="076AE594">
      <w:numFmt w:val="bullet"/>
      <w:lvlText w:val="•"/>
      <w:lvlJc w:val="left"/>
      <w:pPr>
        <w:ind w:left="860" w:hanging="364"/>
      </w:pPr>
      <w:rPr>
        <w:rFonts w:hint="default"/>
      </w:rPr>
    </w:lvl>
    <w:lvl w:ilvl="4" w:tplc="E828EAB2">
      <w:numFmt w:val="bullet"/>
      <w:lvlText w:val="•"/>
      <w:lvlJc w:val="left"/>
      <w:pPr>
        <w:ind w:left="993" w:hanging="364"/>
      </w:pPr>
      <w:rPr>
        <w:rFonts w:hint="default"/>
      </w:rPr>
    </w:lvl>
    <w:lvl w:ilvl="5" w:tplc="2BD61BF4">
      <w:numFmt w:val="bullet"/>
      <w:lvlText w:val="•"/>
      <w:lvlJc w:val="left"/>
      <w:pPr>
        <w:ind w:left="1127" w:hanging="364"/>
      </w:pPr>
      <w:rPr>
        <w:rFonts w:hint="default"/>
      </w:rPr>
    </w:lvl>
    <w:lvl w:ilvl="6" w:tplc="E572C982">
      <w:numFmt w:val="bullet"/>
      <w:lvlText w:val="•"/>
      <w:lvlJc w:val="left"/>
      <w:pPr>
        <w:ind w:left="1260" w:hanging="364"/>
      </w:pPr>
      <w:rPr>
        <w:rFonts w:hint="default"/>
      </w:rPr>
    </w:lvl>
    <w:lvl w:ilvl="7" w:tplc="21DA18A4">
      <w:numFmt w:val="bullet"/>
      <w:lvlText w:val="•"/>
      <w:lvlJc w:val="left"/>
      <w:pPr>
        <w:ind w:left="1393" w:hanging="364"/>
      </w:pPr>
      <w:rPr>
        <w:rFonts w:hint="default"/>
      </w:rPr>
    </w:lvl>
    <w:lvl w:ilvl="8" w:tplc="8F3EBC7A">
      <w:numFmt w:val="bullet"/>
      <w:lvlText w:val="•"/>
      <w:lvlJc w:val="left"/>
      <w:pPr>
        <w:ind w:left="1527" w:hanging="364"/>
      </w:pPr>
      <w:rPr>
        <w:rFonts w:hint="default"/>
      </w:rPr>
    </w:lvl>
  </w:abstractNum>
  <w:abstractNum w:abstractNumId="63" w15:restartNumberingAfterBreak="0">
    <w:nsid w:val="63DF2251"/>
    <w:multiLevelType w:val="hybridMultilevel"/>
    <w:tmpl w:val="48DEDCDC"/>
    <w:lvl w:ilvl="0" w:tplc="72EE9058">
      <w:numFmt w:val="bullet"/>
      <w:lvlText w:val=""/>
      <w:lvlJc w:val="left"/>
      <w:pPr>
        <w:ind w:left="421" w:hanging="284"/>
      </w:pPr>
      <w:rPr>
        <w:rFonts w:ascii="Symbol" w:eastAsia="Symbol" w:hAnsi="Symbol" w:cs="Symbol" w:hint="default"/>
        <w:w w:val="100"/>
        <w:sz w:val="20"/>
        <w:szCs w:val="20"/>
      </w:rPr>
    </w:lvl>
    <w:lvl w:ilvl="1" w:tplc="09CC17E4">
      <w:numFmt w:val="bullet"/>
      <w:lvlText w:val="•"/>
      <w:lvlJc w:val="left"/>
      <w:pPr>
        <w:ind w:left="594" w:hanging="284"/>
      </w:pPr>
      <w:rPr>
        <w:rFonts w:hint="default"/>
      </w:rPr>
    </w:lvl>
    <w:lvl w:ilvl="2" w:tplc="E2BA8090">
      <w:numFmt w:val="bullet"/>
      <w:lvlText w:val="•"/>
      <w:lvlJc w:val="left"/>
      <w:pPr>
        <w:ind w:left="768" w:hanging="284"/>
      </w:pPr>
      <w:rPr>
        <w:rFonts w:hint="default"/>
      </w:rPr>
    </w:lvl>
    <w:lvl w:ilvl="3" w:tplc="8D9281C4">
      <w:numFmt w:val="bullet"/>
      <w:lvlText w:val="•"/>
      <w:lvlJc w:val="left"/>
      <w:pPr>
        <w:ind w:left="942" w:hanging="284"/>
      </w:pPr>
      <w:rPr>
        <w:rFonts w:hint="default"/>
      </w:rPr>
    </w:lvl>
    <w:lvl w:ilvl="4" w:tplc="B2CCD33C">
      <w:numFmt w:val="bullet"/>
      <w:lvlText w:val="•"/>
      <w:lvlJc w:val="left"/>
      <w:pPr>
        <w:ind w:left="1116" w:hanging="284"/>
      </w:pPr>
      <w:rPr>
        <w:rFonts w:hint="default"/>
      </w:rPr>
    </w:lvl>
    <w:lvl w:ilvl="5" w:tplc="2E6EB2B2">
      <w:numFmt w:val="bullet"/>
      <w:lvlText w:val="•"/>
      <w:lvlJc w:val="left"/>
      <w:pPr>
        <w:ind w:left="1290" w:hanging="284"/>
      </w:pPr>
      <w:rPr>
        <w:rFonts w:hint="default"/>
      </w:rPr>
    </w:lvl>
    <w:lvl w:ilvl="6" w:tplc="E0886474">
      <w:numFmt w:val="bullet"/>
      <w:lvlText w:val="•"/>
      <w:lvlJc w:val="left"/>
      <w:pPr>
        <w:ind w:left="1464" w:hanging="284"/>
      </w:pPr>
      <w:rPr>
        <w:rFonts w:hint="default"/>
      </w:rPr>
    </w:lvl>
    <w:lvl w:ilvl="7" w:tplc="4F38ADD8">
      <w:numFmt w:val="bullet"/>
      <w:lvlText w:val="•"/>
      <w:lvlJc w:val="left"/>
      <w:pPr>
        <w:ind w:left="1638" w:hanging="284"/>
      </w:pPr>
      <w:rPr>
        <w:rFonts w:hint="default"/>
      </w:rPr>
    </w:lvl>
    <w:lvl w:ilvl="8" w:tplc="ABAEA47C">
      <w:numFmt w:val="bullet"/>
      <w:lvlText w:val="•"/>
      <w:lvlJc w:val="left"/>
      <w:pPr>
        <w:ind w:left="1812" w:hanging="284"/>
      </w:pPr>
      <w:rPr>
        <w:rFonts w:hint="default"/>
      </w:rPr>
    </w:lvl>
  </w:abstractNum>
  <w:abstractNum w:abstractNumId="64" w15:restartNumberingAfterBreak="0">
    <w:nsid w:val="69065C45"/>
    <w:multiLevelType w:val="hybridMultilevel"/>
    <w:tmpl w:val="385C897E"/>
    <w:lvl w:ilvl="0" w:tplc="166CA4B6">
      <w:numFmt w:val="bullet"/>
      <w:lvlText w:val=""/>
      <w:lvlJc w:val="left"/>
      <w:pPr>
        <w:ind w:left="405" w:hanging="303"/>
      </w:pPr>
      <w:rPr>
        <w:rFonts w:ascii="Symbol" w:eastAsia="Symbol" w:hAnsi="Symbol" w:cs="Symbol" w:hint="default"/>
        <w:w w:val="100"/>
        <w:sz w:val="20"/>
        <w:szCs w:val="20"/>
      </w:rPr>
    </w:lvl>
    <w:lvl w:ilvl="1" w:tplc="6380C3F8">
      <w:numFmt w:val="bullet"/>
      <w:lvlText w:val="•"/>
      <w:lvlJc w:val="left"/>
      <w:pPr>
        <w:ind w:left="722" w:hanging="303"/>
      </w:pPr>
      <w:rPr>
        <w:rFonts w:hint="default"/>
      </w:rPr>
    </w:lvl>
    <w:lvl w:ilvl="2" w:tplc="AC908B8C">
      <w:numFmt w:val="bullet"/>
      <w:lvlText w:val="•"/>
      <w:lvlJc w:val="left"/>
      <w:pPr>
        <w:ind w:left="1045" w:hanging="303"/>
      </w:pPr>
      <w:rPr>
        <w:rFonts w:hint="default"/>
      </w:rPr>
    </w:lvl>
    <w:lvl w:ilvl="3" w:tplc="DA884226">
      <w:numFmt w:val="bullet"/>
      <w:lvlText w:val="•"/>
      <w:lvlJc w:val="left"/>
      <w:pPr>
        <w:ind w:left="1367" w:hanging="303"/>
      </w:pPr>
      <w:rPr>
        <w:rFonts w:hint="default"/>
      </w:rPr>
    </w:lvl>
    <w:lvl w:ilvl="4" w:tplc="213C4D32">
      <w:numFmt w:val="bullet"/>
      <w:lvlText w:val="•"/>
      <w:lvlJc w:val="left"/>
      <w:pPr>
        <w:ind w:left="1690" w:hanging="303"/>
      </w:pPr>
      <w:rPr>
        <w:rFonts w:hint="default"/>
      </w:rPr>
    </w:lvl>
    <w:lvl w:ilvl="5" w:tplc="D81657A6">
      <w:numFmt w:val="bullet"/>
      <w:lvlText w:val="•"/>
      <w:lvlJc w:val="left"/>
      <w:pPr>
        <w:ind w:left="2013" w:hanging="303"/>
      </w:pPr>
      <w:rPr>
        <w:rFonts w:hint="default"/>
      </w:rPr>
    </w:lvl>
    <w:lvl w:ilvl="6" w:tplc="DDBC2D90">
      <w:numFmt w:val="bullet"/>
      <w:lvlText w:val="•"/>
      <w:lvlJc w:val="left"/>
      <w:pPr>
        <w:ind w:left="2335" w:hanging="303"/>
      </w:pPr>
      <w:rPr>
        <w:rFonts w:hint="default"/>
      </w:rPr>
    </w:lvl>
    <w:lvl w:ilvl="7" w:tplc="4120D92E">
      <w:numFmt w:val="bullet"/>
      <w:lvlText w:val="•"/>
      <w:lvlJc w:val="left"/>
      <w:pPr>
        <w:ind w:left="2658" w:hanging="303"/>
      </w:pPr>
      <w:rPr>
        <w:rFonts w:hint="default"/>
      </w:rPr>
    </w:lvl>
    <w:lvl w:ilvl="8" w:tplc="7CCABAD8">
      <w:numFmt w:val="bullet"/>
      <w:lvlText w:val="•"/>
      <w:lvlJc w:val="left"/>
      <w:pPr>
        <w:ind w:left="2980" w:hanging="303"/>
      </w:pPr>
      <w:rPr>
        <w:rFonts w:hint="default"/>
      </w:rPr>
    </w:lvl>
  </w:abstractNum>
  <w:abstractNum w:abstractNumId="65" w15:restartNumberingAfterBreak="0">
    <w:nsid w:val="6B2A6957"/>
    <w:multiLevelType w:val="hybridMultilevel"/>
    <w:tmpl w:val="07301CCE"/>
    <w:lvl w:ilvl="0" w:tplc="7698466C">
      <w:numFmt w:val="bullet"/>
      <w:lvlText w:val=""/>
      <w:lvlJc w:val="left"/>
      <w:pPr>
        <w:ind w:left="407" w:hanging="303"/>
      </w:pPr>
      <w:rPr>
        <w:rFonts w:ascii="Symbol" w:eastAsia="Symbol" w:hAnsi="Symbol" w:cs="Symbol" w:hint="default"/>
        <w:w w:val="100"/>
        <w:sz w:val="20"/>
        <w:szCs w:val="20"/>
      </w:rPr>
    </w:lvl>
    <w:lvl w:ilvl="1" w:tplc="12106B7E">
      <w:numFmt w:val="bullet"/>
      <w:lvlText w:val="•"/>
      <w:lvlJc w:val="left"/>
      <w:pPr>
        <w:ind w:left="539" w:hanging="303"/>
      </w:pPr>
      <w:rPr>
        <w:rFonts w:hint="default"/>
      </w:rPr>
    </w:lvl>
    <w:lvl w:ilvl="2" w:tplc="1FA0C822">
      <w:numFmt w:val="bullet"/>
      <w:lvlText w:val="•"/>
      <w:lvlJc w:val="left"/>
      <w:pPr>
        <w:ind w:left="678" w:hanging="303"/>
      </w:pPr>
      <w:rPr>
        <w:rFonts w:hint="default"/>
      </w:rPr>
    </w:lvl>
    <w:lvl w:ilvl="3" w:tplc="4F8AB35C">
      <w:numFmt w:val="bullet"/>
      <w:lvlText w:val="•"/>
      <w:lvlJc w:val="left"/>
      <w:pPr>
        <w:ind w:left="818" w:hanging="303"/>
      </w:pPr>
      <w:rPr>
        <w:rFonts w:hint="default"/>
      </w:rPr>
    </w:lvl>
    <w:lvl w:ilvl="4" w:tplc="762E507E">
      <w:numFmt w:val="bullet"/>
      <w:lvlText w:val="•"/>
      <w:lvlJc w:val="left"/>
      <w:pPr>
        <w:ind w:left="957" w:hanging="303"/>
      </w:pPr>
      <w:rPr>
        <w:rFonts w:hint="default"/>
      </w:rPr>
    </w:lvl>
    <w:lvl w:ilvl="5" w:tplc="4B94BCE2">
      <w:numFmt w:val="bullet"/>
      <w:lvlText w:val="•"/>
      <w:lvlJc w:val="left"/>
      <w:pPr>
        <w:ind w:left="1097" w:hanging="303"/>
      </w:pPr>
      <w:rPr>
        <w:rFonts w:hint="default"/>
      </w:rPr>
    </w:lvl>
    <w:lvl w:ilvl="6" w:tplc="E4D6771E">
      <w:numFmt w:val="bullet"/>
      <w:lvlText w:val="•"/>
      <w:lvlJc w:val="left"/>
      <w:pPr>
        <w:ind w:left="1236" w:hanging="303"/>
      </w:pPr>
      <w:rPr>
        <w:rFonts w:hint="default"/>
      </w:rPr>
    </w:lvl>
    <w:lvl w:ilvl="7" w:tplc="1D0A723C">
      <w:numFmt w:val="bullet"/>
      <w:lvlText w:val="•"/>
      <w:lvlJc w:val="left"/>
      <w:pPr>
        <w:ind w:left="1375" w:hanging="303"/>
      </w:pPr>
      <w:rPr>
        <w:rFonts w:hint="default"/>
      </w:rPr>
    </w:lvl>
    <w:lvl w:ilvl="8" w:tplc="F19C9E04">
      <w:numFmt w:val="bullet"/>
      <w:lvlText w:val="•"/>
      <w:lvlJc w:val="left"/>
      <w:pPr>
        <w:ind w:left="1515" w:hanging="303"/>
      </w:pPr>
      <w:rPr>
        <w:rFonts w:hint="default"/>
      </w:rPr>
    </w:lvl>
  </w:abstractNum>
  <w:abstractNum w:abstractNumId="66" w15:restartNumberingAfterBreak="0">
    <w:nsid w:val="6D0E74FC"/>
    <w:multiLevelType w:val="hybridMultilevel"/>
    <w:tmpl w:val="793C758E"/>
    <w:lvl w:ilvl="0" w:tplc="32E015C0">
      <w:numFmt w:val="bullet"/>
      <w:lvlText w:val=""/>
      <w:lvlJc w:val="left"/>
      <w:pPr>
        <w:ind w:left="405" w:hanging="303"/>
      </w:pPr>
      <w:rPr>
        <w:rFonts w:ascii="Symbol" w:eastAsia="Symbol" w:hAnsi="Symbol" w:cs="Symbol" w:hint="default"/>
        <w:w w:val="100"/>
        <w:sz w:val="20"/>
        <w:szCs w:val="20"/>
      </w:rPr>
    </w:lvl>
    <w:lvl w:ilvl="1" w:tplc="B1CC8F98">
      <w:numFmt w:val="bullet"/>
      <w:lvlText w:val="•"/>
      <w:lvlJc w:val="left"/>
      <w:pPr>
        <w:ind w:left="722" w:hanging="303"/>
      </w:pPr>
      <w:rPr>
        <w:rFonts w:hint="default"/>
      </w:rPr>
    </w:lvl>
    <w:lvl w:ilvl="2" w:tplc="5738620C">
      <w:numFmt w:val="bullet"/>
      <w:lvlText w:val="•"/>
      <w:lvlJc w:val="left"/>
      <w:pPr>
        <w:ind w:left="1045" w:hanging="303"/>
      </w:pPr>
      <w:rPr>
        <w:rFonts w:hint="default"/>
      </w:rPr>
    </w:lvl>
    <w:lvl w:ilvl="3" w:tplc="F4B0BA36">
      <w:numFmt w:val="bullet"/>
      <w:lvlText w:val="•"/>
      <w:lvlJc w:val="left"/>
      <w:pPr>
        <w:ind w:left="1367" w:hanging="303"/>
      </w:pPr>
      <w:rPr>
        <w:rFonts w:hint="default"/>
      </w:rPr>
    </w:lvl>
    <w:lvl w:ilvl="4" w:tplc="4E243A0E">
      <w:numFmt w:val="bullet"/>
      <w:lvlText w:val="•"/>
      <w:lvlJc w:val="left"/>
      <w:pPr>
        <w:ind w:left="1690" w:hanging="303"/>
      </w:pPr>
      <w:rPr>
        <w:rFonts w:hint="default"/>
      </w:rPr>
    </w:lvl>
    <w:lvl w:ilvl="5" w:tplc="9B28C4CC">
      <w:numFmt w:val="bullet"/>
      <w:lvlText w:val="•"/>
      <w:lvlJc w:val="left"/>
      <w:pPr>
        <w:ind w:left="2013" w:hanging="303"/>
      </w:pPr>
      <w:rPr>
        <w:rFonts w:hint="default"/>
      </w:rPr>
    </w:lvl>
    <w:lvl w:ilvl="6" w:tplc="49D26A3E">
      <w:numFmt w:val="bullet"/>
      <w:lvlText w:val="•"/>
      <w:lvlJc w:val="left"/>
      <w:pPr>
        <w:ind w:left="2335" w:hanging="303"/>
      </w:pPr>
      <w:rPr>
        <w:rFonts w:hint="default"/>
      </w:rPr>
    </w:lvl>
    <w:lvl w:ilvl="7" w:tplc="432C7760">
      <w:numFmt w:val="bullet"/>
      <w:lvlText w:val="•"/>
      <w:lvlJc w:val="left"/>
      <w:pPr>
        <w:ind w:left="2658" w:hanging="303"/>
      </w:pPr>
      <w:rPr>
        <w:rFonts w:hint="default"/>
      </w:rPr>
    </w:lvl>
    <w:lvl w:ilvl="8" w:tplc="144CE7DA">
      <w:numFmt w:val="bullet"/>
      <w:lvlText w:val="•"/>
      <w:lvlJc w:val="left"/>
      <w:pPr>
        <w:ind w:left="2980" w:hanging="303"/>
      </w:pPr>
      <w:rPr>
        <w:rFonts w:hint="default"/>
      </w:rPr>
    </w:lvl>
  </w:abstractNum>
  <w:abstractNum w:abstractNumId="67" w15:restartNumberingAfterBreak="0">
    <w:nsid w:val="6E9D5E8C"/>
    <w:multiLevelType w:val="hybridMultilevel"/>
    <w:tmpl w:val="DC24DBC8"/>
    <w:lvl w:ilvl="0" w:tplc="06EE37E0">
      <w:numFmt w:val="bullet"/>
      <w:lvlText w:val=""/>
      <w:lvlJc w:val="left"/>
      <w:pPr>
        <w:ind w:left="333" w:hanging="285"/>
      </w:pPr>
      <w:rPr>
        <w:rFonts w:ascii="Symbol" w:eastAsia="Symbol" w:hAnsi="Symbol" w:cs="Symbol" w:hint="default"/>
        <w:w w:val="100"/>
        <w:sz w:val="20"/>
        <w:szCs w:val="20"/>
      </w:rPr>
    </w:lvl>
    <w:lvl w:ilvl="1" w:tplc="E9B8EDCE">
      <w:numFmt w:val="bullet"/>
      <w:lvlText w:val="•"/>
      <w:lvlJc w:val="left"/>
      <w:pPr>
        <w:ind w:left="685" w:hanging="285"/>
      </w:pPr>
      <w:rPr>
        <w:rFonts w:hint="default"/>
      </w:rPr>
    </w:lvl>
    <w:lvl w:ilvl="2" w:tplc="AF5CD0D6">
      <w:numFmt w:val="bullet"/>
      <w:lvlText w:val="•"/>
      <w:lvlJc w:val="left"/>
      <w:pPr>
        <w:ind w:left="1030" w:hanging="285"/>
      </w:pPr>
      <w:rPr>
        <w:rFonts w:hint="default"/>
      </w:rPr>
    </w:lvl>
    <w:lvl w:ilvl="3" w:tplc="54583896">
      <w:numFmt w:val="bullet"/>
      <w:lvlText w:val="•"/>
      <w:lvlJc w:val="left"/>
      <w:pPr>
        <w:ind w:left="1376" w:hanging="285"/>
      </w:pPr>
      <w:rPr>
        <w:rFonts w:hint="default"/>
      </w:rPr>
    </w:lvl>
    <w:lvl w:ilvl="4" w:tplc="42EA6B24">
      <w:numFmt w:val="bullet"/>
      <w:lvlText w:val="•"/>
      <w:lvlJc w:val="left"/>
      <w:pPr>
        <w:ind w:left="1721" w:hanging="285"/>
      </w:pPr>
      <w:rPr>
        <w:rFonts w:hint="default"/>
      </w:rPr>
    </w:lvl>
    <w:lvl w:ilvl="5" w:tplc="D918E6C6">
      <w:numFmt w:val="bullet"/>
      <w:lvlText w:val="•"/>
      <w:lvlJc w:val="left"/>
      <w:pPr>
        <w:ind w:left="2067" w:hanging="285"/>
      </w:pPr>
      <w:rPr>
        <w:rFonts w:hint="default"/>
      </w:rPr>
    </w:lvl>
    <w:lvl w:ilvl="6" w:tplc="FF10BADC">
      <w:numFmt w:val="bullet"/>
      <w:lvlText w:val="•"/>
      <w:lvlJc w:val="left"/>
      <w:pPr>
        <w:ind w:left="2412" w:hanging="285"/>
      </w:pPr>
      <w:rPr>
        <w:rFonts w:hint="default"/>
      </w:rPr>
    </w:lvl>
    <w:lvl w:ilvl="7" w:tplc="FD984AFE">
      <w:numFmt w:val="bullet"/>
      <w:lvlText w:val="•"/>
      <w:lvlJc w:val="left"/>
      <w:pPr>
        <w:ind w:left="2757" w:hanging="285"/>
      </w:pPr>
      <w:rPr>
        <w:rFonts w:hint="default"/>
      </w:rPr>
    </w:lvl>
    <w:lvl w:ilvl="8" w:tplc="8A7EA1DC">
      <w:numFmt w:val="bullet"/>
      <w:lvlText w:val="•"/>
      <w:lvlJc w:val="left"/>
      <w:pPr>
        <w:ind w:left="3103" w:hanging="285"/>
      </w:pPr>
      <w:rPr>
        <w:rFonts w:hint="default"/>
      </w:rPr>
    </w:lvl>
  </w:abstractNum>
  <w:abstractNum w:abstractNumId="68" w15:restartNumberingAfterBreak="0">
    <w:nsid w:val="6F100721"/>
    <w:multiLevelType w:val="hybridMultilevel"/>
    <w:tmpl w:val="6F42B834"/>
    <w:lvl w:ilvl="0" w:tplc="2972576A">
      <w:numFmt w:val="bullet"/>
      <w:lvlText w:val=""/>
      <w:lvlJc w:val="left"/>
      <w:pPr>
        <w:ind w:left="421" w:hanging="318"/>
      </w:pPr>
      <w:rPr>
        <w:rFonts w:ascii="Symbol" w:eastAsia="Symbol" w:hAnsi="Symbol" w:cs="Symbol" w:hint="default"/>
        <w:w w:val="100"/>
        <w:sz w:val="20"/>
        <w:szCs w:val="20"/>
      </w:rPr>
    </w:lvl>
    <w:lvl w:ilvl="1" w:tplc="D534E858">
      <w:numFmt w:val="bullet"/>
      <w:lvlText w:val="•"/>
      <w:lvlJc w:val="left"/>
      <w:pPr>
        <w:ind w:left="594" w:hanging="318"/>
      </w:pPr>
      <w:rPr>
        <w:rFonts w:hint="default"/>
      </w:rPr>
    </w:lvl>
    <w:lvl w:ilvl="2" w:tplc="25CC544C">
      <w:numFmt w:val="bullet"/>
      <w:lvlText w:val="•"/>
      <w:lvlJc w:val="left"/>
      <w:pPr>
        <w:ind w:left="768" w:hanging="318"/>
      </w:pPr>
      <w:rPr>
        <w:rFonts w:hint="default"/>
      </w:rPr>
    </w:lvl>
    <w:lvl w:ilvl="3" w:tplc="4DB44F6C">
      <w:numFmt w:val="bullet"/>
      <w:lvlText w:val="•"/>
      <w:lvlJc w:val="left"/>
      <w:pPr>
        <w:ind w:left="942" w:hanging="318"/>
      </w:pPr>
      <w:rPr>
        <w:rFonts w:hint="default"/>
      </w:rPr>
    </w:lvl>
    <w:lvl w:ilvl="4" w:tplc="4448ECFE">
      <w:numFmt w:val="bullet"/>
      <w:lvlText w:val="•"/>
      <w:lvlJc w:val="left"/>
      <w:pPr>
        <w:ind w:left="1116" w:hanging="318"/>
      </w:pPr>
      <w:rPr>
        <w:rFonts w:hint="default"/>
      </w:rPr>
    </w:lvl>
    <w:lvl w:ilvl="5" w:tplc="4E28E8FE">
      <w:numFmt w:val="bullet"/>
      <w:lvlText w:val="•"/>
      <w:lvlJc w:val="left"/>
      <w:pPr>
        <w:ind w:left="1290" w:hanging="318"/>
      </w:pPr>
      <w:rPr>
        <w:rFonts w:hint="default"/>
      </w:rPr>
    </w:lvl>
    <w:lvl w:ilvl="6" w:tplc="FE769F92">
      <w:numFmt w:val="bullet"/>
      <w:lvlText w:val="•"/>
      <w:lvlJc w:val="left"/>
      <w:pPr>
        <w:ind w:left="1464" w:hanging="318"/>
      </w:pPr>
      <w:rPr>
        <w:rFonts w:hint="default"/>
      </w:rPr>
    </w:lvl>
    <w:lvl w:ilvl="7" w:tplc="147E7474">
      <w:numFmt w:val="bullet"/>
      <w:lvlText w:val="•"/>
      <w:lvlJc w:val="left"/>
      <w:pPr>
        <w:ind w:left="1638" w:hanging="318"/>
      </w:pPr>
      <w:rPr>
        <w:rFonts w:hint="default"/>
      </w:rPr>
    </w:lvl>
    <w:lvl w:ilvl="8" w:tplc="EA5678E8">
      <w:numFmt w:val="bullet"/>
      <w:lvlText w:val="•"/>
      <w:lvlJc w:val="left"/>
      <w:pPr>
        <w:ind w:left="1812" w:hanging="318"/>
      </w:pPr>
      <w:rPr>
        <w:rFonts w:hint="default"/>
      </w:rPr>
    </w:lvl>
  </w:abstractNum>
  <w:abstractNum w:abstractNumId="69" w15:restartNumberingAfterBreak="0">
    <w:nsid w:val="6FFE3325"/>
    <w:multiLevelType w:val="hybridMultilevel"/>
    <w:tmpl w:val="8FCAC614"/>
    <w:lvl w:ilvl="0" w:tplc="7AD24648">
      <w:numFmt w:val="bullet"/>
      <w:lvlText w:val=""/>
      <w:lvlJc w:val="left"/>
      <w:pPr>
        <w:ind w:left="337" w:hanging="285"/>
      </w:pPr>
      <w:rPr>
        <w:rFonts w:ascii="Symbol" w:eastAsia="Symbol" w:hAnsi="Symbol" w:cs="Symbol" w:hint="default"/>
        <w:w w:val="100"/>
        <w:sz w:val="20"/>
        <w:szCs w:val="20"/>
      </w:rPr>
    </w:lvl>
    <w:lvl w:ilvl="1" w:tplc="948AEB2A">
      <w:numFmt w:val="bullet"/>
      <w:lvlText w:val="•"/>
      <w:lvlJc w:val="left"/>
      <w:pPr>
        <w:ind w:left="543" w:hanging="285"/>
      </w:pPr>
      <w:rPr>
        <w:rFonts w:hint="default"/>
      </w:rPr>
    </w:lvl>
    <w:lvl w:ilvl="2" w:tplc="651664F8">
      <w:numFmt w:val="bullet"/>
      <w:lvlText w:val="•"/>
      <w:lvlJc w:val="left"/>
      <w:pPr>
        <w:ind w:left="746" w:hanging="285"/>
      </w:pPr>
      <w:rPr>
        <w:rFonts w:hint="default"/>
      </w:rPr>
    </w:lvl>
    <w:lvl w:ilvl="3" w:tplc="1870F846">
      <w:numFmt w:val="bullet"/>
      <w:lvlText w:val="•"/>
      <w:lvlJc w:val="left"/>
      <w:pPr>
        <w:ind w:left="950" w:hanging="285"/>
      </w:pPr>
      <w:rPr>
        <w:rFonts w:hint="default"/>
      </w:rPr>
    </w:lvl>
    <w:lvl w:ilvl="4" w:tplc="533822B2">
      <w:numFmt w:val="bullet"/>
      <w:lvlText w:val="•"/>
      <w:lvlJc w:val="left"/>
      <w:pPr>
        <w:ind w:left="1153" w:hanging="285"/>
      </w:pPr>
      <w:rPr>
        <w:rFonts w:hint="default"/>
      </w:rPr>
    </w:lvl>
    <w:lvl w:ilvl="5" w:tplc="86B8D790">
      <w:numFmt w:val="bullet"/>
      <w:lvlText w:val="•"/>
      <w:lvlJc w:val="left"/>
      <w:pPr>
        <w:ind w:left="1357" w:hanging="285"/>
      </w:pPr>
      <w:rPr>
        <w:rFonts w:hint="default"/>
      </w:rPr>
    </w:lvl>
    <w:lvl w:ilvl="6" w:tplc="4894EB9A">
      <w:numFmt w:val="bullet"/>
      <w:lvlText w:val="•"/>
      <w:lvlJc w:val="left"/>
      <w:pPr>
        <w:ind w:left="1560" w:hanging="285"/>
      </w:pPr>
      <w:rPr>
        <w:rFonts w:hint="default"/>
      </w:rPr>
    </w:lvl>
    <w:lvl w:ilvl="7" w:tplc="0AEAEE10">
      <w:numFmt w:val="bullet"/>
      <w:lvlText w:val="•"/>
      <w:lvlJc w:val="left"/>
      <w:pPr>
        <w:ind w:left="1763" w:hanging="285"/>
      </w:pPr>
      <w:rPr>
        <w:rFonts w:hint="default"/>
      </w:rPr>
    </w:lvl>
    <w:lvl w:ilvl="8" w:tplc="8B665276">
      <w:numFmt w:val="bullet"/>
      <w:lvlText w:val="•"/>
      <w:lvlJc w:val="left"/>
      <w:pPr>
        <w:ind w:left="1967" w:hanging="285"/>
      </w:pPr>
      <w:rPr>
        <w:rFonts w:hint="default"/>
      </w:rPr>
    </w:lvl>
  </w:abstractNum>
  <w:abstractNum w:abstractNumId="70" w15:restartNumberingAfterBreak="0">
    <w:nsid w:val="70D904DF"/>
    <w:multiLevelType w:val="hybridMultilevel"/>
    <w:tmpl w:val="3DE4B636"/>
    <w:lvl w:ilvl="0" w:tplc="B9E285A8">
      <w:numFmt w:val="bullet"/>
      <w:lvlText w:val=""/>
      <w:lvlJc w:val="left"/>
      <w:pPr>
        <w:ind w:left="407" w:hanging="303"/>
      </w:pPr>
      <w:rPr>
        <w:rFonts w:ascii="Symbol" w:eastAsia="Symbol" w:hAnsi="Symbol" w:cs="Symbol" w:hint="default"/>
        <w:w w:val="100"/>
        <w:sz w:val="20"/>
        <w:szCs w:val="20"/>
      </w:rPr>
    </w:lvl>
    <w:lvl w:ilvl="1" w:tplc="E7820262">
      <w:numFmt w:val="bullet"/>
      <w:lvlText w:val="•"/>
      <w:lvlJc w:val="left"/>
      <w:pPr>
        <w:ind w:left="539" w:hanging="303"/>
      </w:pPr>
      <w:rPr>
        <w:rFonts w:hint="default"/>
      </w:rPr>
    </w:lvl>
    <w:lvl w:ilvl="2" w:tplc="E66A2A94">
      <w:numFmt w:val="bullet"/>
      <w:lvlText w:val="•"/>
      <w:lvlJc w:val="left"/>
      <w:pPr>
        <w:ind w:left="678" w:hanging="303"/>
      </w:pPr>
      <w:rPr>
        <w:rFonts w:hint="default"/>
      </w:rPr>
    </w:lvl>
    <w:lvl w:ilvl="3" w:tplc="FEE40828">
      <w:numFmt w:val="bullet"/>
      <w:lvlText w:val="•"/>
      <w:lvlJc w:val="left"/>
      <w:pPr>
        <w:ind w:left="818" w:hanging="303"/>
      </w:pPr>
      <w:rPr>
        <w:rFonts w:hint="default"/>
      </w:rPr>
    </w:lvl>
    <w:lvl w:ilvl="4" w:tplc="5306903C">
      <w:numFmt w:val="bullet"/>
      <w:lvlText w:val="•"/>
      <w:lvlJc w:val="left"/>
      <w:pPr>
        <w:ind w:left="957" w:hanging="303"/>
      </w:pPr>
      <w:rPr>
        <w:rFonts w:hint="default"/>
      </w:rPr>
    </w:lvl>
    <w:lvl w:ilvl="5" w:tplc="D0CA54B0">
      <w:numFmt w:val="bullet"/>
      <w:lvlText w:val="•"/>
      <w:lvlJc w:val="left"/>
      <w:pPr>
        <w:ind w:left="1097" w:hanging="303"/>
      </w:pPr>
      <w:rPr>
        <w:rFonts w:hint="default"/>
      </w:rPr>
    </w:lvl>
    <w:lvl w:ilvl="6" w:tplc="647697E8">
      <w:numFmt w:val="bullet"/>
      <w:lvlText w:val="•"/>
      <w:lvlJc w:val="left"/>
      <w:pPr>
        <w:ind w:left="1236" w:hanging="303"/>
      </w:pPr>
      <w:rPr>
        <w:rFonts w:hint="default"/>
      </w:rPr>
    </w:lvl>
    <w:lvl w:ilvl="7" w:tplc="06EC0162">
      <w:numFmt w:val="bullet"/>
      <w:lvlText w:val="•"/>
      <w:lvlJc w:val="left"/>
      <w:pPr>
        <w:ind w:left="1375" w:hanging="303"/>
      </w:pPr>
      <w:rPr>
        <w:rFonts w:hint="default"/>
      </w:rPr>
    </w:lvl>
    <w:lvl w:ilvl="8" w:tplc="6128C2B4">
      <w:numFmt w:val="bullet"/>
      <w:lvlText w:val="•"/>
      <w:lvlJc w:val="left"/>
      <w:pPr>
        <w:ind w:left="1515" w:hanging="303"/>
      </w:pPr>
      <w:rPr>
        <w:rFonts w:hint="default"/>
      </w:rPr>
    </w:lvl>
  </w:abstractNum>
  <w:abstractNum w:abstractNumId="71" w15:restartNumberingAfterBreak="0">
    <w:nsid w:val="73D5106C"/>
    <w:multiLevelType w:val="hybridMultilevel"/>
    <w:tmpl w:val="611245AE"/>
    <w:lvl w:ilvl="0" w:tplc="B070615E">
      <w:numFmt w:val="bullet"/>
      <w:lvlText w:val=""/>
      <w:lvlJc w:val="left"/>
      <w:pPr>
        <w:ind w:left="337" w:hanging="231"/>
      </w:pPr>
      <w:rPr>
        <w:rFonts w:ascii="Symbol" w:eastAsia="Symbol" w:hAnsi="Symbol" w:cs="Symbol" w:hint="default"/>
        <w:i/>
        <w:w w:val="95"/>
        <w:sz w:val="21"/>
        <w:szCs w:val="21"/>
      </w:rPr>
    </w:lvl>
    <w:lvl w:ilvl="1" w:tplc="CF48A3A6">
      <w:numFmt w:val="bullet"/>
      <w:lvlText w:val="•"/>
      <w:lvlJc w:val="left"/>
      <w:pPr>
        <w:ind w:left="543" w:hanging="231"/>
      </w:pPr>
      <w:rPr>
        <w:rFonts w:hint="default"/>
      </w:rPr>
    </w:lvl>
    <w:lvl w:ilvl="2" w:tplc="AE429464">
      <w:numFmt w:val="bullet"/>
      <w:lvlText w:val="•"/>
      <w:lvlJc w:val="left"/>
      <w:pPr>
        <w:ind w:left="746" w:hanging="231"/>
      </w:pPr>
      <w:rPr>
        <w:rFonts w:hint="default"/>
      </w:rPr>
    </w:lvl>
    <w:lvl w:ilvl="3" w:tplc="293A051A">
      <w:numFmt w:val="bullet"/>
      <w:lvlText w:val="•"/>
      <w:lvlJc w:val="left"/>
      <w:pPr>
        <w:ind w:left="950" w:hanging="231"/>
      </w:pPr>
      <w:rPr>
        <w:rFonts w:hint="default"/>
      </w:rPr>
    </w:lvl>
    <w:lvl w:ilvl="4" w:tplc="0C0C9442">
      <w:numFmt w:val="bullet"/>
      <w:lvlText w:val="•"/>
      <w:lvlJc w:val="left"/>
      <w:pPr>
        <w:ind w:left="1153" w:hanging="231"/>
      </w:pPr>
      <w:rPr>
        <w:rFonts w:hint="default"/>
      </w:rPr>
    </w:lvl>
    <w:lvl w:ilvl="5" w:tplc="4C829194">
      <w:numFmt w:val="bullet"/>
      <w:lvlText w:val="•"/>
      <w:lvlJc w:val="left"/>
      <w:pPr>
        <w:ind w:left="1357" w:hanging="231"/>
      </w:pPr>
      <w:rPr>
        <w:rFonts w:hint="default"/>
      </w:rPr>
    </w:lvl>
    <w:lvl w:ilvl="6" w:tplc="7C346574">
      <w:numFmt w:val="bullet"/>
      <w:lvlText w:val="•"/>
      <w:lvlJc w:val="left"/>
      <w:pPr>
        <w:ind w:left="1560" w:hanging="231"/>
      </w:pPr>
      <w:rPr>
        <w:rFonts w:hint="default"/>
      </w:rPr>
    </w:lvl>
    <w:lvl w:ilvl="7" w:tplc="99A613AA">
      <w:numFmt w:val="bullet"/>
      <w:lvlText w:val="•"/>
      <w:lvlJc w:val="left"/>
      <w:pPr>
        <w:ind w:left="1763" w:hanging="231"/>
      </w:pPr>
      <w:rPr>
        <w:rFonts w:hint="default"/>
      </w:rPr>
    </w:lvl>
    <w:lvl w:ilvl="8" w:tplc="DFA2E514">
      <w:numFmt w:val="bullet"/>
      <w:lvlText w:val="•"/>
      <w:lvlJc w:val="left"/>
      <w:pPr>
        <w:ind w:left="1967" w:hanging="231"/>
      </w:pPr>
      <w:rPr>
        <w:rFonts w:hint="default"/>
      </w:rPr>
    </w:lvl>
  </w:abstractNum>
  <w:abstractNum w:abstractNumId="72" w15:restartNumberingAfterBreak="0">
    <w:nsid w:val="754D59EB"/>
    <w:multiLevelType w:val="hybridMultilevel"/>
    <w:tmpl w:val="970AC1EC"/>
    <w:lvl w:ilvl="0" w:tplc="2A52F2DE">
      <w:numFmt w:val="bullet"/>
      <w:lvlText w:val=""/>
      <w:lvlJc w:val="left"/>
      <w:pPr>
        <w:ind w:left="337" w:hanging="285"/>
      </w:pPr>
      <w:rPr>
        <w:rFonts w:ascii="Symbol" w:eastAsia="Symbol" w:hAnsi="Symbol" w:cs="Symbol" w:hint="default"/>
        <w:w w:val="100"/>
        <w:sz w:val="20"/>
        <w:szCs w:val="20"/>
      </w:rPr>
    </w:lvl>
    <w:lvl w:ilvl="1" w:tplc="B41047F2">
      <w:numFmt w:val="bullet"/>
      <w:lvlText w:val="•"/>
      <w:lvlJc w:val="left"/>
      <w:pPr>
        <w:ind w:left="543" w:hanging="285"/>
      </w:pPr>
      <w:rPr>
        <w:rFonts w:hint="default"/>
      </w:rPr>
    </w:lvl>
    <w:lvl w:ilvl="2" w:tplc="A02C3202">
      <w:numFmt w:val="bullet"/>
      <w:lvlText w:val="•"/>
      <w:lvlJc w:val="left"/>
      <w:pPr>
        <w:ind w:left="746" w:hanging="285"/>
      </w:pPr>
      <w:rPr>
        <w:rFonts w:hint="default"/>
      </w:rPr>
    </w:lvl>
    <w:lvl w:ilvl="3" w:tplc="E9EEE078">
      <w:numFmt w:val="bullet"/>
      <w:lvlText w:val="•"/>
      <w:lvlJc w:val="left"/>
      <w:pPr>
        <w:ind w:left="950" w:hanging="285"/>
      </w:pPr>
      <w:rPr>
        <w:rFonts w:hint="default"/>
      </w:rPr>
    </w:lvl>
    <w:lvl w:ilvl="4" w:tplc="D94CFA64">
      <w:numFmt w:val="bullet"/>
      <w:lvlText w:val="•"/>
      <w:lvlJc w:val="left"/>
      <w:pPr>
        <w:ind w:left="1153" w:hanging="285"/>
      </w:pPr>
      <w:rPr>
        <w:rFonts w:hint="default"/>
      </w:rPr>
    </w:lvl>
    <w:lvl w:ilvl="5" w:tplc="88ACB684">
      <w:numFmt w:val="bullet"/>
      <w:lvlText w:val="•"/>
      <w:lvlJc w:val="left"/>
      <w:pPr>
        <w:ind w:left="1357" w:hanging="285"/>
      </w:pPr>
      <w:rPr>
        <w:rFonts w:hint="default"/>
      </w:rPr>
    </w:lvl>
    <w:lvl w:ilvl="6" w:tplc="5D0E6F78">
      <w:numFmt w:val="bullet"/>
      <w:lvlText w:val="•"/>
      <w:lvlJc w:val="left"/>
      <w:pPr>
        <w:ind w:left="1560" w:hanging="285"/>
      </w:pPr>
      <w:rPr>
        <w:rFonts w:hint="default"/>
      </w:rPr>
    </w:lvl>
    <w:lvl w:ilvl="7" w:tplc="AA8A01AA">
      <w:numFmt w:val="bullet"/>
      <w:lvlText w:val="•"/>
      <w:lvlJc w:val="left"/>
      <w:pPr>
        <w:ind w:left="1763" w:hanging="285"/>
      </w:pPr>
      <w:rPr>
        <w:rFonts w:hint="default"/>
      </w:rPr>
    </w:lvl>
    <w:lvl w:ilvl="8" w:tplc="434E8F20">
      <w:numFmt w:val="bullet"/>
      <w:lvlText w:val="•"/>
      <w:lvlJc w:val="left"/>
      <w:pPr>
        <w:ind w:left="1967" w:hanging="285"/>
      </w:pPr>
      <w:rPr>
        <w:rFonts w:hint="default"/>
      </w:rPr>
    </w:lvl>
  </w:abstractNum>
  <w:abstractNum w:abstractNumId="73" w15:restartNumberingAfterBreak="0">
    <w:nsid w:val="765D180F"/>
    <w:multiLevelType w:val="hybridMultilevel"/>
    <w:tmpl w:val="472815AE"/>
    <w:lvl w:ilvl="0" w:tplc="15AE374A">
      <w:numFmt w:val="bullet"/>
      <w:lvlText w:val=""/>
      <w:lvlJc w:val="left"/>
      <w:pPr>
        <w:ind w:left="405" w:hanging="303"/>
      </w:pPr>
      <w:rPr>
        <w:rFonts w:ascii="Symbol" w:eastAsia="Symbol" w:hAnsi="Symbol" w:cs="Symbol" w:hint="default"/>
        <w:w w:val="100"/>
        <w:sz w:val="20"/>
        <w:szCs w:val="20"/>
      </w:rPr>
    </w:lvl>
    <w:lvl w:ilvl="1" w:tplc="9EC2129C">
      <w:numFmt w:val="bullet"/>
      <w:lvlText w:val="•"/>
      <w:lvlJc w:val="left"/>
      <w:pPr>
        <w:ind w:left="722" w:hanging="303"/>
      </w:pPr>
      <w:rPr>
        <w:rFonts w:hint="default"/>
      </w:rPr>
    </w:lvl>
    <w:lvl w:ilvl="2" w:tplc="58F8BE32">
      <w:numFmt w:val="bullet"/>
      <w:lvlText w:val="•"/>
      <w:lvlJc w:val="left"/>
      <w:pPr>
        <w:ind w:left="1045" w:hanging="303"/>
      </w:pPr>
      <w:rPr>
        <w:rFonts w:hint="default"/>
      </w:rPr>
    </w:lvl>
    <w:lvl w:ilvl="3" w:tplc="05C0022A">
      <w:numFmt w:val="bullet"/>
      <w:lvlText w:val="•"/>
      <w:lvlJc w:val="left"/>
      <w:pPr>
        <w:ind w:left="1367" w:hanging="303"/>
      </w:pPr>
      <w:rPr>
        <w:rFonts w:hint="default"/>
      </w:rPr>
    </w:lvl>
    <w:lvl w:ilvl="4" w:tplc="55F63D26">
      <w:numFmt w:val="bullet"/>
      <w:lvlText w:val="•"/>
      <w:lvlJc w:val="left"/>
      <w:pPr>
        <w:ind w:left="1690" w:hanging="303"/>
      </w:pPr>
      <w:rPr>
        <w:rFonts w:hint="default"/>
      </w:rPr>
    </w:lvl>
    <w:lvl w:ilvl="5" w:tplc="2834A9F2">
      <w:numFmt w:val="bullet"/>
      <w:lvlText w:val="•"/>
      <w:lvlJc w:val="left"/>
      <w:pPr>
        <w:ind w:left="2013" w:hanging="303"/>
      </w:pPr>
      <w:rPr>
        <w:rFonts w:hint="default"/>
      </w:rPr>
    </w:lvl>
    <w:lvl w:ilvl="6" w:tplc="53508EC8">
      <w:numFmt w:val="bullet"/>
      <w:lvlText w:val="•"/>
      <w:lvlJc w:val="left"/>
      <w:pPr>
        <w:ind w:left="2335" w:hanging="303"/>
      </w:pPr>
      <w:rPr>
        <w:rFonts w:hint="default"/>
      </w:rPr>
    </w:lvl>
    <w:lvl w:ilvl="7" w:tplc="1744FF6C">
      <w:numFmt w:val="bullet"/>
      <w:lvlText w:val="•"/>
      <w:lvlJc w:val="left"/>
      <w:pPr>
        <w:ind w:left="2658" w:hanging="303"/>
      </w:pPr>
      <w:rPr>
        <w:rFonts w:hint="default"/>
      </w:rPr>
    </w:lvl>
    <w:lvl w:ilvl="8" w:tplc="8DD4856A">
      <w:numFmt w:val="bullet"/>
      <w:lvlText w:val="•"/>
      <w:lvlJc w:val="left"/>
      <w:pPr>
        <w:ind w:left="2980" w:hanging="303"/>
      </w:pPr>
      <w:rPr>
        <w:rFonts w:hint="default"/>
      </w:rPr>
    </w:lvl>
  </w:abstractNum>
  <w:abstractNum w:abstractNumId="74" w15:restartNumberingAfterBreak="0">
    <w:nsid w:val="77584686"/>
    <w:multiLevelType w:val="hybridMultilevel"/>
    <w:tmpl w:val="82789456"/>
    <w:lvl w:ilvl="0" w:tplc="33D01BAE">
      <w:numFmt w:val="bullet"/>
      <w:lvlText w:val=""/>
      <w:lvlJc w:val="left"/>
      <w:pPr>
        <w:ind w:left="466" w:hanging="364"/>
      </w:pPr>
      <w:rPr>
        <w:rFonts w:ascii="Symbol" w:eastAsia="Symbol" w:hAnsi="Symbol" w:cs="Symbol" w:hint="default"/>
        <w:w w:val="100"/>
        <w:sz w:val="20"/>
        <w:szCs w:val="20"/>
      </w:rPr>
    </w:lvl>
    <w:lvl w:ilvl="1" w:tplc="5D48FDF2">
      <w:numFmt w:val="bullet"/>
      <w:lvlText w:val="•"/>
      <w:lvlJc w:val="left"/>
      <w:pPr>
        <w:ind w:left="767" w:hanging="364"/>
      </w:pPr>
      <w:rPr>
        <w:rFonts w:hint="default"/>
      </w:rPr>
    </w:lvl>
    <w:lvl w:ilvl="2" w:tplc="F03CD306">
      <w:numFmt w:val="bullet"/>
      <w:lvlText w:val="•"/>
      <w:lvlJc w:val="left"/>
      <w:pPr>
        <w:ind w:left="1074" w:hanging="364"/>
      </w:pPr>
      <w:rPr>
        <w:rFonts w:hint="default"/>
      </w:rPr>
    </w:lvl>
    <w:lvl w:ilvl="3" w:tplc="24DC70DE">
      <w:numFmt w:val="bullet"/>
      <w:lvlText w:val="•"/>
      <w:lvlJc w:val="left"/>
      <w:pPr>
        <w:ind w:left="1381" w:hanging="364"/>
      </w:pPr>
      <w:rPr>
        <w:rFonts w:hint="default"/>
      </w:rPr>
    </w:lvl>
    <w:lvl w:ilvl="4" w:tplc="813ECEB6">
      <w:numFmt w:val="bullet"/>
      <w:lvlText w:val="•"/>
      <w:lvlJc w:val="left"/>
      <w:pPr>
        <w:ind w:left="1688" w:hanging="364"/>
      </w:pPr>
      <w:rPr>
        <w:rFonts w:hint="default"/>
      </w:rPr>
    </w:lvl>
    <w:lvl w:ilvl="5" w:tplc="CB0413E6">
      <w:numFmt w:val="bullet"/>
      <w:lvlText w:val="•"/>
      <w:lvlJc w:val="left"/>
      <w:pPr>
        <w:ind w:left="1996" w:hanging="364"/>
      </w:pPr>
      <w:rPr>
        <w:rFonts w:hint="default"/>
      </w:rPr>
    </w:lvl>
    <w:lvl w:ilvl="6" w:tplc="E32ED968">
      <w:numFmt w:val="bullet"/>
      <w:lvlText w:val="•"/>
      <w:lvlJc w:val="left"/>
      <w:pPr>
        <w:ind w:left="2303" w:hanging="364"/>
      </w:pPr>
      <w:rPr>
        <w:rFonts w:hint="default"/>
      </w:rPr>
    </w:lvl>
    <w:lvl w:ilvl="7" w:tplc="15C0A3A0">
      <w:numFmt w:val="bullet"/>
      <w:lvlText w:val="•"/>
      <w:lvlJc w:val="left"/>
      <w:pPr>
        <w:ind w:left="2610" w:hanging="364"/>
      </w:pPr>
      <w:rPr>
        <w:rFonts w:hint="default"/>
      </w:rPr>
    </w:lvl>
    <w:lvl w:ilvl="8" w:tplc="CAB4FFBC">
      <w:numFmt w:val="bullet"/>
      <w:lvlText w:val="•"/>
      <w:lvlJc w:val="left"/>
      <w:pPr>
        <w:ind w:left="2917" w:hanging="364"/>
      </w:pPr>
      <w:rPr>
        <w:rFonts w:hint="default"/>
      </w:rPr>
    </w:lvl>
  </w:abstractNum>
  <w:abstractNum w:abstractNumId="75" w15:restartNumberingAfterBreak="0">
    <w:nsid w:val="78B62721"/>
    <w:multiLevelType w:val="hybridMultilevel"/>
    <w:tmpl w:val="9BF44AB6"/>
    <w:lvl w:ilvl="0" w:tplc="BCB27110">
      <w:numFmt w:val="bullet"/>
      <w:lvlText w:val=""/>
      <w:lvlJc w:val="left"/>
      <w:pPr>
        <w:ind w:left="2080" w:hanging="361"/>
      </w:pPr>
      <w:rPr>
        <w:rFonts w:hint="default"/>
        <w:w w:val="100"/>
      </w:rPr>
    </w:lvl>
    <w:lvl w:ilvl="1" w:tplc="15165D42">
      <w:numFmt w:val="bullet"/>
      <w:lvlText w:val="•"/>
      <w:lvlJc w:val="left"/>
      <w:pPr>
        <w:ind w:left="3062" w:hanging="361"/>
      </w:pPr>
      <w:rPr>
        <w:rFonts w:hint="default"/>
      </w:rPr>
    </w:lvl>
    <w:lvl w:ilvl="2" w:tplc="16BA3D2A">
      <w:numFmt w:val="bullet"/>
      <w:lvlText w:val="•"/>
      <w:lvlJc w:val="left"/>
      <w:pPr>
        <w:ind w:left="4044" w:hanging="361"/>
      </w:pPr>
      <w:rPr>
        <w:rFonts w:hint="default"/>
      </w:rPr>
    </w:lvl>
    <w:lvl w:ilvl="3" w:tplc="C714D344">
      <w:numFmt w:val="bullet"/>
      <w:lvlText w:val="•"/>
      <w:lvlJc w:val="left"/>
      <w:pPr>
        <w:ind w:left="5026" w:hanging="361"/>
      </w:pPr>
      <w:rPr>
        <w:rFonts w:hint="default"/>
      </w:rPr>
    </w:lvl>
    <w:lvl w:ilvl="4" w:tplc="59B03754">
      <w:numFmt w:val="bullet"/>
      <w:lvlText w:val="•"/>
      <w:lvlJc w:val="left"/>
      <w:pPr>
        <w:ind w:left="6008" w:hanging="361"/>
      </w:pPr>
      <w:rPr>
        <w:rFonts w:hint="default"/>
      </w:rPr>
    </w:lvl>
    <w:lvl w:ilvl="5" w:tplc="187CC264">
      <w:numFmt w:val="bullet"/>
      <w:lvlText w:val="•"/>
      <w:lvlJc w:val="left"/>
      <w:pPr>
        <w:ind w:left="6990" w:hanging="361"/>
      </w:pPr>
      <w:rPr>
        <w:rFonts w:hint="default"/>
      </w:rPr>
    </w:lvl>
    <w:lvl w:ilvl="6" w:tplc="F2704736">
      <w:numFmt w:val="bullet"/>
      <w:lvlText w:val="•"/>
      <w:lvlJc w:val="left"/>
      <w:pPr>
        <w:ind w:left="7972" w:hanging="361"/>
      </w:pPr>
      <w:rPr>
        <w:rFonts w:hint="default"/>
      </w:rPr>
    </w:lvl>
    <w:lvl w:ilvl="7" w:tplc="6CB27C4E">
      <w:numFmt w:val="bullet"/>
      <w:lvlText w:val="•"/>
      <w:lvlJc w:val="left"/>
      <w:pPr>
        <w:ind w:left="8954" w:hanging="361"/>
      </w:pPr>
      <w:rPr>
        <w:rFonts w:hint="default"/>
      </w:rPr>
    </w:lvl>
    <w:lvl w:ilvl="8" w:tplc="2EA842A8">
      <w:numFmt w:val="bullet"/>
      <w:lvlText w:val="•"/>
      <w:lvlJc w:val="left"/>
      <w:pPr>
        <w:ind w:left="9936" w:hanging="361"/>
      </w:pPr>
      <w:rPr>
        <w:rFonts w:hint="default"/>
      </w:rPr>
    </w:lvl>
  </w:abstractNum>
  <w:abstractNum w:abstractNumId="76" w15:restartNumberingAfterBreak="0">
    <w:nsid w:val="796C08D3"/>
    <w:multiLevelType w:val="hybridMultilevel"/>
    <w:tmpl w:val="5036A974"/>
    <w:lvl w:ilvl="0" w:tplc="36FE28A8">
      <w:numFmt w:val="bullet"/>
      <w:lvlText w:val=""/>
      <w:lvlJc w:val="left"/>
      <w:pPr>
        <w:ind w:left="337" w:hanging="231"/>
      </w:pPr>
      <w:rPr>
        <w:rFonts w:ascii="Symbol" w:eastAsia="Symbol" w:hAnsi="Symbol" w:cs="Symbol" w:hint="default"/>
        <w:w w:val="100"/>
        <w:sz w:val="20"/>
        <w:szCs w:val="20"/>
      </w:rPr>
    </w:lvl>
    <w:lvl w:ilvl="1" w:tplc="39560A26">
      <w:numFmt w:val="bullet"/>
      <w:lvlText w:val="•"/>
      <w:lvlJc w:val="left"/>
      <w:pPr>
        <w:ind w:left="543" w:hanging="231"/>
      </w:pPr>
      <w:rPr>
        <w:rFonts w:hint="default"/>
      </w:rPr>
    </w:lvl>
    <w:lvl w:ilvl="2" w:tplc="A140BB02">
      <w:numFmt w:val="bullet"/>
      <w:lvlText w:val="•"/>
      <w:lvlJc w:val="left"/>
      <w:pPr>
        <w:ind w:left="746" w:hanging="231"/>
      </w:pPr>
      <w:rPr>
        <w:rFonts w:hint="default"/>
      </w:rPr>
    </w:lvl>
    <w:lvl w:ilvl="3" w:tplc="AF8C1072">
      <w:numFmt w:val="bullet"/>
      <w:lvlText w:val="•"/>
      <w:lvlJc w:val="left"/>
      <w:pPr>
        <w:ind w:left="950" w:hanging="231"/>
      </w:pPr>
      <w:rPr>
        <w:rFonts w:hint="default"/>
      </w:rPr>
    </w:lvl>
    <w:lvl w:ilvl="4" w:tplc="30F0EAE6">
      <w:numFmt w:val="bullet"/>
      <w:lvlText w:val="•"/>
      <w:lvlJc w:val="left"/>
      <w:pPr>
        <w:ind w:left="1153" w:hanging="231"/>
      </w:pPr>
      <w:rPr>
        <w:rFonts w:hint="default"/>
      </w:rPr>
    </w:lvl>
    <w:lvl w:ilvl="5" w:tplc="312257E2">
      <w:numFmt w:val="bullet"/>
      <w:lvlText w:val="•"/>
      <w:lvlJc w:val="left"/>
      <w:pPr>
        <w:ind w:left="1357" w:hanging="231"/>
      </w:pPr>
      <w:rPr>
        <w:rFonts w:hint="default"/>
      </w:rPr>
    </w:lvl>
    <w:lvl w:ilvl="6" w:tplc="DBF291C2">
      <w:numFmt w:val="bullet"/>
      <w:lvlText w:val="•"/>
      <w:lvlJc w:val="left"/>
      <w:pPr>
        <w:ind w:left="1560" w:hanging="231"/>
      </w:pPr>
      <w:rPr>
        <w:rFonts w:hint="default"/>
      </w:rPr>
    </w:lvl>
    <w:lvl w:ilvl="7" w:tplc="4CC4824C">
      <w:numFmt w:val="bullet"/>
      <w:lvlText w:val="•"/>
      <w:lvlJc w:val="left"/>
      <w:pPr>
        <w:ind w:left="1763" w:hanging="231"/>
      </w:pPr>
      <w:rPr>
        <w:rFonts w:hint="default"/>
      </w:rPr>
    </w:lvl>
    <w:lvl w:ilvl="8" w:tplc="081ED00C">
      <w:numFmt w:val="bullet"/>
      <w:lvlText w:val="•"/>
      <w:lvlJc w:val="left"/>
      <w:pPr>
        <w:ind w:left="1967" w:hanging="231"/>
      </w:pPr>
      <w:rPr>
        <w:rFonts w:hint="default"/>
      </w:rPr>
    </w:lvl>
  </w:abstractNum>
  <w:abstractNum w:abstractNumId="77" w15:restartNumberingAfterBreak="0">
    <w:nsid w:val="7BC3313B"/>
    <w:multiLevelType w:val="hybridMultilevel"/>
    <w:tmpl w:val="A89C1100"/>
    <w:lvl w:ilvl="0" w:tplc="AEE890A8">
      <w:numFmt w:val="bullet"/>
      <w:lvlText w:val=""/>
      <w:lvlJc w:val="left"/>
      <w:pPr>
        <w:ind w:left="407" w:hanging="303"/>
      </w:pPr>
      <w:rPr>
        <w:rFonts w:ascii="Symbol" w:eastAsia="Symbol" w:hAnsi="Symbol" w:cs="Symbol" w:hint="default"/>
        <w:w w:val="100"/>
        <w:sz w:val="20"/>
        <w:szCs w:val="20"/>
      </w:rPr>
    </w:lvl>
    <w:lvl w:ilvl="1" w:tplc="1BD065CE">
      <w:numFmt w:val="bullet"/>
      <w:lvlText w:val="•"/>
      <w:lvlJc w:val="left"/>
      <w:pPr>
        <w:ind w:left="539" w:hanging="303"/>
      </w:pPr>
      <w:rPr>
        <w:rFonts w:hint="default"/>
      </w:rPr>
    </w:lvl>
    <w:lvl w:ilvl="2" w:tplc="03C875D0">
      <w:numFmt w:val="bullet"/>
      <w:lvlText w:val="•"/>
      <w:lvlJc w:val="left"/>
      <w:pPr>
        <w:ind w:left="678" w:hanging="303"/>
      </w:pPr>
      <w:rPr>
        <w:rFonts w:hint="default"/>
      </w:rPr>
    </w:lvl>
    <w:lvl w:ilvl="3" w:tplc="469C5C68">
      <w:numFmt w:val="bullet"/>
      <w:lvlText w:val="•"/>
      <w:lvlJc w:val="left"/>
      <w:pPr>
        <w:ind w:left="818" w:hanging="303"/>
      </w:pPr>
      <w:rPr>
        <w:rFonts w:hint="default"/>
      </w:rPr>
    </w:lvl>
    <w:lvl w:ilvl="4" w:tplc="63DC68D8">
      <w:numFmt w:val="bullet"/>
      <w:lvlText w:val="•"/>
      <w:lvlJc w:val="left"/>
      <w:pPr>
        <w:ind w:left="957" w:hanging="303"/>
      </w:pPr>
      <w:rPr>
        <w:rFonts w:hint="default"/>
      </w:rPr>
    </w:lvl>
    <w:lvl w:ilvl="5" w:tplc="9C96C0E2">
      <w:numFmt w:val="bullet"/>
      <w:lvlText w:val="•"/>
      <w:lvlJc w:val="left"/>
      <w:pPr>
        <w:ind w:left="1097" w:hanging="303"/>
      </w:pPr>
      <w:rPr>
        <w:rFonts w:hint="default"/>
      </w:rPr>
    </w:lvl>
    <w:lvl w:ilvl="6" w:tplc="54CA1BBE">
      <w:numFmt w:val="bullet"/>
      <w:lvlText w:val="•"/>
      <w:lvlJc w:val="left"/>
      <w:pPr>
        <w:ind w:left="1236" w:hanging="303"/>
      </w:pPr>
      <w:rPr>
        <w:rFonts w:hint="default"/>
      </w:rPr>
    </w:lvl>
    <w:lvl w:ilvl="7" w:tplc="B3741166">
      <w:numFmt w:val="bullet"/>
      <w:lvlText w:val="•"/>
      <w:lvlJc w:val="left"/>
      <w:pPr>
        <w:ind w:left="1375" w:hanging="303"/>
      </w:pPr>
      <w:rPr>
        <w:rFonts w:hint="default"/>
      </w:rPr>
    </w:lvl>
    <w:lvl w:ilvl="8" w:tplc="FAD8CE10">
      <w:numFmt w:val="bullet"/>
      <w:lvlText w:val="•"/>
      <w:lvlJc w:val="left"/>
      <w:pPr>
        <w:ind w:left="1515" w:hanging="303"/>
      </w:pPr>
      <w:rPr>
        <w:rFonts w:hint="default"/>
      </w:rPr>
    </w:lvl>
  </w:abstractNum>
  <w:abstractNum w:abstractNumId="78" w15:restartNumberingAfterBreak="0">
    <w:nsid w:val="7CF50476"/>
    <w:multiLevelType w:val="hybridMultilevel"/>
    <w:tmpl w:val="9B78E3AC"/>
    <w:lvl w:ilvl="0" w:tplc="D9B48F08">
      <w:numFmt w:val="bullet"/>
      <w:lvlText w:val=""/>
      <w:lvlJc w:val="left"/>
      <w:pPr>
        <w:ind w:left="467" w:hanging="364"/>
      </w:pPr>
      <w:rPr>
        <w:rFonts w:ascii="Symbol" w:eastAsia="Symbol" w:hAnsi="Symbol" w:cs="Symbol" w:hint="default"/>
        <w:w w:val="100"/>
        <w:sz w:val="20"/>
        <w:szCs w:val="20"/>
      </w:rPr>
    </w:lvl>
    <w:lvl w:ilvl="1" w:tplc="BCCEB624">
      <w:numFmt w:val="bullet"/>
      <w:lvlText w:val="•"/>
      <w:lvlJc w:val="left"/>
      <w:pPr>
        <w:ind w:left="776" w:hanging="364"/>
      </w:pPr>
      <w:rPr>
        <w:rFonts w:hint="default"/>
      </w:rPr>
    </w:lvl>
    <w:lvl w:ilvl="2" w:tplc="FB78C3C8">
      <w:numFmt w:val="bullet"/>
      <w:lvlText w:val="•"/>
      <w:lvlJc w:val="left"/>
      <w:pPr>
        <w:ind w:left="1093" w:hanging="364"/>
      </w:pPr>
      <w:rPr>
        <w:rFonts w:hint="default"/>
      </w:rPr>
    </w:lvl>
    <w:lvl w:ilvl="3" w:tplc="6A8626C6">
      <w:numFmt w:val="bullet"/>
      <w:lvlText w:val="•"/>
      <w:lvlJc w:val="left"/>
      <w:pPr>
        <w:ind w:left="1409" w:hanging="364"/>
      </w:pPr>
      <w:rPr>
        <w:rFonts w:hint="default"/>
      </w:rPr>
    </w:lvl>
    <w:lvl w:ilvl="4" w:tplc="BF6E93BE">
      <w:numFmt w:val="bullet"/>
      <w:lvlText w:val="•"/>
      <w:lvlJc w:val="left"/>
      <w:pPr>
        <w:ind w:left="1726" w:hanging="364"/>
      </w:pPr>
      <w:rPr>
        <w:rFonts w:hint="default"/>
      </w:rPr>
    </w:lvl>
    <w:lvl w:ilvl="5" w:tplc="68B2DA0A">
      <w:numFmt w:val="bullet"/>
      <w:lvlText w:val="•"/>
      <w:lvlJc w:val="left"/>
      <w:pPr>
        <w:ind w:left="2043" w:hanging="364"/>
      </w:pPr>
      <w:rPr>
        <w:rFonts w:hint="default"/>
      </w:rPr>
    </w:lvl>
    <w:lvl w:ilvl="6" w:tplc="5B2E5B26">
      <w:numFmt w:val="bullet"/>
      <w:lvlText w:val="•"/>
      <w:lvlJc w:val="left"/>
      <w:pPr>
        <w:ind w:left="2359" w:hanging="364"/>
      </w:pPr>
      <w:rPr>
        <w:rFonts w:hint="default"/>
      </w:rPr>
    </w:lvl>
    <w:lvl w:ilvl="7" w:tplc="54886F9A">
      <w:numFmt w:val="bullet"/>
      <w:lvlText w:val="•"/>
      <w:lvlJc w:val="left"/>
      <w:pPr>
        <w:ind w:left="2676" w:hanging="364"/>
      </w:pPr>
      <w:rPr>
        <w:rFonts w:hint="default"/>
      </w:rPr>
    </w:lvl>
    <w:lvl w:ilvl="8" w:tplc="FE549D88">
      <w:numFmt w:val="bullet"/>
      <w:lvlText w:val="•"/>
      <w:lvlJc w:val="left"/>
      <w:pPr>
        <w:ind w:left="2992" w:hanging="364"/>
      </w:pPr>
      <w:rPr>
        <w:rFonts w:hint="default"/>
      </w:rPr>
    </w:lvl>
  </w:abstractNum>
  <w:abstractNum w:abstractNumId="79" w15:restartNumberingAfterBreak="0">
    <w:nsid w:val="7FDC68C5"/>
    <w:multiLevelType w:val="hybridMultilevel"/>
    <w:tmpl w:val="451A5F72"/>
    <w:lvl w:ilvl="0" w:tplc="2CFABC5C">
      <w:numFmt w:val="bullet"/>
      <w:lvlText w:val=""/>
      <w:lvlJc w:val="left"/>
      <w:pPr>
        <w:ind w:left="407" w:hanging="303"/>
      </w:pPr>
      <w:rPr>
        <w:rFonts w:ascii="Symbol" w:eastAsia="Symbol" w:hAnsi="Symbol" w:cs="Symbol" w:hint="default"/>
        <w:w w:val="100"/>
        <w:sz w:val="20"/>
        <w:szCs w:val="20"/>
      </w:rPr>
    </w:lvl>
    <w:lvl w:ilvl="1" w:tplc="91CE18AA">
      <w:numFmt w:val="bullet"/>
      <w:lvlText w:val="•"/>
      <w:lvlJc w:val="left"/>
      <w:pPr>
        <w:ind w:left="539" w:hanging="303"/>
      </w:pPr>
      <w:rPr>
        <w:rFonts w:hint="default"/>
      </w:rPr>
    </w:lvl>
    <w:lvl w:ilvl="2" w:tplc="7024AD2E">
      <w:numFmt w:val="bullet"/>
      <w:lvlText w:val="•"/>
      <w:lvlJc w:val="left"/>
      <w:pPr>
        <w:ind w:left="678" w:hanging="303"/>
      </w:pPr>
      <w:rPr>
        <w:rFonts w:hint="default"/>
      </w:rPr>
    </w:lvl>
    <w:lvl w:ilvl="3" w:tplc="4872A91E">
      <w:numFmt w:val="bullet"/>
      <w:lvlText w:val="•"/>
      <w:lvlJc w:val="left"/>
      <w:pPr>
        <w:ind w:left="818" w:hanging="303"/>
      </w:pPr>
      <w:rPr>
        <w:rFonts w:hint="default"/>
      </w:rPr>
    </w:lvl>
    <w:lvl w:ilvl="4" w:tplc="4FAE4738">
      <w:numFmt w:val="bullet"/>
      <w:lvlText w:val="•"/>
      <w:lvlJc w:val="left"/>
      <w:pPr>
        <w:ind w:left="957" w:hanging="303"/>
      </w:pPr>
      <w:rPr>
        <w:rFonts w:hint="default"/>
      </w:rPr>
    </w:lvl>
    <w:lvl w:ilvl="5" w:tplc="815E50E2">
      <w:numFmt w:val="bullet"/>
      <w:lvlText w:val="•"/>
      <w:lvlJc w:val="left"/>
      <w:pPr>
        <w:ind w:left="1097" w:hanging="303"/>
      </w:pPr>
      <w:rPr>
        <w:rFonts w:hint="default"/>
      </w:rPr>
    </w:lvl>
    <w:lvl w:ilvl="6" w:tplc="4BA2FF32">
      <w:numFmt w:val="bullet"/>
      <w:lvlText w:val="•"/>
      <w:lvlJc w:val="left"/>
      <w:pPr>
        <w:ind w:left="1236" w:hanging="303"/>
      </w:pPr>
      <w:rPr>
        <w:rFonts w:hint="default"/>
      </w:rPr>
    </w:lvl>
    <w:lvl w:ilvl="7" w:tplc="B74A4954">
      <w:numFmt w:val="bullet"/>
      <w:lvlText w:val="•"/>
      <w:lvlJc w:val="left"/>
      <w:pPr>
        <w:ind w:left="1375" w:hanging="303"/>
      </w:pPr>
      <w:rPr>
        <w:rFonts w:hint="default"/>
      </w:rPr>
    </w:lvl>
    <w:lvl w:ilvl="8" w:tplc="77986C7E">
      <w:numFmt w:val="bullet"/>
      <w:lvlText w:val="•"/>
      <w:lvlJc w:val="left"/>
      <w:pPr>
        <w:ind w:left="1515" w:hanging="303"/>
      </w:pPr>
      <w:rPr>
        <w:rFonts w:hint="default"/>
      </w:rPr>
    </w:lvl>
  </w:abstractNum>
  <w:num w:numId="1">
    <w:abstractNumId w:val="25"/>
  </w:num>
  <w:num w:numId="2">
    <w:abstractNumId w:val="54"/>
  </w:num>
  <w:num w:numId="3">
    <w:abstractNumId w:val="67"/>
  </w:num>
  <w:num w:numId="4">
    <w:abstractNumId w:val="17"/>
  </w:num>
  <w:num w:numId="5">
    <w:abstractNumId w:val="51"/>
  </w:num>
  <w:num w:numId="6">
    <w:abstractNumId w:val="31"/>
  </w:num>
  <w:num w:numId="7">
    <w:abstractNumId w:val="20"/>
  </w:num>
  <w:num w:numId="8">
    <w:abstractNumId w:val="15"/>
  </w:num>
  <w:num w:numId="9">
    <w:abstractNumId w:val="38"/>
  </w:num>
  <w:num w:numId="10">
    <w:abstractNumId w:val="66"/>
  </w:num>
  <w:num w:numId="11">
    <w:abstractNumId w:val="21"/>
  </w:num>
  <w:num w:numId="12">
    <w:abstractNumId w:val="48"/>
  </w:num>
  <w:num w:numId="13">
    <w:abstractNumId w:val="64"/>
  </w:num>
  <w:num w:numId="14">
    <w:abstractNumId w:val="43"/>
  </w:num>
  <w:num w:numId="15">
    <w:abstractNumId w:val="6"/>
  </w:num>
  <w:num w:numId="16">
    <w:abstractNumId w:val="39"/>
  </w:num>
  <w:num w:numId="17">
    <w:abstractNumId w:val="29"/>
  </w:num>
  <w:num w:numId="18">
    <w:abstractNumId w:val="18"/>
  </w:num>
  <w:num w:numId="19">
    <w:abstractNumId w:val="56"/>
  </w:num>
  <w:num w:numId="20">
    <w:abstractNumId w:val="44"/>
  </w:num>
  <w:num w:numId="21">
    <w:abstractNumId w:val="73"/>
  </w:num>
  <w:num w:numId="22">
    <w:abstractNumId w:val="61"/>
  </w:num>
  <w:num w:numId="23">
    <w:abstractNumId w:val="16"/>
  </w:num>
  <w:num w:numId="24">
    <w:abstractNumId w:val="35"/>
  </w:num>
  <w:num w:numId="25">
    <w:abstractNumId w:val="27"/>
  </w:num>
  <w:num w:numId="26">
    <w:abstractNumId w:val="60"/>
  </w:num>
  <w:num w:numId="27">
    <w:abstractNumId w:val="55"/>
  </w:num>
  <w:num w:numId="28">
    <w:abstractNumId w:val="14"/>
  </w:num>
  <w:num w:numId="29">
    <w:abstractNumId w:val="78"/>
  </w:num>
  <w:num w:numId="30">
    <w:abstractNumId w:val="74"/>
  </w:num>
  <w:num w:numId="31">
    <w:abstractNumId w:val="32"/>
  </w:num>
  <w:num w:numId="32">
    <w:abstractNumId w:val="59"/>
  </w:num>
  <w:num w:numId="33">
    <w:abstractNumId w:val="28"/>
  </w:num>
  <w:num w:numId="34">
    <w:abstractNumId w:val="24"/>
  </w:num>
  <w:num w:numId="35">
    <w:abstractNumId w:val="26"/>
  </w:num>
  <w:num w:numId="36">
    <w:abstractNumId w:val="77"/>
  </w:num>
  <w:num w:numId="37">
    <w:abstractNumId w:val="69"/>
  </w:num>
  <w:num w:numId="38">
    <w:abstractNumId w:val="68"/>
  </w:num>
  <w:num w:numId="39">
    <w:abstractNumId w:val="65"/>
  </w:num>
  <w:num w:numId="40">
    <w:abstractNumId w:val="52"/>
  </w:num>
  <w:num w:numId="41">
    <w:abstractNumId w:val="34"/>
  </w:num>
  <w:num w:numId="42">
    <w:abstractNumId w:val="47"/>
  </w:num>
  <w:num w:numId="43">
    <w:abstractNumId w:val="45"/>
  </w:num>
  <w:num w:numId="44">
    <w:abstractNumId w:val="4"/>
  </w:num>
  <w:num w:numId="45">
    <w:abstractNumId w:val="79"/>
  </w:num>
  <w:num w:numId="46">
    <w:abstractNumId w:val="42"/>
  </w:num>
  <w:num w:numId="47">
    <w:abstractNumId w:val="5"/>
  </w:num>
  <w:num w:numId="48">
    <w:abstractNumId w:val="37"/>
  </w:num>
  <w:num w:numId="49">
    <w:abstractNumId w:val="72"/>
  </w:num>
  <w:num w:numId="50">
    <w:abstractNumId w:val="22"/>
  </w:num>
  <w:num w:numId="51">
    <w:abstractNumId w:val="23"/>
  </w:num>
  <w:num w:numId="52">
    <w:abstractNumId w:val="36"/>
  </w:num>
  <w:num w:numId="53">
    <w:abstractNumId w:val="53"/>
  </w:num>
  <w:num w:numId="54">
    <w:abstractNumId w:val="57"/>
  </w:num>
  <w:num w:numId="55">
    <w:abstractNumId w:val="3"/>
  </w:num>
  <w:num w:numId="56">
    <w:abstractNumId w:val="7"/>
  </w:num>
  <w:num w:numId="57">
    <w:abstractNumId w:val="11"/>
  </w:num>
  <w:num w:numId="58">
    <w:abstractNumId w:val="8"/>
  </w:num>
  <w:num w:numId="59">
    <w:abstractNumId w:val="41"/>
  </w:num>
  <w:num w:numId="60">
    <w:abstractNumId w:val="2"/>
  </w:num>
  <w:num w:numId="61">
    <w:abstractNumId w:val="33"/>
  </w:num>
  <w:num w:numId="62">
    <w:abstractNumId w:val="71"/>
  </w:num>
  <w:num w:numId="63">
    <w:abstractNumId w:val="58"/>
  </w:num>
  <w:num w:numId="64">
    <w:abstractNumId w:val="70"/>
  </w:num>
  <w:num w:numId="65">
    <w:abstractNumId w:val="9"/>
  </w:num>
  <w:num w:numId="66">
    <w:abstractNumId w:val="13"/>
  </w:num>
  <w:num w:numId="67">
    <w:abstractNumId w:val="63"/>
  </w:num>
  <w:num w:numId="68">
    <w:abstractNumId w:val="62"/>
  </w:num>
  <w:num w:numId="69">
    <w:abstractNumId w:val="19"/>
  </w:num>
  <w:num w:numId="70">
    <w:abstractNumId w:val="30"/>
  </w:num>
  <w:num w:numId="71">
    <w:abstractNumId w:val="1"/>
  </w:num>
  <w:num w:numId="72">
    <w:abstractNumId w:val="76"/>
  </w:num>
  <w:num w:numId="73">
    <w:abstractNumId w:val="75"/>
  </w:num>
  <w:num w:numId="74">
    <w:abstractNumId w:val="40"/>
  </w:num>
  <w:num w:numId="75">
    <w:abstractNumId w:val="50"/>
  </w:num>
  <w:num w:numId="76">
    <w:abstractNumId w:val="12"/>
  </w:num>
  <w:num w:numId="77">
    <w:abstractNumId w:val="0"/>
  </w:num>
  <w:num w:numId="78">
    <w:abstractNumId w:val="10"/>
  </w:num>
  <w:num w:numId="79">
    <w:abstractNumId w:val="46"/>
  </w:num>
  <w:num w:numId="80">
    <w:abstractNumId w:val="4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hdrShapeDefaults>
    <o:shapedefaults v:ext="edit" spidmax="6154"/>
    <o:shapelayout v:ext="edit">
      <o:idmap v:ext="edit" data="6"/>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D74"/>
    <w:rsid w:val="00273F89"/>
    <w:rsid w:val="00651138"/>
    <w:rsid w:val="00751323"/>
    <w:rsid w:val="00A47246"/>
    <w:rsid w:val="00CB0288"/>
    <w:rsid w:val="00CD3F3B"/>
    <w:rsid w:val="00EB2D74"/>
    <w:rsid w:val="00EC0C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54"/>
    <o:shapelayout v:ext="edit">
      <o:idmap v:ext="edit" data="1"/>
    </o:shapelayout>
  </w:shapeDefaults>
  <w:decimalSymbol w:val="."/>
  <w:listSeparator w:val=","/>
  <w14:docId w14:val="5BFB748B"/>
  <w15:docId w15:val="{9DF9E82B-AFE5-4CDC-9B51-521CDE465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43"/>
      <w:ind w:left="1360"/>
      <w:outlineLvl w:val="0"/>
    </w:pPr>
    <w:rPr>
      <w:b/>
      <w:bCs/>
      <w:sz w:val="28"/>
      <w:szCs w:val="28"/>
    </w:rPr>
  </w:style>
  <w:style w:type="paragraph" w:styleId="Heading2">
    <w:name w:val="heading 2"/>
    <w:basedOn w:val="Normal"/>
    <w:uiPriority w:val="1"/>
    <w:qFormat/>
    <w:pPr>
      <w:spacing w:before="194"/>
      <w:ind w:left="1531"/>
      <w:outlineLvl w:val="1"/>
    </w:pPr>
    <w:rPr>
      <w:b/>
      <w:bCs/>
      <w:i/>
      <w:sz w:val="24"/>
      <w:szCs w:val="24"/>
    </w:rPr>
  </w:style>
  <w:style w:type="paragraph" w:styleId="Heading3">
    <w:name w:val="heading 3"/>
    <w:basedOn w:val="Normal"/>
    <w:uiPriority w:val="1"/>
    <w:qFormat/>
    <w:pPr>
      <w:spacing w:before="120"/>
      <w:ind w:left="3019" w:right="2787"/>
      <w:jc w:val="center"/>
      <w:outlineLvl w:val="2"/>
    </w:pPr>
    <w:rPr>
      <w:i/>
      <w:sz w:val="24"/>
      <w:szCs w:val="24"/>
    </w:rPr>
  </w:style>
  <w:style w:type="paragraph" w:styleId="Heading4">
    <w:name w:val="heading 4"/>
    <w:basedOn w:val="Normal"/>
    <w:uiPriority w:val="1"/>
    <w:qFormat/>
    <w:pPr>
      <w:spacing w:before="1"/>
      <w:ind w:left="1531"/>
      <w:outlineLvl w:val="3"/>
    </w:pPr>
    <w:rPr>
      <w:b/>
      <w:bCs/>
      <w:sz w:val="23"/>
      <w:szCs w:val="23"/>
    </w:rPr>
  </w:style>
  <w:style w:type="paragraph" w:styleId="Heading5">
    <w:name w:val="heading 5"/>
    <w:basedOn w:val="Normal"/>
    <w:uiPriority w:val="1"/>
    <w:qFormat/>
    <w:pPr>
      <w:ind w:left="1360"/>
      <w:outlineLvl w:val="4"/>
    </w:pPr>
    <w:rPr>
      <w:b/>
      <w:bCs/>
      <w:i/>
      <w:sz w:val="23"/>
      <w:szCs w:val="23"/>
    </w:rPr>
  </w:style>
  <w:style w:type="paragraph" w:styleId="Heading6">
    <w:name w:val="heading 6"/>
    <w:basedOn w:val="Normal"/>
    <w:uiPriority w:val="1"/>
    <w:qFormat/>
    <w:pPr>
      <w:spacing w:before="61"/>
      <w:ind w:left="1531"/>
      <w:outlineLvl w:val="5"/>
    </w:pPr>
    <w:rPr>
      <w:sz w:val="23"/>
      <w:szCs w:val="23"/>
    </w:rPr>
  </w:style>
  <w:style w:type="paragraph" w:styleId="Heading7">
    <w:name w:val="heading 7"/>
    <w:basedOn w:val="Normal"/>
    <w:uiPriority w:val="1"/>
    <w:qFormat/>
    <w:pPr>
      <w:spacing w:before="121"/>
      <w:ind w:left="1360"/>
      <w:outlineLvl w:val="6"/>
    </w:pPr>
    <w:rPr>
      <w:b/>
      <w:bCs/>
    </w:rPr>
  </w:style>
  <w:style w:type="paragraph" w:styleId="Heading8">
    <w:name w:val="heading 8"/>
    <w:basedOn w:val="Normal"/>
    <w:uiPriority w:val="1"/>
    <w:qFormat/>
    <w:pPr>
      <w:ind w:left="1360"/>
      <w:outlineLvl w:val="7"/>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2070" w:hanging="479"/>
    </w:pPr>
    <w:rPr>
      <w:sz w:val="23"/>
      <w:szCs w:val="23"/>
    </w:rPr>
  </w:style>
  <w:style w:type="paragraph" w:styleId="BodyText">
    <w:name w:val="Body Text"/>
    <w:basedOn w:val="Normal"/>
    <w:uiPriority w:val="1"/>
    <w:qFormat/>
  </w:style>
  <w:style w:type="paragraph" w:styleId="ListParagraph">
    <w:name w:val="List Paragraph"/>
    <w:basedOn w:val="Normal"/>
    <w:uiPriority w:val="1"/>
    <w:qFormat/>
    <w:pPr>
      <w:ind w:left="208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472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246"/>
    <w:rPr>
      <w:rFonts w:ascii="Segoe UI" w:eastAsia="Calibri" w:hAnsi="Segoe UI" w:cs="Segoe UI"/>
      <w:sz w:val="18"/>
      <w:szCs w:val="18"/>
    </w:rPr>
  </w:style>
  <w:style w:type="paragraph" w:styleId="Header">
    <w:name w:val="header"/>
    <w:basedOn w:val="Normal"/>
    <w:link w:val="HeaderChar"/>
    <w:uiPriority w:val="99"/>
    <w:unhideWhenUsed/>
    <w:rsid w:val="00CB0288"/>
    <w:pPr>
      <w:tabs>
        <w:tab w:val="center" w:pos="4513"/>
        <w:tab w:val="right" w:pos="9026"/>
      </w:tabs>
    </w:pPr>
  </w:style>
  <w:style w:type="character" w:customStyle="1" w:styleId="HeaderChar">
    <w:name w:val="Header Char"/>
    <w:basedOn w:val="DefaultParagraphFont"/>
    <w:link w:val="Header"/>
    <w:uiPriority w:val="99"/>
    <w:rsid w:val="00CB0288"/>
    <w:rPr>
      <w:rFonts w:ascii="Calibri" w:eastAsia="Calibri" w:hAnsi="Calibri" w:cs="Calibri"/>
    </w:rPr>
  </w:style>
  <w:style w:type="paragraph" w:styleId="Footer">
    <w:name w:val="footer"/>
    <w:basedOn w:val="Normal"/>
    <w:link w:val="FooterChar"/>
    <w:uiPriority w:val="99"/>
    <w:unhideWhenUsed/>
    <w:rsid w:val="00CB0288"/>
    <w:pPr>
      <w:tabs>
        <w:tab w:val="center" w:pos="4513"/>
        <w:tab w:val="right" w:pos="9026"/>
      </w:tabs>
    </w:pPr>
  </w:style>
  <w:style w:type="character" w:customStyle="1" w:styleId="FooterChar">
    <w:name w:val="Footer Char"/>
    <w:basedOn w:val="DefaultParagraphFont"/>
    <w:link w:val="Footer"/>
    <w:uiPriority w:val="99"/>
    <w:rsid w:val="00CB028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61.png"/><Relationship Id="rId21" Type="http://schemas.openxmlformats.org/officeDocument/2006/relationships/footer" Target="footer2.xml"/><Relationship Id="rId42" Type="http://schemas.openxmlformats.org/officeDocument/2006/relationships/image" Target="media/image35.png"/><Relationship Id="rId47" Type="http://schemas.openxmlformats.org/officeDocument/2006/relationships/image" Target="media/image37.png"/><Relationship Id="rId63" Type="http://schemas.openxmlformats.org/officeDocument/2006/relationships/hyperlink" Target="mailto:eric.colvin@usp.ac.fj" TargetMode="External"/><Relationship Id="rId112" Type="http://schemas.openxmlformats.org/officeDocument/2006/relationships/image" Target="media/image56.jpeg"/><Relationship Id="rId133" Type="http://schemas.openxmlformats.org/officeDocument/2006/relationships/image" Target="media/image77.png"/><Relationship Id="rId138" Type="http://schemas.openxmlformats.org/officeDocument/2006/relationships/image" Target="media/image82.png"/><Relationship Id="rId154" Type="http://schemas.openxmlformats.org/officeDocument/2006/relationships/image" Target="media/image135.png"/><Relationship Id="rId159" Type="http://schemas.openxmlformats.org/officeDocument/2006/relationships/image" Target="media/image140.png"/><Relationship Id="rId175" Type="http://schemas.openxmlformats.org/officeDocument/2006/relationships/image" Target="media/image156.png"/><Relationship Id="rId170" Type="http://schemas.openxmlformats.org/officeDocument/2006/relationships/image" Target="media/image151.png"/><Relationship Id="rId16" Type="http://schemas.openxmlformats.org/officeDocument/2006/relationships/footer" Target="footer1.xml"/><Relationship Id="rId107" Type="http://schemas.openxmlformats.org/officeDocument/2006/relationships/footer" Target="footer10.xml"/><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footer" Target="footer8.xml"/><Relationship Id="rId102" Type="http://schemas.openxmlformats.org/officeDocument/2006/relationships/image" Target="media/image12.jpeg"/><Relationship Id="rId123" Type="http://schemas.openxmlformats.org/officeDocument/2006/relationships/image" Target="media/image67.png"/><Relationship Id="rId128" Type="http://schemas.openxmlformats.org/officeDocument/2006/relationships/image" Target="media/image72.png"/><Relationship Id="rId144" Type="http://schemas.openxmlformats.org/officeDocument/2006/relationships/image" Target="media/image89.png"/><Relationship Id="rId149" Type="http://schemas.openxmlformats.org/officeDocument/2006/relationships/image" Target="media/image130.png"/><Relationship Id="rId5" Type="http://schemas.openxmlformats.org/officeDocument/2006/relationships/footnotes" Target="footnotes.xml"/><Relationship Id="rId160" Type="http://schemas.openxmlformats.org/officeDocument/2006/relationships/image" Target="media/image141.png"/><Relationship Id="rId165" Type="http://schemas.openxmlformats.org/officeDocument/2006/relationships/image" Target="media/image146.png"/><Relationship Id="rId181" Type="http://schemas.openxmlformats.org/officeDocument/2006/relationships/footer" Target="footer11.xml"/><Relationship Id="rId186" Type="http://schemas.openxmlformats.org/officeDocument/2006/relationships/image" Target="media/image94.png"/><Relationship Id="rId22" Type="http://schemas.openxmlformats.org/officeDocument/2006/relationships/footer" Target="footer3.xml"/><Relationship Id="rId27" Type="http://schemas.openxmlformats.org/officeDocument/2006/relationships/image" Target="media/image20.png"/><Relationship Id="rId43" Type="http://schemas.openxmlformats.org/officeDocument/2006/relationships/footer" Target="footer5.xml"/><Relationship Id="rId48" Type="http://schemas.openxmlformats.org/officeDocument/2006/relationships/image" Target="media/image38.png"/><Relationship Id="rId64" Type="http://schemas.openxmlformats.org/officeDocument/2006/relationships/image" Target="media/image48.png"/><Relationship Id="rId113" Type="http://schemas.openxmlformats.org/officeDocument/2006/relationships/image" Target="media/image57.png"/><Relationship Id="rId118" Type="http://schemas.openxmlformats.org/officeDocument/2006/relationships/image" Target="media/image62.png"/><Relationship Id="rId134" Type="http://schemas.openxmlformats.org/officeDocument/2006/relationships/image" Target="media/image78.png"/><Relationship Id="rId139" Type="http://schemas.openxmlformats.org/officeDocument/2006/relationships/image" Target="media/image83.png"/><Relationship Id="rId150" Type="http://schemas.openxmlformats.org/officeDocument/2006/relationships/image" Target="media/image131.png"/><Relationship Id="rId155" Type="http://schemas.openxmlformats.org/officeDocument/2006/relationships/image" Target="media/image136.png"/><Relationship Id="rId171" Type="http://schemas.openxmlformats.org/officeDocument/2006/relationships/image" Target="media/image152.png"/><Relationship Id="rId176" Type="http://schemas.openxmlformats.org/officeDocument/2006/relationships/image" Target="media/image157.png"/><Relationship Id="rId12" Type="http://schemas.openxmlformats.org/officeDocument/2006/relationships/image" Target="media/image6.jpe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hyperlink" Target="http://www.fedcourt.gov.au/pjsi/news" TargetMode="External"/><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hyperlink" Target="http://www.usp.ac.fj/index.php?id=5449" TargetMode="External"/><Relationship Id="rId67" Type="http://schemas.openxmlformats.org/officeDocument/2006/relationships/image" Target="media/image10.jpeg"/><Relationship Id="rId103" Type="http://schemas.openxmlformats.org/officeDocument/2006/relationships/header" Target="header2.xml"/><Relationship Id="rId108" Type="http://schemas.openxmlformats.org/officeDocument/2006/relationships/image" Target="media/image52.png"/><Relationship Id="rId116" Type="http://schemas.openxmlformats.org/officeDocument/2006/relationships/image" Target="media/image60.png"/><Relationship Id="rId124" Type="http://schemas.openxmlformats.org/officeDocument/2006/relationships/image" Target="media/image68.png"/><Relationship Id="rId129" Type="http://schemas.openxmlformats.org/officeDocument/2006/relationships/image" Target="media/image73.png"/><Relationship Id="rId137" Type="http://schemas.openxmlformats.org/officeDocument/2006/relationships/image" Target="media/image81.png"/><Relationship Id="rId158" Type="http://schemas.openxmlformats.org/officeDocument/2006/relationships/image" Target="media/image139.png"/><Relationship Id="rId20" Type="http://schemas.openxmlformats.org/officeDocument/2006/relationships/image" Target="media/image15.png"/><Relationship Id="rId41" Type="http://schemas.openxmlformats.org/officeDocument/2006/relationships/image" Target="media/image34.png"/><Relationship Id="rId54" Type="http://schemas.openxmlformats.org/officeDocument/2006/relationships/image" Target="media/image44.png"/><Relationship Id="rId62" Type="http://schemas.openxmlformats.org/officeDocument/2006/relationships/hyperlink" Target="mailto:fane.rai@usp.ac.fj" TargetMode="External"/><Relationship Id="rId111" Type="http://schemas.openxmlformats.org/officeDocument/2006/relationships/image" Target="media/image55.png"/><Relationship Id="rId132" Type="http://schemas.openxmlformats.org/officeDocument/2006/relationships/image" Target="media/image76.png"/><Relationship Id="rId140" Type="http://schemas.openxmlformats.org/officeDocument/2006/relationships/image" Target="media/image84.png"/><Relationship Id="rId145" Type="http://schemas.openxmlformats.org/officeDocument/2006/relationships/image" Target="media/image90.png"/><Relationship Id="rId153" Type="http://schemas.openxmlformats.org/officeDocument/2006/relationships/image" Target="media/image134.png"/><Relationship Id="rId161" Type="http://schemas.openxmlformats.org/officeDocument/2006/relationships/image" Target="media/image142.png"/><Relationship Id="rId166" Type="http://schemas.openxmlformats.org/officeDocument/2006/relationships/image" Target="media/image147.png"/><Relationship Id="rId174" Type="http://schemas.openxmlformats.org/officeDocument/2006/relationships/image" Target="media/image155.png"/><Relationship Id="rId179" Type="http://schemas.openxmlformats.org/officeDocument/2006/relationships/image" Target="media/image160.png"/><Relationship Id="rId182" Type="http://schemas.openxmlformats.org/officeDocument/2006/relationships/footer" Target="footer12.xml"/><Relationship Id="rId187" Type="http://schemas.openxmlformats.org/officeDocument/2006/relationships/image" Target="media/image9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jpeg"/><Relationship Id="rId106" Type="http://schemas.openxmlformats.org/officeDocument/2006/relationships/header" Target="header4.xml"/><Relationship Id="rId114" Type="http://schemas.openxmlformats.org/officeDocument/2006/relationships/image" Target="media/image58.png"/><Relationship Id="rId119" Type="http://schemas.openxmlformats.org/officeDocument/2006/relationships/image" Target="media/image63.png"/><Relationship Id="rId127" Type="http://schemas.openxmlformats.org/officeDocument/2006/relationships/image" Target="media/image71.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footer" Target="footer6.xml"/><Relationship Id="rId52" Type="http://schemas.openxmlformats.org/officeDocument/2006/relationships/image" Target="media/image42.png"/><Relationship Id="rId60" Type="http://schemas.openxmlformats.org/officeDocument/2006/relationships/hyperlink" Target="http://www.usp.ac.fj/index.php?id=5449" TargetMode="External"/><Relationship Id="rId65" Type="http://schemas.openxmlformats.org/officeDocument/2006/relationships/image" Target="media/image49.jpeg"/><Relationship Id="rId101" Type="http://schemas.openxmlformats.org/officeDocument/2006/relationships/image" Target="media/image87.png"/><Relationship Id="rId122" Type="http://schemas.openxmlformats.org/officeDocument/2006/relationships/image" Target="media/image66.png"/><Relationship Id="rId130" Type="http://schemas.openxmlformats.org/officeDocument/2006/relationships/image" Target="media/image74.png"/><Relationship Id="rId135" Type="http://schemas.openxmlformats.org/officeDocument/2006/relationships/image" Target="media/image79.png"/><Relationship Id="rId143" Type="http://schemas.openxmlformats.org/officeDocument/2006/relationships/image" Target="media/image88.png"/><Relationship Id="rId148" Type="http://schemas.openxmlformats.org/officeDocument/2006/relationships/image" Target="media/image129.png"/><Relationship Id="rId151" Type="http://schemas.openxmlformats.org/officeDocument/2006/relationships/image" Target="media/image132.png"/><Relationship Id="rId156" Type="http://schemas.openxmlformats.org/officeDocument/2006/relationships/image" Target="media/image137.png"/><Relationship Id="rId164" Type="http://schemas.openxmlformats.org/officeDocument/2006/relationships/image" Target="media/image145.png"/><Relationship Id="rId169" Type="http://schemas.openxmlformats.org/officeDocument/2006/relationships/image" Target="media/image150.png"/><Relationship Id="rId177" Type="http://schemas.openxmlformats.org/officeDocument/2006/relationships/image" Target="media/image158.png"/><Relationship Id="rId185" Type="http://schemas.openxmlformats.org/officeDocument/2006/relationships/image" Target="media/image93.png"/><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image" Target="media/image153.png"/><Relationship Id="rId180" Type="http://schemas.openxmlformats.org/officeDocument/2006/relationships/image" Target="media/image161.png"/><Relationship Id="rId13" Type="http://schemas.openxmlformats.org/officeDocument/2006/relationships/image" Target="media/image7.png"/><Relationship Id="rId18" Type="http://schemas.openxmlformats.org/officeDocument/2006/relationships/image" Target="media/image13.png"/><Relationship Id="rId39" Type="http://schemas.openxmlformats.org/officeDocument/2006/relationships/image" Target="media/image32.png"/><Relationship Id="rId109" Type="http://schemas.openxmlformats.org/officeDocument/2006/relationships/image" Target="media/image53.png"/><Relationship Id="rId34" Type="http://schemas.openxmlformats.org/officeDocument/2006/relationships/footer" Target="footer4.xml"/><Relationship Id="rId50" Type="http://schemas.openxmlformats.org/officeDocument/2006/relationships/image" Target="media/image40.png"/><Relationship Id="rId55" Type="http://schemas.openxmlformats.org/officeDocument/2006/relationships/image" Target="media/image45.png"/><Relationship Id="rId104" Type="http://schemas.openxmlformats.org/officeDocument/2006/relationships/header" Target="header3.xml"/><Relationship Id="rId120" Type="http://schemas.openxmlformats.org/officeDocument/2006/relationships/image" Target="media/image64.png"/><Relationship Id="rId125" Type="http://schemas.openxmlformats.org/officeDocument/2006/relationships/image" Target="media/image69.png"/><Relationship Id="rId141" Type="http://schemas.openxmlformats.org/officeDocument/2006/relationships/image" Target="media/image85.png"/><Relationship Id="rId146" Type="http://schemas.openxmlformats.org/officeDocument/2006/relationships/image" Target="media/image91.png"/><Relationship Id="rId167" Type="http://schemas.openxmlformats.org/officeDocument/2006/relationships/image" Target="media/image148.png"/><Relationship Id="rId188" Type="http://schemas.openxmlformats.org/officeDocument/2006/relationships/fontTable" Target="fontTable.xml"/><Relationship Id="rId7" Type="http://schemas.openxmlformats.org/officeDocument/2006/relationships/image" Target="media/image1.png"/><Relationship Id="rId162" Type="http://schemas.openxmlformats.org/officeDocument/2006/relationships/image" Target="media/image143.png"/><Relationship Id="rId183" Type="http://schemas.openxmlformats.org/officeDocument/2006/relationships/header" Target="header5.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footer" Target="footer7.xml"/><Relationship Id="rId66" Type="http://schemas.openxmlformats.org/officeDocument/2006/relationships/image" Target="media/image50.png"/><Relationship Id="rId110" Type="http://schemas.openxmlformats.org/officeDocument/2006/relationships/image" Target="media/image54.png"/><Relationship Id="rId115" Type="http://schemas.openxmlformats.org/officeDocument/2006/relationships/image" Target="media/image59.png"/><Relationship Id="rId131" Type="http://schemas.openxmlformats.org/officeDocument/2006/relationships/image" Target="media/image75.png"/><Relationship Id="rId136" Type="http://schemas.openxmlformats.org/officeDocument/2006/relationships/image" Target="media/image80.png"/><Relationship Id="rId157" Type="http://schemas.openxmlformats.org/officeDocument/2006/relationships/image" Target="media/image138.png"/><Relationship Id="rId178" Type="http://schemas.openxmlformats.org/officeDocument/2006/relationships/image" Target="media/image159.png"/><Relationship Id="rId61" Type="http://schemas.openxmlformats.org/officeDocument/2006/relationships/hyperlink" Target="http://www.usp.ac.fj/index.php?id=5449" TargetMode="External"/><Relationship Id="rId152" Type="http://schemas.openxmlformats.org/officeDocument/2006/relationships/image" Target="media/image133.png"/><Relationship Id="rId173" Type="http://schemas.openxmlformats.org/officeDocument/2006/relationships/image" Target="media/image154.png"/><Relationship Id="rId19" Type="http://schemas.openxmlformats.org/officeDocument/2006/relationships/image" Target="media/image14.png"/><Relationship Id="rId14" Type="http://schemas.openxmlformats.org/officeDocument/2006/relationships/image" Target="media/image8.jpeg"/><Relationship Id="rId30" Type="http://schemas.openxmlformats.org/officeDocument/2006/relationships/image" Target="media/image23.png"/><Relationship Id="rId35" Type="http://schemas.openxmlformats.org/officeDocument/2006/relationships/image" Target="media/image26.png"/><Relationship Id="rId56" Type="http://schemas.openxmlformats.org/officeDocument/2006/relationships/image" Target="media/image46.jpeg"/><Relationship Id="rId105" Type="http://schemas.openxmlformats.org/officeDocument/2006/relationships/footer" Target="footer9.xml"/><Relationship Id="rId126" Type="http://schemas.openxmlformats.org/officeDocument/2006/relationships/image" Target="media/image70.png"/><Relationship Id="rId147" Type="http://schemas.openxmlformats.org/officeDocument/2006/relationships/image" Target="media/image128.png"/><Relationship Id="rId168" Type="http://schemas.openxmlformats.org/officeDocument/2006/relationships/image" Target="media/image149.png"/><Relationship Id="rId8" Type="http://schemas.openxmlformats.org/officeDocument/2006/relationships/image" Target="media/image2.png"/><Relationship Id="rId51" Type="http://schemas.openxmlformats.org/officeDocument/2006/relationships/image" Target="media/image41.png"/><Relationship Id="rId121" Type="http://schemas.openxmlformats.org/officeDocument/2006/relationships/image" Target="media/image65.png"/><Relationship Id="rId142" Type="http://schemas.openxmlformats.org/officeDocument/2006/relationships/image" Target="media/image86.png"/><Relationship Id="rId163" Type="http://schemas.openxmlformats.org/officeDocument/2006/relationships/image" Target="media/image144.png"/><Relationship Id="rId184" Type="http://schemas.openxmlformats.org/officeDocument/2006/relationships/footer" Target="footer13.xml"/><Relationship Id="rId189" Type="http://schemas.openxmlformats.org/officeDocument/2006/relationships/theme" Target="theme/theme1.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11.xml.rels><?xml version="1.0" encoding="UTF-8" standalone="yes"?>
<Relationships xmlns="http://schemas.openxmlformats.org/package/2006/relationships"><Relationship Id="rId1" Type="http://schemas.openxmlformats.org/officeDocument/2006/relationships/image" Target="media/image92.jpeg"/></Relationships>
</file>

<file path=word/_rels/footer12.xml.rels><?xml version="1.0" encoding="UTF-8" standalone="yes"?>
<Relationships xmlns="http://schemas.openxmlformats.org/package/2006/relationships"><Relationship Id="rId1" Type="http://schemas.openxmlformats.org/officeDocument/2006/relationships/image" Target="media/image92.jpeg"/></Relationships>
</file>

<file path=word/_rels/footer13.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footer3.xml.rels><?xml version="1.0" encoding="UTF-8" standalone="yes"?>
<Relationships xmlns="http://schemas.openxmlformats.org/package/2006/relationships"><Relationship Id="rId1" Type="http://schemas.openxmlformats.org/officeDocument/2006/relationships/image" Target="media/image11.jpeg"/></Relationships>
</file>

<file path=word/_rels/footer4.xml.rels><?xml version="1.0" encoding="UTF-8" standalone="yes"?>
<Relationships xmlns="http://schemas.openxmlformats.org/package/2006/relationships"><Relationship Id="rId1" Type="http://schemas.openxmlformats.org/officeDocument/2006/relationships/image" Target="media/image11.jpeg"/></Relationships>
</file>

<file path=word/_rels/footer5.xml.rels><?xml version="1.0" encoding="UTF-8" standalone="yes"?>
<Relationships xmlns="http://schemas.openxmlformats.org/package/2006/relationships"><Relationship Id="rId1" Type="http://schemas.openxmlformats.org/officeDocument/2006/relationships/image" Target="media/image30.jpeg"/></Relationships>
</file>

<file path=word/_rels/footer6.xml.rels><?xml version="1.0" encoding="UTF-8" standalone="yes"?>
<Relationships xmlns="http://schemas.openxmlformats.org/package/2006/relationships"><Relationship Id="rId1" Type="http://schemas.openxmlformats.org/officeDocument/2006/relationships/image" Target="media/image31.jpeg"/></Relationships>
</file>

<file path=word/_rels/footer7.xml.rels><?xml version="1.0" encoding="UTF-8" standalone="yes"?>
<Relationships xmlns="http://schemas.openxmlformats.org/package/2006/relationships"><Relationship Id="rId1" Type="http://schemas.openxmlformats.org/officeDocument/2006/relationships/image" Target="media/image31.jpeg"/></Relationships>
</file>

<file path=word/_rels/footer8.xml.rels><?xml version="1.0" encoding="UTF-8" standalone="yes"?>
<Relationships xmlns="http://schemas.openxmlformats.org/package/2006/relationships"><Relationship Id="rId1" Type="http://schemas.openxmlformats.org/officeDocument/2006/relationships/image" Target="media/image11.jpeg"/></Relationships>
</file>

<file path=word/_rels/footer9.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87.png"/><Relationship Id="rId2" Type="http://schemas.openxmlformats.org/officeDocument/2006/relationships/image" Target="media/image10.jpeg"/><Relationship Id="rId1" Type="http://schemas.openxmlformats.org/officeDocument/2006/relationships/image" Target="media/image50.png"/><Relationship Id="rId4" Type="http://schemas.openxmlformats.org/officeDocument/2006/relationships/image" Target="media/image12.jpeg"/></Relationships>
</file>

<file path=word/_rels/header4.xml.rels><?xml version="1.0" encoding="UTF-8" standalone="yes"?>
<Relationships xmlns="http://schemas.openxmlformats.org/package/2006/relationships"><Relationship Id="rId1" Type="http://schemas.openxmlformats.org/officeDocument/2006/relationships/image" Target="media/image51.png"/></Relationships>
</file>

<file path=word/_rels/header5.xml.rels><?xml version="1.0" encoding="UTF-8" standalone="yes"?>
<Relationships xmlns="http://schemas.openxmlformats.org/package/2006/relationships"><Relationship Id="rId3" Type="http://schemas.openxmlformats.org/officeDocument/2006/relationships/image" Target="media/image87.png"/><Relationship Id="rId2" Type="http://schemas.openxmlformats.org/officeDocument/2006/relationships/image" Target="media/image10.jpeg"/><Relationship Id="rId1" Type="http://schemas.openxmlformats.org/officeDocument/2006/relationships/image" Target="media/image50.pn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52</Pages>
  <Words>15617</Words>
  <Characters>89023</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Microsoft Word - M5 - Six-monthly Progress Report - FINAL.docx</vt:lpstr>
    </vt:vector>
  </TitlesOfParts>
  <Company>Federal Court of Australia</Company>
  <LinksUpToDate>false</LinksUpToDate>
  <CharactersWithSpaces>104432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M5 - Six-monthly Progress Report - FINAL.docx</dc:title>
  <dc:creator>loren</dc:creator>
  <cp:lastModifiedBy>Caitlyn Moore</cp:lastModifiedBy>
  <cp:revision>4</cp:revision>
  <cp:lastPrinted>2018-08-28T23:51:00Z</cp:lastPrinted>
  <dcterms:created xsi:type="dcterms:W3CDTF">2018-08-29T05:09:00Z</dcterms:created>
  <dcterms:modified xsi:type="dcterms:W3CDTF">2018-08-29T06:48:00Z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2018-01-29T00:00:00Z</vt:filetime>
  </property>
  <property fmtid="{D5CDD505-2E9C-101B-9397-08002B2CF9AE}" pid="3" name="Creator">
    <vt:lpwstr>PScript5.dll Version 5.2.2</vt:lpwstr>
  </property>
  <property fmtid="{D5CDD505-2E9C-101B-9397-08002B2CF9AE}" pid="4" name="LastSaved">
    <vt:filetime>2018-08-28T00:00:00Z</vt:filetime>
  </property>
</Properties>
</file>