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A14" w:rsidRPr="00977660" w:rsidRDefault="00C40A14" w:rsidP="00C40A14">
      <w:pPr>
        <w:tabs>
          <w:tab w:val="left" w:pos="968"/>
        </w:tabs>
        <w:spacing w:before="160" w:line="360" w:lineRule="auto"/>
        <w:contextualSpacing/>
        <w:jc w:val="center"/>
        <w:rPr>
          <w:rFonts w:cstheme="minorHAnsi"/>
          <w:b/>
          <w:sz w:val="26"/>
          <w:szCs w:val="26"/>
        </w:rPr>
      </w:pPr>
      <w:r w:rsidRPr="00977660">
        <w:rPr>
          <w:rFonts w:cstheme="minorHAnsi"/>
          <w:b/>
          <w:sz w:val="26"/>
          <w:szCs w:val="26"/>
        </w:rPr>
        <w:t>Networking &amp; Mentoring Program</w:t>
      </w:r>
    </w:p>
    <w:p w:rsidR="00C40A14" w:rsidRPr="00977660" w:rsidRDefault="00C40A14" w:rsidP="00C40A14">
      <w:pPr>
        <w:tabs>
          <w:tab w:val="left" w:pos="968"/>
        </w:tabs>
        <w:spacing w:before="160" w:line="360" w:lineRule="auto"/>
        <w:contextualSpacing/>
        <w:jc w:val="center"/>
        <w:rPr>
          <w:rFonts w:cstheme="minorHAnsi"/>
          <w:b/>
          <w:sz w:val="26"/>
          <w:szCs w:val="26"/>
        </w:rPr>
      </w:pPr>
      <w:r w:rsidRPr="00977660">
        <w:rPr>
          <w:rFonts w:cstheme="minorHAnsi"/>
          <w:b/>
          <w:sz w:val="26"/>
          <w:szCs w:val="26"/>
        </w:rPr>
        <w:t>Expression of Interest: Mentees</w:t>
      </w:r>
    </w:p>
    <w:p w:rsidR="00C40A14" w:rsidRPr="00977660" w:rsidRDefault="00C40A14" w:rsidP="00016DD0">
      <w:pPr>
        <w:contextualSpacing/>
        <w:jc w:val="both"/>
        <w:rPr>
          <w:rFonts w:cstheme="minorHAnsi"/>
        </w:rPr>
      </w:pPr>
      <w:r w:rsidRPr="00977660">
        <w:rPr>
          <w:rFonts w:cstheme="minorHAnsi"/>
        </w:rPr>
        <w:t xml:space="preserve">Please complete and return to: </w:t>
      </w:r>
      <w:hyperlink r:id="rId7" w:history="1">
        <w:r w:rsidRPr="00977660">
          <w:rPr>
            <w:rStyle w:val="Hyperlink"/>
            <w:rFonts w:cstheme="minorHAnsi"/>
          </w:rPr>
          <w:t>Nicole.Cherry@fedcourt.gov.au</w:t>
        </w:r>
      </w:hyperlink>
      <w:r w:rsidRPr="00977660">
        <w:rPr>
          <w:rFonts w:cstheme="minorHAnsi"/>
        </w:rPr>
        <w:t>. Please note that if you are a serving judge your Chief Justice’s support is required. Applications are being received until 30 June 2024.</w:t>
      </w:r>
    </w:p>
    <w:p w:rsidR="00C40A14" w:rsidRPr="00977660" w:rsidRDefault="00C40A14" w:rsidP="00C40A14">
      <w:pPr>
        <w:contextualSpacing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581"/>
        <w:gridCol w:w="1582"/>
        <w:gridCol w:w="1514"/>
        <w:gridCol w:w="68"/>
        <w:gridCol w:w="1582"/>
      </w:tblGrid>
      <w:tr w:rsidR="00C40A14" w:rsidRPr="00977660" w:rsidTr="009E1D20">
        <w:tc>
          <w:tcPr>
            <w:tcW w:w="9016" w:type="dxa"/>
            <w:gridSpan w:val="6"/>
          </w:tcPr>
          <w:p w:rsidR="00C40A14" w:rsidRPr="00977660" w:rsidRDefault="00C40A14" w:rsidP="009E1D20">
            <w:pPr>
              <w:shd w:val="clear" w:color="auto" w:fill="BFBFBF" w:themeFill="background1" w:themeFillShade="BF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77660">
              <w:rPr>
                <w:rFonts w:cstheme="minorHAnsi"/>
                <w:b/>
                <w:sz w:val="24"/>
                <w:szCs w:val="24"/>
              </w:rPr>
              <w:t>Pacific Judicial Integrity Program: Networking &amp; Mentoring Program</w:t>
            </w:r>
          </w:p>
          <w:p w:rsidR="00C40A14" w:rsidRPr="00977660" w:rsidRDefault="00C40A14" w:rsidP="009E1D20">
            <w:pPr>
              <w:shd w:val="clear" w:color="auto" w:fill="BFBFBF" w:themeFill="background1" w:themeFillShade="BF"/>
              <w:contextualSpacing/>
              <w:jc w:val="center"/>
              <w:rPr>
                <w:rFonts w:cstheme="minorHAnsi"/>
                <w:i/>
              </w:rPr>
            </w:pPr>
            <w:r w:rsidRPr="00977660">
              <w:rPr>
                <w:rFonts w:cstheme="minorHAnsi"/>
                <w:b/>
                <w:i/>
                <w:sz w:val="24"/>
                <w:szCs w:val="24"/>
              </w:rPr>
              <w:t>Expression of Interest for Mentees</w:t>
            </w: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Name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bookmarkStart w:id="0" w:name="_GoBack"/>
            <w:r w:rsidRPr="00977660">
              <w:rPr>
                <w:rFonts w:cstheme="minorHAnsi"/>
                <w:b/>
                <w:i/>
              </w:rPr>
              <w:t>Court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bookmarkEnd w:id="0"/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Email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Phone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Gender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9016" w:type="dxa"/>
            <w:gridSpan w:val="6"/>
            <w:shd w:val="clear" w:color="auto" w:fill="D9D9D9" w:themeFill="background1" w:themeFillShade="D9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smallCaps/>
                <w:sz w:val="24"/>
                <w:szCs w:val="24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Professional Background</w:t>
            </w: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Current position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Years of judicial experience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</w:tr>
      <w:tr w:rsidR="00C40A14" w:rsidRPr="00977660" w:rsidTr="009E1D20">
        <w:trPr>
          <w:trHeight w:val="1758"/>
        </w:trPr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Brief career biography</w:t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  <w:i/>
                <w:sz w:val="20"/>
                <w:szCs w:val="20"/>
              </w:rPr>
            </w:pPr>
            <w:r w:rsidRPr="00977660">
              <w:rPr>
                <w:rFonts w:cstheme="minorHAnsi"/>
                <w:i/>
                <w:sz w:val="20"/>
                <w:szCs w:val="20"/>
              </w:rPr>
              <w:t>(alternatively please attach a copy of your current curriculum vitae to your application)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</w:tr>
      <w:tr w:rsidR="00C40A14" w:rsidRPr="00977660" w:rsidTr="009E1D20">
        <w:tc>
          <w:tcPr>
            <w:tcW w:w="9016" w:type="dxa"/>
            <w:gridSpan w:val="6"/>
            <w:shd w:val="clear" w:color="auto" w:fill="D9D9D9" w:themeFill="background1" w:themeFillShade="D9"/>
          </w:tcPr>
          <w:p w:rsidR="00C40A14" w:rsidRPr="00977660" w:rsidRDefault="00C40A14" w:rsidP="009E1D20">
            <w:pPr>
              <w:contextualSpacing/>
              <w:rPr>
                <w:rFonts w:cstheme="minorHAnsi"/>
                <w:smallCaps/>
                <w:sz w:val="24"/>
                <w:szCs w:val="24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Help us match you</w:t>
            </w: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Why you would like to participate in this Program</w:t>
            </w:r>
            <w:r w:rsidR="00EE6040">
              <w:rPr>
                <w:rFonts w:cstheme="minorHAnsi"/>
                <w:b/>
                <w:i/>
              </w:rPr>
              <w:t>?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What are your career goals?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Approximately how many fraud and corruption</w:t>
            </w:r>
            <w:r w:rsidRPr="00977660">
              <w:rPr>
                <w:rStyle w:val="FootnoteReference"/>
                <w:rFonts w:cstheme="minorHAnsi"/>
                <w:b/>
                <w:i/>
              </w:rPr>
              <w:footnoteReference w:id="1"/>
            </w:r>
            <w:r w:rsidRPr="00977660">
              <w:rPr>
                <w:rFonts w:cstheme="minorHAnsi"/>
                <w:b/>
                <w:i/>
              </w:rPr>
              <w:t xml:space="preserve"> cases have you presided over in the last five years?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rPr>
          <w:trHeight w:val="1117"/>
        </w:trPr>
        <w:tc>
          <w:tcPr>
            <w:tcW w:w="2689" w:type="dxa"/>
            <w:vMerge w:val="restart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How confident are in you presiding over fraud and corruption cases?</w:t>
            </w:r>
          </w:p>
        </w:tc>
        <w:tc>
          <w:tcPr>
            <w:tcW w:w="1581" w:type="dxa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  <w:sz w:val="30"/>
                <w:szCs w:val="30"/>
              </w:rPr>
            </w:pPr>
          </w:p>
          <w:sdt>
            <w:sdtPr>
              <w:rPr>
                <w:rFonts w:cstheme="minorHAnsi"/>
                <w:sz w:val="30"/>
                <w:szCs w:val="30"/>
              </w:rPr>
              <w:id w:val="-69908955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0A14" w:rsidRPr="00977660" w:rsidRDefault="00C40A14" w:rsidP="009E1D20">
                <w:pPr>
                  <w:contextualSpacing/>
                  <w:jc w:val="center"/>
                  <w:rPr>
                    <w:rFonts w:cstheme="minorHAnsi"/>
                    <w:sz w:val="30"/>
                    <w:szCs w:val="30"/>
                  </w:rPr>
                </w:pPr>
                <w:r w:rsidRPr="00977660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1582" w:type="dxa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  <w:sz w:val="30"/>
                <w:szCs w:val="30"/>
              </w:rPr>
            </w:pPr>
          </w:p>
          <w:sdt>
            <w:sdtPr>
              <w:rPr>
                <w:rFonts w:cstheme="minorHAnsi"/>
                <w:sz w:val="30"/>
                <w:szCs w:val="30"/>
              </w:rPr>
              <w:id w:val="2192517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0A14" w:rsidRPr="00977660" w:rsidRDefault="00C40A14" w:rsidP="009E1D20">
                <w:pPr>
                  <w:contextualSpacing/>
                  <w:jc w:val="center"/>
                  <w:rPr>
                    <w:rFonts w:cstheme="minorHAnsi"/>
                    <w:sz w:val="30"/>
                    <w:szCs w:val="30"/>
                  </w:rPr>
                </w:pPr>
                <w:r w:rsidRPr="00977660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1582" w:type="dxa"/>
            <w:gridSpan w:val="2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  <w:sz w:val="30"/>
                <w:szCs w:val="30"/>
              </w:rPr>
            </w:pPr>
          </w:p>
          <w:sdt>
            <w:sdtPr>
              <w:rPr>
                <w:rFonts w:cstheme="minorHAnsi"/>
                <w:sz w:val="30"/>
                <w:szCs w:val="30"/>
              </w:rPr>
              <w:id w:val="-17332274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0A14" w:rsidRPr="00977660" w:rsidRDefault="00C40A14" w:rsidP="009E1D20">
                <w:pPr>
                  <w:contextualSpacing/>
                  <w:jc w:val="center"/>
                  <w:rPr>
                    <w:rFonts w:cstheme="minorHAnsi"/>
                    <w:sz w:val="30"/>
                    <w:szCs w:val="30"/>
                  </w:rPr>
                </w:pPr>
                <w:r w:rsidRPr="00977660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  <w:tc>
          <w:tcPr>
            <w:tcW w:w="1582" w:type="dxa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  <w:sz w:val="30"/>
                <w:szCs w:val="30"/>
              </w:rPr>
            </w:pPr>
          </w:p>
          <w:sdt>
            <w:sdtPr>
              <w:rPr>
                <w:rFonts w:cstheme="minorHAnsi"/>
                <w:sz w:val="30"/>
                <w:szCs w:val="30"/>
              </w:rPr>
              <w:id w:val="7034481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C40A14" w:rsidRPr="00977660" w:rsidRDefault="00C40A14" w:rsidP="009E1D20">
                <w:pPr>
                  <w:contextualSpacing/>
                  <w:jc w:val="center"/>
                  <w:rPr>
                    <w:rFonts w:cstheme="minorHAnsi"/>
                    <w:sz w:val="30"/>
                    <w:szCs w:val="30"/>
                  </w:rPr>
                </w:pPr>
                <w:r w:rsidRPr="00977660">
                  <w:rPr>
                    <w:rFonts w:ascii="Segoe UI Symbol" w:eastAsia="MS Gothic" w:hAnsi="Segoe UI Symbol" w:cs="Segoe UI Symbol"/>
                    <w:sz w:val="30"/>
                    <w:szCs w:val="30"/>
                  </w:rPr>
                  <w:t>☐</w:t>
                </w:r>
              </w:p>
            </w:sdtContent>
          </w:sdt>
        </w:tc>
      </w:tr>
      <w:tr w:rsidR="00C40A14" w:rsidRPr="00977660" w:rsidTr="009E1D20">
        <w:trPr>
          <w:trHeight w:val="50"/>
        </w:trPr>
        <w:tc>
          <w:tcPr>
            <w:tcW w:w="2689" w:type="dxa"/>
            <w:vMerge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1581" w:type="dxa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Not confident</w:t>
            </w:r>
          </w:p>
        </w:tc>
        <w:tc>
          <w:tcPr>
            <w:tcW w:w="1582" w:type="dxa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Somewhat confident</w:t>
            </w:r>
          </w:p>
        </w:tc>
        <w:tc>
          <w:tcPr>
            <w:tcW w:w="1582" w:type="dxa"/>
            <w:gridSpan w:val="2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Confident</w:t>
            </w:r>
          </w:p>
        </w:tc>
        <w:tc>
          <w:tcPr>
            <w:tcW w:w="1582" w:type="dxa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Very confident</w:t>
            </w:r>
          </w:p>
        </w:tc>
      </w:tr>
      <w:tr w:rsidR="00C40A14" w:rsidRPr="00977660" w:rsidTr="009E1D20">
        <w:tc>
          <w:tcPr>
            <w:tcW w:w="9016" w:type="dxa"/>
            <w:gridSpan w:val="6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What aspect/s of presiding over fraud &amp; corruption cases are you:</w:t>
            </w: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Confident in?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Not confident in?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Interested in focusing on during mentoring?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lastRenderedPageBreak/>
              <w:t>Do you have a preferred gender for your mentor?</w:t>
            </w:r>
            <w:r w:rsidRPr="00977660">
              <w:rPr>
                <w:rStyle w:val="FootnoteReference"/>
                <w:rFonts w:cstheme="minorHAnsi"/>
                <w:b/>
                <w:i/>
              </w:rPr>
              <w:footnoteReference w:id="2"/>
            </w:r>
            <w:r w:rsidRPr="00977660">
              <w:rPr>
                <w:rFonts w:cstheme="minorHAnsi"/>
                <w:b/>
                <w:i/>
              </w:rPr>
              <w:t xml:space="preserve"> 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</w:tr>
      <w:tr w:rsidR="00C40A14" w:rsidRPr="00977660" w:rsidTr="009E1D20">
        <w:tc>
          <w:tcPr>
            <w:tcW w:w="2689" w:type="dxa"/>
            <w:vMerge w:val="restart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What is your preferred mentoring arrangement?</w:t>
            </w:r>
          </w:p>
        </w:tc>
        <w:tc>
          <w:tcPr>
            <w:tcW w:w="6327" w:type="dxa"/>
            <w:gridSpan w:val="5"/>
          </w:tcPr>
          <w:p w:rsidR="00C40A14" w:rsidRPr="00977660" w:rsidRDefault="00016DD0" w:rsidP="009E1D20">
            <w:pPr>
              <w:contextualSpacing/>
              <w:rPr>
                <w:rFonts w:cstheme="minorHAnsi"/>
                <w:i/>
              </w:rPr>
            </w:pPr>
            <w:sdt>
              <w:sdtPr>
                <w:rPr>
                  <w:rFonts w:cstheme="minorHAnsi"/>
                </w:rPr>
                <w:id w:val="-281266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4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0A14" w:rsidRPr="00977660">
              <w:rPr>
                <w:rFonts w:cstheme="minorHAnsi"/>
              </w:rPr>
              <w:t xml:space="preserve"> A short block of time (1 hour) on an intensive basis (twice a week) for a short period of time (1 month)</w:t>
            </w:r>
          </w:p>
        </w:tc>
      </w:tr>
      <w:tr w:rsidR="00C40A14" w:rsidRPr="00977660" w:rsidTr="009E1D20">
        <w:tc>
          <w:tcPr>
            <w:tcW w:w="2689" w:type="dxa"/>
            <w:vMerge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5"/>
          </w:tcPr>
          <w:p w:rsidR="00C40A14" w:rsidRPr="00977660" w:rsidRDefault="00016DD0" w:rsidP="009E1D20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7829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4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0A14" w:rsidRPr="00977660">
              <w:rPr>
                <w:rFonts w:cstheme="minorHAnsi"/>
              </w:rPr>
              <w:t xml:space="preserve"> Meeting fortnightly over a period of six months</w:t>
            </w:r>
          </w:p>
        </w:tc>
      </w:tr>
      <w:tr w:rsidR="00C40A14" w:rsidRPr="00977660" w:rsidTr="009E1D20">
        <w:tc>
          <w:tcPr>
            <w:tcW w:w="2689" w:type="dxa"/>
            <w:vMerge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5"/>
          </w:tcPr>
          <w:p w:rsidR="00C40A14" w:rsidRPr="00977660" w:rsidRDefault="00016DD0" w:rsidP="009E1D20">
            <w:pPr>
              <w:ind w:left="28" w:hanging="28"/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330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4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0A14" w:rsidRPr="00977660">
              <w:rPr>
                <w:rFonts w:cstheme="minorHAnsi"/>
              </w:rPr>
              <w:t xml:space="preserve"> Meeting monthly over a period of six months</w:t>
            </w:r>
          </w:p>
        </w:tc>
      </w:tr>
      <w:tr w:rsidR="00C40A14" w:rsidRPr="00977660" w:rsidTr="009E1D20">
        <w:tc>
          <w:tcPr>
            <w:tcW w:w="2689" w:type="dxa"/>
            <w:vMerge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5"/>
          </w:tcPr>
          <w:p w:rsidR="00C40A14" w:rsidRPr="00977660" w:rsidRDefault="00016DD0" w:rsidP="009E1D20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82335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4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0A14" w:rsidRPr="00977660">
              <w:rPr>
                <w:rFonts w:cstheme="minorHAnsi"/>
              </w:rPr>
              <w:t xml:space="preserve"> Meeting on an ad hoc basis as issues arise, over a period of six months</w:t>
            </w:r>
          </w:p>
        </w:tc>
      </w:tr>
      <w:tr w:rsidR="00C40A14" w:rsidRPr="00977660" w:rsidTr="009E1D20">
        <w:tc>
          <w:tcPr>
            <w:tcW w:w="2689" w:type="dxa"/>
            <w:vMerge/>
          </w:tcPr>
          <w:p w:rsidR="00C40A14" w:rsidRPr="00977660" w:rsidRDefault="00C40A14" w:rsidP="009E1D20">
            <w:pPr>
              <w:contextualSpacing/>
              <w:rPr>
                <w:rFonts w:cstheme="minorHAnsi"/>
                <w:i/>
              </w:rPr>
            </w:pPr>
          </w:p>
        </w:tc>
        <w:tc>
          <w:tcPr>
            <w:tcW w:w="6327" w:type="dxa"/>
            <w:gridSpan w:val="5"/>
          </w:tcPr>
          <w:p w:rsidR="00C40A14" w:rsidRPr="00977660" w:rsidRDefault="00016DD0" w:rsidP="009E1D20">
            <w:pPr>
              <w:contextualSpacing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750110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0A14" w:rsidRPr="0097766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C40A14" w:rsidRPr="00977660">
              <w:rPr>
                <w:rFonts w:cstheme="minorHAnsi"/>
              </w:rPr>
              <w:t xml:space="preserve"> Other, please specify:</w:t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</w:tr>
      <w:tr w:rsidR="00C40A14" w:rsidRPr="00977660" w:rsidTr="009E1D20">
        <w:tc>
          <w:tcPr>
            <w:tcW w:w="9016" w:type="dxa"/>
            <w:gridSpan w:val="6"/>
            <w:shd w:val="clear" w:color="auto" w:fill="D9D9D9" w:themeFill="background1" w:themeFillShade="D9"/>
          </w:tcPr>
          <w:p w:rsidR="00C40A14" w:rsidRPr="00977660" w:rsidRDefault="00C40A14" w:rsidP="009E1D20">
            <w:pPr>
              <w:contextualSpacing/>
              <w:rPr>
                <w:rFonts w:cstheme="minorHAnsi"/>
                <w:smallCaps/>
                <w:sz w:val="24"/>
                <w:szCs w:val="24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Program Commitments</w:t>
            </w:r>
          </w:p>
        </w:tc>
      </w:tr>
      <w:tr w:rsidR="00C40A14" w:rsidRPr="00977660" w:rsidTr="009E1D20">
        <w:tc>
          <w:tcPr>
            <w:tcW w:w="7366" w:type="dxa"/>
            <w:gridSpan w:val="4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will attend a short, online program orientation led by the PJIP team</w:t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  <w:gridSpan w:val="2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C40A14" w:rsidRPr="00977660" w:rsidTr="009E1D20">
        <w:tc>
          <w:tcPr>
            <w:tcW w:w="7366" w:type="dxa"/>
            <w:gridSpan w:val="4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will organise and attend online meetings with a Mentor to:</w:t>
            </w:r>
          </w:p>
          <w:p w:rsidR="00C40A14" w:rsidRPr="00977660" w:rsidRDefault="00C40A14" w:rsidP="00C40A14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theme="minorHAnsi"/>
              </w:rPr>
            </w:pPr>
            <w:r w:rsidRPr="00977660">
              <w:rPr>
                <w:rFonts w:cstheme="minorHAnsi"/>
              </w:rPr>
              <w:t>agree on the scope and objectives of the mentoring</w:t>
            </w:r>
          </w:p>
          <w:p w:rsidR="00C40A14" w:rsidRPr="00977660" w:rsidRDefault="00C40A14" w:rsidP="00C40A14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theme="minorHAnsi"/>
              </w:rPr>
            </w:pPr>
            <w:r w:rsidRPr="00977660">
              <w:rPr>
                <w:rFonts w:cstheme="minorHAnsi"/>
              </w:rPr>
              <w:t>agree on the frequency and duration of meetings</w:t>
            </w:r>
          </w:p>
          <w:p w:rsidR="00C40A14" w:rsidRPr="00977660" w:rsidRDefault="00C40A14" w:rsidP="00C40A14">
            <w:pPr>
              <w:pStyle w:val="ListParagraph"/>
              <w:numPr>
                <w:ilvl w:val="0"/>
                <w:numId w:val="1"/>
              </w:numPr>
              <w:ind w:left="457"/>
              <w:rPr>
                <w:rFonts w:cstheme="minorHAnsi"/>
              </w:rPr>
            </w:pPr>
            <w:r w:rsidRPr="00977660">
              <w:rPr>
                <w:rFonts w:cstheme="minorHAnsi"/>
              </w:rPr>
              <w:t xml:space="preserve">receive guidance and support in order to achieve my mentoring objectives </w:t>
            </w:r>
          </w:p>
          <w:p w:rsidR="00C40A14" w:rsidRPr="00977660" w:rsidRDefault="00C40A14" w:rsidP="009E1D20">
            <w:pPr>
              <w:pStyle w:val="ListParagraph"/>
              <w:ind w:left="457"/>
              <w:rPr>
                <w:rFonts w:cstheme="minorHAnsi"/>
              </w:rPr>
            </w:pPr>
          </w:p>
        </w:tc>
        <w:tc>
          <w:tcPr>
            <w:tcW w:w="1650" w:type="dxa"/>
            <w:gridSpan w:val="2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</w:p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C40A14" w:rsidRPr="00977660" w:rsidTr="009E1D20">
        <w:tc>
          <w:tcPr>
            <w:tcW w:w="7366" w:type="dxa"/>
            <w:gridSpan w:val="4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will participate in periodic check-in’s/follow-ups with the PJIP team to ensure that the Mentoring Program is of value to me (</w:t>
            </w:r>
            <w:proofErr w:type="spellStart"/>
            <w:r w:rsidRPr="00977660">
              <w:rPr>
                <w:rFonts w:cstheme="minorHAnsi"/>
              </w:rPr>
              <w:t>ie</w:t>
            </w:r>
            <w:proofErr w:type="spellEnd"/>
            <w:r w:rsidRPr="00977660">
              <w:rPr>
                <w:rFonts w:cstheme="minorHAnsi"/>
              </w:rPr>
              <w:t>. at 1 month; 3 months and conclusion of the mentorship)</w:t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  <w:gridSpan w:val="2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C40A14" w:rsidRPr="00977660" w:rsidTr="009E1D20">
        <w:tc>
          <w:tcPr>
            <w:tcW w:w="7366" w:type="dxa"/>
            <w:gridSpan w:val="4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will inform the PJIP team if any issues arise in the course of the mentoring</w:t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  <w:gridSpan w:val="2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C40A14" w:rsidRPr="00977660" w:rsidTr="009E1D20">
        <w:tc>
          <w:tcPr>
            <w:tcW w:w="7366" w:type="dxa"/>
            <w:gridSpan w:val="4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</w:rPr>
              <w:t>I will complete a post program evaluation</w:t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  <w:tc>
          <w:tcPr>
            <w:tcW w:w="1650" w:type="dxa"/>
            <w:gridSpan w:val="2"/>
          </w:tcPr>
          <w:p w:rsidR="00C40A14" w:rsidRPr="00977660" w:rsidRDefault="00C40A14" w:rsidP="009E1D20">
            <w:pPr>
              <w:contextualSpacing/>
              <w:jc w:val="center"/>
              <w:rPr>
                <w:rFonts w:cstheme="minorHAnsi"/>
              </w:rPr>
            </w:pPr>
            <w:r w:rsidRPr="00977660">
              <w:rPr>
                <w:rFonts w:cstheme="minorHAnsi"/>
              </w:rPr>
              <w:t>YES / NO</w:t>
            </w:r>
          </w:p>
        </w:tc>
      </w:tr>
      <w:tr w:rsidR="00C40A14" w:rsidRPr="00977660" w:rsidTr="009E1D20">
        <w:tc>
          <w:tcPr>
            <w:tcW w:w="9016" w:type="dxa"/>
            <w:gridSpan w:val="6"/>
            <w:shd w:val="clear" w:color="auto" w:fill="D9D9D9" w:themeFill="background1" w:themeFillShade="D9"/>
          </w:tcPr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  <w:r w:rsidRPr="00977660">
              <w:rPr>
                <w:rFonts w:cstheme="minorHAnsi"/>
                <w:b/>
                <w:smallCaps/>
                <w:sz w:val="24"/>
                <w:szCs w:val="24"/>
              </w:rPr>
              <w:t>Approval</w:t>
            </w: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</w:rPr>
            </w:pPr>
            <w:r w:rsidRPr="00977660">
              <w:rPr>
                <w:rFonts w:cstheme="minorHAnsi"/>
                <w:b/>
                <w:i/>
              </w:rPr>
              <w:t>Approval of the Chief Justice</w:t>
            </w:r>
            <w:r w:rsidRPr="00977660">
              <w:rPr>
                <w:rStyle w:val="FootnoteReference"/>
                <w:rFonts w:cstheme="minorHAnsi"/>
                <w:b/>
                <w:i/>
              </w:rPr>
              <w:footnoteReference w:id="3"/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  <w:b/>
              </w:rPr>
            </w:pP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rPr>
                <w:rFonts w:cstheme="minorHAnsi"/>
              </w:rPr>
            </w:pPr>
          </w:p>
          <w:p w:rsidR="00C40A14" w:rsidRPr="00977660" w:rsidRDefault="00C40A14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Signed:_______________________________________________</w:t>
            </w:r>
          </w:p>
          <w:p w:rsidR="00C40A14" w:rsidRPr="00977660" w:rsidRDefault="00C40A14" w:rsidP="009E1D20">
            <w:pPr>
              <w:rPr>
                <w:rFonts w:cstheme="minorHAnsi"/>
              </w:rPr>
            </w:pPr>
          </w:p>
          <w:p w:rsidR="00C40A14" w:rsidRPr="00977660" w:rsidRDefault="00C40A14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Name:________________________________________________</w:t>
            </w:r>
          </w:p>
          <w:p w:rsidR="00C40A14" w:rsidRPr="00977660" w:rsidRDefault="00C40A14" w:rsidP="009E1D20">
            <w:pPr>
              <w:rPr>
                <w:rFonts w:cstheme="minorHAnsi"/>
              </w:rPr>
            </w:pPr>
          </w:p>
          <w:p w:rsidR="00C40A14" w:rsidRPr="00977660" w:rsidRDefault="00C40A14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Date:_________________________________________________</w:t>
            </w:r>
          </w:p>
          <w:p w:rsidR="00C40A14" w:rsidRPr="00977660" w:rsidRDefault="00C40A14" w:rsidP="009E1D20">
            <w:pPr>
              <w:spacing w:before="400"/>
              <w:contextualSpacing/>
              <w:rPr>
                <w:rFonts w:cstheme="minorHAnsi"/>
              </w:rPr>
            </w:pPr>
          </w:p>
        </w:tc>
      </w:tr>
      <w:tr w:rsidR="00C40A14" w:rsidRPr="00977660" w:rsidTr="009E1D20">
        <w:tc>
          <w:tcPr>
            <w:tcW w:w="2689" w:type="dxa"/>
          </w:tcPr>
          <w:p w:rsidR="00C40A14" w:rsidRPr="00977660" w:rsidRDefault="00C40A14" w:rsidP="009E1D20">
            <w:pPr>
              <w:contextualSpacing/>
              <w:rPr>
                <w:rFonts w:cstheme="minorHAnsi"/>
                <w:b/>
                <w:i/>
                <w:sz w:val="18"/>
                <w:szCs w:val="18"/>
              </w:rPr>
            </w:pPr>
            <w:r w:rsidRPr="00977660">
              <w:rPr>
                <w:rFonts w:cstheme="minorHAnsi"/>
                <w:b/>
                <w:i/>
              </w:rPr>
              <w:t>Applicant’s signature</w:t>
            </w:r>
          </w:p>
        </w:tc>
        <w:tc>
          <w:tcPr>
            <w:tcW w:w="6327" w:type="dxa"/>
            <w:gridSpan w:val="5"/>
          </w:tcPr>
          <w:p w:rsidR="00C40A14" w:rsidRPr="00977660" w:rsidRDefault="00C40A14" w:rsidP="009E1D20">
            <w:pPr>
              <w:rPr>
                <w:rFonts w:cstheme="minorHAnsi"/>
              </w:rPr>
            </w:pPr>
          </w:p>
          <w:p w:rsidR="00C40A14" w:rsidRPr="00977660" w:rsidRDefault="00C40A14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Signed:_______________________________________________</w:t>
            </w:r>
          </w:p>
          <w:p w:rsidR="00C40A14" w:rsidRPr="00977660" w:rsidRDefault="00C40A14" w:rsidP="009E1D20">
            <w:pPr>
              <w:rPr>
                <w:rFonts w:cstheme="minorHAnsi"/>
              </w:rPr>
            </w:pPr>
          </w:p>
          <w:p w:rsidR="00C40A14" w:rsidRPr="00977660" w:rsidRDefault="00C40A14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Name:________________________________________________</w:t>
            </w:r>
          </w:p>
          <w:p w:rsidR="00C40A14" w:rsidRPr="00977660" w:rsidRDefault="00C40A14" w:rsidP="009E1D20">
            <w:pPr>
              <w:rPr>
                <w:rFonts w:cstheme="minorHAnsi"/>
              </w:rPr>
            </w:pPr>
          </w:p>
          <w:p w:rsidR="00C40A14" w:rsidRPr="00977660" w:rsidRDefault="00C40A14" w:rsidP="009E1D20">
            <w:pPr>
              <w:rPr>
                <w:rFonts w:cstheme="minorHAnsi"/>
              </w:rPr>
            </w:pPr>
            <w:r w:rsidRPr="00977660">
              <w:rPr>
                <w:rFonts w:cstheme="minorHAnsi"/>
              </w:rPr>
              <w:t>Date:_________________________________________________</w:t>
            </w:r>
          </w:p>
          <w:p w:rsidR="00C40A14" w:rsidRPr="00977660" w:rsidRDefault="00C40A14" w:rsidP="009E1D20">
            <w:pPr>
              <w:contextualSpacing/>
              <w:rPr>
                <w:rFonts w:cstheme="minorHAnsi"/>
              </w:rPr>
            </w:pPr>
          </w:p>
        </w:tc>
      </w:tr>
    </w:tbl>
    <w:p w:rsidR="00C40A14" w:rsidRPr="00977660" w:rsidRDefault="00C40A14" w:rsidP="00C40A14">
      <w:pPr>
        <w:rPr>
          <w:rFonts w:cstheme="minorHAnsi"/>
        </w:rPr>
      </w:pPr>
    </w:p>
    <w:p w:rsidR="006B327F" w:rsidRDefault="006B327F"/>
    <w:sectPr w:rsidR="006B327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C9C" w:rsidRDefault="003B0C9C" w:rsidP="00C40A14">
      <w:pPr>
        <w:spacing w:after="0" w:line="240" w:lineRule="auto"/>
      </w:pPr>
      <w:r>
        <w:separator/>
      </w:r>
    </w:p>
  </w:endnote>
  <w:endnote w:type="continuationSeparator" w:id="0">
    <w:p w:rsidR="003B0C9C" w:rsidRDefault="003B0C9C" w:rsidP="00C40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040" w:rsidRDefault="00EE604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63FA6C75" wp14:editId="191FADC8">
          <wp:simplePos x="0" y="0"/>
          <wp:positionH relativeFrom="margin">
            <wp:posOffset>571500</wp:posOffset>
          </wp:positionH>
          <wp:positionV relativeFrom="paragraph">
            <wp:posOffset>-314325</wp:posOffset>
          </wp:positionV>
          <wp:extent cx="4909280" cy="697687"/>
          <wp:effectExtent l="0" t="0" r="5715" b="762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i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09280" cy="6976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C9C" w:rsidRDefault="003B0C9C" w:rsidP="00C40A14">
      <w:pPr>
        <w:spacing w:after="0" w:line="240" w:lineRule="auto"/>
      </w:pPr>
      <w:r>
        <w:separator/>
      </w:r>
    </w:p>
  </w:footnote>
  <w:footnote w:type="continuationSeparator" w:id="0">
    <w:p w:rsidR="003B0C9C" w:rsidRDefault="003B0C9C" w:rsidP="00C40A14">
      <w:pPr>
        <w:spacing w:after="0" w:line="240" w:lineRule="auto"/>
      </w:pPr>
      <w:r>
        <w:continuationSeparator/>
      </w:r>
    </w:p>
  </w:footnote>
  <w:footnote w:id="1">
    <w:p w:rsidR="00C40A14" w:rsidRDefault="00C40A14" w:rsidP="00C40A14">
      <w:pPr>
        <w:pStyle w:val="FootnoteText"/>
      </w:pPr>
      <w:r>
        <w:rPr>
          <w:rStyle w:val="FootnoteReference"/>
        </w:rPr>
        <w:footnoteRef/>
      </w:r>
      <w:r>
        <w:t xml:space="preserve"> These case types may include: Fraud, Bribery, Forgery, Misuse of Power and False Accounting.</w:t>
      </w:r>
    </w:p>
  </w:footnote>
  <w:footnote w:id="2">
    <w:p w:rsidR="00C40A14" w:rsidRDefault="00C40A14" w:rsidP="00C40A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01417">
        <w:rPr>
          <w:sz w:val="18"/>
          <w:szCs w:val="18"/>
        </w:rPr>
        <w:t>We will endeavour to match you with your preferred mentor’s gender where available.</w:t>
      </w:r>
    </w:p>
  </w:footnote>
  <w:footnote w:id="3">
    <w:p w:rsidR="00C40A14" w:rsidRDefault="00C40A14" w:rsidP="00C40A1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84D59">
        <w:rPr>
          <w:sz w:val="18"/>
          <w:szCs w:val="18"/>
        </w:rPr>
        <w:t>Chief Justice may provide</w:t>
      </w:r>
      <w:r>
        <w:rPr>
          <w:sz w:val="18"/>
          <w:szCs w:val="18"/>
        </w:rPr>
        <w:t xml:space="preserve"> any</w:t>
      </w:r>
      <w:r w:rsidRPr="00F84D59">
        <w:rPr>
          <w:sz w:val="18"/>
          <w:szCs w:val="18"/>
        </w:rPr>
        <w:t xml:space="preserve"> additional information </w:t>
      </w:r>
      <w:r>
        <w:rPr>
          <w:sz w:val="18"/>
          <w:szCs w:val="18"/>
        </w:rPr>
        <w:t>them deem appropriate.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A14" w:rsidRDefault="00C40A14">
    <w:pPr>
      <w:pStyle w:val="Header"/>
    </w:pPr>
    <w:r>
      <w:rPr>
        <w:rFonts w:cstheme="minorHAnsi"/>
        <w:noProof/>
        <w:lang w:eastAsia="en-AU"/>
      </w:rPr>
      <w:drawing>
        <wp:anchor distT="0" distB="0" distL="114300" distR="114300" simplePos="0" relativeHeight="251659264" behindDoc="1" locked="0" layoutInCell="1" allowOverlap="1" wp14:anchorId="56E0147F" wp14:editId="6D7F279F">
          <wp:simplePos x="0" y="0"/>
          <wp:positionH relativeFrom="margin">
            <wp:align>center</wp:align>
          </wp:positionH>
          <wp:positionV relativeFrom="paragraph">
            <wp:posOffset>-133937</wp:posOffset>
          </wp:positionV>
          <wp:extent cx="2016760" cy="595630"/>
          <wp:effectExtent l="0" t="0" r="2540" b="0"/>
          <wp:wrapTight wrapText="bothSides">
            <wp:wrapPolygon edited="0">
              <wp:start x="2652" y="0"/>
              <wp:lineTo x="0" y="12435"/>
              <wp:lineTo x="0" y="16580"/>
              <wp:lineTo x="1224" y="19343"/>
              <wp:lineTo x="2856" y="20725"/>
              <wp:lineTo x="5305" y="20725"/>
              <wp:lineTo x="7141" y="19343"/>
              <wp:lineTo x="10202" y="15198"/>
              <wp:lineTo x="9997" y="12435"/>
              <wp:lineTo x="21423" y="10362"/>
              <wp:lineTo x="21423" y="1382"/>
              <wp:lineTo x="11630" y="0"/>
              <wp:lineTo x="2652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JIP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76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D6720"/>
    <w:multiLevelType w:val="hybridMultilevel"/>
    <w:tmpl w:val="05F4B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14"/>
    <w:rsid w:val="00016DD0"/>
    <w:rsid w:val="003B0C9C"/>
    <w:rsid w:val="006B327F"/>
    <w:rsid w:val="00C40A14"/>
    <w:rsid w:val="00EE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F80CE9-5217-49DE-8763-D19EE13BC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A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0A14"/>
  </w:style>
  <w:style w:type="paragraph" w:styleId="Footer">
    <w:name w:val="footer"/>
    <w:basedOn w:val="Normal"/>
    <w:link w:val="FooterChar"/>
    <w:uiPriority w:val="99"/>
    <w:unhideWhenUsed/>
    <w:rsid w:val="00C40A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0A14"/>
  </w:style>
  <w:style w:type="paragraph" w:styleId="ListParagraph">
    <w:name w:val="List Paragraph"/>
    <w:aliases w:val="Table Bullet,Rec para,Dot pt,F5 List Paragraph,No Spacing1,List Paragraph Char Char Char,Indicator Text,Numbered Para 1,Colorful List - Accent 11,Bullet 1,MAIN CONTENT,List Paragraph12,List Paragraph2,Normal numbered,OBC Bullet,L"/>
    <w:basedOn w:val="Normal"/>
    <w:link w:val="ListParagraphChar"/>
    <w:uiPriority w:val="34"/>
    <w:qFormat/>
    <w:rsid w:val="00C40A14"/>
    <w:pPr>
      <w:ind w:left="720"/>
      <w:contextualSpacing/>
    </w:pPr>
  </w:style>
  <w:style w:type="table" w:styleId="TableGrid">
    <w:name w:val="Table Grid"/>
    <w:basedOn w:val="TableNormal"/>
    <w:uiPriority w:val="39"/>
    <w:rsid w:val="00C40A14"/>
    <w:pPr>
      <w:spacing w:after="0" w:line="240" w:lineRule="auto"/>
    </w:pPr>
    <w:rPr>
      <w:rFonts w:eastAsiaTheme="minorEastAsia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Table Bullet Char,Rec para Char,Dot pt Char,F5 List Paragraph Char,No Spacing1 Char,List Paragraph Char Char Char Char,Indicator Text Char,Numbered Para 1 Char,Colorful List - Accent 11 Char,Bullet 1 Char,MAIN CONTENT Char,L Char"/>
    <w:link w:val="ListParagraph"/>
    <w:uiPriority w:val="34"/>
    <w:locked/>
    <w:rsid w:val="00C40A14"/>
  </w:style>
  <w:style w:type="character" w:styleId="Hyperlink">
    <w:name w:val="Hyperlink"/>
    <w:basedOn w:val="DefaultParagraphFont"/>
    <w:uiPriority w:val="99"/>
    <w:unhideWhenUsed/>
    <w:rsid w:val="00C40A1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40A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40A1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40A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ole.Cherry@fedcourt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Court of Australia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Cherry</dc:creator>
  <cp:keywords/>
  <dc:description/>
  <cp:lastModifiedBy>Amy Marr</cp:lastModifiedBy>
  <cp:revision>3</cp:revision>
  <dcterms:created xsi:type="dcterms:W3CDTF">2023-02-17T02:30:00Z</dcterms:created>
  <dcterms:modified xsi:type="dcterms:W3CDTF">2023-04-12T23:03:00Z</dcterms:modified>
</cp:coreProperties>
</file>