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3" w:type="dxa"/>
        <w:jc w:val="center"/>
        <w:tblLayout w:type="fixed"/>
        <w:tblLook w:val="00A0" w:firstRow="1" w:lastRow="0" w:firstColumn="1" w:lastColumn="0" w:noHBand="0" w:noVBand="0"/>
      </w:tblPr>
      <w:tblGrid>
        <w:gridCol w:w="2950"/>
        <w:gridCol w:w="7512"/>
        <w:gridCol w:w="311"/>
      </w:tblGrid>
      <w:tr w:rsidR="00AD4A88" w:rsidRPr="002F7E11" w:rsidTr="00707F6F">
        <w:trPr>
          <w:trHeight w:val="1859"/>
          <w:jc w:val="center"/>
        </w:trPr>
        <w:tc>
          <w:tcPr>
            <w:tcW w:w="10773" w:type="dxa"/>
            <w:gridSpan w:val="3"/>
            <w:vAlign w:val="center"/>
          </w:tcPr>
          <w:p w:rsidR="00AD4A88" w:rsidRPr="002F7E11" w:rsidRDefault="00AD4A88" w:rsidP="00977001">
            <w:pPr>
              <w:rPr>
                <w:rFonts w:cs="Calibri"/>
                <w:spacing w:val="138"/>
                <w:sz w:val="64"/>
                <w:szCs w:val="64"/>
              </w:rPr>
            </w:pPr>
          </w:p>
        </w:tc>
      </w:tr>
      <w:tr w:rsidR="00AD4A88" w:rsidRPr="002F7E11" w:rsidTr="00707F6F">
        <w:trPr>
          <w:trHeight w:val="2203"/>
          <w:jc w:val="center"/>
        </w:trPr>
        <w:tc>
          <w:tcPr>
            <w:tcW w:w="2950" w:type="dxa"/>
            <w:vAlign w:val="center"/>
          </w:tcPr>
          <w:p w:rsidR="00AD4A88" w:rsidRPr="002F7E11" w:rsidRDefault="00AD4A88" w:rsidP="00977001">
            <w:pPr>
              <w:rPr>
                <w:rFonts w:cs="Calibri"/>
                <w:noProof/>
                <w:sz w:val="64"/>
                <w:szCs w:val="64"/>
              </w:rPr>
            </w:pPr>
          </w:p>
        </w:tc>
        <w:tc>
          <w:tcPr>
            <w:tcW w:w="7823" w:type="dxa"/>
            <w:gridSpan w:val="2"/>
            <w:vAlign w:val="center"/>
          </w:tcPr>
          <w:p w:rsidR="00AD4A88" w:rsidRPr="003226C7" w:rsidRDefault="00AD4A88" w:rsidP="00BE70F4">
            <w:pPr>
              <w:rPr>
                <w:b/>
                <w:sz w:val="72"/>
                <w:szCs w:val="66"/>
              </w:rPr>
            </w:pPr>
            <w:r w:rsidRPr="003226C7">
              <w:rPr>
                <w:b/>
                <w:sz w:val="72"/>
                <w:szCs w:val="66"/>
              </w:rPr>
              <w:t>Pacific Judicial Development Prog</w:t>
            </w:r>
            <w:r>
              <w:rPr>
                <w:b/>
                <w:sz w:val="72"/>
                <w:szCs w:val="66"/>
              </w:rPr>
              <w:t>r</w:t>
            </w:r>
            <w:r w:rsidRPr="003226C7">
              <w:rPr>
                <w:b/>
                <w:sz w:val="72"/>
                <w:szCs w:val="66"/>
              </w:rPr>
              <w:t>amme</w:t>
            </w:r>
          </w:p>
        </w:tc>
      </w:tr>
      <w:tr w:rsidR="00AD4A88" w:rsidRPr="00BC45EF" w:rsidTr="00707F6F">
        <w:trPr>
          <w:jc w:val="center"/>
        </w:trPr>
        <w:tc>
          <w:tcPr>
            <w:tcW w:w="10773" w:type="dxa"/>
            <w:gridSpan w:val="3"/>
            <w:vAlign w:val="center"/>
          </w:tcPr>
          <w:p w:rsidR="00AD4A88" w:rsidRPr="00BC45EF" w:rsidRDefault="00AD4A88" w:rsidP="00977001">
            <w:pPr>
              <w:rPr>
                <w:rFonts w:cs="Calibri"/>
                <w:spacing w:val="138"/>
                <w:sz w:val="66"/>
                <w:szCs w:val="64"/>
              </w:rPr>
            </w:pPr>
          </w:p>
        </w:tc>
      </w:tr>
      <w:tr w:rsidR="00AD4A88" w:rsidRPr="002F7E11" w:rsidTr="00C066F1">
        <w:trPr>
          <w:trHeight w:hRule="exact" w:val="2041"/>
          <w:jc w:val="center"/>
        </w:trPr>
        <w:tc>
          <w:tcPr>
            <w:tcW w:w="10773" w:type="dxa"/>
            <w:gridSpan w:val="3"/>
            <w:vAlign w:val="bottom"/>
          </w:tcPr>
          <w:p w:rsidR="00AD4A88" w:rsidRPr="0054636C" w:rsidRDefault="00AD4A88" w:rsidP="004C47CC">
            <w:pPr>
              <w:ind w:left="318" w:right="317"/>
              <w:jc w:val="center"/>
              <w:rPr>
                <w:b/>
                <w:sz w:val="14"/>
                <w:szCs w:val="68"/>
              </w:rPr>
            </w:pPr>
            <w:r w:rsidRPr="0054636C">
              <w:rPr>
                <w:b/>
                <w:sz w:val="60"/>
                <w:szCs w:val="68"/>
              </w:rPr>
              <w:softHyphen/>
            </w:r>
          </w:p>
          <w:p w:rsidR="00AD4A88" w:rsidRDefault="00AD4A88" w:rsidP="00A16BB7">
            <w:pPr>
              <w:jc w:val="center"/>
              <w:rPr>
                <w:b/>
                <w:i/>
                <w:smallCaps/>
                <w:sz w:val="56"/>
                <w:szCs w:val="68"/>
              </w:rPr>
            </w:pPr>
            <w:r>
              <w:rPr>
                <w:b/>
                <w:i/>
                <w:smallCaps/>
                <w:sz w:val="56"/>
                <w:szCs w:val="68"/>
              </w:rPr>
              <w:t>Family Violence and Youth Justice Project Workshop Toolkit</w:t>
            </w:r>
          </w:p>
          <w:p w:rsidR="002009CA" w:rsidRPr="002009CA" w:rsidRDefault="002009CA" w:rsidP="00A16BB7">
            <w:pPr>
              <w:jc w:val="center"/>
              <w:rPr>
                <w:b/>
                <w:i/>
                <w:smallCaps/>
                <w:sz w:val="40"/>
                <w:szCs w:val="40"/>
              </w:rPr>
            </w:pPr>
          </w:p>
          <w:p w:rsidR="002009CA" w:rsidRPr="002F7E11" w:rsidRDefault="002009CA" w:rsidP="00A16BB7">
            <w:pPr>
              <w:jc w:val="center"/>
              <w:rPr>
                <w:rFonts w:cs="Calibri"/>
                <w:spacing w:val="138"/>
                <w:sz w:val="64"/>
                <w:szCs w:val="64"/>
              </w:rPr>
            </w:pPr>
          </w:p>
        </w:tc>
      </w:tr>
      <w:tr w:rsidR="00AD4A88" w:rsidRPr="00BC45EF" w:rsidTr="00A23675">
        <w:trPr>
          <w:jc w:val="center"/>
        </w:trPr>
        <w:tc>
          <w:tcPr>
            <w:tcW w:w="10773" w:type="dxa"/>
            <w:gridSpan w:val="3"/>
            <w:vAlign w:val="center"/>
          </w:tcPr>
          <w:p w:rsidR="00AD4A88" w:rsidRPr="00BC45EF" w:rsidRDefault="00AD4A88" w:rsidP="00977001">
            <w:pPr>
              <w:rPr>
                <w:rFonts w:cs="Calibri"/>
                <w:spacing w:val="138"/>
                <w:sz w:val="30"/>
                <w:szCs w:val="64"/>
              </w:rPr>
            </w:pPr>
          </w:p>
        </w:tc>
      </w:tr>
      <w:tr w:rsidR="00AD4A88" w:rsidRPr="002F7E11" w:rsidTr="00E736B5">
        <w:trPr>
          <w:jc w:val="center"/>
        </w:trPr>
        <w:tc>
          <w:tcPr>
            <w:tcW w:w="10462" w:type="dxa"/>
            <w:gridSpan w:val="2"/>
            <w:vAlign w:val="center"/>
          </w:tcPr>
          <w:p w:rsidR="00AD4A88" w:rsidRPr="002F7E11" w:rsidRDefault="002A0006" w:rsidP="00707F6F">
            <w:pPr>
              <w:jc w:val="right"/>
              <w:rPr>
                <w:rFonts w:cs="Calibri"/>
                <w:spacing w:val="138"/>
                <w:sz w:val="48"/>
                <w:szCs w:val="64"/>
              </w:rPr>
            </w:pPr>
            <w:r>
              <w:rPr>
                <w:rFonts w:cs="Calibri"/>
                <w:b/>
                <w:color w:val="FFFFFF"/>
                <w:sz w:val="44"/>
                <w:szCs w:val="64"/>
              </w:rPr>
              <w:t>September 2014</w:t>
            </w:r>
          </w:p>
        </w:tc>
        <w:tc>
          <w:tcPr>
            <w:tcW w:w="311" w:type="dxa"/>
            <w:vAlign w:val="center"/>
          </w:tcPr>
          <w:p w:rsidR="00AD4A88" w:rsidRPr="007063AA" w:rsidRDefault="00AD4A88" w:rsidP="007063AA">
            <w:pPr>
              <w:jc w:val="right"/>
              <w:rPr>
                <w:rFonts w:cs="Calibri"/>
                <w:b/>
                <w:color w:val="FFFFFF"/>
                <w:sz w:val="36"/>
                <w:szCs w:val="64"/>
              </w:rPr>
            </w:pPr>
          </w:p>
        </w:tc>
      </w:tr>
      <w:tr w:rsidR="00AD4A88" w:rsidRPr="002F7E11" w:rsidTr="00707F6F">
        <w:trPr>
          <w:trHeight w:val="2600"/>
          <w:jc w:val="center"/>
        </w:trPr>
        <w:tc>
          <w:tcPr>
            <w:tcW w:w="10773" w:type="dxa"/>
            <w:gridSpan w:val="3"/>
            <w:vAlign w:val="center"/>
          </w:tcPr>
          <w:p w:rsidR="00AD4A88" w:rsidRPr="002F7E11" w:rsidRDefault="00AD4A88" w:rsidP="00977001">
            <w:pPr>
              <w:rPr>
                <w:rFonts w:cs="Calibri"/>
                <w:spacing w:val="138"/>
                <w:sz w:val="64"/>
                <w:szCs w:val="64"/>
              </w:rPr>
            </w:pPr>
          </w:p>
        </w:tc>
      </w:tr>
      <w:tr w:rsidR="00AD4A88" w:rsidRPr="002F7E11" w:rsidTr="003226C7">
        <w:trPr>
          <w:trHeight w:val="4808"/>
          <w:jc w:val="center"/>
        </w:trPr>
        <w:tc>
          <w:tcPr>
            <w:tcW w:w="10773" w:type="dxa"/>
            <w:gridSpan w:val="3"/>
            <w:vAlign w:val="center"/>
          </w:tcPr>
          <w:p w:rsidR="00AD4A88" w:rsidRPr="00707F6F" w:rsidRDefault="00AD4A88" w:rsidP="00977001">
            <w:pPr>
              <w:rPr>
                <w:rFonts w:cs="Calibri"/>
                <w:spacing w:val="138"/>
                <w:sz w:val="62"/>
                <w:szCs w:val="64"/>
              </w:rPr>
            </w:pPr>
          </w:p>
        </w:tc>
      </w:tr>
      <w:tr w:rsidR="00AD4A88" w:rsidRPr="002F7E11" w:rsidTr="00A22D1F">
        <w:trPr>
          <w:trHeight w:val="595"/>
          <w:jc w:val="center"/>
        </w:trPr>
        <w:tc>
          <w:tcPr>
            <w:tcW w:w="10773" w:type="dxa"/>
            <w:gridSpan w:val="3"/>
            <w:vAlign w:val="center"/>
          </w:tcPr>
          <w:p w:rsidR="00AD4A88" w:rsidRPr="002F7E11" w:rsidRDefault="008D41F4" w:rsidP="00A22D1F">
            <w:pPr>
              <w:jc w:val="center"/>
              <w:rPr>
                <w:b/>
                <w:bCs/>
                <w:sz w:val="28"/>
              </w:rPr>
            </w:pPr>
            <w:r w:rsidRPr="008D41F4">
              <w:rPr>
                <w:sz w:val="28"/>
              </w:rPr>
              <w:t>PJDP is funded by the Government of New Zealand and managed by</w:t>
            </w:r>
            <w:r w:rsidR="002009CA">
              <w:rPr>
                <w:sz w:val="28"/>
              </w:rPr>
              <w:t xml:space="preserve"> the Federal Court of Australia</w:t>
            </w:r>
          </w:p>
        </w:tc>
      </w:tr>
    </w:tbl>
    <w:p w:rsidR="00AD4A88" w:rsidRPr="00BC45EF" w:rsidRDefault="00AD4A88" w:rsidP="002111D6">
      <w:pPr>
        <w:rPr>
          <w:sz w:val="2"/>
        </w:rPr>
        <w:sectPr w:rsidR="00AD4A88" w:rsidRPr="00BC45EF" w:rsidSect="00EB0CB6">
          <w:footerReference w:type="default" r:id="rId9"/>
          <w:headerReference w:type="first" r:id="rId10"/>
          <w:pgSz w:w="11907" w:h="16840" w:code="9"/>
          <w:pgMar w:top="549" w:right="1361" w:bottom="0" w:left="1418" w:header="0" w:footer="227" w:gutter="0"/>
          <w:cols w:space="708"/>
          <w:titlePg/>
          <w:docGrid w:linePitch="360"/>
        </w:sectPr>
      </w:pPr>
    </w:p>
    <w:p w:rsidR="002D4BCB" w:rsidRDefault="002D4BCB" w:rsidP="008674F1">
      <w:pPr>
        <w:rPr>
          <w:sz w:val="32"/>
        </w:rPr>
      </w:pPr>
      <w:bookmarkStart w:id="0" w:name="_Toc355860307"/>
      <w:bookmarkStart w:id="1" w:name="_Toc355860825"/>
    </w:p>
    <w:p w:rsidR="002D4BCB" w:rsidRPr="002D4BCB" w:rsidRDefault="002D4BCB" w:rsidP="002D4BCB">
      <w:pPr>
        <w:rPr>
          <w:lang w:val="en-US" w:eastAsia="en-US"/>
        </w:rPr>
      </w:pPr>
    </w:p>
    <w:p w:rsidR="002D4BCB" w:rsidRPr="002D4BCB" w:rsidRDefault="002D4BCB" w:rsidP="002D4BCB">
      <w:pPr>
        <w:rPr>
          <w:lang w:val="en-US" w:eastAsia="en-US"/>
        </w:rPr>
      </w:pPr>
    </w:p>
    <w:p w:rsidR="002D4BCB" w:rsidRPr="002D4BCB" w:rsidRDefault="002D4BCB" w:rsidP="002D4BCB">
      <w:pPr>
        <w:rPr>
          <w:lang w:val="en-US" w:eastAsia="en-US"/>
        </w:rPr>
      </w:pPr>
    </w:p>
    <w:p w:rsidR="002D4BCB" w:rsidRPr="002D4BCB" w:rsidRDefault="002D4BCB" w:rsidP="002D4BCB">
      <w:pPr>
        <w:rPr>
          <w:lang w:val="en-US" w:eastAsia="en-US"/>
        </w:rPr>
      </w:pPr>
    </w:p>
    <w:p w:rsidR="002D4BCB" w:rsidRPr="002D4BCB" w:rsidRDefault="002D4BCB" w:rsidP="002D4BCB">
      <w:pPr>
        <w:rPr>
          <w:lang w:val="en-US" w:eastAsia="en-US"/>
        </w:rPr>
      </w:pPr>
    </w:p>
    <w:p w:rsidR="002D4BCB" w:rsidRPr="002D4BCB" w:rsidRDefault="002D4BCB" w:rsidP="002D4BCB">
      <w:pPr>
        <w:rPr>
          <w:lang w:val="en-US" w:eastAsia="en-US"/>
        </w:rPr>
      </w:pPr>
    </w:p>
    <w:p w:rsidR="002D4BCB" w:rsidRPr="002D4BCB" w:rsidRDefault="002D4BCB" w:rsidP="002D4BCB">
      <w:pPr>
        <w:rPr>
          <w:lang w:val="en-US" w:eastAsia="en-US"/>
        </w:rPr>
      </w:pPr>
    </w:p>
    <w:p w:rsidR="002D4BCB" w:rsidRPr="002D4BCB" w:rsidRDefault="002D4BCB" w:rsidP="002D4BCB">
      <w:pPr>
        <w:rPr>
          <w:lang w:val="en-US" w:eastAsia="en-US"/>
        </w:rPr>
      </w:pPr>
    </w:p>
    <w:p w:rsidR="002D4BCB" w:rsidRPr="002D4BCB" w:rsidRDefault="002D4BCB" w:rsidP="002D4BCB">
      <w:pPr>
        <w:rPr>
          <w:lang w:val="en-US" w:eastAsia="en-US"/>
        </w:rPr>
      </w:pPr>
    </w:p>
    <w:p w:rsidR="002D4BCB" w:rsidRPr="002D4BCB" w:rsidRDefault="002D4BCB" w:rsidP="002D4BCB">
      <w:pPr>
        <w:rPr>
          <w:lang w:val="en-US" w:eastAsia="en-US"/>
        </w:rPr>
      </w:pPr>
    </w:p>
    <w:p w:rsidR="002D4BCB" w:rsidRPr="002D4BCB" w:rsidRDefault="002D4BCB" w:rsidP="002D4BCB">
      <w:pPr>
        <w:rPr>
          <w:lang w:val="en-US" w:eastAsia="en-US"/>
        </w:rPr>
      </w:pPr>
    </w:p>
    <w:p w:rsidR="002D4BCB" w:rsidRPr="002D4BCB" w:rsidRDefault="002D4BCB" w:rsidP="002D4BCB">
      <w:pPr>
        <w:rPr>
          <w:lang w:val="en-US" w:eastAsia="en-US"/>
        </w:rPr>
      </w:pPr>
    </w:p>
    <w:p w:rsidR="002D4BCB" w:rsidRPr="002D4BCB" w:rsidRDefault="002D4BCB" w:rsidP="002D4BCB">
      <w:pPr>
        <w:rPr>
          <w:lang w:val="en-US" w:eastAsia="en-US"/>
        </w:rPr>
      </w:pPr>
    </w:p>
    <w:p w:rsidR="002D4BCB" w:rsidRPr="002D4BCB" w:rsidRDefault="002D4BCB" w:rsidP="002D4BCB">
      <w:pPr>
        <w:rPr>
          <w:lang w:val="en-US" w:eastAsia="en-US"/>
        </w:rPr>
      </w:pPr>
    </w:p>
    <w:p w:rsidR="002D4BCB" w:rsidRPr="002D4BCB" w:rsidRDefault="002D4BCB" w:rsidP="002D4BCB">
      <w:pPr>
        <w:rPr>
          <w:lang w:val="en-US" w:eastAsia="en-US"/>
        </w:rPr>
      </w:pPr>
    </w:p>
    <w:p w:rsidR="002D4BCB" w:rsidRPr="002D4BCB" w:rsidRDefault="002D4BCB" w:rsidP="002D4BCB">
      <w:pPr>
        <w:rPr>
          <w:lang w:val="en-US" w:eastAsia="en-US"/>
        </w:rPr>
      </w:pPr>
    </w:p>
    <w:p w:rsidR="002D4BCB" w:rsidRPr="002D4BCB" w:rsidRDefault="002D4BCB" w:rsidP="002D4BCB">
      <w:pPr>
        <w:rPr>
          <w:lang w:val="en-US" w:eastAsia="en-US"/>
        </w:rPr>
      </w:pPr>
    </w:p>
    <w:p w:rsidR="002D4BCB" w:rsidRPr="002D4BCB" w:rsidRDefault="002D4BCB" w:rsidP="002D4BCB">
      <w:pPr>
        <w:rPr>
          <w:lang w:val="en-US" w:eastAsia="en-US"/>
        </w:rPr>
      </w:pPr>
    </w:p>
    <w:p w:rsidR="002D4BCB" w:rsidRDefault="002D4BCB" w:rsidP="002D4BCB">
      <w:pPr>
        <w:rPr>
          <w:lang w:val="en-US" w:eastAsia="en-US"/>
        </w:rPr>
      </w:pPr>
    </w:p>
    <w:p w:rsidR="002D4BCB" w:rsidRDefault="002D4BCB" w:rsidP="002D4BCB">
      <w:pPr>
        <w:rPr>
          <w:lang w:val="en-US" w:eastAsia="en-US"/>
        </w:rPr>
      </w:pPr>
    </w:p>
    <w:p w:rsidR="002D4BCB" w:rsidRDefault="002D4BCB" w:rsidP="002D4BCB">
      <w:pPr>
        <w:rPr>
          <w:lang w:val="en-US" w:eastAsia="en-US"/>
        </w:rPr>
      </w:pPr>
    </w:p>
    <w:p w:rsidR="002D4BCB" w:rsidRDefault="002D4BCB" w:rsidP="002D4BCB">
      <w:pPr>
        <w:rPr>
          <w:lang w:val="en-US" w:eastAsia="en-US"/>
        </w:rPr>
      </w:pPr>
    </w:p>
    <w:p w:rsidR="002D4BCB" w:rsidRDefault="002D4BCB" w:rsidP="002D4BCB">
      <w:pPr>
        <w:rPr>
          <w:lang w:val="en-US" w:eastAsia="en-US"/>
        </w:rPr>
      </w:pPr>
    </w:p>
    <w:p w:rsidR="002D4BCB" w:rsidRDefault="002D4BCB" w:rsidP="002D4BCB">
      <w:pPr>
        <w:rPr>
          <w:lang w:val="en-US" w:eastAsia="en-US"/>
        </w:rPr>
      </w:pPr>
    </w:p>
    <w:p w:rsidR="002D4BCB" w:rsidRDefault="002D4BCB" w:rsidP="002D4BCB">
      <w:pPr>
        <w:rPr>
          <w:lang w:val="en-US" w:eastAsia="en-US"/>
        </w:rPr>
      </w:pPr>
    </w:p>
    <w:p w:rsidR="002D4BCB" w:rsidRDefault="002D4BCB" w:rsidP="002D4BCB">
      <w:pPr>
        <w:rPr>
          <w:lang w:val="en-US" w:eastAsia="en-US"/>
        </w:rPr>
      </w:pPr>
    </w:p>
    <w:p w:rsidR="002D4BCB" w:rsidRPr="002D4BCB" w:rsidRDefault="002D4BCB" w:rsidP="002D4BCB">
      <w:pPr>
        <w:rPr>
          <w:lang w:val="en-US" w:eastAsia="en-US"/>
        </w:rPr>
      </w:pPr>
    </w:p>
    <w:p w:rsidR="002D4BCB" w:rsidRPr="002D4BCB" w:rsidRDefault="002D4BCB" w:rsidP="002D4BCB">
      <w:pPr>
        <w:rPr>
          <w:lang w:val="en-US" w:eastAsia="en-US"/>
        </w:rPr>
      </w:pPr>
    </w:p>
    <w:p w:rsidR="002D4BCB" w:rsidRPr="002D4BCB" w:rsidRDefault="002D4BCB" w:rsidP="002D4BCB">
      <w:pPr>
        <w:rPr>
          <w:lang w:val="en-US" w:eastAsia="en-US"/>
        </w:rPr>
      </w:pPr>
    </w:p>
    <w:p w:rsidR="008674F1" w:rsidRDefault="008674F1" w:rsidP="002A0006">
      <w:pPr>
        <w:rPr>
          <w:szCs w:val="23"/>
          <w:lang w:val="en-US"/>
        </w:rPr>
      </w:pPr>
    </w:p>
    <w:p w:rsidR="002A0006" w:rsidRPr="00355F5C" w:rsidRDefault="002A0006" w:rsidP="002A0006">
      <w:pPr>
        <w:rPr>
          <w:szCs w:val="23"/>
          <w:lang w:val="en-US"/>
        </w:rPr>
      </w:pPr>
      <w:r w:rsidRPr="00355F5C">
        <w:rPr>
          <w:szCs w:val="23"/>
          <w:lang w:val="en-US"/>
        </w:rPr>
        <w:t>The information in this publication may be reproduced with suitable acknowledgement.</w:t>
      </w:r>
    </w:p>
    <w:p w:rsidR="002A0006" w:rsidRPr="00355F5C" w:rsidRDefault="002A0006" w:rsidP="002A0006">
      <w:pPr>
        <w:rPr>
          <w:szCs w:val="23"/>
          <w:lang w:val="en-US"/>
        </w:rPr>
      </w:pPr>
    </w:p>
    <w:p w:rsidR="002A0006" w:rsidRPr="00355F5C" w:rsidRDefault="002A0006" w:rsidP="002A0006">
      <w:pPr>
        <w:rPr>
          <w:szCs w:val="23"/>
        </w:rPr>
      </w:pPr>
      <w:r w:rsidRPr="00355F5C">
        <w:rPr>
          <w:szCs w:val="23"/>
        </w:rPr>
        <w:t xml:space="preserve">Toolkits are evolving and changes may be made in future versions. For the latest version of the Toolkits refer to the website - </w:t>
      </w:r>
      <w:hyperlink r:id="rId11" w:history="1">
        <w:r w:rsidRPr="00355F5C">
          <w:rPr>
            <w:rStyle w:val="Hyperlink"/>
            <w:szCs w:val="23"/>
          </w:rPr>
          <w:t>http://www.fedcourt.gov.au/pjdp/pjdp-toolkits</w:t>
        </w:r>
      </w:hyperlink>
      <w:r w:rsidRPr="00355F5C">
        <w:rPr>
          <w:szCs w:val="23"/>
        </w:rPr>
        <w:t>.</w:t>
      </w:r>
    </w:p>
    <w:p w:rsidR="002A0006" w:rsidRPr="00355F5C" w:rsidRDefault="002A0006" w:rsidP="002A0006">
      <w:pPr>
        <w:rPr>
          <w:szCs w:val="23"/>
        </w:rPr>
      </w:pPr>
    </w:p>
    <w:p w:rsidR="002A0006" w:rsidRPr="00355F5C" w:rsidRDefault="002A0006" w:rsidP="002A0006">
      <w:pPr>
        <w:rPr>
          <w:szCs w:val="23"/>
          <w:lang w:val="en-US" w:eastAsia="en-US"/>
        </w:rPr>
      </w:pPr>
      <w:r w:rsidRPr="00355F5C">
        <w:rPr>
          <w:szCs w:val="23"/>
          <w:lang w:val="en-US"/>
        </w:rPr>
        <w:t>Note: While every effort has been made to produce informative and educative tools, the applicability of these may vary depending on country and regional circumstances.</w:t>
      </w:r>
    </w:p>
    <w:p w:rsidR="002A0006" w:rsidRPr="00355F5C" w:rsidRDefault="002A0006" w:rsidP="002A0006">
      <w:pPr>
        <w:rPr>
          <w:szCs w:val="23"/>
          <w:lang w:val="en-US"/>
        </w:rPr>
      </w:pPr>
    </w:p>
    <w:p w:rsidR="002A0006" w:rsidRPr="00355F5C" w:rsidRDefault="002A0006" w:rsidP="002A0006">
      <w:pPr>
        <w:rPr>
          <w:szCs w:val="23"/>
          <w:lang w:val="en-US"/>
        </w:rPr>
      </w:pPr>
      <w:proofErr w:type="gramStart"/>
      <w:r w:rsidRPr="00091310">
        <w:rPr>
          <w:szCs w:val="23"/>
        </w:rPr>
        <w:t>Published in September 2014.</w:t>
      </w:r>
      <w:proofErr w:type="gramEnd"/>
      <w:r w:rsidRPr="00091310">
        <w:rPr>
          <w:szCs w:val="23"/>
        </w:rPr>
        <w:t xml:space="preserve"> </w:t>
      </w:r>
      <w:r w:rsidRPr="00091310">
        <w:rPr>
          <w:rFonts w:ascii="Arial" w:hAnsi="Arial" w:cs="Arial"/>
          <w:szCs w:val="23"/>
          <w:lang w:val="en-US"/>
        </w:rPr>
        <w:t>©</w:t>
      </w:r>
      <w:r w:rsidRPr="00091310">
        <w:rPr>
          <w:szCs w:val="23"/>
          <w:lang w:val="en-US"/>
        </w:rPr>
        <w:t xml:space="preserve"> New Zealand Ministry of Foreign Affairs and Trade.</w:t>
      </w:r>
    </w:p>
    <w:p w:rsidR="002A0006" w:rsidRPr="00355F5C" w:rsidRDefault="002A0006" w:rsidP="002A0006">
      <w:pPr>
        <w:rPr>
          <w:szCs w:val="23"/>
          <w:lang w:val="en-US"/>
        </w:rPr>
      </w:pPr>
    </w:p>
    <w:p w:rsidR="002A0006" w:rsidRPr="00562AF8" w:rsidRDefault="002A0006" w:rsidP="002A0006">
      <w:pPr>
        <w:rPr>
          <w:szCs w:val="23"/>
          <w:lang w:val="en-US"/>
        </w:rPr>
      </w:pPr>
      <w:r w:rsidRPr="00562AF8">
        <w:rPr>
          <w:szCs w:val="23"/>
          <w:lang w:val="en-US"/>
        </w:rPr>
        <w:t xml:space="preserve">Prepared by </w:t>
      </w:r>
      <w:r w:rsidRPr="00562AF8">
        <w:rPr>
          <w:szCs w:val="23"/>
        </w:rPr>
        <w:t xml:space="preserve">Peter Boshier </w:t>
      </w:r>
      <w:r w:rsidRPr="00562AF8">
        <w:rPr>
          <w:szCs w:val="23"/>
          <w:lang w:val="en-US"/>
        </w:rPr>
        <w:t>for the Federal Court of Australia.</w:t>
      </w:r>
    </w:p>
    <w:p w:rsidR="002A0006" w:rsidRPr="003215D1" w:rsidRDefault="002A0006" w:rsidP="002A0006">
      <w:pPr>
        <w:spacing w:after="120"/>
        <w:rPr>
          <w:b/>
          <w:bCs/>
          <w:sz w:val="20"/>
          <w:szCs w:val="23"/>
        </w:rPr>
      </w:pPr>
    </w:p>
    <w:p w:rsidR="002A0006" w:rsidRDefault="002A0006" w:rsidP="002A0006">
      <w:pPr>
        <w:spacing w:after="120"/>
        <w:rPr>
          <w:b/>
          <w:bCs/>
          <w:szCs w:val="23"/>
        </w:rPr>
      </w:pPr>
    </w:p>
    <w:p w:rsidR="002A0006" w:rsidRPr="00355F5C" w:rsidRDefault="002A0006" w:rsidP="002A0006">
      <w:pPr>
        <w:spacing w:after="120"/>
        <w:rPr>
          <w:b/>
          <w:bCs/>
          <w:szCs w:val="23"/>
        </w:rPr>
      </w:pPr>
      <w:r w:rsidRPr="00355F5C">
        <w:rPr>
          <w:b/>
          <w:bCs/>
          <w:szCs w:val="23"/>
        </w:rPr>
        <w:t>Enquiries:</w:t>
      </w:r>
    </w:p>
    <w:p w:rsidR="002A0006" w:rsidRPr="00355F5C" w:rsidRDefault="002A0006" w:rsidP="002A0006">
      <w:pPr>
        <w:rPr>
          <w:szCs w:val="23"/>
        </w:rPr>
      </w:pPr>
      <w:r w:rsidRPr="00355F5C">
        <w:rPr>
          <w:szCs w:val="23"/>
        </w:rPr>
        <w:t>Federal Court of Australia</w:t>
      </w:r>
    </w:p>
    <w:p w:rsidR="002A0006" w:rsidRPr="00355F5C" w:rsidRDefault="002A0006" w:rsidP="002A0006">
      <w:pPr>
        <w:rPr>
          <w:szCs w:val="23"/>
        </w:rPr>
      </w:pPr>
      <w:r w:rsidRPr="00355F5C">
        <w:rPr>
          <w:szCs w:val="23"/>
        </w:rPr>
        <w:t xml:space="preserve">Locked Bag A6000, Sydney </w:t>
      </w:r>
    </w:p>
    <w:p w:rsidR="002A0006" w:rsidRPr="00355F5C" w:rsidRDefault="002A0006" w:rsidP="002A0006">
      <w:pPr>
        <w:tabs>
          <w:tab w:val="left" w:pos="3510"/>
        </w:tabs>
        <w:rPr>
          <w:szCs w:val="23"/>
        </w:rPr>
      </w:pPr>
      <w:r w:rsidRPr="00355F5C">
        <w:rPr>
          <w:szCs w:val="23"/>
        </w:rPr>
        <w:t>Australia, NSW 1235</w:t>
      </w:r>
      <w:r>
        <w:rPr>
          <w:szCs w:val="23"/>
        </w:rPr>
        <w:tab/>
      </w:r>
    </w:p>
    <w:p w:rsidR="002A0006" w:rsidRPr="00411592" w:rsidRDefault="002A0006" w:rsidP="002A0006">
      <w:pPr>
        <w:rPr>
          <w:sz w:val="16"/>
          <w:szCs w:val="23"/>
        </w:rPr>
      </w:pPr>
    </w:p>
    <w:p w:rsidR="002A0006" w:rsidRPr="00355F5C" w:rsidRDefault="002A0006" w:rsidP="002A0006">
      <w:pPr>
        <w:rPr>
          <w:szCs w:val="23"/>
        </w:rPr>
      </w:pPr>
      <w:r w:rsidRPr="00355F5C">
        <w:rPr>
          <w:b/>
          <w:bCs/>
          <w:szCs w:val="23"/>
        </w:rPr>
        <w:t>Email</w:t>
      </w:r>
      <w:r w:rsidR="0081661B">
        <w:rPr>
          <w:szCs w:val="23"/>
        </w:rPr>
        <w:t>  </w:t>
      </w:r>
      <w:hyperlink r:id="rId12" w:tooltip="blocked::mailto:pjdp@fedcourt.gov.au" w:history="1">
        <w:r w:rsidRPr="00355F5C">
          <w:rPr>
            <w:rStyle w:val="Hyperlink"/>
            <w:szCs w:val="23"/>
          </w:rPr>
          <w:t>pjdp@fedcourt.gov.au</w:t>
        </w:r>
      </w:hyperlink>
    </w:p>
    <w:p w:rsidR="002A0006" w:rsidRDefault="002A0006" w:rsidP="002A0006">
      <w:pPr>
        <w:rPr>
          <w:rStyle w:val="Hyperlink"/>
          <w:szCs w:val="23"/>
        </w:rPr>
        <w:sectPr w:rsidR="002A0006" w:rsidSect="00AD63EE">
          <w:headerReference w:type="default" r:id="rId13"/>
          <w:footerReference w:type="default" r:id="rId14"/>
          <w:footnotePr>
            <w:pos w:val="beneathText"/>
          </w:footnotePr>
          <w:pgSz w:w="11907" w:h="16840" w:code="9"/>
          <w:pgMar w:top="1531" w:right="1361" w:bottom="1304" w:left="1418" w:header="397" w:footer="516" w:gutter="0"/>
          <w:pgNumType w:fmt="lowerRoman" w:start="1"/>
          <w:cols w:space="708"/>
          <w:docGrid w:linePitch="360"/>
        </w:sectPr>
      </w:pPr>
      <w:r w:rsidRPr="00355F5C">
        <w:rPr>
          <w:b/>
          <w:bCs/>
          <w:szCs w:val="23"/>
        </w:rPr>
        <w:t>Web</w:t>
      </w:r>
      <w:r w:rsidRPr="00355F5C">
        <w:rPr>
          <w:szCs w:val="23"/>
        </w:rPr>
        <w:t xml:space="preserve">    </w:t>
      </w:r>
      <w:hyperlink r:id="rId15" w:history="1">
        <w:r w:rsidRPr="00355F5C">
          <w:rPr>
            <w:rStyle w:val="Hyperlink"/>
            <w:szCs w:val="23"/>
          </w:rPr>
          <w:t>http://www.fedcourt.gov.au/pjdp</w:t>
        </w:r>
      </w:hyperlink>
    </w:p>
    <w:p w:rsidR="000E7549" w:rsidRDefault="000E7549" w:rsidP="00FF6A23">
      <w:pPr>
        <w:jc w:val="center"/>
        <w:rPr>
          <w:b/>
          <w:smallCaps/>
          <w:sz w:val="32"/>
        </w:rPr>
      </w:pPr>
    </w:p>
    <w:p w:rsidR="00AD4A88" w:rsidRPr="00FF6A23" w:rsidRDefault="00AD4A88" w:rsidP="00FF6A23">
      <w:pPr>
        <w:jc w:val="center"/>
        <w:rPr>
          <w:sz w:val="32"/>
        </w:rPr>
      </w:pPr>
      <w:r w:rsidRPr="00FF6A23">
        <w:rPr>
          <w:b/>
          <w:smallCaps/>
          <w:sz w:val="32"/>
        </w:rPr>
        <w:t>PJDP Toolkits</w:t>
      </w:r>
      <w:bookmarkEnd w:id="0"/>
      <w:bookmarkEnd w:id="1"/>
    </w:p>
    <w:p w:rsidR="00AD4A88" w:rsidRDefault="00AD4A88" w:rsidP="008674F1">
      <w:pPr>
        <w:rPr>
          <w:lang w:eastAsia="ja-JP"/>
        </w:rPr>
      </w:pPr>
    </w:p>
    <w:p w:rsidR="00FF6A23" w:rsidRDefault="00FF6A23" w:rsidP="008674F1">
      <w:pPr>
        <w:rPr>
          <w:lang w:eastAsia="ja-JP"/>
        </w:rPr>
      </w:pPr>
    </w:p>
    <w:p w:rsidR="00AD4A88" w:rsidRPr="00FF6A23" w:rsidRDefault="00AD4A88" w:rsidP="00FF6A23">
      <w:pPr>
        <w:spacing w:after="60"/>
        <w:rPr>
          <w:sz w:val="25"/>
          <w:szCs w:val="25"/>
          <w:lang w:eastAsia="ja-JP"/>
        </w:rPr>
      </w:pPr>
      <w:r w:rsidRPr="00FF6A23">
        <w:rPr>
          <w:b/>
          <w:sz w:val="25"/>
          <w:szCs w:val="25"/>
          <w:lang w:eastAsia="ja-JP"/>
        </w:rPr>
        <w:t>Introduction</w:t>
      </w:r>
      <w:r w:rsidR="006735AA" w:rsidRPr="00FF6A23">
        <w:rPr>
          <w:b/>
          <w:sz w:val="25"/>
          <w:szCs w:val="25"/>
          <w:lang w:eastAsia="ja-JP"/>
        </w:rPr>
        <w:tab/>
      </w:r>
    </w:p>
    <w:p w:rsidR="00AD4A88" w:rsidRPr="004A779A" w:rsidRDefault="00AD4A88" w:rsidP="004206C3">
      <w:pPr>
        <w:rPr>
          <w:rFonts w:cs="Arial"/>
          <w:color w:val="000000"/>
          <w:sz w:val="24"/>
          <w:lang w:eastAsia="ja-JP"/>
        </w:rPr>
      </w:pPr>
      <w:r w:rsidRPr="00FB16E5">
        <w:rPr>
          <w:rFonts w:cs="Arial"/>
          <w:color w:val="000000"/>
          <w:sz w:val="24"/>
          <w:lang w:val="en-GB" w:eastAsia="ja-JP"/>
        </w:rPr>
        <w:t>For over a decade, t</w:t>
      </w:r>
      <w:r w:rsidRPr="00FB16E5">
        <w:rPr>
          <w:sz w:val="24"/>
          <w:lang w:eastAsia="ja-JP"/>
        </w:rPr>
        <w:t xml:space="preserve">he Pacific Judicial Development Programme (PJDP) </w:t>
      </w:r>
      <w:r w:rsidRPr="00FB16E5">
        <w:rPr>
          <w:rFonts w:cs="Arial"/>
          <w:color w:val="000000"/>
          <w:sz w:val="24"/>
          <w:lang w:val="en-GB" w:eastAsia="ja-JP"/>
        </w:rPr>
        <w:t xml:space="preserve">has supported a range of judicial and court development activities </w:t>
      </w:r>
      <w:r w:rsidRPr="00B94A70">
        <w:rPr>
          <w:rFonts w:cs="Arial"/>
          <w:color w:val="000000"/>
          <w:sz w:val="24"/>
          <w:lang w:val="en-GB" w:eastAsia="ja-JP"/>
        </w:rPr>
        <w:t xml:space="preserve">in partner courts across the Pacific. </w:t>
      </w:r>
      <w:r w:rsidRPr="007244A0">
        <w:rPr>
          <w:rFonts w:cs="Arial"/>
          <w:color w:val="000000"/>
          <w:sz w:val="24"/>
          <w:lang w:val="en-GB" w:eastAsia="ja-JP"/>
        </w:rPr>
        <w:t xml:space="preserve"> These activities have focused on regional judicial leadership meetings and networks, capacity-building and training, and pilot projects to address the local needs of courts in Pacific Island Countries (PICs).</w:t>
      </w:r>
    </w:p>
    <w:p w:rsidR="00AD4A88" w:rsidRPr="00D54731" w:rsidRDefault="00AD4A88" w:rsidP="004206C3">
      <w:pPr>
        <w:rPr>
          <w:rFonts w:cs="Arial"/>
          <w:color w:val="000000"/>
          <w:sz w:val="24"/>
          <w:szCs w:val="23"/>
          <w:lang w:eastAsia="ja-JP"/>
        </w:rPr>
      </w:pPr>
    </w:p>
    <w:p w:rsidR="00FB16E5" w:rsidRDefault="00FB16E5" w:rsidP="00FF6A23">
      <w:pPr>
        <w:suppressAutoHyphens/>
        <w:spacing w:after="60"/>
        <w:rPr>
          <w:rFonts w:cs="Arial"/>
          <w:sz w:val="24"/>
          <w:lang w:eastAsia="ja-JP"/>
        </w:rPr>
      </w:pPr>
      <w:r w:rsidRPr="00FB16E5">
        <w:rPr>
          <w:b/>
          <w:sz w:val="25"/>
          <w:szCs w:val="25"/>
          <w:lang w:eastAsia="ja-JP"/>
        </w:rPr>
        <w:t>Toolkits</w:t>
      </w:r>
      <w:r w:rsidRPr="00FB16E5">
        <w:rPr>
          <w:rFonts w:cs="Arial"/>
          <w:sz w:val="24"/>
          <w:lang w:eastAsia="ja-JP"/>
        </w:rPr>
        <w:t xml:space="preserve"> </w:t>
      </w:r>
    </w:p>
    <w:p w:rsidR="002A0006" w:rsidRPr="00FB16E5" w:rsidRDefault="00FB16E5" w:rsidP="002A0006">
      <w:pPr>
        <w:suppressAutoHyphens/>
        <w:rPr>
          <w:rFonts w:cs="Arial"/>
          <w:sz w:val="24"/>
          <w:lang w:eastAsia="ja-JP"/>
        </w:rPr>
      </w:pPr>
      <w:r w:rsidRPr="00FB16E5">
        <w:rPr>
          <w:rFonts w:cs="Arial"/>
          <w:sz w:val="24"/>
          <w:lang w:eastAsia="ja-JP"/>
        </w:rPr>
        <w:t>Since</w:t>
      </w:r>
      <w:r w:rsidR="002A0006" w:rsidRPr="00FB16E5">
        <w:rPr>
          <w:rFonts w:cs="Arial"/>
          <w:sz w:val="24"/>
          <w:lang w:eastAsia="ja-JP"/>
        </w:rPr>
        <w:t xml:space="preserve"> mid-2013, PJDP has launched a collection of toolkits for the ongoing development of courts in the region. These toolkits</w:t>
      </w:r>
      <w:r w:rsidR="002A0006" w:rsidRPr="00FB16E5">
        <w:rPr>
          <w:rFonts w:cs="Arial"/>
          <w:bCs/>
          <w:iCs/>
          <w:color w:val="000000"/>
          <w:sz w:val="24"/>
          <w:lang w:eastAsia="ja-JP"/>
        </w:rPr>
        <w:t xml:space="preserve"> aim to support partner courts to implement their development activities at the local level by providing information and practical guidance on what to do. These toolkits </w:t>
      </w:r>
      <w:r w:rsidR="002A0006" w:rsidRPr="00FB16E5">
        <w:rPr>
          <w:rFonts w:cs="Arial"/>
          <w:sz w:val="24"/>
          <w:lang w:eastAsia="ja-JP"/>
        </w:rPr>
        <w:t>include:</w:t>
      </w:r>
    </w:p>
    <w:p w:rsidR="001D3E37" w:rsidRDefault="001D3E37" w:rsidP="001D3E37">
      <w:pPr>
        <w:pStyle w:val="ListParagraph"/>
        <w:numPr>
          <w:ilvl w:val="0"/>
          <w:numId w:val="53"/>
        </w:numPr>
        <w:spacing w:before="40"/>
        <w:ind w:left="714" w:hanging="357"/>
        <w:rPr>
          <w:rFonts w:cs="Arial"/>
          <w:sz w:val="24"/>
          <w:szCs w:val="23"/>
          <w:lang w:eastAsia="ja-JP"/>
        </w:rPr>
      </w:pPr>
      <w:r>
        <w:rPr>
          <w:rFonts w:cs="Arial"/>
          <w:sz w:val="24"/>
          <w:szCs w:val="23"/>
          <w:lang w:eastAsia="ja-JP"/>
        </w:rPr>
        <w:t>Judges’ Orientation Toolkit</w:t>
      </w:r>
    </w:p>
    <w:p w:rsidR="001D3E37" w:rsidRPr="00512E4A" w:rsidRDefault="001D3E37" w:rsidP="001D3E37">
      <w:pPr>
        <w:pStyle w:val="ListParagraph"/>
        <w:numPr>
          <w:ilvl w:val="0"/>
          <w:numId w:val="53"/>
        </w:numPr>
        <w:spacing w:before="40"/>
        <w:ind w:left="714" w:hanging="357"/>
        <w:rPr>
          <w:rFonts w:cs="Arial"/>
          <w:sz w:val="24"/>
          <w:szCs w:val="23"/>
          <w:lang w:eastAsia="ja-JP"/>
        </w:rPr>
      </w:pPr>
      <w:r>
        <w:rPr>
          <w:rFonts w:cs="Arial"/>
          <w:sz w:val="24"/>
          <w:szCs w:val="23"/>
          <w:lang w:eastAsia="ja-JP"/>
        </w:rPr>
        <w:t>Annual Court Reporting Toolkit</w:t>
      </w:r>
    </w:p>
    <w:p w:rsidR="001D3E37" w:rsidRPr="00512E4A" w:rsidRDefault="001D3E37" w:rsidP="001D3E37">
      <w:pPr>
        <w:pStyle w:val="ListParagraph"/>
        <w:numPr>
          <w:ilvl w:val="0"/>
          <w:numId w:val="53"/>
        </w:numPr>
        <w:spacing w:before="40"/>
        <w:rPr>
          <w:rFonts w:cs="Arial"/>
          <w:sz w:val="24"/>
          <w:szCs w:val="23"/>
          <w:lang w:eastAsia="ja-JP"/>
        </w:rPr>
      </w:pPr>
      <w:r>
        <w:rPr>
          <w:rFonts w:cs="Arial"/>
          <w:sz w:val="24"/>
          <w:szCs w:val="23"/>
          <w:lang w:eastAsia="ja-JP"/>
        </w:rPr>
        <w:t>Toolkit for Review of Guidance on Judicial Conduct</w:t>
      </w:r>
    </w:p>
    <w:p w:rsidR="001D3E37" w:rsidRPr="00512E4A" w:rsidRDefault="001D3E37" w:rsidP="001D3E37">
      <w:pPr>
        <w:pStyle w:val="ListParagraph"/>
        <w:numPr>
          <w:ilvl w:val="0"/>
          <w:numId w:val="53"/>
        </w:numPr>
        <w:spacing w:before="40"/>
        <w:rPr>
          <w:rFonts w:cs="Arial"/>
          <w:sz w:val="24"/>
          <w:szCs w:val="23"/>
          <w:lang w:eastAsia="ja-JP"/>
        </w:rPr>
      </w:pPr>
      <w:r>
        <w:rPr>
          <w:rFonts w:cs="Arial"/>
          <w:sz w:val="24"/>
          <w:szCs w:val="23"/>
          <w:lang w:eastAsia="ja-JP"/>
        </w:rPr>
        <w:t>National Judicial Development Committee Toolkit</w:t>
      </w:r>
    </w:p>
    <w:p w:rsidR="001D3E37" w:rsidRPr="001D3E37" w:rsidRDefault="001D3E37" w:rsidP="001D3E37">
      <w:pPr>
        <w:pStyle w:val="ListParagraph"/>
        <w:numPr>
          <w:ilvl w:val="0"/>
          <w:numId w:val="53"/>
        </w:numPr>
        <w:spacing w:before="40"/>
        <w:rPr>
          <w:rFonts w:cs="Arial"/>
          <w:b/>
          <w:i/>
          <w:sz w:val="24"/>
          <w:szCs w:val="23"/>
          <w:lang w:eastAsia="ja-JP"/>
        </w:rPr>
      </w:pPr>
      <w:r w:rsidRPr="001D3E37">
        <w:rPr>
          <w:rFonts w:cs="Arial"/>
          <w:b/>
          <w:i/>
          <w:sz w:val="24"/>
          <w:szCs w:val="23"/>
          <w:lang w:eastAsia="ja-JP"/>
        </w:rPr>
        <w:t>Family Violence and Youth Justice Project Workshop Toolkit</w:t>
      </w:r>
    </w:p>
    <w:p w:rsidR="001D3E37" w:rsidRPr="00512E4A" w:rsidRDefault="001D3E37" w:rsidP="001D3E37">
      <w:pPr>
        <w:pStyle w:val="ListParagraph"/>
        <w:numPr>
          <w:ilvl w:val="0"/>
          <w:numId w:val="53"/>
        </w:numPr>
        <w:spacing w:before="40"/>
        <w:rPr>
          <w:rFonts w:cs="Arial"/>
          <w:sz w:val="24"/>
          <w:szCs w:val="23"/>
          <w:lang w:eastAsia="ja-JP"/>
        </w:rPr>
      </w:pPr>
      <w:r>
        <w:rPr>
          <w:rFonts w:cs="Arial"/>
          <w:sz w:val="24"/>
          <w:szCs w:val="23"/>
          <w:lang w:eastAsia="ja-JP"/>
        </w:rPr>
        <w:t>Time Goals Toolkit</w:t>
      </w:r>
    </w:p>
    <w:p w:rsidR="001D3E37" w:rsidRPr="001D3E37" w:rsidRDefault="001D3E37" w:rsidP="001D3E37">
      <w:pPr>
        <w:pStyle w:val="ListParagraph"/>
        <w:numPr>
          <w:ilvl w:val="0"/>
          <w:numId w:val="53"/>
        </w:numPr>
        <w:spacing w:before="40"/>
        <w:rPr>
          <w:rFonts w:cs="Arial"/>
          <w:sz w:val="24"/>
          <w:szCs w:val="23"/>
          <w:lang w:eastAsia="ja-JP"/>
        </w:rPr>
      </w:pPr>
      <w:r w:rsidRPr="001D3E37">
        <w:rPr>
          <w:rFonts w:cs="Arial"/>
          <w:sz w:val="24"/>
          <w:szCs w:val="23"/>
          <w:lang w:eastAsia="ja-JP"/>
        </w:rPr>
        <w:t>Access to Justice Assessment Toolkit</w:t>
      </w:r>
    </w:p>
    <w:p w:rsidR="001D3E37" w:rsidRPr="00512E4A" w:rsidRDefault="001D3E37" w:rsidP="001D3E37">
      <w:pPr>
        <w:pStyle w:val="ListParagraph"/>
        <w:numPr>
          <w:ilvl w:val="0"/>
          <w:numId w:val="53"/>
        </w:numPr>
        <w:spacing w:before="40"/>
        <w:rPr>
          <w:rFonts w:cs="Arial"/>
          <w:sz w:val="24"/>
          <w:szCs w:val="23"/>
          <w:lang w:eastAsia="ja-JP"/>
        </w:rPr>
      </w:pPr>
      <w:r w:rsidRPr="00512E4A">
        <w:rPr>
          <w:rFonts w:cs="Arial"/>
          <w:sz w:val="24"/>
          <w:szCs w:val="23"/>
        </w:rPr>
        <w:t>Trainer’s Toolkit: Designing, Delivering and Evaluating Training Programs</w:t>
      </w:r>
    </w:p>
    <w:p w:rsidR="002A0006" w:rsidRPr="006B62DE" w:rsidRDefault="002A0006" w:rsidP="002A0006">
      <w:pPr>
        <w:tabs>
          <w:tab w:val="left" w:pos="720"/>
        </w:tabs>
        <w:rPr>
          <w:rFonts w:cs="Arial"/>
          <w:bCs/>
          <w:iCs/>
          <w:sz w:val="24"/>
          <w:lang w:eastAsia="ja-JP"/>
        </w:rPr>
      </w:pPr>
    </w:p>
    <w:p w:rsidR="002A0006" w:rsidRPr="006B62DE" w:rsidRDefault="002A0006" w:rsidP="002A0006">
      <w:pPr>
        <w:rPr>
          <w:rFonts w:cs="Arial"/>
          <w:sz w:val="24"/>
        </w:rPr>
      </w:pPr>
      <w:r w:rsidRPr="006B62DE">
        <w:rPr>
          <w:rFonts w:cs="Arial"/>
          <w:sz w:val="24"/>
        </w:rPr>
        <w:t xml:space="preserve">These toolkits are designed to support change by promoting the local use, management, ownership and sustainability of judicial development in PICs across the region. By developing and making available these resources, PJDP aims to build local capacity to enable partner courts to address local needs and reduce reliance on external donor and adviser support.  </w:t>
      </w:r>
    </w:p>
    <w:p w:rsidR="00AD4A88" w:rsidRDefault="00AD4A88" w:rsidP="004206C3"/>
    <w:p w:rsidR="00AD4A88" w:rsidRPr="00FF6A23" w:rsidRDefault="00AD4A88" w:rsidP="00FF6A23">
      <w:pPr>
        <w:spacing w:after="60"/>
        <w:rPr>
          <w:sz w:val="25"/>
          <w:szCs w:val="25"/>
        </w:rPr>
      </w:pPr>
      <w:r w:rsidRPr="00FF6A23">
        <w:rPr>
          <w:b/>
          <w:sz w:val="25"/>
          <w:szCs w:val="25"/>
        </w:rPr>
        <w:t xml:space="preserve">Use and support </w:t>
      </w:r>
    </w:p>
    <w:p w:rsidR="00707AF0" w:rsidRDefault="00707AF0" w:rsidP="00707AF0">
      <w:pPr>
        <w:rPr>
          <w:rFonts w:cs="Arial"/>
          <w:sz w:val="24"/>
          <w:szCs w:val="23"/>
        </w:rPr>
      </w:pPr>
      <w:r>
        <w:rPr>
          <w:rFonts w:cs="Arial"/>
          <w:sz w:val="24"/>
          <w:szCs w:val="23"/>
          <w:lang w:eastAsia="ja-JP"/>
        </w:rPr>
        <w:t xml:space="preserve">These toolkits are available on-line for the use of partner courts at </w:t>
      </w:r>
      <w:hyperlink r:id="rId16" w:history="1">
        <w:r>
          <w:rPr>
            <w:rStyle w:val="Hyperlink"/>
            <w:rFonts w:cs="Arial"/>
            <w:sz w:val="24"/>
            <w:szCs w:val="23"/>
            <w:lang w:eastAsia="ja-JP"/>
          </w:rPr>
          <w:t>http://www.fedcourt.gov.au/pjdp/pjdp-toolkits</w:t>
        </w:r>
      </w:hyperlink>
      <w:r>
        <w:rPr>
          <w:rFonts w:cs="Arial"/>
          <w:sz w:val="24"/>
          <w:szCs w:val="23"/>
          <w:lang w:eastAsia="ja-JP"/>
        </w:rPr>
        <w:t xml:space="preserve"> . </w:t>
      </w:r>
      <w:r>
        <w:rPr>
          <w:rFonts w:cs="Arial"/>
          <w:sz w:val="24"/>
          <w:szCs w:val="23"/>
        </w:rPr>
        <w:t xml:space="preserve">We hope that partner courts will use these toolkits as / when required. Should you need any additional assistance, please contact us at: </w:t>
      </w:r>
      <w:hyperlink r:id="rId17" w:history="1">
        <w:r>
          <w:rPr>
            <w:rStyle w:val="Hyperlink"/>
            <w:rFonts w:cs="Arial"/>
            <w:sz w:val="24"/>
            <w:szCs w:val="23"/>
          </w:rPr>
          <w:t>pjdp@fedcourt.gov.au</w:t>
        </w:r>
      </w:hyperlink>
      <w:r>
        <w:rPr>
          <w:rFonts w:cs="Arial"/>
          <w:sz w:val="24"/>
          <w:szCs w:val="23"/>
        </w:rPr>
        <w:t xml:space="preserve">  </w:t>
      </w:r>
    </w:p>
    <w:p w:rsidR="00AD4A88" w:rsidRPr="00FF6A23" w:rsidRDefault="00AD4A88" w:rsidP="006735AA">
      <w:pPr>
        <w:rPr>
          <w:b/>
          <w:sz w:val="25"/>
          <w:szCs w:val="25"/>
          <w:lang w:eastAsia="ja-JP"/>
        </w:rPr>
      </w:pPr>
    </w:p>
    <w:p w:rsidR="00AD4A88" w:rsidRPr="00FF6A23" w:rsidRDefault="00AD4A88" w:rsidP="00FF6A23">
      <w:pPr>
        <w:spacing w:after="60"/>
        <w:rPr>
          <w:sz w:val="25"/>
          <w:szCs w:val="25"/>
        </w:rPr>
      </w:pPr>
      <w:r w:rsidRPr="00FF6A23">
        <w:rPr>
          <w:b/>
          <w:sz w:val="25"/>
          <w:szCs w:val="25"/>
        </w:rPr>
        <w:t xml:space="preserve">Your feedback </w:t>
      </w:r>
    </w:p>
    <w:p w:rsidR="00AD4A88" w:rsidRPr="00FB16E5" w:rsidRDefault="00AD4A88" w:rsidP="004206C3">
      <w:pPr>
        <w:rPr>
          <w:sz w:val="24"/>
          <w:lang w:eastAsia="ja-JP"/>
        </w:rPr>
      </w:pPr>
      <w:r w:rsidRPr="00FB16E5">
        <w:rPr>
          <w:sz w:val="24"/>
          <w:lang w:eastAsia="ja-JP"/>
        </w:rPr>
        <w:t xml:space="preserve">We also invite partner courts to provide feedback and suggestions for continual improvement. </w:t>
      </w:r>
    </w:p>
    <w:p w:rsidR="00AD4A88" w:rsidRPr="00B94A70" w:rsidRDefault="00AD4A88" w:rsidP="004206C3">
      <w:pPr>
        <w:rPr>
          <w:sz w:val="24"/>
          <w:lang w:eastAsia="ja-JP"/>
        </w:rPr>
      </w:pPr>
    </w:p>
    <w:p w:rsidR="00AD4A88" w:rsidRPr="00B94A70" w:rsidRDefault="00AD4A88" w:rsidP="004206C3">
      <w:pPr>
        <w:rPr>
          <w:sz w:val="24"/>
        </w:rPr>
      </w:pPr>
    </w:p>
    <w:p w:rsidR="00AD4A88" w:rsidRPr="007244A0" w:rsidRDefault="00AD4A88" w:rsidP="004206C3">
      <w:pPr>
        <w:rPr>
          <w:sz w:val="24"/>
        </w:rPr>
      </w:pPr>
      <w:r w:rsidRPr="00B94A70">
        <w:rPr>
          <w:sz w:val="24"/>
        </w:rPr>
        <w:t>Dr. Livings</w:t>
      </w:r>
      <w:r w:rsidRPr="007244A0">
        <w:rPr>
          <w:sz w:val="24"/>
        </w:rPr>
        <w:t>ton Armytage</w:t>
      </w:r>
    </w:p>
    <w:p w:rsidR="00AD4A88" w:rsidRPr="007244A0" w:rsidRDefault="00AD4A88" w:rsidP="004206C3">
      <w:pPr>
        <w:rPr>
          <w:sz w:val="24"/>
        </w:rPr>
      </w:pPr>
      <w:r w:rsidRPr="007244A0">
        <w:rPr>
          <w:sz w:val="24"/>
        </w:rPr>
        <w:t xml:space="preserve">Team Leader, </w:t>
      </w:r>
    </w:p>
    <w:p w:rsidR="00AD4A88" w:rsidRPr="006B62DE" w:rsidRDefault="00AD4A88" w:rsidP="004206C3">
      <w:pPr>
        <w:rPr>
          <w:sz w:val="24"/>
        </w:rPr>
      </w:pPr>
      <w:r w:rsidRPr="006B62DE">
        <w:rPr>
          <w:sz w:val="24"/>
        </w:rPr>
        <w:t>Pacific Judicial Development Programme</w:t>
      </w:r>
    </w:p>
    <w:p w:rsidR="00AD4A88" w:rsidRPr="006B62DE" w:rsidRDefault="00AD4A88" w:rsidP="00B624C8">
      <w:pPr>
        <w:rPr>
          <w:sz w:val="24"/>
          <w:lang w:eastAsia="ja-JP"/>
        </w:rPr>
      </w:pPr>
    </w:p>
    <w:p w:rsidR="00AD4A88" w:rsidRPr="006B62DE" w:rsidRDefault="00AD4A88" w:rsidP="00B624C8">
      <w:pPr>
        <w:rPr>
          <w:sz w:val="24"/>
          <w:lang w:eastAsia="ja-JP"/>
        </w:rPr>
      </w:pPr>
    </w:p>
    <w:p w:rsidR="00AD4A88" w:rsidRPr="002F3C7B" w:rsidRDefault="002A0006" w:rsidP="00B624C8">
      <w:pPr>
        <w:rPr>
          <w:sz w:val="24"/>
          <w:lang w:eastAsia="ja-JP"/>
        </w:rPr>
        <w:sectPr w:rsidR="00AD4A88" w:rsidRPr="002F3C7B" w:rsidSect="00FE25EC">
          <w:headerReference w:type="default" r:id="rId18"/>
          <w:footerReference w:type="default" r:id="rId19"/>
          <w:headerReference w:type="first" r:id="rId20"/>
          <w:footerReference w:type="first" r:id="rId21"/>
          <w:pgSz w:w="11907" w:h="16840" w:code="9"/>
          <w:pgMar w:top="1531" w:right="1361" w:bottom="1304" w:left="1418" w:header="397" w:footer="516" w:gutter="0"/>
          <w:pgNumType w:fmt="lowerRoman" w:start="1"/>
          <w:cols w:space="708"/>
          <w:docGrid w:linePitch="360"/>
        </w:sectPr>
      </w:pPr>
      <w:r w:rsidRPr="006B62DE">
        <w:rPr>
          <w:sz w:val="24"/>
          <w:lang w:eastAsia="ja-JP"/>
        </w:rPr>
        <w:t>September</w:t>
      </w:r>
      <w:r w:rsidR="00276EAF" w:rsidRPr="006B62DE">
        <w:rPr>
          <w:sz w:val="24"/>
          <w:lang w:eastAsia="ja-JP"/>
        </w:rPr>
        <w:t xml:space="preserve"> </w:t>
      </w:r>
      <w:r w:rsidR="00AD4A88" w:rsidRPr="006B62DE">
        <w:rPr>
          <w:sz w:val="24"/>
          <w:lang w:eastAsia="ja-JP"/>
        </w:rPr>
        <w:t>201</w:t>
      </w:r>
      <w:r w:rsidR="00276EAF" w:rsidRPr="006B62DE">
        <w:rPr>
          <w:sz w:val="24"/>
          <w:lang w:eastAsia="ja-JP"/>
        </w:rPr>
        <w:t>4</w:t>
      </w:r>
    </w:p>
    <w:p w:rsidR="00AD4A88" w:rsidRPr="00336288" w:rsidRDefault="00AD4A88" w:rsidP="00A16BB7">
      <w:pPr>
        <w:rPr>
          <w:rFonts w:cs="Arial"/>
          <w:b/>
          <w:sz w:val="32"/>
          <w:szCs w:val="32"/>
        </w:rPr>
      </w:pPr>
    </w:p>
    <w:p w:rsidR="00AD4A88" w:rsidRPr="007D08A7" w:rsidRDefault="00AD4A88" w:rsidP="00D14054">
      <w:pPr>
        <w:jc w:val="center"/>
        <w:rPr>
          <w:rFonts w:cs="Arial"/>
          <w:b/>
          <w:smallCaps/>
          <w:sz w:val="32"/>
          <w:szCs w:val="32"/>
        </w:rPr>
      </w:pPr>
      <w:r w:rsidRPr="007D08A7">
        <w:rPr>
          <w:rFonts w:cs="Arial"/>
          <w:b/>
          <w:smallCaps/>
          <w:sz w:val="32"/>
          <w:szCs w:val="32"/>
        </w:rPr>
        <w:t>Preface</w:t>
      </w:r>
    </w:p>
    <w:p w:rsidR="00AD4A88" w:rsidRPr="007D08A7" w:rsidRDefault="00AD4A88" w:rsidP="004E15E7">
      <w:pPr>
        <w:spacing w:line="276" w:lineRule="auto"/>
        <w:rPr>
          <w:rFonts w:cs="Arial"/>
          <w:sz w:val="24"/>
        </w:rPr>
      </w:pPr>
    </w:p>
    <w:p w:rsidR="00AD4A88" w:rsidRPr="00FF6A23" w:rsidRDefault="00AD4A88" w:rsidP="004E15E7">
      <w:pPr>
        <w:spacing w:line="276" w:lineRule="auto"/>
        <w:rPr>
          <w:rFonts w:cs="Arial"/>
          <w:szCs w:val="23"/>
        </w:rPr>
      </w:pPr>
      <w:r w:rsidRPr="00FF6A23">
        <w:rPr>
          <w:rFonts w:cs="Arial"/>
          <w:szCs w:val="23"/>
        </w:rPr>
        <w:t xml:space="preserve">Both family violence and youth justice are substantial issues in the Pacific. The occurrence of family violence is high and worrying. Although all pacific country are parties to the United Nations Convention on the Rights of the Child, much more needs to be done to promote a special way in which our young people should be treated in the justice system. </w:t>
      </w:r>
    </w:p>
    <w:p w:rsidR="00AD4A88" w:rsidRPr="00FF6A23" w:rsidRDefault="00AD4A88" w:rsidP="004E15E7">
      <w:pPr>
        <w:spacing w:line="276" w:lineRule="auto"/>
        <w:rPr>
          <w:rFonts w:cs="Arial"/>
          <w:szCs w:val="23"/>
        </w:rPr>
      </w:pPr>
    </w:p>
    <w:p w:rsidR="00AD4A88" w:rsidRPr="00FF6A23" w:rsidRDefault="00AD4A88" w:rsidP="004E15E7">
      <w:pPr>
        <w:spacing w:line="276" w:lineRule="auto"/>
        <w:rPr>
          <w:rFonts w:cs="Arial"/>
          <w:szCs w:val="23"/>
        </w:rPr>
      </w:pPr>
      <w:r w:rsidRPr="00FF6A23">
        <w:rPr>
          <w:rFonts w:cs="Arial"/>
          <w:szCs w:val="23"/>
        </w:rPr>
        <w:t>PJDP has already raised awareness and provided assistance through the running of four day workshops in Palau</w:t>
      </w:r>
      <w:r w:rsidR="00A67122" w:rsidRPr="00FF6A23">
        <w:rPr>
          <w:rFonts w:cs="Arial"/>
          <w:szCs w:val="23"/>
        </w:rPr>
        <w:t>,</w:t>
      </w:r>
      <w:r w:rsidRPr="00FF6A23">
        <w:rPr>
          <w:rFonts w:cs="Arial"/>
          <w:szCs w:val="23"/>
        </w:rPr>
        <w:t xml:space="preserve"> Vanuatu</w:t>
      </w:r>
      <w:r w:rsidR="00A67122" w:rsidRPr="00FF6A23">
        <w:rPr>
          <w:rFonts w:cs="Arial"/>
          <w:szCs w:val="23"/>
        </w:rPr>
        <w:t>, Tonga</w:t>
      </w:r>
      <w:r w:rsidR="001856BA" w:rsidRPr="00FF6A23">
        <w:rPr>
          <w:rFonts w:cs="Arial"/>
          <w:szCs w:val="23"/>
        </w:rPr>
        <w:t>,</w:t>
      </w:r>
      <w:r w:rsidR="00A67122" w:rsidRPr="00FF6A23">
        <w:rPr>
          <w:rFonts w:cs="Arial"/>
          <w:szCs w:val="23"/>
        </w:rPr>
        <w:t xml:space="preserve"> Samoa</w:t>
      </w:r>
      <w:r w:rsidR="000E7549">
        <w:rPr>
          <w:rFonts w:cs="Arial"/>
          <w:szCs w:val="23"/>
        </w:rPr>
        <w:t>,</w:t>
      </w:r>
      <w:r w:rsidR="00E87EC6">
        <w:rPr>
          <w:rFonts w:cs="Arial"/>
          <w:szCs w:val="23"/>
        </w:rPr>
        <w:t xml:space="preserve"> </w:t>
      </w:r>
      <w:r w:rsidR="00FE467A" w:rsidRPr="00FF6A23">
        <w:rPr>
          <w:rFonts w:cs="Arial"/>
          <w:szCs w:val="23"/>
        </w:rPr>
        <w:t>Cook Island</w:t>
      </w:r>
      <w:r w:rsidR="00073CD7" w:rsidRPr="00FF6A23">
        <w:rPr>
          <w:rFonts w:cs="Arial"/>
          <w:szCs w:val="23"/>
        </w:rPr>
        <w:t>s</w:t>
      </w:r>
      <w:r w:rsidR="00FE467A" w:rsidRPr="00FF6A23">
        <w:rPr>
          <w:rFonts w:cs="Arial"/>
          <w:szCs w:val="23"/>
        </w:rPr>
        <w:t xml:space="preserve"> </w:t>
      </w:r>
      <w:r w:rsidR="00EC0F76">
        <w:rPr>
          <w:rFonts w:cs="Arial"/>
          <w:szCs w:val="23"/>
        </w:rPr>
        <w:t xml:space="preserve">and </w:t>
      </w:r>
      <w:r w:rsidR="000E7549">
        <w:rPr>
          <w:rFonts w:cs="Arial"/>
          <w:szCs w:val="23"/>
        </w:rPr>
        <w:t>Solomon Islands,</w:t>
      </w:r>
      <w:r w:rsidR="00EC0F76">
        <w:rPr>
          <w:rFonts w:cs="Arial"/>
          <w:szCs w:val="23"/>
        </w:rPr>
        <w:t xml:space="preserve"> </w:t>
      </w:r>
      <w:r w:rsidRPr="00FF6A23">
        <w:rPr>
          <w:rFonts w:cs="Arial"/>
          <w:szCs w:val="23"/>
        </w:rPr>
        <w:t xml:space="preserve">and the programme is committed to continuing this assistance. </w:t>
      </w:r>
    </w:p>
    <w:p w:rsidR="00AD4A88" w:rsidRPr="00FF6A23" w:rsidRDefault="00AD4A88" w:rsidP="004E15E7">
      <w:pPr>
        <w:spacing w:line="276" w:lineRule="auto"/>
        <w:rPr>
          <w:rFonts w:cs="Arial"/>
          <w:szCs w:val="23"/>
        </w:rPr>
      </w:pPr>
    </w:p>
    <w:p w:rsidR="00AD4A88" w:rsidRDefault="00AD4A88" w:rsidP="004E15E7">
      <w:pPr>
        <w:spacing w:line="276" w:lineRule="auto"/>
        <w:rPr>
          <w:rFonts w:cs="Arial"/>
          <w:szCs w:val="23"/>
        </w:rPr>
      </w:pPr>
      <w:r w:rsidRPr="00FF6A23">
        <w:rPr>
          <w:rFonts w:cs="Arial"/>
          <w:szCs w:val="23"/>
        </w:rPr>
        <w:t>As a result of the workshops held thus far, PJDP sees as the ideal, assisting individual Pacific countries to arrive at a collaborative model so that all agencies can work together. There is a place for the Judiciary in this model too. For countries to arrive at a memorandum of understanding as to who will do what is seen as helpful. Specifically, PJDP can help by:</w:t>
      </w:r>
    </w:p>
    <w:p w:rsidR="000E7549" w:rsidRPr="00FF6A23" w:rsidRDefault="000E7549" w:rsidP="000E7549">
      <w:pPr>
        <w:rPr>
          <w:rFonts w:cs="Arial"/>
          <w:szCs w:val="23"/>
        </w:rPr>
      </w:pPr>
    </w:p>
    <w:p w:rsidR="00AD4A88" w:rsidRPr="00FF6A23" w:rsidRDefault="00AD4A88" w:rsidP="004E15E7">
      <w:pPr>
        <w:numPr>
          <w:ilvl w:val="0"/>
          <w:numId w:val="1"/>
        </w:numPr>
        <w:spacing w:line="276" w:lineRule="auto"/>
        <w:rPr>
          <w:rFonts w:cs="Arial"/>
          <w:szCs w:val="23"/>
        </w:rPr>
      </w:pPr>
      <w:r w:rsidRPr="00FF6A23">
        <w:rPr>
          <w:rFonts w:cs="Arial"/>
          <w:szCs w:val="23"/>
        </w:rPr>
        <w:t>promoting sustainability through capacity-building and skill transfer</w:t>
      </w:r>
      <w:r w:rsidR="00EC0F76">
        <w:rPr>
          <w:rFonts w:cs="Arial"/>
          <w:szCs w:val="23"/>
        </w:rPr>
        <w:t>;</w:t>
      </w:r>
    </w:p>
    <w:p w:rsidR="00AD4A88" w:rsidRPr="00FF6A23" w:rsidRDefault="00AD4A88" w:rsidP="004E15E7">
      <w:pPr>
        <w:numPr>
          <w:ilvl w:val="0"/>
          <w:numId w:val="1"/>
        </w:numPr>
        <w:spacing w:line="276" w:lineRule="auto"/>
        <w:rPr>
          <w:rFonts w:cs="Arial"/>
          <w:szCs w:val="23"/>
        </w:rPr>
      </w:pPr>
      <w:r w:rsidRPr="00FF6A23">
        <w:rPr>
          <w:rFonts w:cs="Arial"/>
          <w:szCs w:val="23"/>
        </w:rPr>
        <w:t>facilitating encouragement through local processes; and</w:t>
      </w:r>
    </w:p>
    <w:p w:rsidR="00AD4A88" w:rsidRPr="00FF6A23" w:rsidRDefault="00AD4A88" w:rsidP="004E15E7">
      <w:pPr>
        <w:numPr>
          <w:ilvl w:val="0"/>
          <w:numId w:val="1"/>
        </w:numPr>
        <w:spacing w:line="276" w:lineRule="auto"/>
        <w:rPr>
          <w:rFonts w:cs="Arial"/>
          <w:szCs w:val="23"/>
        </w:rPr>
      </w:pPr>
      <w:proofErr w:type="gramStart"/>
      <w:r w:rsidRPr="00FF6A23">
        <w:rPr>
          <w:rFonts w:cs="Arial"/>
          <w:szCs w:val="23"/>
        </w:rPr>
        <w:t>enabling</w:t>
      </w:r>
      <w:proofErr w:type="gramEnd"/>
      <w:r w:rsidRPr="00FF6A23">
        <w:rPr>
          <w:rFonts w:cs="Arial"/>
          <w:szCs w:val="23"/>
        </w:rPr>
        <w:t xml:space="preserve"> local participants to deliver development activities and outcomes and to use such assistance from elsewhere in the Pacific or from PJDP as is required. </w:t>
      </w:r>
    </w:p>
    <w:p w:rsidR="00AD4A88" w:rsidRPr="00FF6A23" w:rsidRDefault="00AD4A88" w:rsidP="004E15E7">
      <w:pPr>
        <w:spacing w:line="276" w:lineRule="auto"/>
        <w:rPr>
          <w:rFonts w:cs="Arial"/>
          <w:szCs w:val="23"/>
        </w:rPr>
      </w:pPr>
    </w:p>
    <w:p w:rsidR="00AD4A88" w:rsidRPr="00FF6A23" w:rsidRDefault="00AD4A88" w:rsidP="004E15E7">
      <w:pPr>
        <w:spacing w:line="276" w:lineRule="auto"/>
        <w:rPr>
          <w:rFonts w:cs="Arial"/>
          <w:szCs w:val="23"/>
        </w:rPr>
      </w:pPr>
      <w:r w:rsidRPr="00FF6A23">
        <w:rPr>
          <w:rFonts w:cs="Arial"/>
          <w:szCs w:val="23"/>
        </w:rPr>
        <w:t>This toolkit is designed to give effect to this emphasis by improving judicial knowledge, skills and attitudes (i.e. competence) of judicial and court officers relating to family violence and youth issues, law, contemporary practice and procedure, with reference to appropriate approaches to associated issues in the courtroom.</w:t>
      </w:r>
    </w:p>
    <w:p w:rsidR="00AD4A88" w:rsidRPr="00FF6A23" w:rsidRDefault="00AD4A88" w:rsidP="004E15E7">
      <w:pPr>
        <w:spacing w:line="276" w:lineRule="auto"/>
        <w:rPr>
          <w:rFonts w:cs="Arial"/>
          <w:szCs w:val="23"/>
        </w:rPr>
      </w:pPr>
    </w:p>
    <w:p w:rsidR="00AD4A88" w:rsidRPr="00FF6A23" w:rsidRDefault="00AD4A88" w:rsidP="004E15E7">
      <w:pPr>
        <w:spacing w:line="276" w:lineRule="auto"/>
        <w:rPr>
          <w:rFonts w:cs="Arial"/>
          <w:szCs w:val="23"/>
        </w:rPr>
      </w:pPr>
      <w:r w:rsidRPr="00FF6A23">
        <w:rPr>
          <w:rFonts w:cs="Arial"/>
          <w:szCs w:val="23"/>
        </w:rPr>
        <w:t>This toolkit will continue to be refined as it is put into effect and as feedback is received. In time, the object will be to have an electronic toolkit which is interactive and electronically user-friendly.</w:t>
      </w:r>
    </w:p>
    <w:p w:rsidR="00276EAF" w:rsidRPr="00976883" w:rsidRDefault="00276EAF" w:rsidP="00B17824">
      <w:pPr>
        <w:spacing w:line="360" w:lineRule="auto"/>
        <w:rPr>
          <w:rFonts w:cs="Arial"/>
          <w:szCs w:val="23"/>
        </w:rPr>
      </w:pPr>
    </w:p>
    <w:p w:rsidR="005B66CF" w:rsidRDefault="005B66CF">
      <w:pPr>
        <w:rPr>
          <w:rFonts w:cs="Arial"/>
          <w:b/>
          <w:smallCaps/>
          <w:sz w:val="26"/>
          <w:szCs w:val="26"/>
        </w:rPr>
      </w:pPr>
      <w:r>
        <w:rPr>
          <w:rFonts w:cs="Arial"/>
          <w:b/>
          <w:smallCaps/>
          <w:sz w:val="26"/>
          <w:szCs w:val="26"/>
        </w:rPr>
        <w:br w:type="page"/>
      </w:r>
    </w:p>
    <w:p w:rsidR="003E0B1D" w:rsidRDefault="003E0B1D" w:rsidP="003E0B1D">
      <w:pPr>
        <w:rPr>
          <w:rFonts w:cs="Arial"/>
          <w:b/>
          <w:smallCaps/>
          <w:sz w:val="26"/>
          <w:szCs w:val="26"/>
        </w:rPr>
      </w:pPr>
    </w:p>
    <w:p w:rsidR="00AD4A88" w:rsidRPr="00EB287D" w:rsidRDefault="00AD4A88" w:rsidP="00D14054">
      <w:pPr>
        <w:jc w:val="center"/>
        <w:rPr>
          <w:rFonts w:cs="Arial"/>
          <w:b/>
          <w:smallCaps/>
          <w:sz w:val="26"/>
          <w:szCs w:val="26"/>
        </w:rPr>
      </w:pPr>
      <w:r w:rsidRPr="00EB287D">
        <w:rPr>
          <w:rFonts w:cs="Arial"/>
          <w:b/>
          <w:smallCaps/>
          <w:sz w:val="26"/>
          <w:szCs w:val="26"/>
        </w:rPr>
        <w:t>Table of Contents</w:t>
      </w:r>
    </w:p>
    <w:p w:rsidR="00AD4A88" w:rsidRPr="00B257DA" w:rsidRDefault="00AD4A88" w:rsidP="00B257DA">
      <w:pPr>
        <w:rPr>
          <w:rFonts w:cs="Arial"/>
          <w:sz w:val="22"/>
          <w:szCs w:val="22"/>
        </w:rPr>
      </w:pPr>
    </w:p>
    <w:p w:rsidR="00AD4A88" w:rsidRPr="001E10A9" w:rsidRDefault="00EC0F76" w:rsidP="001E10A9">
      <w:pPr>
        <w:pStyle w:val="TOC1"/>
        <w:rPr>
          <w:rFonts w:cs="Arial"/>
          <w:sz w:val="23"/>
          <w:szCs w:val="23"/>
        </w:rPr>
      </w:pPr>
      <w:r w:rsidRPr="001E10A9">
        <w:rPr>
          <w:sz w:val="23"/>
          <w:szCs w:val="23"/>
        </w:rPr>
        <w:t>Abbreviations</w:t>
      </w:r>
      <w:r w:rsidRPr="001E10A9">
        <w:rPr>
          <w:rFonts w:cs="Arial"/>
          <w:sz w:val="23"/>
          <w:szCs w:val="23"/>
        </w:rPr>
        <w:tab/>
        <w:t>iv</w:t>
      </w:r>
    </w:p>
    <w:p w:rsidR="0002602E" w:rsidRPr="003C5F31" w:rsidRDefault="00CE37F5" w:rsidP="001E10A9">
      <w:pPr>
        <w:pStyle w:val="TOC1"/>
        <w:rPr>
          <w:rFonts w:eastAsiaTheme="minorEastAsia" w:cstheme="minorBidi"/>
          <w:lang w:eastAsia="en-AU"/>
        </w:rPr>
      </w:pPr>
      <w:r w:rsidRPr="003C5F31">
        <w:rPr>
          <w:rFonts w:cs="Arial"/>
          <w:smallCaps/>
        </w:rPr>
        <w:fldChar w:fldCharType="begin"/>
      </w:r>
      <w:r w:rsidR="00AD4A88" w:rsidRPr="003C5F31">
        <w:rPr>
          <w:rFonts w:cs="Arial"/>
          <w:smallCaps/>
        </w:rPr>
        <w:instrText xml:space="preserve"> TOC \o "1-3" \h \z \u </w:instrText>
      </w:r>
      <w:r w:rsidRPr="003C5F31">
        <w:rPr>
          <w:rFonts w:cs="Arial"/>
          <w:smallCaps/>
        </w:rPr>
        <w:fldChar w:fldCharType="separate"/>
      </w:r>
      <w:hyperlink w:anchor="_Toc399840332" w:history="1">
        <w:r w:rsidR="0002602E" w:rsidRPr="003C5F31">
          <w:rPr>
            <w:rStyle w:val="Hyperlink"/>
            <w:sz w:val="23"/>
            <w:szCs w:val="23"/>
          </w:rPr>
          <w:t>1</w:t>
        </w:r>
        <w:r w:rsidR="0002602E" w:rsidRPr="003C5F31">
          <w:rPr>
            <w:rFonts w:eastAsiaTheme="minorEastAsia" w:cstheme="minorBidi"/>
            <w:lang w:eastAsia="en-AU"/>
          </w:rPr>
          <w:tab/>
        </w:r>
        <w:r w:rsidR="0002602E" w:rsidRPr="003C5F31">
          <w:rPr>
            <w:rStyle w:val="Hyperlink"/>
            <w:sz w:val="23"/>
            <w:szCs w:val="23"/>
          </w:rPr>
          <w:t>Introduction</w:t>
        </w:r>
        <w:r w:rsidR="0002602E" w:rsidRPr="003C5F31">
          <w:rPr>
            <w:webHidden/>
          </w:rPr>
          <w:tab/>
        </w:r>
        <w:r w:rsidR="0002602E" w:rsidRPr="003C5F31">
          <w:rPr>
            <w:webHidden/>
          </w:rPr>
          <w:fldChar w:fldCharType="begin"/>
        </w:r>
        <w:r w:rsidR="0002602E" w:rsidRPr="003C5F31">
          <w:rPr>
            <w:webHidden/>
          </w:rPr>
          <w:instrText xml:space="preserve"> PAGEREF _Toc399840332 \h </w:instrText>
        </w:r>
        <w:r w:rsidR="0002602E" w:rsidRPr="003C5F31">
          <w:rPr>
            <w:webHidden/>
          </w:rPr>
        </w:r>
        <w:r w:rsidR="0002602E" w:rsidRPr="003C5F31">
          <w:rPr>
            <w:webHidden/>
          </w:rPr>
          <w:fldChar w:fldCharType="separate"/>
        </w:r>
        <w:r w:rsidR="00CE1BC4">
          <w:rPr>
            <w:webHidden/>
          </w:rPr>
          <w:t>1</w:t>
        </w:r>
        <w:r w:rsidR="0002602E" w:rsidRPr="003C5F31">
          <w:rPr>
            <w:webHidden/>
          </w:rPr>
          <w:fldChar w:fldCharType="end"/>
        </w:r>
      </w:hyperlink>
    </w:p>
    <w:p w:rsidR="0002602E" w:rsidRPr="003C5F31" w:rsidRDefault="00D1349C" w:rsidP="003C5F31">
      <w:pPr>
        <w:pStyle w:val="TOC2"/>
        <w:rPr>
          <w:rFonts w:eastAsiaTheme="minorEastAsia" w:cstheme="minorBidi"/>
          <w:b w:val="0"/>
          <w:lang w:eastAsia="en-AU"/>
        </w:rPr>
      </w:pPr>
      <w:hyperlink w:anchor="_Toc399840333" w:history="1">
        <w:r w:rsidR="0002602E" w:rsidRPr="003C5F31">
          <w:rPr>
            <w:rStyle w:val="Hyperlink"/>
            <w:b w:val="0"/>
            <w:sz w:val="23"/>
            <w:szCs w:val="23"/>
          </w:rPr>
          <w:t>1.1</w:t>
        </w:r>
        <w:r w:rsidR="0002602E" w:rsidRPr="003C5F31">
          <w:rPr>
            <w:rFonts w:eastAsiaTheme="minorEastAsia" w:cstheme="minorBidi"/>
            <w:b w:val="0"/>
            <w:lang w:eastAsia="en-AU"/>
          </w:rPr>
          <w:tab/>
        </w:r>
        <w:r w:rsidR="0002602E" w:rsidRPr="003C5F31">
          <w:rPr>
            <w:rStyle w:val="Hyperlink"/>
            <w:b w:val="0"/>
            <w:sz w:val="23"/>
            <w:szCs w:val="23"/>
          </w:rPr>
          <w:t>Why workshops and why a toolkit?</w:t>
        </w:r>
        <w:r w:rsidR="0002602E" w:rsidRPr="003C5F31">
          <w:rPr>
            <w:b w:val="0"/>
            <w:webHidden/>
          </w:rPr>
          <w:tab/>
        </w:r>
        <w:r w:rsidR="0002602E" w:rsidRPr="003C5F31">
          <w:rPr>
            <w:b w:val="0"/>
            <w:webHidden/>
          </w:rPr>
          <w:fldChar w:fldCharType="begin"/>
        </w:r>
        <w:r w:rsidR="0002602E" w:rsidRPr="003C5F31">
          <w:rPr>
            <w:b w:val="0"/>
            <w:webHidden/>
          </w:rPr>
          <w:instrText xml:space="preserve"> PAGEREF _Toc399840333 \h </w:instrText>
        </w:r>
        <w:r w:rsidR="0002602E" w:rsidRPr="003C5F31">
          <w:rPr>
            <w:b w:val="0"/>
            <w:webHidden/>
          </w:rPr>
        </w:r>
        <w:r w:rsidR="0002602E" w:rsidRPr="003C5F31">
          <w:rPr>
            <w:b w:val="0"/>
            <w:webHidden/>
          </w:rPr>
          <w:fldChar w:fldCharType="separate"/>
        </w:r>
        <w:r w:rsidR="00CE1BC4">
          <w:rPr>
            <w:b w:val="0"/>
            <w:webHidden/>
          </w:rPr>
          <w:t>1</w:t>
        </w:r>
        <w:r w:rsidR="0002602E" w:rsidRPr="003C5F31">
          <w:rPr>
            <w:b w:val="0"/>
            <w:webHidden/>
          </w:rPr>
          <w:fldChar w:fldCharType="end"/>
        </w:r>
      </w:hyperlink>
    </w:p>
    <w:p w:rsidR="0002602E" w:rsidRPr="003C5F31" w:rsidRDefault="00D1349C" w:rsidP="003C5F31">
      <w:pPr>
        <w:pStyle w:val="TOC2"/>
        <w:rPr>
          <w:rFonts w:eastAsiaTheme="minorEastAsia" w:cstheme="minorBidi"/>
          <w:b w:val="0"/>
          <w:lang w:eastAsia="en-AU"/>
        </w:rPr>
      </w:pPr>
      <w:hyperlink w:anchor="_Toc399840334" w:history="1">
        <w:r w:rsidR="0002602E" w:rsidRPr="003C5F31">
          <w:rPr>
            <w:rStyle w:val="Hyperlink"/>
            <w:b w:val="0"/>
            <w:sz w:val="23"/>
            <w:szCs w:val="23"/>
          </w:rPr>
          <w:t>1.2</w:t>
        </w:r>
        <w:r w:rsidR="0002602E" w:rsidRPr="003C5F31">
          <w:rPr>
            <w:rFonts w:eastAsiaTheme="minorEastAsia" w:cstheme="minorBidi"/>
            <w:b w:val="0"/>
            <w:lang w:eastAsia="en-AU"/>
          </w:rPr>
          <w:tab/>
        </w:r>
        <w:r w:rsidR="0002602E" w:rsidRPr="003C5F31">
          <w:rPr>
            <w:rStyle w:val="Hyperlink"/>
            <w:b w:val="0"/>
            <w:sz w:val="23"/>
            <w:szCs w:val="23"/>
          </w:rPr>
          <w:t>What do we mean by a toolkit?</w:t>
        </w:r>
        <w:r w:rsidR="0002602E" w:rsidRPr="003C5F31">
          <w:rPr>
            <w:b w:val="0"/>
            <w:webHidden/>
          </w:rPr>
          <w:tab/>
        </w:r>
        <w:r w:rsidR="0002602E" w:rsidRPr="003C5F31">
          <w:rPr>
            <w:b w:val="0"/>
            <w:webHidden/>
          </w:rPr>
          <w:fldChar w:fldCharType="begin"/>
        </w:r>
        <w:r w:rsidR="0002602E" w:rsidRPr="003C5F31">
          <w:rPr>
            <w:b w:val="0"/>
            <w:webHidden/>
          </w:rPr>
          <w:instrText xml:space="preserve"> PAGEREF _Toc399840334 \h </w:instrText>
        </w:r>
        <w:r w:rsidR="0002602E" w:rsidRPr="003C5F31">
          <w:rPr>
            <w:b w:val="0"/>
            <w:webHidden/>
          </w:rPr>
        </w:r>
        <w:r w:rsidR="0002602E" w:rsidRPr="003C5F31">
          <w:rPr>
            <w:b w:val="0"/>
            <w:webHidden/>
          </w:rPr>
          <w:fldChar w:fldCharType="separate"/>
        </w:r>
        <w:r w:rsidR="00CE1BC4">
          <w:rPr>
            <w:b w:val="0"/>
            <w:webHidden/>
          </w:rPr>
          <w:t>1</w:t>
        </w:r>
        <w:r w:rsidR="0002602E" w:rsidRPr="003C5F31">
          <w:rPr>
            <w:b w:val="0"/>
            <w:webHidden/>
          </w:rPr>
          <w:fldChar w:fldCharType="end"/>
        </w:r>
      </w:hyperlink>
    </w:p>
    <w:p w:rsidR="0002602E" w:rsidRPr="003C5F31" w:rsidRDefault="00D1349C" w:rsidP="003C5F31">
      <w:pPr>
        <w:pStyle w:val="TOC2"/>
        <w:rPr>
          <w:rFonts w:eastAsiaTheme="minorEastAsia" w:cstheme="minorBidi"/>
          <w:b w:val="0"/>
          <w:lang w:eastAsia="en-AU"/>
        </w:rPr>
      </w:pPr>
      <w:hyperlink w:anchor="_Toc399840335" w:history="1">
        <w:r w:rsidR="0002602E" w:rsidRPr="003C5F31">
          <w:rPr>
            <w:rStyle w:val="Hyperlink"/>
            <w:b w:val="0"/>
            <w:smallCaps/>
            <w:sz w:val="23"/>
            <w:szCs w:val="23"/>
          </w:rPr>
          <w:t>1.3</w:t>
        </w:r>
        <w:r w:rsidR="0002602E" w:rsidRPr="003C5F31">
          <w:rPr>
            <w:rFonts w:eastAsiaTheme="minorEastAsia" w:cstheme="minorBidi"/>
            <w:b w:val="0"/>
            <w:lang w:eastAsia="en-AU"/>
          </w:rPr>
          <w:tab/>
        </w:r>
        <w:r w:rsidR="0002602E" w:rsidRPr="000F299A">
          <w:rPr>
            <w:rStyle w:val="Hyperlink"/>
            <w:rFonts w:cs="Arial"/>
            <w:b w:val="0"/>
            <w:sz w:val="23"/>
            <w:szCs w:val="23"/>
          </w:rPr>
          <w:t>How to use this toolkit?</w:t>
        </w:r>
        <w:r w:rsidR="0002602E" w:rsidRPr="003C5F31">
          <w:rPr>
            <w:b w:val="0"/>
            <w:webHidden/>
          </w:rPr>
          <w:tab/>
        </w:r>
        <w:r w:rsidR="0002602E" w:rsidRPr="003C5F31">
          <w:rPr>
            <w:b w:val="0"/>
            <w:webHidden/>
          </w:rPr>
          <w:fldChar w:fldCharType="begin"/>
        </w:r>
        <w:r w:rsidR="0002602E" w:rsidRPr="003C5F31">
          <w:rPr>
            <w:b w:val="0"/>
            <w:webHidden/>
          </w:rPr>
          <w:instrText xml:space="preserve"> PAGEREF _Toc399840335 \h </w:instrText>
        </w:r>
        <w:r w:rsidR="0002602E" w:rsidRPr="003C5F31">
          <w:rPr>
            <w:b w:val="0"/>
            <w:webHidden/>
          </w:rPr>
        </w:r>
        <w:r w:rsidR="0002602E" w:rsidRPr="003C5F31">
          <w:rPr>
            <w:b w:val="0"/>
            <w:webHidden/>
          </w:rPr>
          <w:fldChar w:fldCharType="separate"/>
        </w:r>
        <w:r w:rsidR="00CE1BC4">
          <w:rPr>
            <w:b w:val="0"/>
            <w:webHidden/>
          </w:rPr>
          <w:t>1</w:t>
        </w:r>
        <w:r w:rsidR="0002602E" w:rsidRPr="003C5F31">
          <w:rPr>
            <w:b w:val="0"/>
            <w:webHidden/>
          </w:rPr>
          <w:fldChar w:fldCharType="end"/>
        </w:r>
      </w:hyperlink>
    </w:p>
    <w:p w:rsidR="0002602E" w:rsidRPr="003C5F31" w:rsidRDefault="00D1349C" w:rsidP="001E10A9">
      <w:pPr>
        <w:pStyle w:val="TOC1"/>
        <w:rPr>
          <w:rFonts w:eastAsiaTheme="minorEastAsia" w:cstheme="minorBidi"/>
          <w:lang w:eastAsia="en-AU"/>
        </w:rPr>
      </w:pPr>
      <w:hyperlink w:anchor="_Toc399840336" w:history="1">
        <w:r w:rsidR="0002602E" w:rsidRPr="003C5F31">
          <w:rPr>
            <w:rStyle w:val="Hyperlink"/>
            <w:sz w:val="23"/>
            <w:szCs w:val="23"/>
          </w:rPr>
          <w:t>2</w:t>
        </w:r>
        <w:r w:rsidR="0002602E" w:rsidRPr="003C5F31">
          <w:rPr>
            <w:rFonts w:eastAsiaTheme="minorEastAsia" w:cstheme="minorBidi"/>
            <w:lang w:eastAsia="en-AU"/>
          </w:rPr>
          <w:tab/>
        </w:r>
        <w:r w:rsidR="0002602E" w:rsidRPr="003C5F31">
          <w:rPr>
            <w:rStyle w:val="Hyperlink"/>
            <w:sz w:val="23"/>
            <w:szCs w:val="23"/>
          </w:rPr>
          <w:t>Family Violence</w:t>
        </w:r>
        <w:r w:rsidR="0002602E" w:rsidRPr="003C5F31">
          <w:rPr>
            <w:webHidden/>
          </w:rPr>
          <w:tab/>
        </w:r>
        <w:r w:rsidR="0002602E" w:rsidRPr="003C5F31">
          <w:rPr>
            <w:webHidden/>
          </w:rPr>
          <w:fldChar w:fldCharType="begin"/>
        </w:r>
        <w:r w:rsidR="0002602E" w:rsidRPr="003C5F31">
          <w:rPr>
            <w:webHidden/>
          </w:rPr>
          <w:instrText xml:space="preserve"> PAGEREF _Toc399840336 \h </w:instrText>
        </w:r>
        <w:r w:rsidR="0002602E" w:rsidRPr="003C5F31">
          <w:rPr>
            <w:webHidden/>
          </w:rPr>
        </w:r>
        <w:r w:rsidR="0002602E" w:rsidRPr="003C5F31">
          <w:rPr>
            <w:webHidden/>
          </w:rPr>
          <w:fldChar w:fldCharType="separate"/>
        </w:r>
        <w:r w:rsidR="00CE1BC4">
          <w:rPr>
            <w:webHidden/>
          </w:rPr>
          <w:t>3</w:t>
        </w:r>
        <w:r w:rsidR="0002602E" w:rsidRPr="003C5F31">
          <w:rPr>
            <w:webHidden/>
          </w:rPr>
          <w:fldChar w:fldCharType="end"/>
        </w:r>
      </w:hyperlink>
    </w:p>
    <w:p w:rsidR="0002602E" w:rsidRPr="003C5F31" w:rsidRDefault="00D1349C" w:rsidP="003C5F31">
      <w:pPr>
        <w:pStyle w:val="TOC2"/>
        <w:rPr>
          <w:rFonts w:eastAsiaTheme="minorEastAsia" w:cstheme="minorBidi"/>
          <w:b w:val="0"/>
          <w:lang w:eastAsia="en-AU"/>
        </w:rPr>
      </w:pPr>
      <w:hyperlink w:anchor="_Toc399840337" w:history="1">
        <w:r w:rsidR="0002602E" w:rsidRPr="003C5F31">
          <w:rPr>
            <w:rStyle w:val="Hyperlink"/>
            <w:b w:val="0"/>
            <w:sz w:val="23"/>
            <w:szCs w:val="23"/>
          </w:rPr>
          <w:t>2.1</w:t>
        </w:r>
        <w:r w:rsidR="0002602E" w:rsidRPr="003C5F31">
          <w:rPr>
            <w:rFonts w:eastAsiaTheme="minorEastAsia" w:cstheme="minorBidi"/>
            <w:b w:val="0"/>
            <w:lang w:eastAsia="en-AU"/>
          </w:rPr>
          <w:tab/>
        </w:r>
        <w:r w:rsidR="0002602E" w:rsidRPr="003C5F31">
          <w:rPr>
            <w:rStyle w:val="Hyperlink"/>
            <w:b w:val="0"/>
            <w:sz w:val="23"/>
            <w:szCs w:val="23"/>
          </w:rPr>
          <w:t>What are the components of a training programme?</w:t>
        </w:r>
        <w:r w:rsidR="0002602E" w:rsidRPr="003C5F31">
          <w:rPr>
            <w:b w:val="0"/>
            <w:webHidden/>
          </w:rPr>
          <w:tab/>
        </w:r>
        <w:r w:rsidR="0002602E" w:rsidRPr="003C5F31">
          <w:rPr>
            <w:b w:val="0"/>
            <w:webHidden/>
          </w:rPr>
          <w:fldChar w:fldCharType="begin"/>
        </w:r>
        <w:r w:rsidR="0002602E" w:rsidRPr="003C5F31">
          <w:rPr>
            <w:b w:val="0"/>
            <w:webHidden/>
          </w:rPr>
          <w:instrText xml:space="preserve"> PAGEREF _Toc399840337 \h </w:instrText>
        </w:r>
        <w:r w:rsidR="0002602E" w:rsidRPr="003C5F31">
          <w:rPr>
            <w:b w:val="0"/>
            <w:webHidden/>
          </w:rPr>
        </w:r>
        <w:r w:rsidR="0002602E" w:rsidRPr="003C5F31">
          <w:rPr>
            <w:b w:val="0"/>
            <w:webHidden/>
          </w:rPr>
          <w:fldChar w:fldCharType="separate"/>
        </w:r>
        <w:r w:rsidR="00CE1BC4">
          <w:rPr>
            <w:b w:val="0"/>
            <w:webHidden/>
          </w:rPr>
          <w:t>3</w:t>
        </w:r>
        <w:r w:rsidR="0002602E" w:rsidRPr="003C5F31">
          <w:rPr>
            <w:b w:val="0"/>
            <w:webHidden/>
          </w:rPr>
          <w:fldChar w:fldCharType="end"/>
        </w:r>
      </w:hyperlink>
    </w:p>
    <w:p w:rsidR="0002602E" w:rsidRPr="003C5F31" w:rsidRDefault="00D1349C" w:rsidP="003C5F31">
      <w:pPr>
        <w:pStyle w:val="TOC2"/>
        <w:rPr>
          <w:rFonts w:eastAsiaTheme="minorEastAsia" w:cstheme="minorBidi"/>
          <w:b w:val="0"/>
          <w:lang w:eastAsia="en-AU"/>
        </w:rPr>
      </w:pPr>
      <w:hyperlink w:anchor="_Toc399840338" w:history="1">
        <w:r w:rsidR="0002602E" w:rsidRPr="003C5F31">
          <w:rPr>
            <w:rStyle w:val="Hyperlink"/>
            <w:b w:val="0"/>
            <w:sz w:val="23"/>
            <w:szCs w:val="23"/>
          </w:rPr>
          <w:t>2.2</w:t>
        </w:r>
        <w:r w:rsidR="0002602E" w:rsidRPr="003C5F31">
          <w:rPr>
            <w:rFonts w:eastAsiaTheme="minorEastAsia" w:cstheme="minorBidi"/>
            <w:b w:val="0"/>
            <w:lang w:eastAsia="en-AU"/>
          </w:rPr>
          <w:tab/>
        </w:r>
        <w:r w:rsidR="0002602E" w:rsidRPr="003C5F31">
          <w:rPr>
            <w:rStyle w:val="Hyperlink"/>
            <w:b w:val="0"/>
            <w:sz w:val="23"/>
            <w:szCs w:val="23"/>
          </w:rPr>
          <w:t>Who should be invited?</w:t>
        </w:r>
        <w:r w:rsidR="0002602E" w:rsidRPr="003C5F31">
          <w:rPr>
            <w:b w:val="0"/>
            <w:webHidden/>
          </w:rPr>
          <w:tab/>
        </w:r>
        <w:r w:rsidR="0002602E" w:rsidRPr="003C5F31">
          <w:rPr>
            <w:b w:val="0"/>
            <w:webHidden/>
          </w:rPr>
          <w:fldChar w:fldCharType="begin"/>
        </w:r>
        <w:r w:rsidR="0002602E" w:rsidRPr="003C5F31">
          <w:rPr>
            <w:b w:val="0"/>
            <w:webHidden/>
          </w:rPr>
          <w:instrText xml:space="preserve"> PAGEREF _Toc399840338 \h </w:instrText>
        </w:r>
        <w:r w:rsidR="0002602E" w:rsidRPr="003C5F31">
          <w:rPr>
            <w:b w:val="0"/>
            <w:webHidden/>
          </w:rPr>
        </w:r>
        <w:r w:rsidR="0002602E" w:rsidRPr="003C5F31">
          <w:rPr>
            <w:b w:val="0"/>
            <w:webHidden/>
          </w:rPr>
          <w:fldChar w:fldCharType="separate"/>
        </w:r>
        <w:r w:rsidR="00CE1BC4">
          <w:rPr>
            <w:b w:val="0"/>
            <w:webHidden/>
          </w:rPr>
          <w:t>4</w:t>
        </w:r>
        <w:r w:rsidR="0002602E" w:rsidRPr="003C5F31">
          <w:rPr>
            <w:b w:val="0"/>
            <w:webHidden/>
          </w:rPr>
          <w:fldChar w:fldCharType="end"/>
        </w:r>
      </w:hyperlink>
    </w:p>
    <w:p w:rsidR="0002602E" w:rsidRPr="003C5F31" w:rsidRDefault="00D1349C" w:rsidP="003C5F31">
      <w:pPr>
        <w:pStyle w:val="TOC2"/>
        <w:rPr>
          <w:rFonts w:eastAsiaTheme="minorEastAsia" w:cstheme="minorBidi"/>
          <w:b w:val="0"/>
          <w:lang w:eastAsia="en-AU"/>
        </w:rPr>
      </w:pPr>
      <w:hyperlink w:anchor="_Toc399840339" w:history="1">
        <w:r w:rsidR="0002602E" w:rsidRPr="003C5F31">
          <w:rPr>
            <w:rStyle w:val="Hyperlink"/>
            <w:b w:val="0"/>
            <w:sz w:val="23"/>
            <w:szCs w:val="23"/>
          </w:rPr>
          <w:t>2.3</w:t>
        </w:r>
        <w:r w:rsidR="0002602E" w:rsidRPr="003C5F31">
          <w:rPr>
            <w:rFonts w:eastAsiaTheme="minorEastAsia" w:cstheme="minorBidi"/>
            <w:b w:val="0"/>
            <w:lang w:eastAsia="en-AU"/>
          </w:rPr>
          <w:tab/>
        </w:r>
        <w:r w:rsidR="0002602E" w:rsidRPr="003C5F31">
          <w:rPr>
            <w:rStyle w:val="Hyperlink"/>
            <w:b w:val="0"/>
            <w:sz w:val="23"/>
            <w:szCs w:val="23"/>
          </w:rPr>
          <w:t>What should be the programme design?</w:t>
        </w:r>
        <w:r w:rsidR="0002602E" w:rsidRPr="003C5F31">
          <w:rPr>
            <w:b w:val="0"/>
            <w:webHidden/>
          </w:rPr>
          <w:tab/>
        </w:r>
        <w:r w:rsidR="0002602E" w:rsidRPr="003C5F31">
          <w:rPr>
            <w:b w:val="0"/>
            <w:webHidden/>
          </w:rPr>
          <w:fldChar w:fldCharType="begin"/>
        </w:r>
        <w:r w:rsidR="0002602E" w:rsidRPr="003C5F31">
          <w:rPr>
            <w:b w:val="0"/>
            <w:webHidden/>
          </w:rPr>
          <w:instrText xml:space="preserve"> PAGEREF _Toc399840339 \h </w:instrText>
        </w:r>
        <w:r w:rsidR="0002602E" w:rsidRPr="003C5F31">
          <w:rPr>
            <w:b w:val="0"/>
            <w:webHidden/>
          </w:rPr>
        </w:r>
        <w:r w:rsidR="0002602E" w:rsidRPr="003C5F31">
          <w:rPr>
            <w:b w:val="0"/>
            <w:webHidden/>
          </w:rPr>
          <w:fldChar w:fldCharType="separate"/>
        </w:r>
        <w:r w:rsidR="00CE1BC4">
          <w:rPr>
            <w:b w:val="0"/>
            <w:webHidden/>
          </w:rPr>
          <w:t>5</w:t>
        </w:r>
        <w:r w:rsidR="0002602E" w:rsidRPr="003C5F31">
          <w:rPr>
            <w:b w:val="0"/>
            <w:webHidden/>
          </w:rPr>
          <w:fldChar w:fldCharType="end"/>
        </w:r>
      </w:hyperlink>
    </w:p>
    <w:p w:rsidR="0002602E" w:rsidRPr="003C5F31" w:rsidRDefault="00D1349C" w:rsidP="003C5F31">
      <w:pPr>
        <w:pStyle w:val="TOC2"/>
        <w:rPr>
          <w:rFonts w:eastAsiaTheme="minorEastAsia" w:cstheme="minorBidi"/>
          <w:b w:val="0"/>
          <w:lang w:eastAsia="en-AU"/>
        </w:rPr>
      </w:pPr>
      <w:hyperlink w:anchor="_Toc399840340" w:history="1">
        <w:r w:rsidR="0002602E" w:rsidRPr="003C5F31">
          <w:rPr>
            <w:rStyle w:val="Hyperlink"/>
            <w:b w:val="0"/>
            <w:sz w:val="23"/>
            <w:szCs w:val="23"/>
          </w:rPr>
          <w:t>2.4</w:t>
        </w:r>
        <w:r w:rsidR="0002602E" w:rsidRPr="003C5F31">
          <w:rPr>
            <w:rFonts w:eastAsiaTheme="minorEastAsia" w:cstheme="minorBidi"/>
            <w:b w:val="0"/>
            <w:lang w:eastAsia="en-AU"/>
          </w:rPr>
          <w:tab/>
        </w:r>
        <w:r w:rsidR="0002602E" w:rsidRPr="003C5F31">
          <w:rPr>
            <w:rStyle w:val="Hyperlink"/>
            <w:b w:val="0"/>
            <w:sz w:val="23"/>
            <w:szCs w:val="23"/>
          </w:rPr>
          <w:t>How do we plan this workshop?</w:t>
        </w:r>
        <w:r w:rsidR="0002602E" w:rsidRPr="003C5F31">
          <w:rPr>
            <w:b w:val="0"/>
            <w:webHidden/>
          </w:rPr>
          <w:tab/>
        </w:r>
        <w:r w:rsidR="0002602E" w:rsidRPr="003C5F31">
          <w:rPr>
            <w:b w:val="0"/>
            <w:webHidden/>
          </w:rPr>
          <w:fldChar w:fldCharType="begin"/>
        </w:r>
        <w:r w:rsidR="0002602E" w:rsidRPr="003C5F31">
          <w:rPr>
            <w:b w:val="0"/>
            <w:webHidden/>
          </w:rPr>
          <w:instrText xml:space="preserve"> PAGEREF _Toc399840340 \h </w:instrText>
        </w:r>
        <w:r w:rsidR="0002602E" w:rsidRPr="003C5F31">
          <w:rPr>
            <w:b w:val="0"/>
            <w:webHidden/>
          </w:rPr>
        </w:r>
        <w:r w:rsidR="0002602E" w:rsidRPr="003C5F31">
          <w:rPr>
            <w:b w:val="0"/>
            <w:webHidden/>
          </w:rPr>
          <w:fldChar w:fldCharType="separate"/>
        </w:r>
        <w:r w:rsidR="00CE1BC4">
          <w:rPr>
            <w:b w:val="0"/>
            <w:webHidden/>
          </w:rPr>
          <w:t>5</w:t>
        </w:r>
        <w:r w:rsidR="0002602E" w:rsidRPr="003C5F31">
          <w:rPr>
            <w:b w:val="0"/>
            <w:webHidden/>
          </w:rPr>
          <w:fldChar w:fldCharType="end"/>
        </w:r>
      </w:hyperlink>
    </w:p>
    <w:p w:rsidR="0002602E" w:rsidRPr="003C5F31" w:rsidRDefault="00D1349C" w:rsidP="003C5F31">
      <w:pPr>
        <w:pStyle w:val="TOC2"/>
        <w:rPr>
          <w:rFonts w:eastAsiaTheme="minorEastAsia" w:cstheme="minorBidi"/>
          <w:b w:val="0"/>
          <w:lang w:eastAsia="en-AU"/>
        </w:rPr>
      </w:pPr>
      <w:hyperlink w:anchor="_Toc399840341" w:history="1">
        <w:r w:rsidR="0002602E" w:rsidRPr="003C5F31">
          <w:rPr>
            <w:rStyle w:val="Hyperlink"/>
            <w:b w:val="0"/>
            <w:sz w:val="23"/>
            <w:szCs w:val="23"/>
          </w:rPr>
          <w:t>2.5</w:t>
        </w:r>
        <w:r w:rsidR="0002602E" w:rsidRPr="003C5F31">
          <w:rPr>
            <w:rFonts w:eastAsiaTheme="minorEastAsia" w:cstheme="minorBidi"/>
            <w:b w:val="0"/>
            <w:lang w:eastAsia="en-AU"/>
          </w:rPr>
          <w:tab/>
        </w:r>
        <w:r w:rsidR="0002602E" w:rsidRPr="003C5F31">
          <w:rPr>
            <w:rStyle w:val="Hyperlink"/>
            <w:b w:val="0"/>
            <w:sz w:val="23"/>
            <w:szCs w:val="23"/>
          </w:rPr>
          <w:t>Pre-workshop assessments</w:t>
        </w:r>
        <w:r w:rsidR="0002602E" w:rsidRPr="003C5F31">
          <w:rPr>
            <w:b w:val="0"/>
            <w:webHidden/>
          </w:rPr>
          <w:tab/>
        </w:r>
        <w:r w:rsidR="0002602E" w:rsidRPr="003C5F31">
          <w:rPr>
            <w:b w:val="0"/>
            <w:webHidden/>
          </w:rPr>
          <w:fldChar w:fldCharType="begin"/>
        </w:r>
        <w:r w:rsidR="0002602E" w:rsidRPr="003C5F31">
          <w:rPr>
            <w:b w:val="0"/>
            <w:webHidden/>
          </w:rPr>
          <w:instrText xml:space="preserve"> PAGEREF _Toc399840341 \h </w:instrText>
        </w:r>
        <w:r w:rsidR="0002602E" w:rsidRPr="003C5F31">
          <w:rPr>
            <w:b w:val="0"/>
            <w:webHidden/>
          </w:rPr>
        </w:r>
        <w:r w:rsidR="0002602E" w:rsidRPr="003C5F31">
          <w:rPr>
            <w:b w:val="0"/>
            <w:webHidden/>
          </w:rPr>
          <w:fldChar w:fldCharType="separate"/>
        </w:r>
        <w:r w:rsidR="00CE1BC4">
          <w:rPr>
            <w:b w:val="0"/>
            <w:webHidden/>
          </w:rPr>
          <w:t>6</w:t>
        </w:r>
        <w:r w:rsidR="0002602E" w:rsidRPr="003C5F31">
          <w:rPr>
            <w:b w:val="0"/>
            <w:webHidden/>
          </w:rPr>
          <w:fldChar w:fldCharType="end"/>
        </w:r>
      </w:hyperlink>
    </w:p>
    <w:p w:rsidR="0002602E" w:rsidRPr="003C5F31" w:rsidRDefault="00D1349C" w:rsidP="003C5F31">
      <w:pPr>
        <w:pStyle w:val="TOC2"/>
        <w:rPr>
          <w:rFonts w:eastAsiaTheme="minorEastAsia" w:cstheme="minorBidi"/>
          <w:b w:val="0"/>
          <w:lang w:eastAsia="en-AU"/>
        </w:rPr>
      </w:pPr>
      <w:hyperlink w:anchor="_Toc399840342" w:history="1">
        <w:r w:rsidR="0002602E" w:rsidRPr="003C5F31">
          <w:rPr>
            <w:rStyle w:val="Hyperlink"/>
            <w:b w:val="0"/>
            <w:sz w:val="23"/>
            <w:szCs w:val="23"/>
          </w:rPr>
          <w:t>2.6</w:t>
        </w:r>
        <w:r w:rsidR="0002602E" w:rsidRPr="003C5F31">
          <w:rPr>
            <w:rFonts w:eastAsiaTheme="minorEastAsia" w:cstheme="minorBidi"/>
            <w:b w:val="0"/>
            <w:lang w:eastAsia="en-AU"/>
          </w:rPr>
          <w:tab/>
        </w:r>
        <w:r w:rsidR="0002602E" w:rsidRPr="003C5F31">
          <w:rPr>
            <w:rStyle w:val="Hyperlink"/>
            <w:b w:val="0"/>
            <w:sz w:val="23"/>
            <w:szCs w:val="23"/>
          </w:rPr>
          <w:t>Use of materials</w:t>
        </w:r>
        <w:r w:rsidR="0002602E" w:rsidRPr="003C5F31">
          <w:rPr>
            <w:b w:val="0"/>
            <w:webHidden/>
          </w:rPr>
          <w:tab/>
        </w:r>
        <w:r w:rsidR="0002602E" w:rsidRPr="003C5F31">
          <w:rPr>
            <w:b w:val="0"/>
            <w:webHidden/>
          </w:rPr>
          <w:fldChar w:fldCharType="begin"/>
        </w:r>
        <w:r w:rsidR="0002602E" w:rsidRPr="003C5F31">
          <w:rPr>
            <w:b w:val="0"/>
            <w:webHidden/>
          </w:rPr>
          <w:instrText xml:space="preserve"> PAGEREF _Toc399840342 \h </w:instrText>
        </w:r>
        <w:r w:rsidR="0002602E" w:rsidRPr="003C5F31">
          <w:rPr>
            <w:b w:val="0"/>
            <w:webHidden/>
          </w:rPr>
        </w:r>
        <w:r w:rsidR="0002602E" w:rsidRPr="003C5F31">
          <w:rPr>
            <w:b w:val="0"/>
            <w:webHidden/>
          </w:rPr>
          <w:fldChar w:fldCharType="separate"/>
        </w:r>
        <w:r w:rsidR="00CE1BC4">
          <w:rPr>
            <w:b w:val="0"/>
            <w:webHidden/>
          </w:rPr>
          <w:t>6</w:t>
        </w:r>
        <w:r w:rsidR="0002602E" w:rsidRPr="003C5F31">
          <w:rPr>
            <w:b w:val="0"/>
            <w:webHidden/>
          </w:rPr>
          <w:fldChar w:fldCharType="end"/>
        </w:r>
      </w:hyperlink>
    </w:p>
    <w:p w:rsidR="0002602E" w:rsidRPr="003C5F31" w:rsidRDefault="00D1349C" w:rsidP="003C5F31">
      <w:pPr>
        <w:pStyle w:val="TOC2"/>
        <w:rPr>
          <w:rFonts w:eastAsiaTheme="minorEastAsia" w:cstheme="minorBidi"/>
          <w:b w:val="0"/>
          <w:lang w:eastAsia="en-AU"/>
        </w:rPr>
      </w:pPr>
      <w:hyperlink w:anchor="_Toc399840343" w:history="1">
        <w:r w:rsidR="0002602E" w:rsidRPr="003C5F31">
          <w:rPr>
            <w:rStyle w:val="Hyperlink"/>
            <w:b w:val="0"/>
            <w:sz w:val="23"/>
            <w:szCs w:val="23"/>
          </w:rPr>
          <w:t>2.7</w:t>
        </w:r>
        <w:r w:rsidR="0002602E" w:rsidRPr="003C5F31">
          <w:rPr>
            <w:rFonts w:eastAsiaTheme="minorEastAsia" w:cstheme="minorBidi"/>
            <w:b w:val="0"/>
            <w:lang w:eastAsia="en-AU"/>
          </w:rPr>
          <w:tab/>
        </w:r>
        <w:r w:rsidR="0002602E" w:rsidRPr="003C5F31">
          <w:rPr>
            <w:rStyle w:val="Hyperlink"/>
            <w:b w:val="0"/>
            <w:sz w:val="23"/>
            <w:szCs w:val="23"/>
          </w:rPr>
          <w:t>Desired outcomes</w:t>
        </w:r>
        <w:r w:rsidR="0002602E" w:rsidRPr="003C5F31">
          <w:rPr>
            <w:b w:val="0"/>
            <w:webHidden/>
          </w:rPr>
          <w:tab/>
        </w:r>
        <w:r w:rsidR="0002602E" w:rsidRPr="003C5F31">
          <w:rPr>
            <w:b w:val="0"/>
            <w:webHidden/>
          </w:rPr>
          <w:fldChar w:fldCharType="begin"/>
        </w:r>
        <w:r w:rsidR="0002602E" w:rsidRPr="003C5F31">
          <w:rPr>
            <w:b w:val="0"/>
            <w:webHidden/>
          </w:rPr>
          <w:instrText xml:space="preserve"> PAGEREF _Toc399840343 \h </w:instrText>
        </w:r>
        <w:r w:rsidR="0002602E" w:rsidRPr="003C5F31">
          <w:rPr>
            <w:b w:val="0"/>
            <w:webHidden/>
          </w:rPr>
        </w:r>
        <w:r w:rsidR="0002602E" w:rsidRPr="003C5F31">
          <w:rPr>
            <w:b w:val="0"/>
            <w:webHidden/>
          </w:rPr>
          <w:fldChar w:fldCharType="separate"/>
        </w:r>
        <w:r w:rsidR="00CE1BC4">
          <w:rPr>
            <w:b w:val="0"/>
            <w:webHidden/>
          </w:rPr>
          <w:t>7</w:t>
        </w:r>
        <w:r w:rsidR="0002602E" w:rsidRPr="003C5F31">
          <w:rPr>
            <w:b w:val="0"/>
            <w:webHidden/>
          </w:rPr>
          <w:fldChar w:fldCharType="end"/>
        </w:r>
      </w:hyperlink>
    </w:p>
    <w:p w:rsidR="0002602E" w:rsidRPr="003C5F31" w:rsidRDefault="00D1349C" w:rsidP="003C5F31">
      <w:pPr>
        <w:pStyle w:val="TOC2"/>
        <w:rPr>
          <w:rFonts w:eastAsiaTheme="minorEastAsia" w:cstheme="minorBidi"/>
          <w:b w:val="0"/>
          <w:lang w:eastAsia="en-AU"/>
        </w:rPr>
      </w:pPr>
      <w:hyperlink w:anchor="_Toc399840344" w:history="1">
        <w:r w:rsidR="0002602E" w:rsidRPr="003C5F31">
          <w:rPr>
            <w:rStyle w:val="Hyperlink"/>
            <w:b w:val="0"/>
            <w:sz w:val="23"/>
            <w:szCs w:val="23"/>
          </w:rPr>
          <w:t>2.8</w:t>
        </w:r>
        <w:r w:rsidR="0002602E" w:rsidRPr="003C5F31">
          <w:rPr>
            <w:rFonts w:eastAsiaTheme="minorEastAsia" w:cstheme="minorBidi"/>
            <w:b w:val="0"/>
            <w:lang w:eastAsia="en-AU"/>
          </w:rPr>
          <w:tab/>
        </w:r>
        <w:r w:rsidR="0002602E" w:rsidRPr="003C5F31">
          <w:rPr>
            <w:rStyle w:val="Hyperlink"/>
            <w:b w:val="0"/>
            <w:sz w:val="23"/>
            <w:szCs w:val="23"/>
          </w:rPr>
          <w:t>Post-workshop assessment</w:t>
        </w:r>
        <w:r w:rsidR="0002602E" w:rsidRPr="003C5F31">
          <w:rPr>
            <w:b w:val="0"/>
            <w:webHidden/>
          </w:rPr>
          <w:tab/>
        </w:r>
        <w:r w:rsidR="0002602E" w:rsidRPr="003C5F31">
          <w:rPr>
            <w:b w:val="0"/>
            <w:webHidden/>
          </w:rPr>
          <w:fldChar w:fldCharType="begin"/>
        </w:r>
        <w:r w:rsidR="0002602E" w:rsidRPr="003C5F31">
          <w:rPr>
            <w:b w:val="0"/>
            <w:webHidden/>
          </w:rPr>
          <w:instrText xml:space="preserve"> PAGEREF _Toc399840344 \h </w:instrText>
        </w:r>
        <w:r w:rsidR="0002602E" w:rsidRPr="003C5F31">
          <w:rPr>
            <w:b w:val="0"/>
            <w:webHidden/>
          </w:rPr>
        </w:r>
        <w:r w:rsidR="0002602E" w:rsidRPr="003C5F31">
          <w:rPr>
            <w:b w:val="0"/>
            <w:webHidden/>
          </w:rPr>
          <w:fldChar w:fldCharType="separate"/>
        </w:r>
        <w:r w:rsidR="00CE1BC4">
          <w:rPr>
            <w:b w:val="0"/>
            <w:webHidden/>
          </w:rPr>
          <w:t>7</w:t>
        </w:r>
        <w:r w:rsidR="0002602E" w:rsidRPr="003C5F31">
          <w:rPr>
            <w:b w:val="0"/>
            <w:webHidden/>
          </w:rPr>
          <w:fldChar w:fldCharType="end"/>
        </w:r>
      </w:hyperlink>
    </w:p>
    <w:p w:rsidR="0002602E" w:rsidRPr="003C5F31" w:rsidRDefault="00D1349C" w:rsidP="003C5F31">
      <w:pPr>
        <w:pStyle w:val="TOC2"/>
        <w:rPr>
          <w:rFonts w:eastAsiaTheme="minorEastAsia" w:cstheme="minorBidi"/>
          <w:b w:val="0"/>
          <w:lang w:eastAsia="en-AU"/>
        </w:rPr>
      </w:pPr>
      <w:hyperlink w:anchor="_Toc399840345" w:history="1">
        <w:r w:rsidR="0002602E" w:rsidRPr="003C5F31">
          <w:rPr>
            <w:rStyle w:val="Hyperlink"/>
            <w:b w:val="0"/>
            <w:sz w:val="23"/>
            <w:szCs w:val="23"/>
          </w:rPr>
          <w:t>2.9</w:t>
        </w:r>
        <w:r w:rsidR="0002602E" w:rsidRPr="003C5F31">
          <w:rPr>
            <w:rFonts w:eastAsiaTheme="minorEastAsia" w:cstheme="minorBidi"/>
            <w:b w:val="0"/>
            <w:lang w:eastAsia="en-AU"/>
          </w:rPr>
          <w:tab/>
        </w:r>
        <w:r w:rsidR="0002602E" w:rsidRPr="003C5F31">
          <w:rPr>
            <w:rStyle w:val="Hyperlink"/>
            <w:b w:val="0"/>
            <w:sz w:val="23"/>
            <w:szCs w:val="23"/>
          </w:rPr>
          <w:t>Follow-up</w:t>
        </w:r>
        <w:r w:rsidR="0002602E" w:rsidRPr="003C5F31">
          <w:rPr>
            <w:b w:val="0"/>
            <w:webHidden/>
          </w:rPr>
          <w:tab/>
        </w:r>
        <w:r w:rsidR="0002602E" w:rsidRPr="003C5F31">
          <w:rPr>
            <w:b w:val="0"/>
            <w:webHidden/>
          </w:rPr>
          <w:fldChar w:fldCharType="begin"/>
        </w:r>
        <w:r w:rsidR="0002602E" w:rsidRPr="003C5F31">
          <w:rPr>
            <w:b w:val="0"/>
            <w:webHidden/>
          </w:rPr>
          <w:instrText xml:space="preserve"> PAGEREF _Toc399840345 \h </w:instrText>
        </w:r>
        <w:r w:rsidR="0002602E" w:rsidRPr="003C5F31">
          <w:rPr>
            <w:b w:val="0"/>
            <w:webHidden/>
          </w:rPr>
        </w:r>
        <w:r w:rsidR="0002602E" w:rsidRPr="003C5F31">
          <w:rPr>
            <w:b w:val="0"/>
            <w:webHidden/>
          </w:rPr>
          <w:fldChar w:fldCharType="separate"/>
        </w:r>
        <w:r w:rsidR="00CE1BC4">
          <w:rPr>
            <w:b w:val="0"/>
            <w:webHidden/>
          </w:rPr>
          <w:t>8</w:t>
        </w:r>
        <w:r w:rsidR="0002602E" w:rsidRPr="003C5F31">
          <w:rPr>
            <w:b w:val="0"/>
            <w:webHidden/>
          </w:rPr>
          <w:fldChar w:fldCharType="end"/>
        </w:r>
      </w:hyperlink>
    </w:p>
    <w:p w:rsidR="0002602E" w:rsidRPr="003C5F31" w:rsidRDefault="00D1349C" w:rsidP="001E10A9">
      <w:pPr>
        <w:pStyle w:val="TOC1"/>
        <w:rPr>
          <w:rFonts w:eastAsiaTheme="minorEastAsia" w:cstheme="minorBidi"/>
          <w:lang w:eastAsia="en-AU"/>
        </w:rPr>
      </w:pPr>
      <w:hyperlink w:anchor="_Toc399840346" w:history="1">
        <w:r w:rsidR="0002602E" w:rsidRPr="003C5F31">
          <w:rPr>
            <w:rStyle w:val="Hyperlink"/>
            <w:sz w:val="23"/>
            <w:szCs w:val="23"/>
          </w:rPr>
          <w:t>3</w:t>
        </w:r>
        <w:r w:rsidR="0002602E" w:rsidRPr="003C5F31">
          <w:rPr>
            <w:rFonts w:eastAsiaTheme="minorEastAsia" w:cstheme="minorBidi"/>
            <w:lang w:eastAsia="en-AU"/>
          </w:rPr>
          <w:tab/>
        </w:r>
        <w:r w:rsidR="0002602E" w:rsidRPr="003C5F31">
          <w:rPr>
            <w:rStyle w:val="Hyperlink"/>
            <w:sz w:val="23"/>
            <w:szCs w:val="23"/>
          </w:rPr>
          <w:t>Youth Justice</w:t>
        </w:r>
        <w:r w:rsidR="0002602E" w:rsidRPr="003C5F31">
          <w:rPr>
            <w:webHidden/>
          </w:rPr>
          <w:tab/>
        </w:r>
        <w:r w:rsidR="0002602E" w:rsidRPr="003C5F31">
          <w:rPr>
            <w:webHidden/>
          </w:rPr>
          <w:fldChar w:fldCharType="begin"/>
        </w:r>
        <w:r w:rsidR="0002602E" w:rsidRPr="003C5F31">
          <w:rPr>
            <w:webHidden/>
          </w:rPr>
          <w:instrText xml:space="preserve"> PAGEREF _Toc399840346 \h </w:instrText>
        </w:r>
        <w:r w:rsidR="0002602E" w:rsidRPr="003C5F31">
          <w:rPr>
            <w:webHidden/>
          </w:rPr>
        </w:r>
        <w:r w:rsidR="0002602E" w:rsidRPr="003C5F31">
          <w:rPr>
            <w:webHidden/>
          </w:rPr>
          <w:fldChar w:fldCharType="separate"/>
        </w:r>
        <w:r w:rsidR="00CE1BC4">
          <w:rPr>
            <w:webHidden/>
          </w:rPr>
          <w:t>9</w:t>
        </w:r>
        <w:r w:rsidR="0002602E" w:rsidRPr="003C5F31">
          <w:rPr>
            <w:webHidden/>
          </w:rPr>
          <w:fldChar w:fldCharType="end"/>
        </w:r>
      </w:hyperlink>
    </w:p>
    <w:p w:rsidR="0002602E" w:rsidRPr="003C5F31" w:rsidRDefault="00D1349C" w:rsidP="003C5F31">
      <w:pPr>
        <w:pStyle w:val="TOC2"/>
        <w:rPr>
          <w:rFonts w:eastAsiaTheme="minorEastAsia" w:cstheme="minorBidi"/>
          <w:b w:val="0"/>
          <w:lang w:eastAsia="en-AU"/>
        </w:rPr>
      </w:pPr>
      <w:hyperlink w:anchor="_Toc399840347" w:history="1">
        <w:r w:rsidR="0002602E" w:rsidRPr="003C5F31">
          <w:rPr>
            <w:rStyle w:val="Hyperlink"/>
            <w:b w:val="0"/>
            <w:sz w:val="23"/>
            <w:szCs w:val="23"/>
          </w:rPr>
          <w:t>3.1</w:t>
        </w:r>
        <w:r w:rsidR="0002602E" w:rsidRPr="003C5F31">
          <w:rPr>
            <w:rFonts w:eastAsiaTheme="minorEastAsia" w:cstheme="minorBidi"/>
            <w:b w:val="0"/>
            <w:lang w:eastAsia="en-AU"/>
          </w:rPr>
          <w:tab/>
        </w:r>
        <w:r w:rsidR="0002602E" w:rsidRPr="003C5F31">
          <w:rPr>
            <w:rStyle w:val="Hyperlink"/>
            <w:b w:val="0"/>
            <w:sz w:val="23"/>
            <w:szCs w:val="23"/>
          </w:rPr>
          <w:t>What are the components of a training programme?</w:t>
        </w:r>
        <w:r w:rsidR="0002602E" w:rsidRPr="003C5F31">
          <w:rPr>
            <w:b w:val="0"/>
            <w:webHidden/>
          </w:rPr>
          <w:tab/>
        </w:r>
        <w:r w:rsidR="0002602E" w:rsidRPr="003C5F31">
          <w:rPr>
            <w:b w:val="0"/>
            <w:webHidden/>
          </w:rPr>
          <w:fldChar w:fldCharType="begin"/>
        </w:r>
        <w:r w:rsidR="0002602E" w:rsidRPr="003C5F31">
          <w:rPr>
            <w:b w:val="0"/>
            <w:webHidden/>
          </w:rPr>
          <w:instrText xml:space="preserve"> PAGEREF _Toc399840347 \h </w:instrText>
        </w:r>
        <w:r w:rsidR="0002602E" w:rsidRPr="003C5F31">
          <w:rPr>
            <w:b w:val="0"/>
            <w:webHidden/>
          </w:rPr>
        </w:r>
        <w:r w:rsidR="0002602E" w:rsidRPr="003C5F31">
          <w:rPr>
            <w:b w:val="0"/>
            <w:webHidden/>
          </w:rPr>
          <w:fldChar w:fldCharType="separate"/>
        </w:r>
        <w:r w:rsidR="00CE1BC4">
          <w:rPr>
            <w:b w:val="0"/>
            <w:webHidden/>
          </w:rPr>
          <w:t>9</w:t>
        </w:r>
        <w:r w:rsidR="0002602E" w:rsidRPr="003C5F31">
          <w:rPr>
            <w:b w:val="0"/>
            <w:webHidden/>
          </w:rPr>
          <w:fldChar w:fldCharType="end"/>
        </w:r>
      </w:hyperlink>
    </w:p>
    <w:p w:rsidR="0002602E" w:rsidRPr="003C5F31" w:rsidRDefault="00D1349C" w:rsidP="003C5F31">
      <w:pPr>
        <w:pStyle w:val="TOC2"/>
        <w:rPr>
          <w:rFonts w:eastAsiaTheme="minorEastAsia" w:cstheme="minorBidi"/>
          <w:b w:val="0"/>
          <w:lang w:eastAsia="en-AU"/>
        </w:rPr>
      </w:pPr>
      <w:hyperlink w:anchor="_Toc399840348" w:history="1">
        <w:r w:rsidR="0002602E" w:rsidRPr="003C5F31">
          <w:rPr>
            <w:rStyle w:val="Hyperlink"/>
            <w:b w:val="0"/>
            <w:sz w:val="23"/>
            <w:szCs w:val="23"/>
          </w:rPr>
          <w:t>3.2</w:t>
        </w:r>
        <w:r w:rsidR="0002602E" w:rsidRPr="003C5F31">
          <w:rPr>
            <w:rFonts w:eastAsiaTheme="minorEastAsia" w:cstheme="minorBidi"/>
            <w:b w:val="0"/>
            <w:lang w:eastAsia="en-AU"/>
          </w:rPr>
          <w:tab/>
        </w:r>
        <w:r w:rsidR="0002602E" w:rsidRPr="003C5F31">
          <w:rPr>
            <w:rStyle w:val="Hyperlink"/>
            <w:b w:val="0"/>
            <w:sz w:val="23"/>
            <w:szCs w:val="23"/>
          </w:rPr>
          <w:t>Who should be invited?</w:t>
        </w:r>
        <w:r w:rsidR="0002602E" w:rsidRPr="003C5F31">
          <w:rPr>
            <w:b w:val="0"/>
            <w:webHidden/>
          </w:rPr>
          <w:tab/>
        </w:r>
        <w:r w:rsidR="0002602E" w:rsidRPr="003C5F31">
          <w:rPr>
            <w:b w:val="0"/>
            <w:webHidden/>
          </w:rPr>
          <w:fldChar w:fldCharType="begin"/>
        </w:r>
        <w:r w:rsidR="0002602E" w:rsidRPr="003C5F31">
          <w:rPr>
            <w:b w:val="0"/>
            <w:webHidden/>
          </w:rPr>
          <w:instrText xml:space="preserve"> PAGEREF _Toc399840348 \h </w:instrText>
        </w:r>
        <w:r w:rsidR="0002602E" w:rsidRPr="003C5F31">
          <w:rPr>
            <w:b w:val="0"/>
            <w:webHidden/>
          </w:rPr>
        </w:r>
        <w:r w:rsidR="0002602E" w:rsidRPr="003C5F31">
          <w:rPr>
            <w:b w:val="0"/>
            <w:webHidden/>
          </w:rPr>
          <w:fldChar w:fldCharType="separate"/>
        </w:r>
        <w:r w:rsidR="00CE1BC4">
          <w:rPr>
            <w:b w:val="0"/>
            <w:webHidden/>
          </w:rPr>
          <w:t>9</w:t>
        </w:r>
        <w:r w:rsidR="0002602E" w:rsidRPr="003C5F31">
          <w:rPr>
            <w:b w:val="0"/>
            <w:webHidden/>
          </w:rPr>
          <w:fldChar w:fldCharType="end"/>
        </w:r>
      </w:hyperlink>
    </w:p>
    <w:p w:rsidR="0002602E" w:rsidRPr="003C5F31" w:rsidRDefault="00D1349C" w:rsidP="003C5F31">
      <w:pPr>
        <w:pStyle w:val="TOC2"/>
        <w:rPr>
          <w:rFonts w:eastAsiaTheme="minorEastAsia" w:cstheme="minorBidi"/>
          <w:b w:val="0"/>
          <w:lang w:eastAsia="en-AU"/>
        </w:rPr>
      </w:pPr>
      <w:hyperlink w:anchor="_Toc399840349" w:history="1">
        <w:r w:rsidR="0002602E" w:rsidRPr="003C5F31">
          <w:rPr>
            <w:rStyle w:val="Hyperlink"/>
            <w:b w:val="0"/>
            <w:sz w:val="23"/>
            <w:szCs w:val="23"/>
          </w:rPr>
          <w:t>3.3</w:t>
        </w:r>
        <w:r w:rsidR="0002602E" w:rsidRPr="003C5F31">
          <w:rPr>
            <w:rFonts w:eastAsiaTheme="minorEastAsia" w:cstheme="minorBidi"/>
            <w:b w:val="0"/>
            <w:lang w:eastAsia="en-AU"/>
          </w:rPr>
          <w:tab/>
        </w:r>
        <w:r w:rsidR="0002602E" w:rsidRPr="003C5F31">
          <w:rPr>
            <w:rStyle w:val="Hyperlink"/>
            <w:b w:val="0"/>
            <w:sz w:val="23"/>
            <w:szCs w:val="23"/>
          </w:rPr>
          <w:t>What should be the programme design?</w:t>
        </w:r>
        <w:r w:rsidR="0002602E" w:rsidRPr="003C5F31">
          <w:rPr>
            <w:b w:val="0"/>
            <w:webHidden/>
          </w:rPr>
          <w:tab/>
        </w:r>
        <w:r w:rsidR="0002602E" w:rsidRPr="003C5F31">
          <w:rPr>
            <w:b w:val="0"/>
            <w:webHidden/>
          </w:rPr>
          <w:fldChar w:fldCharType="begin"/>
        </w:r>
        <w:r w:rsidR="0002602E" w:rsidRPr="003C5F31">
          <w:rPr>
            <w:b w:val="0"/>
            <w:webHidden/>
          </w:rPr>
          <w:instrText xml:space="preserve"> PAGEREF _Toc399840349 \h </w:instrText>
        </w:r>
        <w:r w:rsidR="0002602E" w:rsidRPr="003C5F31">
          <w:rPr>
            <w:b w:val="0"/>
            <w:webHidden/>
          </w:rPr>
        </w:r>
        <w:r w:rsidR="0002602E" w:rsidRPr="003C5F31">
          <w:rPr>
            <w:b w:val="0"/>
            <w:webHidden/>
          </w:rPr>
          <w:fldChar w:fldCharType="separate"/>
        </w:r>
        <w:r w:rsidR="00CE1BC4">
          <w:rPr>
            <w:b w:val="0"/>
            <w:webHidden/>
          </w:rPr>
          <w:t>9</w:t>
        </w:r>
        <w:r w:rsidR="0002602E" w:rsidRPr="003C5F31">
          <w:rPr>
            <w:b w:val="0"/>
            <w:webHidden/>
          </w:rPr>
          <w:fldChar w:fldCharType="end"/>
        </w:r>
      </w:hyperlink>
    </w:p>
    <w:p w:rsidR="0002602E" w:rsidRPr="003C5F31" w:rsidRDefault="00D1349C" w:rsidP="003C5F31">
      <w:pPr>
        <w:pStyle w:val="TOC2"/>
        <w:rPr>
          <w:rFonts w:eastAsiaTheme="minorEastAsia" w:cstheme="minorBidi"/>
          <w:b w:val="0"/>
          <w:lang w:eastAsia="en-AU"/>
        </w:rPr>
      </w:pPr>
      <w:hyperlink w:anchor="_Toc399840350" w:history="1">
        <w:r w:rsidR="0002602E" w:rsidRPr="003C5F31">
          <w:rPr>
            <w:rStyle w:val="Hyperlink"/>
            <w:b w:val="0"/>
            <w:sz w:val="23"/>
            <w:szCs w:val="23"/>
          </w:rPr>
          <w:t>3.4</w:t>
        </w:r>
        <w:r w:rsidR="0002602E" w:rsidRPr="003C5F31">
          <w:rPr>
            <w:rFonts w:eastAsiaTheme="minorEastAsia" w:cstheme="minorBidi"/>
            <w:b w:val="0"/>
            <w:lang w:eastAsia="en-AU"/>
          </w:rPr>
          <w:tab/>
        </w:r>
        <w:r w:rsidR="0002602E" w:rsidRPr="003C5F31">
          <w:rPr>
            <w:rStyle w:val="Hyperlink"/>
            <w:b w:val="0"/>
            <w:sz w:val="23"/>
            <w:szCs w:val="23"/>
          </w:rPr>
          <w:t>Use of materials</w:t>
        </w:r>
        <w:r w:rsidR="0002602E" w:rsidRPr="003C5F31">
          <w:rPr>
            <w:b w:val="0"/>
            <w:webHidden/>
          </w:rPr>
          <w:tab/>
        </w:r>
        <w:r w:rsidR="0002602E" w:rsidRPr="003C5F31">
          <w:rPr>
            <w:b w:val="0"/>
            <w:webHidden/>
          </w:rPr>
          <w:fldChar w:fldCharType="begin"/>
        </w:r>
        <w:r w:rsidR="0002602E" w:rsidRPr="003C5F31">
          <w:rPr>
            <w:b w:val="0"/>
            <w:webHidden/>
          </w:rPr>
          <w:instrText xml:space="preserve"> PAGEREF _Toc399840350 \h </w:instrText>
        </w:r>
        <w:r w:rsidR="0002602E" w:rsidRPr="003C5F31">
          <w:rPr>
            <w:b w:val="0"/>
            <w:webHidden/>
          </w:rPr>
        </w:r>
        <w:r w:rsidR="0002602E" w:rsidRPr="003C5F31">
          <w:rPr>
            <w:b w:val="0"/>
            <w:webHidden/>
          </w:rPr>
          <w:fldChar w:fldCharType="separate"/>
        </w:r>
        <w:r w:rsidR="00CE1BC4">
          <w:rPr>
            <w:b w:val="0"/>
            <w:webHidden/>
          </w:rPr>
          <w:t>10</w:t>
        </w:r>
        <w:r w:rsidR="0002602E" w:rsidRPr="003C5F31">
          <w:rPr>
            <w:b w:val="0"/>
            <w:webHidden/>
          </w:rPr>
          <w:fldChar w:fldCharType="end"/>
        </w:r>
      </w:hyperlink>
    </w:p>
    <w:p w:rsidR="0002602E" w:rsidRPr="003C5F31" w:rsidRDefault="00D1349C" w:rsidP="003C5F31">
      <w:pPr>
        <w:pStyle w:val="TOC2"/>
        <w:rPr>
          <w:rFonts w:eastAsiaTheme="minorEastAsia" w:cstheme="minorBidi"/>
          <w:b w:val="0"/>
          <w:lang w:eastAsia="en-AU"/>
        </w:rPr>
      </w:pPr>
      <w:hyperlink w:anchor="_Toc399840351" w:history="1">
        <w:r w:rsidR="0002602E" w:rsidRPr="003C5F31">
          <w:rPr>
            <w:rStyle w:val="Hyperlink"/>
            <w:b w:val="0"/>
            <w:sz w:val="23"/>
            <w:szCs w:val="23"/>
          </w:rPr>
          <w:t>3.5</w:t>
        </w:r>
        <w:r w:rsidR="0002602E" w:rsidRPr="003C5F31">
          <w:rPr>
            <w:rFonts w:eastAsiaTheme="minorEastAsia" w:cstheme="minorBidi"/>
            <w:b w:val="0"/>
            <w:lang w:eastAsia="en-AU"/>
          </w:rPr>
          <w:tab/>
        </w:r>
        <w:r w:rsidR="0002602E" w:rsidRPr="003C5F31">
          <w:rPr>
            <w:rStyle w:val="Hyperlink"/>
            <w:b w:val="0"/>
            <w:sz w:val="23"/>
            <w:szCs w:val="23"/>
          </w:rPr>
          <w:t>Pre- and post-workshop assessments</w:t>
        </w:r>
        <w:r w:rsidR="0002602E" w:rsidRPr="003C5F31">
          <w:rPr>
            <w:b w:val="0"/>
            <w:webHidden/>
          </w:rPr>
          <w:tab/>
        </w:r>
        <w:r w:rsidR="0002602E" w:rsidRPr="003C5F31">
          <w:rPr>
            <w:b w:val="0"/>
            <w:webHidden/>
          </w:rPr>
          <w:fldChar w:fldCharType="begin"/>
        </w:r>
        <w:r w:rsidR="0002602E" w:rsidRPr="003C5F31">
          <w:rPr>
            <w:b w:val="0"/>
            <w:webHidden/>
          </w:rPr>
          <w:instrText xml:space="preserve"> PAGEREF _Toc399840351 \h </w:instrText>
        </w:r>
        <w:r w:rsidR="0002602E" w:rsidRPr="003C5F31">
          <w:rPr>
            <w:b w:val="0"/>
            <w:webHidden/>
          </w:rPr>
        </w:r>
        <w:r w:rsidR="0002602E" w:rsidRPr="003C5F31">
          <w:rPr>
            <w:b w:val="0"/>
            <w:webHidden/>
          </w:rPr>
          <w:fldChar w:fldCharType="separate"/>
        </w:r>
        <w:r w:rsidR="00CE1BC4">
          <w:rPr>
            <w:b w:val="0"/>
            <w:webHidden/>
          </w:rPr>
          <w:t>10</w:t>
        </w:r>
        <w:r w:rsidR="0002602E" w:rsidRPr="003C5F31">
          <w:rPr>
            <w:b w:val="0"/>
            <w:webHidden/>
          </w:rPr>
          <w:fldChar w:fldCharType="end"/>
        </w:r>
      </w:hyperlink>
    </w:p>
    <w:p w:rsidR="0002602E" w:rsidRPr="003C5F31" w:rsidRDefault="00D1349C" w:rsidP="003C5F31">
      <w:pPr>
        <w:pStyle w:val="TOC2"/>
        <w:rPr>
          <w:rFonts w:eastAsiaTheme="minorEastAsia" w:cstheme="minorBidi"/>
          <w:b w:val="0"/>
          <w:lang w:eastAsia="en-AU"/>
        </w:rPr>
      </w:pPr>
      <w:hyperlink w:anchor="_Toc399840352" w:history="1">
        <w:r w:rsidR="0002602E" w:rsidRPr="003C5F31">
          <w:rPr>
            <w:rStyle w:val="Hyperlink"/>
            <w:b w:val="0"/>
            <w:sz w:val="23"/>
            <w:szCs w:val="23"/>
          </w:rPr>
          <w:t>3.6</w:t>
        </w:r>
        <w:r w:rsidR="0002602E" w:rsidRPr="003C5F31">
          <w:rPr>
            <w:rFonts w:eastAsiaTheme="minorEastAsia" w:cstheme="minorBidi"/>
            <w:b w:val="0"/>
            <w:lang w:eastAsia="en-AU"/>
          </w:rPr>
          <w:tab/>
        </w:r>
        <w:r w:rsidR="0002602E" w:rsidRPr="003C5F31">
          <w:rPr>
            <w:rStyle w:val="Hyperlink"/>
            <w:b w:val="0"/>
            <w:sz w:val="23"/>
            <w:szCs w:val="23"/>
          </w:rPr>
          <w:t>Desired outcomes</w:t>
        </w:r>
        <w:r w:rsidR="0002602E" w:rsidRPr="003C5F31">
          <w:rPr>
            <w:b w:val="0"/>
            <w:webHidden/>
          </w:rPr>
          <w:tab/>
        </w:r>
        <w:r w:rsidR="0002602E" w:rsidRPr="003C5F31">
          <w:rPr>
            <w:b w:val="0"/>
            <w:webHidden/>
          </w:rPr>
          <w:fldChar w:fldCharType="begin"/>
        </w:r>
        <w:r w:rsidR="0002602E" w:rsidRPr="003C5F31">
          <w:rPr>
            <w:b w:val="0"/>
            <w:webHidden/>
          </w:rPr>
          <w:instrText xml:space="preserve"> PAGEREF _Toc399840352 \h </w:instrText>
        </w:r>
        <w:r w:rsidR="0002602E" w:rsidRPr="003C5F31">
          <w:rPr>
            <w:b w:val="0"/>
            <w:webHidden/>
          </w:rPr>
        </w:r>
        <w:r w:rsidR="0002602E" w:rsidRPr="003C5F31">
          <w:rPr>
            <w:b w:val="0"/>
            <w:webHidden/>
          </w:rPr>
          <w:fldChar w:fldCharType="separate"/>
        </w:r>
        <w:r w:rsidR="00CE1BC4">
          <w:rPr>
            <w:b w:val="0"/>
            <w:webHidden/>
          </w:rPr>
          <w:t>10</w:t>
        </w:r>
        <w:r w:rsidR="0002602E" w:rsidRPr="003C5F31">
          <w:rPr>
            <w:b w:val="0"/>
            <w:webHidden/>
          </w:rPr>
          <w:fldChar w:fldCharType="end"/>
        </w:r>
      </w:hyperlink>
    </w:p>
    <w:p w:rsidR="0002602E" w:rsidRPr="003C5F31" w:rsidRDefault="00D1349C" w:rsidP="003C5F31">
      <w:pPr>
        <w:pStyle w:val="TOC2"/>
        <w:rPr>
          <w:rStyle w:val="Hyperlink"/>
          <w:b w:val="0"/>
          <w:sz w:val="23"/>
          <w:szCs w:val="23"/>
        </w:rPr>
      </w:pPr>
      <w:hyperlink w:anchor="_Toc399840353" w:history="1">
        <w:r w:rsidR="0002602E" w:rsidRPr="003C5F31">
          <w:rPr>
            <w:rStyle w:val="Hyperlink"/>
            <w:b w:val="0"/>
            <w:sz w:val="23"/>
            <w:szCs w:val="23"/>
          </w:rPr>
          <w:t>3.7</w:t>
        </w:r>
        <w:r w:rsidR="0002602E" w:rsidRPr="003C5F31">
          <w:rPr>
            <w:rFonts w:eastAsiaTheme="minorEastAsia" w:cstheme="minorBidi"/>
            <w:b w:val="0"/>
            <w:lang w:eastAsia="en-AU"/>
          </w:rPr>
          <w:tab/>
        </w:r>
        <w:r w:rsidR="0002602E" w:rsidRPr="003C5F31">
          <w:rPr>
            <w:rStyle w:val="Hyperlink"/>
            <w:b w:val="0"/>
            <w:sz w:val="23"/>
            <w:szCs w:val="23"/>
          </w:rPr>
          <w:t>Follow-up</w:t>
        </w:r>
        <w:r w:rsidR="0002602E" w:rsidRPr="003C5F31">
          <w:rPr>
            <w:b w:val="0"/>
            <w:webHidden/>
          </w:rPr>
          <w:tab/>
        </w:r>
        <w:r w:rsidR="0002602E" w:rsidRPr="003C5F31">
          <w:rPr>
            <w:b w:val="0"/>
            <w:webHidden/>
          </w:rPr>
          <w:fldChar w:fldCharType="begin"/>
        </w:r>
        <w:r w:rsidR="0002602E" w:rsidRPr="003C5F31">
          <w:rPr>
            <w:b w:val="0"/>
            <w:webHidden/>
          </w:rPr>
          <w:instrText xml:space="preserve"> PAGEREF _Toc399840353 \h </w:instrText>
        </w:r>
        <w:r w:rsidR="0002602E" w:rsidRPr="003C5F31">
          <w:rPr>
            <w:b w:val="0"/>
            <w:webHidden/>
          </w:rPr>
        </w:r>
        <w:r w:rsidR="0002602E" w:rsidRPr="003C5F31">
          <w:rPr>
            <w:b w:val="0"/>
            <w:webHidden/>
          </w:rPr>
          <w:fldChar w:fldCharType="separate"/>
        </w:r>
        <w:r w:rsidR="00CE1BC4">
          <w:rPr>
            <w:b w:val="0"/>
            <w:webHidden/>
          </w:rPr>
          <w:t>10</w:t>
        </w:r>
        <w:r w:rsidR="0002602E" w:rsidRPr="003C5F31">
          <w:rPr>
            <w:b w:val="0"/>
            <w:webHidden/>
          </w:rPr>
          <w:fldChar w:fldCharType="end"/>
        </w:r>
      </w:hyperlink>
    </w:p>
    <w:p w:rsidR="0020764A" w:rsidRDefault="00CE37F5" w:rsidP="00D1349C">
      <w:pPr>
        <w:pStyle w:val="TOC2"/>
        <w:spacing w:line="360" w:lineRule="auto"/>
        <w:rPr>
          <w:rFonts w:cs="Arial"/>
          <w:smallCaps/>
          <w:szCs w:val="23"/>
        </w:rPr>
      </w:pPr>
      <w:r w:rsidRPr="003C5F31">
        <w:rPr>
          <w:rFonts w:cs="Arial"/>
          <w:smallCaps/>
          <w:szCs w:val="23"/>
        </w:rPr>
        <w:fldChar w:fldCharType="end"/>
      </w:r>
    </w:p>
    <w:p w:rsidR="0020764A" w:rsidRDefault="00D1349C" w:rsidP="00D1349C">
      <w:pPr>
        <w:spacing w:after="60"/>
        <w:rPr>
          <w:rFonts w:cs="Courier New"/>
          <w:szCs w:val="23"/>
        </w:rPr>
      </w:pPr>
      <w:r w:rsidRPr="003C5F31">
        <w:rPr>
          <w:noProof/>
          <w:szCs w:val="23"/>
          <w:lang w:eastAsia="en-US"/>
        </w:rPr>
        <w:t>Ad</w:t>
      </w:r>
      <w:r w:rsidRPr="00D1349C">
        <w:rPr>
          <w:noProof/>
          <w:szCs w:val="23"/>
          <w:lang w:eastAsia="en-US"/>
        </w:rPr>
        <w:t xml:space="preserve">ditional Documentation - </w:t>
      </w:r>
      <w:hyperlink r:id="rId22" w:history="1">
        <w:r w:rsidRPr="00D1349C">
          <w:rPr>
            <w:rStyle w:val="Hyperlink"/>
            <w:rFonts w:cs="Courier New"/>
            <w:szCs w:val="23"/>
          </w:rPr>
          <w:t>http://www.fedcourt.gov.au/pjdp/pjdp-toolkits/PJDP-Family-Violence-Youth-Justice-Toolkit-AD.pdf</w:t>
        </w:r>
      </w:hyperlink>
    </w:p>
    <w:p w:rsidR="00D1349C" w:rsidRPr="001023FC" w:rsidRDefault="00D1349C" w:rsidP="00D1349C">
      <w:pPr>
        <w:pStyle w:val="TOC2"/>
        <w:spacing w:line="360" w:lineRule="auto"/>
        <w:rPr>
          <w:rFonts w:cs="Arial"/>
          <w:b w:val="0"/>
          <w:noProof w:val="0"/>
          <w:kern w:val="3"/>
          <w:sz w:val="23"/>
          <w:szCs w:val="23"/>
          <w:lang w:eastAsia="zh-CN" w:bidi="hi-IN"/>
        </w:rPr>
      </w:pPr>
      <w:r w:rsidRPr="001023FC">
        <w:rPr>
          <w:rFonts w:cs="Arial"/>
          <w:b w:val="0"/>
          <w:noProof w:val="0"/>
          <w:kern w:val="3"/>
          <w:sz w:val="23"/>
          <w:szCs w:val="23"/>
          <w:lang w:eastAsia="zh-CN" w:bidi="hi-IN"/>
        </w:rPr>
        <w:t>Annex 1: List of participants</w:t>
      </w:r>
      <w:r w:rsidRPr="001023FC">
        <w:rPr>
          <w:rFonts w:cs="Arial"/>
          <w:b w:val="0"/>
          <w:noProof w:val="0"/>
          <w:kern w:val="3"/>
          <w:sz w:val="23"/>
          <w:szCs w:val="23"/>
          <w:lang w:eastAsia="zh-CN" w:bidi="hi-IN"/>
        </w:rPr>
        <w:tab/>
        <w:t>A-1</w:t>
      </w:r>
    </w:p>
    <w:p w:rsidR="00D1349C" w:rsidRPr="001023FC" w:rsidRDefault="00D1349C" w:rsidP="00D1349C">
      <w:pPr>
        <w:pStyle w:val="TOC2"/>
        <w:spacing w:line="360" w:lineRule="auto"/>
        <w:rPr>
          <w:rFonts w:cs="Arial"/>
          <w:b w:val="0"/>
          <w:noProof w:val="0"/>
          <w:kern w:val="3"/>
          <w:sz w:val="23"/>
          <w:szCs w:val="23"/>
          <w:lang w:eastAsia="zh-CN" w:bidi="hi-IN"/>
        </w:rPr>
      </w:pPr>
      <w:r w:rsidRPr="001023FC">
        <w:rPr>
          <w:rFonts w:cs="Arial"/>
          <w:b w:val="0"/>
          <w:noProof w:val="0"/>
          <w:kern w:val="3"/>
          <w:sz w:val="23"/>
          <w:szCs w:val="23"/>
          <w:lang w:eastAsia="zh-CN" w:bidi="hi-IN"/>
        </w:rPr>
        <w:t>Annex 2: Workshop Programme</w:t>
      </w:r>
      <w:r w:rsidRPr="001023FC">
        <w:rPr>
          <w:rFonts w:cs="Arial"/>
          <w:b w:val="0"/>
          <w:noProof w:val="0"/>
          <w:kern w:val="3"/>
          <w:sz w:val="23"/>
          <w:szCs w:val="23"/>
          <w:lang w:eastAsia="zh-CN" w:bidi="hi-IN"/>
        </w:rPr>
        <w:tab/>
        <w:t>A-3</w:t>
      </w:r>
    </w:p>
    <w:p w:rsidR="00D1349C" w:rsidRPr="001023FC" w:rsidRDefault="00D1349C" w:rsidP="00D1349C">
      <w:pPr>
        <w:pStyle w:val="TOC2"/>
        <w:spacing w:line="360" w:lineRule="auto"/>
        <w:rPr>
          <w:rFonts w:cs="Arial"/>
          <w:b w:val="0"/>
          <w:noProof w:val="0"/>
          <w:kern w:val="3"/>
          <w:sz w:val="23"/>
          <w:szCs w:val="23"/>
          <w:lang w:eastAsia="zh-CN" w:bidi="hi-IN"/>
        </w:rPr>
      </w:pPr>
      <w:r w:rsidRPr="001023FC">
        <w:rPr>
          <w:rFonts w:cs="Arial"/>
          <w:b w:val="0"/>
          <w:noProof w:val="0"/>
          <w:kern w:val="3"/>
          <w:sz w:val="23"/>
          <w:szCs w:val="23"/>
          <w:lang w:eastAsia="zh-CN" w:bidi="hi-IN"/>
        </w:rPr>
        <w:t>Annex 3: Family Violence Pre-Workshop Assessment</w:t>
      </w:r>
      <w:r w:rsidRPr="001023FC">
        <w:rPr>
          <w:rFonts w:cs="Arial"/>
          <w:b w:val="0"/>
          <w:noProof w:val="0"/>
          <w:kern w:val="3"/>
          <w:sz w:val="23"/>
          <w:szCs w:val="23"/>
          <w:lang w:eastAsia="zh-CN" w:bidi="hi-IN"/>
        </w:rPr>
        <w:tab/>
        <w:t>A-7</w:t>
      </w:r>
    </w:p>
    <w:p w:rsidR="00D1349C" w:rsidRPr="001023FC" w:rsidRDefault="00D1349C" w:rsidP="00D1349C">
      <w:pPr>
        <w:pStyle w:val="TOC2"/>
        <w:spacing w:line="360" w:lineRule="auto"/>
        <w:rPr>
          <w:rFonts w:cs="Arial"/>
          <w:b w:val="0"/>
          <w:noProof w:val="0"/>
          <w:kern w:val="3"/>
          <w:sz w:val="23"/>
          <w:szCs w:val="23"/>
          <w:lang w:eastAsia="zh-CN" w:bidi="hi-IN"/>
        </w:rPr>
      </w:pPr>
      <w:r w:rsidRPr="001023FC">
        <w:rPr>
          <w:rFonts w:cs="Arial"/>
          <w:b w:val="0"/>
          <w:noProof w:val="0"/>
          <w:kern w:val="3"/>
          <w:sz w:val="23"/>
          <w:szCs w:val="23"/>
          <w:lang w:eastAsia="zh-CN" w:bidi="hi-IN"/>
        </w:rPr>
        <w:t>Annex 4: Family Violence Workshop Materials</w:t>
      </w:r>
      <w:r w:rsidRPr="001023FC">
        <w:rPr>
          <w:rFonts w:cs="Arial"/>
          <w:b w:val="0"/>
          <w:noProof w:val="0"/>
          <w:kern w:val="3"/>
          <w:sz w:val="23"/>
          <w:szCs w:val="23"/>
          <w:lang w:eastAsia="zh-CN" w:bidi="hi-IN"/>
        </w:rPr>
        <w:tab/>
        <w:t>A-11</w:t>
      </w:r>
    </w:p>
    <w:p w:rsidR="00D1349C" w:rsidRPr="001023FC" w:rsidRDefault="00D1349C" w:rsidP="00D1349C">
      <w:pPr>
        <w:pStyle w:val="TOC2"/>
        <w:spacing w:line="360" w:lineRule="auto"/>
        <w:rPr>
          <w:rFonts w:cs="Arial"/>
          <w:b w:val="0"/>
          <w:noProof w:val="0"/>
          <w:kern w:val="3"/>
          <w:sz w:val="23"/>
          <w:szCs w:val="23"/>
          <w:lang w:eastAsia="zh-CN" w:bidi="hi-IN"/>
        </w:rPr>
      </w:pPr>
      <w:r w:rsidRPr="001023FC">
        <w:rPr>
          <w:rFonts w:cs="Arial"/>
          <w:b w:val="0"/>
          <w:noProof w:val="0"/>
          <w:kern w:val="3"/>
          <w:sz w:val="23"/>
          <w:szCs w:val="23"/>
          <w:lang w:eastAsia="zh-CN" w:bidi="hi-IN"/>
        </w:rPr>
        <w:t>Annex 5: Memorandum of Understanding, Palau</w:t>
      </w:r>
      <w:r w:rsidRPr="001023FC">
        <w:rPr>
          <w:rFonts w:cs="Arial"/>
          <w:b w:val="0"/>
          <w:noProof w:val="0"/>
          <w:kern w:val="3"/>
          <w:sz w:val="23"/>
          <w:szCs w:val="23"/>
          <w:lang w:eastAsia="zh-CN" w:bidi="hi-IN"/>
        </w:rPr>
        <w:tab/>
        <w:t>A-27</w:t>
      </w:r>
    </w:p>
    <w:p w:rsidR="00D1349C" w:rsidRPr="001023FC" w:rsidRDefault="00D1349C" w:rsidP="00D1349C">
      <w:pPr>
        <w:pStyle w:val="TOC2"/>
        <w:spacing w:line="360" w:lineRule="auto"/>
        <w:rPr>
          <w:rFonts w:cs="Arial"/>
          <w:b w:val="0"/>
          <w:noProof w:val="0"/>
          <w:kern w:val="3"/>
          <w:sz w:val="23"/>
          <w:szCs w:val="23"/>
          <w:lang w:eastAsia="zh-CN" w:bidi="hi-IN"/>
        </w:rPr>
      </w:pPr>
      <w:r w:rsidRPr="001023FC">
        <w:rPr>
          <w:rFonts w:cs="Arial"/>
          <w:b w:val="0"/>
          <w:noProof w:val="0"/>
          <w:kern w:val="3"/>
          <w:sz w:val="23"/>
          <w:szCs w:val="23"/>
          <w:lang w:eastAsia="zh-CN" w:bidi="hi-IN"/>
        </w:rPr>
        <w:t>Annex 6: Memorandum of Understanding, Vanuatu</w:t>
      </w:r>
      <w:r w:rsidRPr="001023FC">
        <w:rPr>
          <w:rFonts w:cs="Arial"/>
          <w:b w:val="0"/>
          <w:noProof w:val="0"/>
          <w:kern w:val="3"/>
          <w:sz w:val="23"/>
          <w:szCs w:val="23"/>
          <w:lang w:eastAsia="zh-CN" w:bidi="hi-IN"/>
        </w:rPr>
        <w:tab/>
        <w:t>A-31</w:t>
      </w:r>
    </w:p>
    <w:p w:rsidR="00D1349C" w:rsidRPr="001023FC" w:rsidRDefault="00D1349C" w:rsidP="00D1349C">
      <w:pPr>
        <w:pStyle w:val="TOC2"/>
        <w:spacing w:line="360" w:lineRule="auto"/>
        <w:rPr>
          <w:rFonts w:cs="Arial"/>
          <w:b w:val="0"/>
          <w:noProof w:val="0"/>
          <w:kern w:val="3"/>
          <w:sz w:val="23"/>
          <w:szCs w:val="23"/>
          <w:lang w:eastAsia="zh-CN" w:bidi="hi-IN"/>
        </w:rPr>
      </w:pPr>
      <w:r w:rsidRPr="001023FC">
        <w:rPr>
          <w:rFonts w:cs="Arial"/>
          <w:b w:val="0"/>
          <w:noProof w:val="0"/>
          <w:kern w:val="3"/>
          <w:sz w:val="23"/>
          <w:szCs w:val="23"/>
          <w:lang w:eastAsia="zh-CN" w:bidi="hi-IN"/>
        </w:rPr>
        <w:t>Annex 7: Family Violence Post-Workshop Questionnaire</w:t>
      </w:r>
      <w:r w:rsidRPr="001023FC">
        <w:rPr>
          <w:rFonts w:cs="Arial"/>
          <w:b w:val="0"/>
          <w:noProof w:val="0"/>
          <w:kern w:val="3"/>
          <w:sz w:val="23"/>
          <w:szCs w:val="23"/>
          <w:lang w:eastAsia="zh-CN" w:bidi="hi-IN"/>
        </w:rPr>
        <w:tab/>
        <w:t>A-35</w:t>
      </w:r>
    </w:p>
    <w:p w:rsidR="00D1349C" w:rsidRPr="001023FC" w:rsidRDefault="00D1349C" w:rsidP="00D1349C">
      <w:pPr>
        <w:pStyle w:val="TOC2"/>
        <w:spacing w:line="360" w:lineRule="auto"/>
        <w:rPr>
          <w:rFonts w:cs="Arial"/>
          <w:b w:val="0"/>
          <w:noProof w:val="0"/>
          <w:kern w:val="3"/>
          <w:sz w:val="23"/>
          <w:szCs w:val="23"/>
          <w:lang w:eastAsia="zh-CN" w:bidi="hi-IN"/>
        </w:rPr>
      </w:pPr>
      <w:r w:rsidRPr="001023FC">
        <w:rPr>
          <w:rFonts w:cs="Arial"/>
          <w:b w:val="0"/>
          <w:noProof w:val="0"/>
          <w:kern w:val="3"/>
          <w:sz w:val="23"/>
          <w:szCs w:val="23"/>
          <w:lang w:eastAsia="zh-CN" w:bidi="hi-IN"/>
        </w:rPr>
        <w:t>Annex 8: Youth Justice Workshop Materials</w:t>
      </w:r>
      <w:r w:rsidRPr="001023FC">
        <w:rPr>
          <w:rFonts w:cs="Arial"/>
          <w:b w:val="0"/>
          <w:noProof w:val="0"/>
          <w:kern w:val="3"/>
          <w:sz w:val="23"/>
          <w:szCs w:val="23"/>
          <w:lang w:eastAsia="zh-CN" w:bidi="hi-IN"/>
        </w:rPr>
        <w:tab/>
        <w:t>A-37</w:t>
      </w:r>
    </w:p>
    <w:p w:rsidR="00D1349C" w:rsidRPr="001023FC" w:rsidRDefault="00D1349C" w:rsidP="00D1349C">
      <w:pPr>
        <w:pStyle w:val="TOC2"/>
        <w:spacing w:line="360" w:lineRule="auto"/>
        <w:rPr>
          <w:rFonts w:cs="Arial"/>
          <w:b w:val="0"/>
          <w:noProof w:val="0"/>
          <w:kern w:val="3"/>
          <w:sz w:val="23"/>
          <w:szCs w:val="23"/>
          <w:lang w:eastAsia="zh-CN" w:bidi="hi-IN"/>
        </w:rPr>
      </w:pPr>
      <w:r w:rsidRPr="001023FC">
        <w:rPr>
          <w:rFonts w:cs="Arial"/>
          <w:b w:val="0"/>
          <w:noProof w:val="0"/>
          <w:kern w:val="3"/>
          <w:sz w:val="23"/>
          <w:szCs w:val="23"/>
          <w:lang w:eastAsia="zh-CN" w:bidi="hi-IN"/>
        </w:rPr>
        <w:t>Annex 9: Youth Justice Pre- and Post-Workshops Questionnaires</w:t>
      </w:r>
      <w:r w:rsidRPr="001023FC">
        <w:rPr>
          <w:rFonts w:cs="Arial"/>
          <w:b w:val="0"/>
          <w:noProof w:val="0"/>
          <w:kern w:val="3"/>
          <w:sz w:val="23"/>
          <w:szCs w:val="23"/>
          <w:lang w:eastAsia="zh-CN" w:bidi="hi-IN"/>
        </w:rPr>
        <w:tab/>
        <w:t>A-71</w:t>
      </w:r>
    </w:p>
    <w:p w:rsidR="00D1349C" w:rsidRPr="001023FC" w:rsidRDefault="00D1349C" w:rsidP="00D1349C">
      <w:pPr>
        <w:pStyle w:val="TOC2"/>
        <w:spacing w:line="360" w:lineRule="auto"/>
        <w:rPr>
          <w:rFonts w:cs="Arial"/>
          <w:b w:val="0"/>
          <w:noProof w:val="0"/>
          <w:kern w:val="3"/>
          <w:sz w:val="23"/>
          <w:szCs w:val="23"/>
          <w:lang w:eastAsia="zh-CN" w:bidi="hi-IN"/>
        </w:rPr>
      </w:pPr>
      <w:r w:rsidRPr="001023FC">
        <w:rPr>
          <w:rFonts w:cs="Arial"/>
          <w:b w:val="0"/>
          <w:noProof w:val="0"/>
          <w:kern w:val="3"/>
          <w:sz w:val="23"/>
          <w:szCs w:val="23"/>
          <w:lang w:eastAsia="zh-CN" w:bidi="hi-IN"/>
        </w:rPr>
        <w:t>Annex 10: Memorandum of Understanding, Vanuatu</w:t>
      </w:r>
      <w:r w:rsidRPr="001023FC">
        <w:rPr>
          <w:rFonts w:cs="Arial"/>
          <w:b w:val="0"/>
          <w:noProof w:val="0"/>
          <w:kern w:val="3"/>
          <w:sz w:val="23"/>
          <w:szCs w:val="23"/>
          <w:lang w:eastAsia="zh-CN" w:bidi="hi-IN"/>
        </w:rPr>
        <w:tab/>
        <w:t>A-75</w:t>
      </w:r>
    </w:p>
    <w:p w:rsidR="00D1349C" w:rsidRDefault="00D1349C" w:rsidP="00D1349C">
      <w:pPr>
        <w:spacing w:after="60"/>
        <w:rPr>
          <w:rFonts w:cs="Courier New"/>
          <w:szCs w:val="23"/>
        </w:rPr>
      </w:pPr>
    </w:p>
    <w:p w:rsidR="00D1349C" w:rsidRDefault="00D1349C" w:rsidP="00D1349C">
      <w:pPr>
        <w:spacing w:line="276" w:lineRule="auto"/>
        <w:rPr>
          <w:rFonts w:cs="Arial"/>
          <w:smallCaps/>
          <w:szCs w:val="23"/>
        </w:rPr>
      </w:pPr>
    </w:p>
    <w:p w:rsidR="00D1349C" w:rsidRDefault="00D1349C" w:rsidP="00D1349C">
      <w:pPr>
        <w:jc w:val="center"/>
        <w:rPr>
          <w:rFonts w:cs="Arial"/>
          <w:b/>
          <w:smallCaps/>
          <w:sz w:val="26"/>
          <w:szCs w:val="26"/>
        </w:rPr>
      </w:pPr>
    </w:p>
    <w:p w:rsidR="00D1349C" w:rsidRDefault="00D1349C" w:rsidP="00D1349C">
      <w:pPr>
        <w:jc w:val="center"/>
        <w:rPr>
          <w:rFonts w:cs="Arial"/>
          <w:b/>
          <w:smallCaps/>
          <w:sz w:val="26"/>
          <w:szCs w:val="26"/>
        </w:rPr>
      </w:pPr>
    </w:p>
    <w:p w:rsidR="00D1349C" w:rsidRPr="00EB287D" w:rsidRDefault="00D1349C" w:rsidP="00D1349C">
      <w:pPr>
        <w:jc w:val="center"/>
        <w:rPr>
          <w:rFonts w:cs="Arial"/>
          <w:b/>
          <w:smallCaps/>
          <w:sz w:val="26"/>
          <w:szCs w:val="26"/>
        </w:rPr>
      </w:pPr>
      <w:r>
        <w:rPr>
          <w:rFonts w:cs="Arial"/>
          <w:b/>
          <w:smallCaps/>
          <w:sz w:val="26"/>
          <w:szCs w:val="26"/>
        </w:rPr>
        <w:t>Abbreviations</w:t>
      </w:r>
    </w:p>
    <w:p w:rsidR="00D1349C" w:rsidRDefault="00D1349C" w:rsidP="00D1349C">
      <w:pPr>
        <w:spacing w:line="276" w:lineRule="auto"/>
        <w:rPr>
          <w:rFonts w:cs="Arial"/>
          <w:smallCaps/>
          <w:szCs w:val="23"/>
        </w:rPr>
      </w:pPr>
    </w:p>
    <w:p w:rsidR="00D1349C" w:rsidRDefault="00D1349C" w:rsidP="00D1349C">
      <w:pPr>
        <w:spacing w:line="276" w:lineRule="auto"/>
        <w:rPr>
          <w:rFonts w:cs="Arial"/>
          <w:smallCaps/>
          <w:szCs w:val="23"/>
        </w:rPr>
      </w:pPr>
    </w:p>
    <w:tbl>
      <w:tblPr>
        <w:tblW w:w="7905" w:type="dxa"/>
        <w:jc w:val="center"/>
        <w:tblLayout w:type="fixed"/>
        <w:tblCellMar>
          <w:left w:w="10" w:type="dxa"/>
          <w:right w:w="10" w:type="dxa"/>
        </w:tblCellMar>
        <w:tblLook w:val="0000" w:firstRow="0" w:lastRow="0" w:firstColumn="0" w:lastColumn="0" w:noHBand="0" w:noVBand="0"/>
      </w:tblPr>
      <w:tblGrid>
        <w:gridCol w:w="1383"/>
        <w:gridCol w:w="281"/>
        <w:gridCol w:w="6241"/>
      </w:tblGrid>
      <w:tr w:rsidR="00D1349C" w:rsidRPr="00C70A7A" w:rsidDel="005D3BD5" w:rsidTr="002C205D">
        <w:trPr>
          <w:jc w:val="center"/>
        </w:trPr>
        <w:tc>
          <w:tcPr>
            <w:tcW w:w="1383" w:type="dxa"/>
            <w:tcMar>
              <w:top w:w="0" w:type="dxa"/>
              <w:left w:w="108" w:type="dxa"/>
              <w:bottom w:w="0" w:type="dxa"/>
              <w:right w:w="108" w:type="dxa"/>
            </w:tcMar>
          </w:tcPr>
          <w:p w:rsidR="00D1349C" w:rsidRPr="00C17A3F" w:rsidRDefault="00D1349C" w:rsidP="002C205D">
            <w:pPr>
              <w:spacing w:before="40" w:after="40"/>
              <w:jc w:val="right"/>
              <w:rPr>
                <w:rFonts w:cs="Arial"/>
                <w:kern w:val="3"/>
                <w:szCs w:val="23"/>
                <w:lang w:eastAsia="zh-CN" w:bidi="hi-IN"/>
              </w:rPr>
            </w:pPr>
            <w:r w:rsidRPr="00C17A3F">
              <w:rPr>
                <w:kern w:val="3"/>
                <w:szCs w:val="23"/>
                <w:lang w:eastAsia="zh-CN" w:bidi="hi-IN"/>
              </w:rPr>
              <w:t>MFAT</w:t>
            </w:r>
          </w:p>
        </w:tc>
        <w:tc>
          <w:tcPr>
            <w:tcW w:w="281" w:type="dxa"/>
            <w:tcMar>
              <w:top w:w="0" w:type="dxa"/>
              <w:left w:w="108" w:type="dxa"/>
              <w:bottom w:w="0" w:type="dxa"/>
              <w:right w:w="108" w:type="dxa"/>
            </w:tcMar>
          </w:tcPr>
          <w:p w:rsidR="00D1349C" w:rsidRPr="00C17A3F" w:rsidRDefault="00D1349C" w:rsidP="002C205D">
            <w:pPr>
              <w:spacing w:before="40" w:after="40"/>
              <w:rPr>
                <w:rFonts w:cs="Arial"/>
                <w:kern w:val="3"/>
                <w:szCs w:val="23"/>
                <w:lang w:eastAsia="zh-CN" w:bidi="hi-IN"/>
              </w:rPr>
            </w:pPr>
            <w:r w:rsidRPr="00C17A3F">
              <w:rPr>
                <w:kern w:val="3"/>
                <w:szCs w:val="23"/>
                <w:lang w:eastAsia="zh-CN" w:bidi="hi-IN"/>
              </w:rPr>
              <w:t>-</w:t>
            </w:r>
          </w:p>
        </w:tc>
        <w:tc>
          <w:tcPr>
            <w:tcW w:w="6241" w:type="dxa"/>
            <w:tcMar>
              <w:top w:w="0" w:type="dxa"/>
              <w:left w:w="108" w:type="dxa"/>
              <w:bottom w:w="0" w:type="dxa"/>
              <w:right w:w="108" w:type="dxa"/>
            </w:tcMar>
          </w:tcPr>
          <w:p w:rsidR="00D1349C" w:rsidRPr="00C17A3F" w:rsidRDefault="00D1349C" w:rsidP="002C205D">
            <w:pPr>
              <w:spacing w:before="40" w:after="40"/>
              <w:rPr>
                <w:rFonts w:cs="Arial"/>
                <w:kern w:val="3"/>
                <w:szCs w:val="23"/>
                <w:lang w:eastAsia="zh-CN" w:bidi="hi-IN"/>
              </w:rPr>
            </w:pPr>
            <w:r w:rsidRPr="00C17A3F">
              <w:rPr>
                <w:kern w:val="3"/>
                <w:szCs w:val="23"/>
                <w:lang w:eastAsia="zh-CN" w:bidi="hi-IN"/>
              </w:rPr>
              <w:t>New Zealand Ministry of Foreign Affairs and Trade</w:t>
            </w:r>
          </w:p>
        </w:tc>
      </w:tr>
      <w:tr w:rsidR="00D1349C" w:rsidRPr="00C70A7A" w:rsidDel="005D3BD5" w:rsidTr="002C205D">
        <w:trPr>
          <w:jc w:val="center"/>
        </w:trPr>
        <w:tc>
          <w:tcPr>
            <w:tcW w:w="1383" w:type="dxa"/>
            <w:tcMar>
              <w:top w:w="0" w:type="dxa"/>
              <w:left w:w="108" w:type="dxa"/>
              <w:bottom w:w="0" w:type="dxa"/>
              <w:right w:w="108" w:type="dxa"/>
            </w:tcMar>
          </w:tcPr>
          <w:p w:rsidR="00D1349C" w:rsidRPr="00081887" w:rsidRDefault="00D1349C" w:rsidP="002C205D">
            <w:pPr>
              <w:spacing w:before="40" w:after="40"/>
              <w:jc w:val="right"/>
              <w:rPr>
                <w:kern w:val="3"/>
                <w:szCs w:val="23"/>
                <w:lang w:eastAsia="zh-CN" w:bidi="hi-IN"/>
              </w:rPr>
            </w:pPr>
            <w:proofErr w:type="spellStart"/>
            <w:r>
              <w:rPr>
                <w:kern w:val="3"/>
                <w:szCs w:val="23"/>
                <w:lang w:eastAsia="zh-CN" w:bidi="hi-IN"/>
              </w:rPr>
              <w:t>MoU</w:t>
            </w:r>
            <w:proofErr w:type="spellEnd"/>
          </w:p>
        </w:tc>
        <w:tc>
          <w:tcPr>
            <w:tcW w:w="281" w:type="dxa"/>
            <w:tcMar>
              <w:top w:w="0" w:type="dxa"/>
              <w:left w:w="108" w:type="dxa"/>
              <w:bottom w:w="0" w:type="dxa"/>
              <w:right w:w="108" w:type="dxa"/>
            </w:tcMar>
          </w:tcPr>
          <w:p w:rsidR="00D1349C" w:rsidRPr="00081887" w:rsidRDefault="00D1349C" w:rsidP="002C205D">
            <w:pPr>
              <w:spacing w:before="40" w:after="40"/>
              <w:rPr>
                <w:kern w:val="3"/>
                <w:szCs w:val="23"/>
                <w:lang w:eastAsia="zh-CN" w:bidi="hi-IN"/>
              </w:rPr>
            </w:pPr>
            <w:r>
              <w:rPr>
                <w:kern w:val="3"/>
                <w:szCs w:val="23"/>
                <w:lang w:eastAsia="zh-CN" w:bidi="hi-IN"/>
              </w:rPr>
              <w:t>-</w:t>
            </w:r>
          </w:p>
        </w:tc>
        <w:tc>
          <w:tcPr>
            <w:tcW w:w="6241" w:type="dxa"/>
            <w:tcMar>
              <w:top w:w="0" w:type="dxa"/>
              <w:left w:w="108" w:type="dxa"/>
              <w:bottom w:w="0" w:type="dxa"/>
              <w:right w:w="108" w:type="dxa"/>
            </w:tcMar>
          </w:tcPr>
          <w:p w:rsidR="00D1349C" w:rsidRPr="00081887" w:rsidRDefault="00D1349C" w:rsidP="002C205D">
            <w:pPr>
              <w:spacing w:before="40" w:after="40"/>
              <w:rPr>
                <w:rFonts w:cs="Arial"/>
                <w:kern w:val="3"/>
                <w:szCs w:val="23"/>
                <w:lang w:eastAsia="zh-CN" w:bidi="hi-IN"/>
              </w:rPr>
            </w:pPr>
            <w:r>
              <w:rPr>
                <w:rFonts w:cs="Arial"/>
                <w:kern w:val="3"/>
                <w:szCs w:val="23"/>
                <w:lang w:eastAsia="zh-CN" w:bidi="hi-IN"/>
              </w:rPr>
              <w:t>Memorandum of Understanding</w:t>
            </w:r>
          </w:p>
        </w:tc>
      </w:tr>
      <w:tr w:rsidR="00D1349C" w:rsidRPr="00C70A7A" w:rsidDel="005D3BD5" w:rsidTr="002C205D">
        <w:trPr>
          <w:jc w:val="center"/>
        </w:trPr>
        <w:tc>
          <w:tcPr>
            <w:tcW w:w="1383" w:type="dxa"/>
            <w:tcMar>
              <w:top w:w="0" w:type="dxa"/>
              <w:left w:w="108" w:type="dxa"/>
              <w:bottom w:w="0" w:type="dxa"/>
              <w:right w:w="108" w:type="dxa"/>
            </w:tcMar>
          </w:tcPr>
          <w:p w:rsidR="00D1349C" w:rsidRPr="00081887" w:rsidRDefault="00D1349C" w:rsidP="002C205D">
            <w:pPr>
              <w:spacing w:before="40" w:after="40"/>
              <w:jc w:val="right"/>
              <w:rPr>
                <w:kern w:val="3"/>
                <w:szCs w:val="23"/>
                <w:lang w:eastAsia="zh-CN" w:bidi="hi-IN"/>
              </w:rPr>
            </w:pPr>
            <w:r>
              <w:rPr>
                <w:kern w:val="3"/>
                <w:szCs w:val="23"/>
                <w:lang w:eastAsia="zh-CN" w:bidi="hi-IN"/>
              </w:rPr>
              <w:t>MSC</w:t>
            </w:r>
          </w:p>
        </w:tc>
        <w:tc>
          <w:tcPr>
            <w:tcW w:w="281" w:type="dxa"/>
            <w:tcMar>
              <w:top w:w="0" w:type="dxa"/>
              <w:left w:w="108" w:type="dxa"/>
              <w:bottom w:w="0" w:type="dxa"/>
              <w:right w:w="108" w:type="dxa"/>
            </w:tcMar>
          </w:tcPr>
          <w:p w:rsidR="00D1349C" w:rsidRPr="00081887" w:rsidRDefault="00D1349C" w:rsidP="002C205D">
            <w:pPr>
              <w:spacing w:before="40" w:after="40"/>
              <w:rPr>
                <w:kern w:val="3"/>
                <w:szCs w:val="23"/>
                <w:lang w:eastAsia="zh-CN" w:bidi="hi-IN"/>
              </w:rPr>
            </w:pPr>
            <w:r>
              <w:rPr>
                <w:kern w:val="3"/>
                <w:szCs w:val="23"/>
                <w:lang w:eastAsia="zh-CN" w:bidi="hi-IN"/>
              </w:rPr>
              <w:t>-</w:t>
            </w:r>
          </w:p>
        </w:tc>
        <w:tc>
          <w:tcPr>
            <w:tcW w:w="6241" w:type="dxa"/>
            <w:tcMar>
              <w:top w:w="0" w:type="dxa"/>
              <w:left w:w="108" w:type="dxa"/>
              <w:bottom w:w="0" w:type="dxa"/>
              <w:right w:w="108" w:type="dxa"/>
            </w:tcMar>
          </w:tcPr>
          <w:p w:rsidR="00D1349C" w:rsidRPr="00081887" w:rsidRDefault="00D1349C" w:rsidP="002C205D">
            <w:pPr>
              <w:spacing w:before="40" w:after="40"/>
              <w:rPr>
                <w:rFonts w:cs="Arial"/>
                <w:kern w:val="3"/>
                <w:szCs w:val="23"/>
                <w:lang w:eastAsia="zh-CN" w:bidi="hi-IN"/>
              </w:rPr>
            </w:pPr>
            <w:r w:rsidRPr="00D33E5D">
              <w:rPr>
                <w:rFonts w:cs="Arial"/>
                <w:kern w:val="3"/>
                <w:szCs w:val="23"/>
                <w:lang w:eastAsia="zh-CN" w:bidi="hi-IN"/>
              </w:rPr>
              <w:t>Managing Services Contractor - Federal Court of Australia</w:t>
            </w:r>
          </w:p>
        </w:tc>
      </w:tr>
      <w:tr w:rsidR="00D1349C" w:rsidRPr="00C70A7A" w:rsidDel="005D3BD5" w:rsidTr="002C205D">
        <w:trPr>
          <w:jc w:val="center"/>
        </w:trPr>
        <w:tc>
          <w:tcPr>
            <w:tcW w:w="1383" w:type="dxa"/>
            <w:tcMar>
              <w:top w:w="0" w:type="dxa"/>
              <w:left w:w="108" w:type="dxa"/>
              <w:bottom w:w="0" w:type="dxa"/>
              <w:right w:w="108" w:type="dxa"/>
            </w:tcMar>
          </w:tcPr>
          <w:p w:rsidR="00D1349C" w:rsidRPr="00081887" w:rsidRDefault="00D1349C" w:rsidP="002C205D">
            <w:pPr>
              <w:spacing w:before="40" w:after="40"/>
              <w:jc w:val="right"/>
              <w:rPr>
                <w:kern w:val="3"/>
                <w:szCs w:val="23"/>
                <w:lang w:eastAsia="zh-CN" w:bidi="hi-IN"/>
              </w:rPr>
            </w:pPr>
            <w:r w:rsidRPr="00081887">
              <w:rPr>
                <w:kern w:val="3"/>
                <w:szCs w:val="23"/>
                <w:lang w:eastAsia="zh-CN" w:bidi="hi-IN"/>
              </w:rPr>
              <w:t>NGO</w:t>
            </w:r>
          </w:p>
        </w:tc>
        <w:tc>
          <w:tcPr>
            <w:tcW w:w="281" w:type="dxa"/>
            <w:tcMar>
              <w:top w:w="0" w:type="dxa"/>
              <w:left w:w="108" w:type="dxa"/>
              <w:bottom w:w="0" w:type="dxa"/>
              <w:right w:w="108" w:type="dxa"/>
            </w:tcMar>
          </w:tcPr>
          <w:p w:rsidR="00D1349C" w:rsidRPr="00081887" w:rsidRDefault="00D1349C" w:rsidP="002C205D">
            <w:pPr>
              <w:spacing w:before="40" w:after="40"/>
              <w:rPr>
                <w:kern w:val="3"/>
                <w:szCs w:val="23"/>
                <w:lang w:eastAsia="zh-CN" w:bidi="hi-IN"/>
              </w:rPr>
            </w:pPr>
            <w:r w:rsidRPr="00081887">
              <w:rPr>
                <w:kern w:val="3"/>
                <w:szCs w:val="23"/>
                <w:lang w:eastAsia="zh-CN" w:bidi="hi-IN"/>
              </w:rPr>
              <w:t>-</w:t>
            </w:r>
          </w:p>
        </w:tc>
        <w:tc>
          <w:tcPr>
            <w:tcW w:w="6241" w:type="dxa"/>
            <w:tcMar>
              <w:top w:w="0" w:type="dxa"/>
              <w:left w:w="108" w:type="dxa"/>
              <w:bottom w:w="0" w:type="dxa"/>
              <w:right w:w="108" w:type="dxa"/>
            </w:tcMar>
          </w:tcPr>
          <w:p w:rsidR="00D1349C" w:rsidRPr="00081887" w:rsidRDefault="00D1349C" w:rsidP="002C205D">
            <w:pPr>
              <w:spacing w:before="40" w:after="40"/>
              <w:rPr>
                <w:rFonts w:cs="Arial"/>
                <w:kern w:val="3"/>
                <w:szCs w:val="23"/>
                <w:lang w:eastAsia="zh-CN" w:bidi="hi-IN"/>
              </w:rPr>
            </w:pPr>
            <w:r w:rsidRPr="00081887">
              <w:rPr>
                <w:rFonts w:cs="Arial"/>
                <w:kern w:val="3"/>
                <w:szCs w:val="23"/>
                <w:lang w:eastAsia="zh-CN" w:bidi="hi-IN"/>
              </w:rPr>
              <w:t>Non-Government Organisation</w:t>
            </w:r>
          </w:p>
        </w:tc>
      </w:tr>
      <w:tr w:rsidR="00D1349C" w:rsidRPr="00C70A7A" w:rsidDel="005D3BD5" w:rsidTr="002C205D">
        <w:trPr>
          <w:jc w:val="center"/>
        </w:trPr>
        <w:tc>
          <w:tcPr>
            <w:tcW w:w="1383" w:type="dxa"/>
            <w:tcMar>
              <w:top w:w="0" w:type="dxa"/>
              <w:left w:w="108" w:type="dxa"/>
              <w:bottom w:w="0" w:type="dxa"/>
              <w:right w:w="108" w:type="dxa"/>
            </w:tcMar>
          </w:tcPr>
          <w:p w:rsidR="00D1349C" w:rsidRPr="00C17A3F" w:rsidRDefault="00D1349C" w:rsidP="002C205D">
            <w:pPr>
              <w:spacing w:before="40" w:after="40"/>
              <w:jc w:val="right"/>
              <w:rPr>
                <w:kern w:val="3"/>
                <w:szCs w:val="23"/>
                <w:lang w:eastAsia="zh-CN" w:bidi="hi-IN"/>
              </w:rPr>
            </w:pPr>
            <w:r w:rsidRPr="00C17A3F">
              <w:rPr>
                <w:kern w:val="3"/>
                <w:szCs w:val="23"/>
                <w:lang w:eastAsia="zh-CN" w:bidi="hi-IN"/>
              </w:rPr>
              <w:t>PIC</w:t>
            </w:r>
          </w:p>
        </w:tc>
        <w:tc>
          <w:tcPr>
            <w:tcW w:w="281" w:type="dxa"/>
            <w:tcMar>
              <w:top w:w="0" w:type="dxa"/>
              <w:left w:w="108" w:type="dxa"/>
              <w:bottom w:w="0" w:type="dxa"/>
              <w:right w:w="108" w:type="dxa"/>
            </w:tcMar>
          </w:tcPr>
          <w:p w:rsidR="00D1349C" w:rsidRPr="00C17A3F" w:rsidRDefault="00D1349C" w:rsidP="002C205D">
            <w:pPr>
              <w:spacing w:before="40" w:after="40"/>
              <w:rPr>
                <w:kern w:val="3"/>
                <w:szCs w:val="23"/>
                <w:lang w:eastAsia="zh-CN" w:bidi="hi-IN"/>
              </w:rPr>
            </w:pPr>
            <w:r w:rsidRPr="00C17A3F">
              <w:rPr>
                <w:kern w:val="3"/>
                <w:szCs w:val="23"/>
                <w:lang w:eastAsia="zh-CN" w:bidi="hi-IN"/>
              </w:rPr>
              <w:t>-</w:t>
            </w:r>
          </w:p>
        </w:tc>
        <w:tc>
          <w:tcPr>
            <w:tcW w:w="6241" w:type="dxa"/>
            <w:tcMar>
              <w:top w:w="0" w:type="dxa"/>
              <w:left w:w="108" w:type="dxa"/>
              <w:bottom w:w="0" w:type="dxa"/>
              <w:right w:w="108" w:type="dxa"/>
            </w:tcMar>
          </w:tcPr>
          <w:p w:rsidR="00D1349C" w:rsidRPr="00C17A3F" w:rsidRDefault="00D1349C" w:rsidP="002C205D">
            <w:pPr>
              <w:spacing w:before="40" w:after="40"/>
              <w:rPr>
                <w:rFonts w:cs="Arial"/>
                <w:kern w:val="3"/>
                <w:szCs w:val="23"/>
                <w:lang w:eastAsia="zh-CN" w:bidi="hi-IN"/>
              </w:rPr>
            </w:pPr>
            <w:r w:rsidRPr="00C17A3F">
              <w:rPr>
                <w:kern w:val="3"/>
                <w:szCs w:val="23"/>
                <w:lang w:eastAsia="zh-CN" w:bidi="hi-IN"/>
              </w:rPr>
              <w:t>Pacific Island Country</w:t>
            </w:r>
          </w:p>
        </w:tc>
      </w:tr>
      <w:tr w:rsidR="00D1349C" w:rsidRPr="00C70A7A" w:rsidDel="005D3BD5" w:rsidTr="002C205D">
        <w:trPr>
          <w:jc w:val="center"/>
        </w:trPr>
        <w:tc>
          <w:tcPr>
            <w:tcW w:w="1383" w:type="dxa"/>
            <w:tcMar>
              <w:top w:w="0" w:type="dxa"/>
              <w:left w:w="108" w:type="dxa"/>
              <w:bottom w:w="0" w:type="dxa"/>
              <w:right w:w="108" w:type="dxa"/>
            </w:tcMar>
          </w:tcPr>
          <w:p w:rsidR="00D1349C" w:rsidRPr="00C17A3F" w:rsidRDefault="00D1349C" w:rsidP="002C205D">
            <w:pPr>
              <w:spacing w:before="40" w:after="40"/>
              <w:jc w:val="right"/>
              <w:rPr>
                <w:kern w:val="3"/>
                <w:szCs w:val="23"/>
                <w:lang w:eastAsia="zh-CN" w:bidi="hi-IN"/>
              </w:rPr>
            </w:pPr>
            <w:r w:rsidRPr="00C17A3F">
              <w:rPr>
                <w:kern w:val="3"/>
                <w:szCs w:val="23"/>
                <w:lang w:eastAsia="zh-CN" w:bidi="hi-IN"/>
              </w:rPr>
              <w:t>PJDP</w:t>
            </w:r>
          </w:p>
        </w:tc>
        <w:tc>
          <w:tcPr>
            <w:tcW w:w="281" w:type="dxa"/>
            <w:tcMar>
              <w:top w:w="0" w:type="dxa"/>
              <w:left w:w="108" w:type="dxa"/>
              <w:bottom w:w="0" w:type="dxa"/>
              <w:right w:w="108" w:type="dxa"/>
            </w:tcMar>
          </w:tcPr>
          <w:p w:rsidR="00D1349C" w:rsidRPr="00C17A3F" w:rsidRDefault="00D1349C" w:rsidP="002C205D">
            <w:pPr>
              <w:spacing w:before="40" w:after="40"/>
              <w:rPr>
                <w:kern w:val="3"/>
                <w:szCs w:val="23"/>
                <w:lang w:eastAsia="zh-CN" w:bidi="hi-IN"/>
              </w:rPr>
            </w:pPr>
            <w:r w:rsidRPr="00C17A3F">
              <w:rPr>
                <w:kern w:val="3"/>
                <w:szCs w:val="23"/>
                <w:lang w:eastAsia="zh-CN" w:bidi="hi-IN"/>
              </w:rPr>
              <w:t>-</w:t>
            </w:r>
          </w:p>
        </w:tc>
        <w:tc>
          <w:tcPr>
            <w:tcW w:w="6241" w:type="dxa"/>
            <w:tcMar>
              <w:top w:w="0" w:type="dxa"/>
              <w:left w:w="108" w:type="dxa"/>
              <w:bottom w:w="0" w:type="dxa"/>
              <w:right w:w="108" w:type="dxa"/>
            </w:tcMar>
          </w:tcPr>
          <w:p w:rsidR="00D1349C" w:rsidRPr="00C17A3F" w:rsidRDefault="00D1349C" w:rsidP="002C205D">
            <w:pPr>
              <w:spacing w:before="40" w:after="40"/>
              <w:rPr>
                <w:rFonts w:cs="Arial"/>
                <w:kern w:val="3"/>
                <w:szCs w:val="23"/>
                <w:lang w:eastAsia="zh-CN" w:bidi="hi-IN"/>
              </w:rPr>
            </w:pPr>
            <w:r w:rsidRPr="00C17A3F">
              <w:rPr>
                <w:kern w:val="3"/>
                <w:szCs w:val="23"/>
                <w:lang w:eastAsia="zh-CN" w:bidi="hi-IN"/>
              </w:rPr>
              <w:t>Pacific Judicial Development Programme (‘Programme’)</w:t>
            </w:r>
          </w:p>
        </w:tc>
      </w:tr>
      <w:tr w:rsidR="00D1349C" w:rsidRPr="00C70A7A" w:rsidDel="005D3BD5" w:rsidTr="002C205D">
        <w:trPr>
          <w:jc w:val="center"/>
        </w:trPr>
        <w:tc>
          <w:tcPr>
            <w:tcW w:w="1383" w:type="dxa"/>
            <w:tcMar>
              <w:top w:w="0" w:type="dxa"/>
              <w:left w:w="108" w:type="dxa"/>
              <w:bottom w:w="0" w:type="dxa"/>
              <w:right w:w="108" w:type="dxa"/>
            </w:tcMar>
          </w:tcPr>
          <w:p w:rsidR="00D1349C" w:rsidRPr="008D291B" w:rsidRDefault="00D1349C" w:rsidP="002C205D">
            <w:pPr>
              <w:spacing w:before="40" w:after="40"/>
              <w:jc w:val="right"/>
              <w:rPr>
                <w:kern w:val="3"/>
                <w:szCs w:val="23"/>
                <w:lang w:eastAsia="zh-CN" w:bidi="hi-IN"/>
              </w:rPr>
            </w:pPr>
            <w:r w:rsidRPr="008D291B">
              <w:rPr>
                <w:kern w:val="3"/>
                <w:szCs w:val="23"/>
                <w:lang w:eastAsia="zh-CN" w:bidi="hi-IN"/>
              </w:rPr>
              <w:t>UNCROC</w:t>
            </w:r>
          </w:p>
        </w:tc>
        <w:tc>
          <w:tcPr>
            <w:tcW w:w="281" w:type="dxa"/>
            <w:tcMar>
              <w:top w:w="0" w:type="dxa"/>
              <w:left w:w="108" w:type="dxa"/>
              <w:bottom w:w="0" w:type="dxa"/>
              <w:right w:w="108" w:type="dxa"/>
            </w:tcMar>
          </w:tcPr>
          <w:p w:rsidR="00D1349C" w:rsidRPr="008D291B" w:rsidRDefault="00D1349C" w:rsidP="002C205D">
            <w:pPr>
              <w:spacing w:before="40" w:after="40"/>
              <w:rPr>
                <w:kern w:val="3"/>
                <w:szCs w:val="23"/>
                <w:lang w:eastAsia="zh-CN" w:bidi="hi-IN"/>
              </w:rPr>
            </w:pPr>
            <w:r w:rsidRPr="008D291B">
              <w:rPr>
                <w:kern w:val="3"/>
                <w:szCs w:val="23"/>
                <w:lang w:eastAsia="zh-CN" w:bidi="hi-IN"/>
              </w:rPr>
              <w:t>-</w:t>
            </w:r>
          </w:p>
        </w:tc>
        <w:tc>
          <w:tcPr>
            <w:tcW w:w="6241" w:type="dxa"/>
            <w:tcMar>
              <w:top w:w="0" w:type="dxa"/>
              <w:left w:w="108" w:type="dxa"/>
              <w:bottom w:w="0" w:type="dxa"/>
              <w:right w:w="108" w:type="dxa"/>
            </w:tcMar>
          </w:tcPr>
          <w:p w:rsidR="00D1349C" w:rsidRPr="008D291B" w:rsidRDefault="00D1349C" w:rsidP="002C205D">
            <w:pPr>
              <w:spacing w:before="40" w:after="40"/>
              <w:rPr>
                <w:rFonts w:cs="Arial"/>
                <w:kern w:val="3"/>
                <w:szCs w:val="23"/>
                <w:lang w:eastAsia="zh-CN" w:bidi="hi-IN"/>
              </w:rPr>
            </w:pPr>
            <w:r>
              <w:rPr>
                <w:rFonts w:cs="Arial"/>
                <w:kern w:val="3"/>
                <w:szCs w:val="23"/>
                <w:lang w:eastAsia="zh-CN" w:bidi="hi-IN"/>
              </w:rPr>
              <w:t>United Nations Convention on the Rights of the Child</w:t>
            </w:r>
          </w:p>
        </w:tc>
      </w:tr>
      <w:tr w:rsidR="00D1349C" w:rsidRPr="00C70A7A" w:rsidDel="005D3BD5" w:rsidTr="002C205D">
        <w:trPr>
          <w:jc w:val="center"/>
        </w:trPr>
        <w:tc>
          <w:tcPr>
            <w:tcW w:w="1383" w:type="dxa"/>
            <w:tcMar>
              <w:top w:w="0" w:type="dxa"/>
              <w:left w:w="108" w:type="dxa"/>
              <w:bottom w:w="0" w:type="dxa"/>
              <w:right w:w="108" w:type="dxa"/>
            </w:tcMar>
          </w:tcPr>
          <w:p w:rsidR="00D1349C" w:rsidRPr="008D291B" w:rsidRDefault="00D1349C" w:rsidP="002C205D">
            <w:pPr>
              <w:spacing w:before="40" w:after="40"/>
              <w:jc w:val="right"/>
              <w:rPr>
                <w:kern w:val="3"/>
                <w:szCs w:val="23"/>
                <w:lang w:eastAsia="zh-CN" w:bidi="hi-IN"/>
              </w:rPr>
            </w:pPr>
            <w:r w:rsidRPr="008D291B">
              <w:rPr>
                <w:kern w:val="3"/>
                <w:szCs w:val="23"/>
                <w:lang w:eastAsia="zh-CN" w:bidi="hi-IN"/>
              </w:rPr>
              <w:t>UNESCAP</w:t>
            </w:r>
          </w:p>
        </w:tc>
        <w:tc>
          <w:tcPr>
            <w:tcW w:w="281" w:type="dxa"/>
            <w:tcMar>
              <w:top w:w="0" w:type="dxa"/>
              <w:left w:w="108" w:type="dxa"/>
              <w:bottom w:w="0" w:type="dxa"/>
              <w:right w:w="108" w:type="dxa"/>
            </w:tcMar>
          </w:tcPr>
          <w:p w:rsidR="00D1349C" w:rsidRPr="008D291B" w:rsidRDefault="00D1349C" w:rsidP="002C205D">
            <w:pPr>
              <w:spacing w:before="40" w:after="40"/>
              <w:rPr>
                <w:kern w:val="3"/>
                <w:szCs w:val="23"/>
                <w:lang w:eastAsia="zh-CN" w:bidi="hi-IN"/>
              </w:rPr>
            </w:pPr>
            <w:r w:rsidRPr="008D291B">
              <w:rPr>
                <w:kern w:val="3"/>
                <w:szCs w:val="23"/>
                <w:lang w:eastAsia="zh-CN" w:bidi="hi-IN"/>
              </w:rPr>
              <w:t>-</w:t>
            </w:r>
          </w:p>
        </w:tc>
        <w:tc>
          <w:tcPr>
            <w:tcW w:w="6241" w:type="dxa"/>
            <w:tcMar>
              <w:top w:w="0" w:type="dxa"/>
              <w:left w:w="108" w:type="dxa"/>
              <w:bottom w:w="0" w:type="dxa"/>
              <w:right w:w="108" w:type="dxa"/>
            </w:tcMar>
          </w:tcPr>
          <w:p w:rsidR="00D1349C" w:rsidRPr="008D291B" w:rsidRDefault="00D1349C" w:rsidP="002C205D">
            <w:pPr>
              <w:spacing w:before="40" w:after="40"/>
              <w:rPr>
                <w:rFonts w:cs="Arial"/>
                <w:kern w:val="3"/>
                <w:szCs w:val="23"/>
                <w:lang w:eastAsia="zh-CN" w:bidi="hi-IN"/>
              </w:rPr>
            </w:pPr>
            <w:r>
              <w:rPr>
                <w:rFonts w:cs="Arial"/>
                <w:kern w:val="3"/>
                <w:szCs w:val="23"/>
                <w:lang w:eastAsia="zh-CN" w:bidi="hi-IN"/>
              </w:rPr>
              <w:t>United Nations Economic and Social Commission for Asia and the Pacific</w:t>
            </w:r>
          </w:p>
        </w:tc>
      </w:tr>
      <w:tr w:rsidR="00D1349C" w:rsidRPr="00C70A7A" w:rsidDel="005D3BD5" w:rsidTr="002C205D">
        <w:trPr>
          <w:jc w:val="center"/>
        </w:trPr>
        <w:tc>
          <w:tcPr>
            <w:tcW w:w="1383" w:type="dxa"/>
            <w:tcMar>
              <w:top w:w="0" w:type="dxa"/>
              <w:left w:w="108" w:type="dxa"/>
              <w:bottom w:w="0" w:type="dxa"/>
              <w:right w:w="108" w:type="dxa"/>
            </w:tcMar>
          </w:tcPr>
          <w:p w:rsidR="00D1349C" w:rsidRPr="008D291B" w:rsidRDefault="00D1349C" w:rsidP="002C205D">
            <w:pPr>
              <w:spacing w:before="40" w:after="40"/>
              <w:jc w:val="right"/>
              <w:rPr>
                <w:kern w:val="3"/>
                <w:szCs w:val="23"/>
                <w:lang w:eastAsia="zh-CN" w:bidi="hi-IN"/>
              </w:rPr>
            </w:pPr>
            <w:r w:rsidRPr="008D291B">
              <w:rPr>
                <w:kern w:val="3"/>
                <w:szCs w:val="23"/>
                <w:lang w:eastAsia="zh-CN" w:bidi="hi-IN"/>
              </w:rPr>
              <w:t>WHO</w:t>
            </w:r>
          </w:p>
        </w:tc>
        <w:tc>
          <w:tcPr>
            <w:tcW w:w="281" w:type="dxa"/>
            <w:tcMar>
              <w:top w:w="0" w:type="dxa"/>
              <w:left w:w="108" w:type="dxa"/>
              <w:bottom w:w="0" w:type="dxa"/>
              <w:right w:w="108" w:type="dxa"/>
            </w:tcMar>
          </w:tcPr>
          <w:p w:rsidR="00D1349C" w:rsidRPr="008D291B" w:rsidRDefault="00D1349C" w:rsidP="002C205D">
            <w:pPr>
              <w:spacing w:before="40" w:after="40"/>
              <w:rPr>
                <w:kern w:val="3"/>
                <w:szCs w:val="23"/>
                <w:lang w:eastAsia="zh-CN" w:bidi="hi-IN"/>
              </w:rPr>
            </w:pPr>
            <w:r w:rsidRPr="008D291B">
              <w:rPr>
                <w:kern w:val="3"/>
                <w:szCs w:val="23"/>
                <w:lang w:eastAsia="zh-CN" w:bidi="hi-IN"/>
              </w:rPr>
              <w:t>-</w:t>
            </w:r>
          </w:p>
        </w:tc>
        <w:tc>
          <w:tcPr>
            <w:tcW w:w="6241" w:type="dxa"/>
            <w:tcMar>
              <w:top w:w="0" w:type="dxa"/>
              <w:left w:w="108" w:type="dxa"/>
              <w:bottom w:w="0" w:type="dxa"/>
              <w:right w:w="108" w:type="dxa"/>
            </w:tcMar>
          </w:tcPr>
          <w:p w:rsidR="00D1349C" w:rsidRPr="00F14984" w:rsidRDefault="00D1349C" w:rsidP="002C205D">
            <w:pPr>
              <w:spacing w:before="40" w:after="40"/>
              <w:rPr>
                <w:rFonts w:cs="Arial"/>
                <w:kern w:val="3"/>
                <w:szCs w:val="23"/>
                <w:highlight w:val="yellow"/>
                <w:lang w:eastAsia="zh-CN" w:bidi="hi-IN"/>
              </w:rPr>
            </w:pPr>
            <w:r w:rsidRPr="008D291B">
              <w:rPr>
                <w:rFonts w:cs="Arial"/>
                <w:kern w:val="3"/>
                <w:szCs w:val="23"/>
                <w:lang w:eastAsia="zh-CN" w:bidi="hi-IN"/>
              </w:rPr>
              <w:t>World Health Organization</w:t>
            </w:r>
          </w:p>
        </w:tc>
      </w:tr>
    </w:tbl>
    <w:p w:rsidR="00D1349C" w:rsidRPr="00D1349C" w:rsidRDefault="00D1349C" w:rsidP="00D1349C">
      <w:pPr>
        <w:spacing w:after="60"/>
        <w:rPr>
          <w:noProof/>
          <w:szCs w:val="23"/>
          <w:lang w:eastAsia="en-US"/>
        </w:rPr>
        <w:sectPr w:rsidR="00D1349C" w:rsidRPr="00D1349C" w:rsidSect="008E3B03">
          <w:headerReference w:type="default" r:id="rId23"/>
          <w:pgSz w:w="11907" w:h="16840" w:code="9"/>
          <w:pgMar w:top="1531" w:right="1361" w:bottom="1304" w:left="1418" w:header="397" w:footer="516" w:gutter="0"/>
          <w:pgNumType w:fmt="lowerRoman" w:start="4"/>
          <w:cols w:space="708"/>
          <w:docGrid w:linePitch="360"/>
        </w:sectPr>
      </w:pPr>
    </w:p>
    <w:p w:rsidR="00AD4A88" w:rsidRDefault="00AD4A88" w:rsidP="000E7549">
      <w:pPr>
        <w:pStyle w:val="Heading1"/>
        <w:numPr>
          <w:ilvl w:val="0"/>
          <w:numId w:val="4"/>
        </w:numPr>
        <w:spacing w:before="0" w:after="0"/>
        <w:ind w:left="431" w:hanging="431"/>
      </w:pPr>
      <w:bookmarkStart w:id="2" w:name="_Toc399840332"/>
      <w:r w:rsidRPr="00CB0F3C">
        <w:lastRenderedPageBreak/>
        <w:t>Introduction</w:t>
      </w:r>
      <w:bookmarkEnd w:id="2"/>
    </w:p>
    <w:p w:rsidR="00AD4A88" w:rsidRPr="00A908AD" w:rsidRDefault="00AD4A88" w:rsidP="00A908AD">
      <w:pPr>
        <w:rPr>
          <w:lang w:val="en-US" w:eastAsia="en-US"/>
        </w:rPr>
      </w:pPr>
    </w:p>
    <w:p w:rsidR="00AD4A88" w:rsidRPr="00CB0F3C" w:rsidRDefault="00AD4A88" w:rsidP="00CB0F3C">
      <w:pPr>
        <w:pStyle w:val="Heading2"/>
      </w:pPr>
      <w:bookmarkStart w:id="3" w:name="_Toc399840333"/>
      <w:r w:rsidRPr="00CB0F3C">
        <w:t>Why workshops and why a toolkit?</w:t>
      </w:r>
      <w:bookmarkEnd w:id="3"/>
    </w:p>
    <w:p w:rsidR="00AD4A88" w:rsidRPr="000E7549" w:rsidRDefault="00AD4A88" w:rsidP="00CB0F3C">
      <w:pPr>
        <w:rPr>
          <w:rFonts w:cs="Arial"/>
          <w:sz w:val="22"/>
          <w:szCs w:val="22"/>
        </w:rPr>
      </w:pPr>
    </w:p>
    <w:p w:rsidR="00AD4A88" w:rsidRPr="00976883" w:rsidRDefault="00AD4A88" w:rsidP="00CB0F3C">
      <w:pPr>
        <w:rPr>
          <w:rFonts w:cs="Arial"/>
          <w:szCs w:val="23"/>
        </w:rPr>
      </w:pPr>
      <w:r w:rsidRPr="00976883">
        <w:rPr>
          <w:rFonts w:cs="Arial"/>
          <w:szCs w:val="23"/>
        </w:rPr>
        <w:t>Family violence is destructive of families and of societies. Such is the prevalence of domestic (or family) violence against women and children that a judicial and broader response is called for. It is important to recognise that family violence is complex and includes psychological abuse such as verbal abuse</w:t>
      </w:r>
      <w:r w:rsidR="00C97D43">
        <w:rPr>
          <w:rFonts w:cs="Arial"/>
          <w:szCs w:val="23"/>
        </w:rPr>
        <w:t>,</w:t>
      </w:r>
      <w:r w:rsidRPr="00976883">
        <w:rPr>
          <w:rFonts w:cs="Arial"/>
          <w:szCs w:val="23"/>
        </w:rPr>
        <w:t xml:space="preserve"> harassment </w:t>
      </w:r>
      <w:r w:rsidR="00C97D43">
        <w:rPr>
          <w:rFonts w:cs="Arial"/>
          <w:szCs w:val="23"/>
        </w:rPr>
        <w:t xml:space="preserve">and economic violence </w:t>
      </w:r>
      <w:r w:rsidRPr="00976883">
        <w:rPr>
          <w:rFonts w:cs="Arial"/>
          <w:szCs w:val="23"/>
        </w:rPr>
        <w:t xml:space="preserve">as well as physical and sexual assaults. And with children, the violence may not necessarily be directly on them. Being present and hearing violence can itself be very destructive. </w:t>
      </w:r>
    </w:p>
    <w:p w:rsidR="00AD4A88" w:rsidRPr="00976883" w:rsidRDefault="00AD4A88" w:rsidP="00CB0F3C">
      <w:pPr>
        <w:rPr>
          <w:rFonts w:cs="Arial"/>
          <w:szCs w:val="23"/>
        </w:rPr>
      </w:pPr>
    </w:p>
    <w:p w:rsidR="00AD4A88" w:rsidRPr="00976883" w:rsidRDefault="00AD4A88" w:rsidP="00CB0F3C">
      <w:pPr>
        <w:rPr>
          <w:rFonts w:cs="Arial"/>
          <w:szCs w:val="23"/>
        </w:rPr>
      </w:pPr>
      <w:r w:rsidRPr="00976883">
        <w:rPr>
          <w:rFonts w:cs="Arial"/>
          <w:szCs w:val="23"/>
        </w:rPr>
        <w:t>These statistics make the point.</w:t>
      </w:r>
    </w:p>
    <w:p w:rsidR="00AD4A88" w:rsidRPr="00CB0F3C" w:rsidRDefault="00AD4A88" w:rsidP="00CB0F3C">
      <w:pPr>
        <w:pStyle w:val="Default"/>
        <w:rPr>
          <w:rFonts w:ascii="Arial Narrow" w:hAnsi="Arial Narrow"/>
          <w:sz w:val="20"/>
          <w:szCs w:val="20"/>
        </w:rPr>
      </w:pPr>
    </w:p>
    <w:tbl>
      <w:tblPr>
        <w:tblpPr w:leftFromText="180" w:rightFromText="180" w:vertAnchor="text" w:horzAnchor="margin" w:tblpX="108" w:tblpY="93"/>
        <w:tblW w:w="8892" w:type="dxa"/>
        <w:tblLayout w:type="fixed"/>
        <w:tblLook w:val="0000" w:firstRow="0" w:lastRow="0" w:firstColumn="0" w:lastColumn="0" w:noHBand="0" w:noVBand="0"/>
      </w:tblPr>
      <w:tblGrid>
        <w:gridCol w:w="1865"/>
        <w:gridCol w:w="1483"/>
        <w:gridCol w:w="5544"/>
      </w:tblGrid>
      <w:tr w:rsidR="00AD4A88" w:rsidRPr="00A54DD4" w:rsidTr="00081887">
        <w:trPr>
          <w:trHeight w:val="342"/>
        </w:trPr>
        <w:tc>
          <w:tcPr>
            <w:tcW w:w="8892"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AD4A88" w:rsidRPr="00A54DD4" w:rsidRDefault="00AD4A88" w:rsidP="0067152F">
            <w:pPr>
              <w:pStyle w:val="Default"/>
              <w:spacing w:before="60"/>
              <w:rPr>
                <w:rFonts w:ascii="Arial Narrow" w:hAnsi="Arial Narrow"/>
                <w:sz w:val="23"/>
                <w:szCs w:val="23"/>
              </w:rPr>
            </w:pPr>
            <w:r w:rsidRPr="00A54DD4">
              <w:rPr>
                <w:rFonts w:ascii="Arial Narrow" w:hAnsi="Arial Narrow"/>
                <w:b/>
                <w:bCs/>
                <w:sz w:val="23"/>
                <w:szCs w:val="23"/>
              </w:rPr>
              <w:t>The prevalence of family violence against women in selected Pacific countries</w:t>
            </w:r>
          </w:p>
        </w:tc>
      </w:tr>
      <w:tr w:rsidR="00AD4A88" w:rsidRPr="00A54DD4" w:rsidTr="00081887">
        <w:trPr>
          <w:trHeight w:val="214"/>
        </w:trPr>
        <w:tc>
          <w:tcPr>
            <w:tcW w:w="186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AD4A88" w:rsidRPr="00A54DD4" w:rsidRDefault="00AD4A88" w:rsidP="0067152F">
            <w:pPr>
              <w:pStyle w:val="Default"/>
              <w:rPr>
                <w:rFonts w:ascii="Arial Narrow" w:hAnsi="Arial Narrow"/>
                <w:sz w:val="23"/>
                <w:szCs w:val="23"/>
              </w:rPr>
            </w:pPr>
            <w:r w:rsidRPr="00A54DD4">
              <w:rPr>
                <w:rFonts w:ascii="Arial Narrow" w:hAnsi="Arial Narrow"/>
                <w:b/>
                <w:bCs/>
                <w:sz w:val="23"/>
                <w:szCs w:val="23"/>
              </w:rPr>
              <w:t xml:space="preserve">Country </w:t>
            </w:r>
          </w:p>
        </w:tc>
        <w:tc>
          <w:tcPr>
            <w:tcW w:w="148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AD4A88" w:rsidRPr="008515B6" w:rsidRDefault="00AD4A88" w:rsidP="0067152F">
            <w:pPr>
              <w:pStyle w:val="Default"/>
              <w:rPr>
                <w:rFonts w:ascii="Arial Narrow" w:hAnsi="Arial Narrow"/>
                <w:sz w:val="23"/>
                <w:szCs w:val="23"/>
              </w:rPr>
            </w:pPr>
            <w:r w:rsidRPr="00B65A61">
              <w:rPr>
                <w:rFonts w:ascii="Arial Narrow" w:hAnsi="Arial Narrow"/>
                <w:b/>
                <w:bCs/>
                <w:sz w:val="23"/>
                <w:szCs w:val="23"/>
              </w:rPr>
              <w:t xml:space="preserve">Prevalence rate % </w:t>
            </w:r>
          </w:p>
        </w:tc>
        <w:tc>
          <w:tcPr>
            <w:tcW w:w="554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AD4A88" w:rsidRPr="00FA67A8" w:rsidRDefault="00AD4A88" w:rsidP="0067152F">
            <w:pPr>
              <w:pStyle w:val="Default"/>
              <w:rPr>
                <w:rFonts w:ascii="Arial Narrow" w:hAnsi="Arial Narrow"/>
                <w:sz w:val="23"/>
                <w:szCs w:val="23"/>
              </w:rPr>
            </w:pPr>
            <w:r w:rsidRPr="008515B6">
              <w:rPr>
                <w:rFonts w:ascii="Arial Narrow" w:hAnsi="Arial Narrow"/>
                <w:b/>
                <w:bCs/>
                <w:sz w:val="23"/>
                <w:szCs w:val="23"/>
              </w:rPr>
              <w:t xml:space="preserve">Source </w:t>
            </w:r>
          </w:p>
        </w:tc>
      </w:tr>
      <w:tr w:rsidR="00AD4A88" w:rsidRPr="00A54DD4" w:rsidTr="0067152F">
        <w:trPr>
          <w:trHeight w:val="512"/>
        </w:trPr>
        <w:tc>
          <w:tcPr>
            <w:tcW w:w="1865" w:type="dxa"/>
            <w:tcBorders>
              <w:top w:val="single" w:sz="8" w:space="0" w:color="000000"/>
              <w:left w:val="single" w:sz="8" w:space="0" w:color="000000"/>
              <w:bottom w:val="single" w:sz="8" w:space="0" w:color="000000"/>
              <w:right w:val="single" w:sz="8" w:space="0" w:color="000000"/>
            </w:tcBorders>
          </w:tcPr>
          <w:p w:rsidR="00AD4A88" w:rsidRPr="00A54DD4" w:rsidRDefault="00AD4A88" w:rsidP="0067152F">
            <w:pPr>
              <w:pStyle w:val="Default"/>
              <w:rPr>
                <w:rFonts w:ascii="Arial Narrow" w:hAnsi="Arial Narrow"/>
                <w:sz w:val="23"/>
                <w:szCs w:val="23"/>
              </w:rPr>
            </w:pPr>
            <w:r w:rsidRPr="00A54DD4">
              <w:rPr>
                <w:rFonts w:ascii="Arial Narrow" w:hAnsi="Arial Narrow"/>
                <w:sz w:val="23"/>
                <w:szCs w:val="23"/>
              </w:rPr>
              <w:t xml:space="preserve">Kiribati </w:t>
            </w:r>
          </w:p>
        </w:tc>
        <w:tc>
          <w:tcPr>
            <w:tcW w:w="1483" w:type="dxa"/>
            <w:tcBorders>
              <w:top w:val="single" w:sz="8" w:space="0" w:color="000000"/>
              <w:left w:val="single" w:sz="8" w:space="0" w:color="000000"/>
              <w:bottom w:val="single" w:sz="8" w:space="0" w:color="000000"/>
              <w:right w:val="single" w:sz="8" w:space="0" w:color="000000"/>
            </w:tcBorders>
          </w:tcPr>
          <w:p w:rsidR="00AD4A88" w:rsidRPr="00B65A61" w:rsidRDefault="00AD4A88" w:rsidP="00081887">
            <w:pPr>
              <w:pStyle w:val="Default"/>
              <w:jc w:val="center"/>
              <w:rPr>
                <w:rFonts w:ascii="Arial Narrow" w:hAnsi="Arial Narrow"/>
                <w:sz w:val="23"/>
                <w:szCs w:val="23"/>
              </w:rPr>
            </w:pPr>
            <w:r w:rsidRPr="00B65A61">
              <w:rPr>
                <w:rFonts w:ascii="Arial Narrow" w:hAnsi="Arial Narrow"/>
                <w:sz w:val="23"/>
                <w:szCs w:val="23"/>
              </w:rPr>
              <w:t>68</w:t>
            </w:r>
          </w:p>
        </w:tc>
        <w:tc>
          <w:tcPr>
            <w:tcW w:w="5544" w:type="dxa"/>
            <w:tcBorders>
              <w:top w:val="single" w:sz="8" w:space="0" w:color="000000"/>
              <w:left w:val="single" w:sz="8" w:space="0" w:color="000000"/>
              <w:bottom w:val="single" w:sz="8" w:space="0" w:color="000000"/>
              <w:right w:val="single" w:sz="8" w:space="0" w:color="000000"/>
            </w:tcBorders>
          </w:tcPr>
          <w:p w:rsidR="00AD4A88" w:rsidRPr="008515B6" w:rsidRDefault="00081887" w:rsidP="0067152F">
            <w:pPr>
              <w:pStyle w:val="Default"/>
              <w:rPr>
                <w:rFonts w:ascii="Arial Narrow" w:hAnsi="Arial Narrow"/>
                <w:sz w:val="23"/>
                <w:szCs w:val="23"/>
              </w:rPr>
            </w:pPr>
            <w:r>
              <w:rPr>
                <w:rFonts w:ascii="Arial Narrow" w:hAnsi="Arial Narrow"/>
                <w:sz w:val="23"/>
                <w:szCs w:val="23"/>
              </w:rPr>
              <w:t>Kiribati Family Health and</w:t>
            </w:r>
            <w:r w:rsidR="00AD4A88" w:rsidRPr="008515B6">
              <w:rPr>
                <w:rFonts w:ascii="Arial Narrow" w:hAnsi="Arial Narrow"/>
                <w:sz w:val="23"/>
                <w:szCs w:val="23"/>
              </w:rPr>
              <w:t xml:space="preserve"> Support Study on Violence against Women and Children 2010 </w:t>
            </w:r>
          </w:p>
        </w:tc>
      </w:tr>
      <w:tr w:rsidR="00AD4A88" w:rsidRPr="00A54DD4" w:rsidTr="0067152F">
        <w:trPr>
          <w:trHeight w:val="509"/>
        </w:trPr>
        <w:tc>
          <w:tcPr>
            <w:tcW w:w="1865" w:type="dxa"/>
            <w:tcBorders>
              <w:top w:val="single" w:sz="8" w:space="0" w:color="000000"/>
              <w:left w:val="single" w:sz="8" w:space="0" w:color="000000"/>
              <w:bottom w:val="single" w:sz="8" w:space="0" w:color="000000"/>
              <w:right w:val="single" w:sz="8" w:space="0" w:color="000000"/>
            </w:tcBorders>
          </w:tcPr>
          <w:p w:rsidR="00AD4A88" w:rsidRPr="00A54DD4" w:rsidRDefault="00AD4A88" w:rsidP="0067152F">
            <w:pPr>
              <w:pStyle w:val="Default"/>
              <w:rPr>
                <w:rFonts w:ascii="Arial Narrow" w:hAnsi="Arial Narrow"/>
                <w:sz w:val="23"/>
                <w:szCs w:val="23"/>
              </w:rPr>
            </w:pPr>
            <w:r w:rsidRPr="00A54DD4">
              <w:rPr>
                <w:rFonts w:ascii="Arial Narrow" w:hAnsi="Arial Narrow"/>
                <w:sz w:val="23"/>
                <w:szCs w:val="23"/>
              </w:rPr>
              <w:t xml:space="preserve">Papua New Guinea </w:t>
            </w:r>
          </w:p>
        </w:tc>
        <w:tc>
          <w:tcPr>
            <w:tcW w:w="1483" w:type="dxa"/>
            <w:tcBorders>
              <w:top w:val="single" w:sz="8" w:space="0" w:color="000000"/>
              <w:left w:val="single" w:sz="8" w:space="0" w:color="000000"/>
              <w:bottom w:val="single" w:sz="8" w:space="0" w:color="000000"/>
              <w:right w:val="single" w:sz="8" w:space="0" w:color="000000"/>
            </w:tcBorders>
          </w:tcPr>
          <w:p w:rsidR="00AD4A88" w:rsidRPr="00B65A61" w:rsidRDefault="00AD4A88" w:rsidP="00081887">
            <w:pPr>
              <w:pStyle w:val="Default"/>
              <w:jc w:val="center"/>
              <w:rPr>
                <w:rFonts w:ascii="Arial Narrow" w:hAnsi="Arial Narrow"/>
                <w:sz w:val="23"/>
                <w:szCs w:val="23"/>
              </w:rPr>
            </w:pPr>
            <w:r w:rsidRPr="00B65A61">
              <w:rPr>
                <w:rFonts w:ascii="Arial Narrow" w:hAnsi="Arial Narrow"/>
                <w:sz w:val="23"/>
                <w:szCs w:val="23"/>
              </w:rPr>
              <w:t>67</w:t>
            </w:r>
          </w:p>
        </w:tc>
        <w:tc>
          <w:tcPr>
            <w:tcW w:w="5544" w:type="dxa"/>
            <w:tcBorders>
              <w:top w:val="single" w:sz="8" w:space="0" w:color="000000"/>
              <w:left w:val="single" w:sz="8" w:space="0" w:color="000000"/>
              <w:bottom w:val="single" w:sz="8" w:space="0" w:color="000000"/>
              <w:right w:val="single" w:sz="8" w:space="0" w:color="000000"/>
            </w:tcBorders>
          </w:tcPr>
          <w:p w:rsidR="00AD4A88" w:rsidRPr="008515B6" w:rsidRDefault="00AD4A88" w:rsidP="0067152F">
            <w:pPr>
              <w:pStyle w:val="Default"/>
              <w:rPr>
                <w:rFonts w:ascii="Arial Narrow" w:hAnsi="Arial Narrow"/>
                <w:sz w:val="23"/>
                <w:szCs w:val="23"/>
              </w:rPr>
            </w:pPr>
            <w:r w:rsidRPr="008515B6">
              <w:rPr>
                <w:rFonts w:ascii="Arial Narrow" w:hAnsi="Arial Narrow"/>
                <w:sz w:val="23"/>
                <w:szCs w:val="23"/>
              </w:rPr>
              <w:t xml:space="preserve">UNESCAP: Economic Social Survey of Asia and the Pacific 2007 </w:t>
            </w:r>
          </w:p>
        </w:tc>
      </w:tr>
      <w:tr w:rsidR="00AD4A88" w:rsidRPr="00A54DD4" w:rsidTr="0067152F">
        <w:trPr>
          <w:trHeight w:val="512"/>
        </w:trPr>
        <w:tc>
          <w:tcPr>
            <w:tcW w:w="1865" w:type="dxa"/>
            <w:tcBorders>
              <w:top w:val="single" w:sz="8" w:space="0" w:color="000000"/>
              <w:left w:val="single" w:sz="8" w:space="0" w:color="000000"/>
              <w:bottom w:val="single" w:sz="8" w:space="0" w:color="000000"/>
              <w:right w:val="single" w:sz="8" w:space="0" w:color="000000"/>
            </w:tcBorders>
          </w:tcPr>
          <w:p w:rsidR="00AD4A88" w:rsidRPr="00A54DD4" w:rsidRDefault="00AD4A88" w:rsidP="0067152F">
            <w:pPr>
              <w:pStyle w:val="Default"/>
              <w:rPr>
                <w:rFonts w:ascii="Arial Narrow" w:hAnsi="Arial Narrow"/>
                <w:sz w:val="23"/>
                <w:szCs w:val="23"/>
              </w:rPr>
            </w:pPr>
            <w:r w:rsidRPr="00A54DD4">
              <w:rPr>
                <w:rFonts w:ascii="Arial Narrow" w:hAnsi="Arial Narrow"/>
                <w:sz w:val="23"/>
                <w:szCs w:val="23"/>
              </w:rPr>
              <w:t xml:space="preserve">Solomon Islands </w:t>
            </w:r>
          </w:p>
        </w:tc>
        <w:tc>
          <w:tcPr>
            <w:tcW w:w="1483" w:type="dxa"/>
            <w:tcBorders>
              <w:top w:val="single" w:sz="8" w:space="0" w:color="000000"/>
              <w:left w:val="single" w:sz="8" w:space="0" w:color="000000"/>
              <w:bottom w:val="single" w:sz="8" w:space="0" w:color="000000"/>
              <w:right w:val="single" w:sz="8" w:space="0" w:color="000000"/>
            </w:tcBorders>
          </w:tcPr>
          <w:p w:rsidR="00AD4A88" w:rsidRPr="00B65A61" w:rsidRDefault="00AD4A88" w:rsidP="00081887">
            <w:pPr>
              <w:pStyle w:val="Default"/>
              <w:jc w:val="center"/>
              <w:rPr>
                <w:rFonts w:ascii="Arial Narrow" w:hAnsi="Arial Narrow"/>
                <w:sz w:val="23"/>
                <w:szCs w:val="23"/>
              </w:rPr>
            </w:pPr>
            <w:r w:rsidRPr="00B65A61">
              <w:rPr>
                <w:rFonts w:ascii="Arial Narrow" w:hAnsi="Arial Narrow"/>
                <w:sz w:val="23"/>
                <w:szCs w:val="23"/>
              </w:rPr>
              <w:t>64</w:t>
            </w:r>
          </w:p>
        </w:tc>
        <w:tc>
          <w:tcPr>
            <w:tcW w:w="5544" w:type="dxa"/>
            <w:tcBorders>
              <w:top w:val="single" w:sz="8" w:space="0" w:color="000000"/>
              <w:left w:val="single" w:sz="8" w:space="0" w:color="000000"/>
              <w:bottom w:val="single" w:sz="8" w:space="0" w:color="000000"/>
              <w:right w:val="single" w:sz="8" w:space="0" w:color="000000"/>
            </w:tcBorders>
          </w:tcPr>
          <w:p w:rsidR="00AD4A88" w:rsidRPr="008515B6" w:rsidRDefault="00AD4A88" w:rsidP="0067152F">
            <w:pPr>
              <w:pStyle w:val="Default"/>
              <w:rPr>
                <w:rFonts w:ascii="Arial Narrow" w:hAnsi="Arial Narrow"/>
                <w:sz w:val="23"/>
                <w:szCs w:val="23"/>
              </w:rPr>
            </w:pPr>
            <w:r w:rsidRPr="008515B6">
              <w:rPr>
                <w:rFonts w:ascii="Arial Narrow" w:hAnsi="Arial Narrow"/>
                <w:sz w:val="23"/>
                <w:szCs w:val="23"/>
              </w:rPr>
              <w:t xml:space="preserve">Solomon Island Family Health and Safety Study – a study on Violence against Women and Children 2009 </w:t>
            </w:r>
          </w:p>
        </w:tc>
      </w:tr>
      <w:tr w:rsidR="00AD4A88" w:rsidRPr="00A54DD4" w:rsidTr="0067152F">
        <w:trPr>
          <w:trHeight w:val="512"/>
        </w:trPr>
        <w:tc>
          <w:tcPr>
            <w:tcW w:w="1865" w:type="dxa"/>
            <w:tcBorders>
              <w:top w:val="single" w:sz="8" w:space="0" w:color="000000"/>
              <w:left w:val="single" w:sz="8" w:space="0" w:color="000000"/>
              <w:bottom w:val="single" w:sz="8" w:space="0" w:color="000000"/>
              <w:right w:val="single" w:sz="8" w:space="0" w:color="000000"/>
            </w:tcBorders>
          </w:tcPr>
          <w:p w:rsidR="00AD4A88" w:rsidRPr="00A54DD4" w:rsidRDefault="00AD4A88" w:rsidP="0067152F">
            <w:pPr>
              <w:pStyle w:val="Default"/>
              <w:rPr>
                <w:rFonts w:ascii="Arial Narrow" w:hAnsi="Arial Narrow"/>
                <w:sz w:val="23"/>
                <w:szCs w:val="23"/>
              </w:rPr>
            </w:pPr>
            <w:r w:rsidRPr="00A54DD4">
              <w:rPr>
                <w:rFonts w:ascii="Arial Narrow" w:hAnsi="Arial Narrow"/>
                <w:sz w:val="23"/>
                <w:szCs w:val="23"/>
              </w:rPr>
              <w:t xml:space="preserve">Samoa </w:t>
            </w:r>
          </w:p>
        </w:tc>
        <w:tc>
          <w:tcPr>
            <w:tcW w:w="1483" w:type="dxa"/>
            <w:tcBorders>
              <w:top w:val="single" w:sz="8" w:space="0" w:color="000000"/>
              <w:left w:val="single" w:sz="8" w:space="0" w:color="000000"/>
              <w:bottom w:val="single" w:sz="8" w:space="0" w:color="000000"/>
              <w:right w:val="single" w:sz="8" w:space="0" w:color="000000"/>
            </w:tcBorders>
          </w:tcPr>
          <w:p w:rsidR="00AD4A88" w:rsidRPr="00B65A61" w:rsidRDefault="00AD4A88" w:rsidP="00081887">
            <w:pPr>
              <w:pStyle w:val="Default"/>
              <w:jc w:val="center"/>
              <w:rPr>
                <w:rFonts w:ascii="Arial Narrow" w:hAnsi="Arial Narrow"/>
                <w:sz w:val="23"/>
                <w:szCs w:val="23"/>
              </w:rPr>
            </w:pPr>
            <w:r w:rsidRPr="00B65A61">
              <w:rPr>
                <w:rFonts w:ascii="Arial Narrow" w:hAnsi="Arial Narrow"/>
                <w:sz w:val="23"/>
                <w:szCs w:val="23"/>
              </w:rPr>
              <w:t>47</w:t>
            </w:r>
          </w:p>
        </w:tc>
        <w:tc>
          <w:tcPr>
            <w:tcW w:w="5544" w:type="dxa"/>
            <w:tcBorders>
              <w:top w:val="single" w:sz="8" w:space="0" w:color="000000"/>
              <w:left w:val="single" w:sz="8" w:space="0" w:color="000000"/>
              <w:bottom w:val="single" w:sz="8" w:space="0" w:color="000000"/>
              <w:right w:val="single" w:sz="8" w:space="0" w:color="000000"/>
            </w:tcBorders>
          </w:tcPr>
          <w:p w:rsidR="00AD4A88" w:rsidRPr="008515B6" w:rsidRDefault="00AD4A88" w:rsidP="0067152F">
            <w:pPr>
              <w:pStyle w:val="Default"/>
              <w:rPr>
                <w:rFonts w:ascii="Arial Narrow" w:hAnsi="Arial Narrow"/>
                <w:sz w:val="23"/>
                <w:szCs w:val="23"/>
              </w:rPr>
            </w:pPr>
            <w:r w:rsidRPr="008515B6">
              <w:rPr>
                <w:rFonts w:ascii="Arial Narrow" w:hAnsi="Arial Narrow"/>
                <w:sz w:val="23"/>
                <w:szCs w:val="23"/>
              </w:rPr>
              <w:t xml:space="preserve">WHO Multi country study on Women’s Health and Domestic Violence 200-2003 published in 2007 </w:t>
            </w:r>
          </w:p>
        </w:tc>
      </w:tr>
    </w:tbl>
    <w:p w:rsidR="00AD4A88" w:rsidRPr="00976883" w:rsidRDefault="00AD4A88" w:rsidP="00CB0F3C">
      <w:pPr>
        <w:rPr>
          <w:rFonts w:cs="Arial"/>
          <w:szCs w:val="23"/>
        </w:rPr>
      </w:pPr>
    </w:p>
    <w:p w:rsidR="00AD4A88" w:rsidRPr="00976883" w:rsidRDefault="00AD4A88" w:rsidP="00CB0F3C">
      <w:pPr>
        <w:rPr>
          <w:rFonts w:cs="Arial"/>
          <w:szCs w:val="23"/>
        </w:rPr>
      </w:pPr>
      <w:r w:rsidRPr="00976883">
        <w:rPr>
          <w:rFonts w:cs="Arial"/>
          <w:szCs w:val="23"/>
        </w:rPr>
        <w:t>By working</w:t>
      </w:r>
      <w:r w:rsidR="00C97D43">
        <w:rPr>
          <w:rFonts w:cs="Arial"/>
          <w:szCs w:val="23"/>
        </w:rPr>
        <w:t xml:space="preserve"> </w:t>
      </w:r>
      <w:r w:rsidRPr="00976883">
        <w:rPr>
          <w:rFonts w:cs="Arial"/>
          <w:szCs w:val="23"/>
        </w:rPr>
        <w:t>collaboratively</w:t>
      </w:r>
      <w:r w:rsidR="00C97D43">
        <w:rPr>
          <w:rFonts w:cs="Arial"/>
          <w:szCs w:val="23"/>
        </w:rPr>
        <w:t xml:space="preserve"> within your country,</w:t>
      </w:r>
      <w:r w:rsidRPr="00976883">
        <w:rPr>
          <w:rFonts w:cs="Arial"/>
          <w:szCs w:val="23"/>
        </w:rPr>
        <w:t xml:space="preserve"> judiciaries, law enforcement agencies, NGOs and other important people such as village chiefs can bring about change.</w:t>
      </w:r>
    </w:p>
    <w:p w:rsidR="00AD4A88" w:rsidRPr="00976883" w:rsidRDefault="00AD4A88" w:rsidP="00CB0F3C">
      <w:pPr>
        <w:rPr>
          <w:rFonts w:cs="Arial"/>
          <w:szCs w:val="23"/>
        </w:rPr>
      </w:pPr>
    </w:p>
    <w:p w:rsidR="00AD4A88" w:rsidRPr="00976883" w:rsidRDefault="00AD4A88" w:rsidP="00CB0F3C">
      <w:pPr>
        <w:rPr>
          <w:rFonts w:cs="Arial"/>
          <w:szCs w:val="23"/>
        </w:rPr>
      </w:pPr>
      <w:r w:rsidRPr="00976883">
        <w:rPr>
          <w:rFonts w:cs="Arial"/>
          <w:szCs w:val="23"/>
        </w:rPr>
        <w:t>So also with youth justice, focus needs to occur on the special needs of young people who offend and they need to be treated quite differently to adults.</w:t>
      </w:r>
    </w:p>
    <w:p w:rsidR="00AD4A88" w:rsidRPr="00976883" w:rsidRDefault="00AD4A88" w:rsidP="00CB0F3C">
      <w:pPr>
        <w:rPr>
          <w:rFonts w:cs="Arial"/>
          <w:szCs w:val="23"/>
        </w:rPr>
      </w:pPr>
    </w:p>
    <w:p w:rsidR="00AD4A88" w:rsidRDefault="00AD4A88" w:rsidP="00CB0F3C">
      <w:pPr>
        <w:rPr>
          <w:rFonts w:cs="Arial"/>
          <w:szCs w:val="23"/>
        </w:rPr>
      </w:pPr>
      <w:r w:rsidRPr="00976883">
        <w:rPr>
          <w:rFonts w:cs="Arial"/>
          <w:szCs w:val="23"/>
        </w:rPr>
        <w:t>Even when countries do not have special youth justice legislation, by working collaboratively, in the same way as achieving a response to family violence, much can be don</w:t>
      </w:r>
      <w:r w:rsidR="000F299A">
        <w:rPr>
          <w:rFonts w:cs="Arial"/>
          <w:szCs w:val="23"/>
        </w:rPr>
        <w:t>e to better promote the UNCROC.</w:t>
      </w:r>
    </w:p>
    <w:p w:rsidR="000F299A" w:rsidRPr="000F299A" w:rsidRDefault="000F299A" w:rsidP="00CB0F3C">
      <w:pPr>
        <w:rPr>
          <w:rFonts w:cs="Arial"/>
          <w:szCs w:val="23"/>
        </w:rPr>
      </w:pPr>
    </w:p>
    <w:p w:rsidR="00AD4A88" w:rsidRPr="00CB0F3C" w:rsidRDefault="00AD4A88" w:rsidP="00CB0F3C">
      <w:pPr>
        <w:pStyle w:val="Heading2"/>
      </w:pPr>
      <w:bookmarkStart w:id="4" w:name="_Toc399840334"/>
      <w:r w:rsidRPr="00CB0F3C">
        <w:t>What do we mean by a toolkit?</w:t>
      </w:r>
      <w:bookmarkEnd w:id="4"/>
    </w:p>
    <w:p w:rsidR="00AD4A88" w:rsidRPr="000E7549" w:rsidRDefault="00AD4A88" w:rsidP="008674F1">
      <w:pPr>
        <w:rPr>
          <w:rFonts w:cs="Arial"/>
          <w:b/>
          <w:sz w:val="22"/>
          <w:szCs w:val="22"/>
        </w:rPr>
      </w:pPr>
    </w:p>
    <w:p w:rsidR="00AD4A88" w:rsidRPr="00976883" w:rsidRDefault="00AD4A88" w:rsidP="00CB0F3C">
      <w:pPr>
        <w:rPr>
          <w:rFonts w:cs="Arial"/>
          <w:szCs w:val="23"/>
        </w:rPr>
      </w:pPr>
      <w:r w:rsidRPr="00976883">
        <w:rPr>
          <w:rFonts w:cs="Arial"/>
          <w:szCs w:val="23"/>
        </w:rPr>
        <w:t xml:space="preserve">It is helpful to have a template to work from when bringing people together to discuss these issues with a view to effecting change. </w:t>
      </w:r>
    </w:p>
    <w:p w:rsidR="00AD4A88" w:rsidRPr="00976883" w:rsidRDefault="00AD4A88" w:rsidP="00CB0F3C">
      <w:pPr>
        <w:rPr>
          <w:rFonts w:cs="Arial"/>
          <w:szCs w:val="23"/>
        </w:rPr>
      </w:pPr>
    </w:p>
    <w:p w:rsidR="00AD4A88" w:rsidRDefault="00AD4A88" w:rsidP="00CB0F3C">
      <w:pPr>
        <w:rPr>
          <w:rFonts w:cs="Arial"/>
          <w:szCs w:val="23"/>
        </w:rPr>
      </w:pPr>
      <w:r w:rsidRPr="00976883">
        <w:rPr>
          <w:rFonts w:cs="Arial"/>
          <w:szCs w:val="23"/>
        </w:rPr>
        <w:t>The toolkit sets out everything you will need to stage a workshop and the object is to ensure that workshop time is well used, has the right people attending and stands the best chan</w:t>
      </w:r>
      <w:r w:rsidR="00C97D43">
        <w:rPr>
          <w:rFonts w:cs="Arial"/>
          <w:szCs w:val="23"/>
        </w:rPr>
        <w:t>ce</w:t>
      </w:r>
      <w:r w:rsidR="000F299A">
        <w:rPr>
          <w:rFonts w:cs="Arial"/>
          <w:szCs w:val="23"/>
        </w:rPr>
        <w:t xml:space="preserve"> of achieving real change.</w:t>
      </w:r>
    </w:p>
    <w:p w:rsidR="000F299A" w:rsidRPr="000F299A" w:rsidRDefault="000F299A" w:rsidP="00CB0F3C">
      <w:pPr>
        <w:rPr>
          <w:rFonts w:cs="Arial"/>
          <w:szCs w:val="23"/>
        </w:rPr>
      </w:pPr>
    </w:p>
    <w:p w:rsidR="00AD4A88" w:rsidRPr="00810486" w:rsidRDefault="00AD4A88" w:rsidP="000F299A">
      <w:pPr>
        <w:numPr>
          <w:ilvl w:val="1"/>
          <w:numId w:val="2"/>
        </w:numPr>
        <w:tabs>
          <w:tab w:val="clear" w:pos="360"/>
          <w:tab w:val="num" w:pos="567"/>
        </w:tabs>
        <w:spacing w:before="120"/>
        <w:ind w:left="567" w:hanging="567"/>
        <w:outlineLvl w:val="1"/>
        <w:rPr>
          <w:rFonts w:cs="Arial"/>
          <w:smallCaps/>
          <w:sz w:val="25"/>
          <w:szCs w:val="25"/>
        </w:rPr>
      </w:pPr>
      <w:bookmarkStart w:id="5" w:name="_Toc399840335"/>
      <w:r w:rsidRPr="00810486">
        <w:rPr>
          <w:rFonts w:cs="Arial"/>
          <w:b/>
          <w:smallCaps/>
          <w:sz w:val="25"/>
          <w:szCs w:val="25"/>
        </w:rPr>
        <w:t>How to use this toolkit?</w:t>
      </w:r>
      <w:bookmarkEnd w:id="5"/>
    </w:p>
    <w:p w:rsidR="00AD4A88" w:rsidRPr="000E7549" w:rsidRDefault="00AD4A88" w:rsidP="00CB0F3C">
      <w:pPr>
        <w:rPr>
          <w:rFonts w:cs="Arial"/>
          <w:sz w:val="22"/>
          <w:szCs w:val="22"/>
        </w:rPr>
      </w:pPr>
    </w:p>
    <w:p w:rsidR="00AD4A88" w:rsidRDefault="00AD4A88" w:rsidP="00CB0F3C">
      <w:pPr>
        <w:rPr>
          <w:rFonts w:cs="Arial"/>
          <w:szCs w:val="23"/>
        </w:rPr>
      </w:pPr>
      <w:r w:rsidRPr="00976883">
        <w:rPr>
          <w:rFonts w:cs="Arial"/>
          <w:szCs w:val="23"/>
        </w:rPr>
        <w:t>Once a Pacific country has decided to stage a workshop, the contents and resource material in this toolkit should enable you to conduct all of your planning and run the workshop through to a successful conclusion. We have assemble</w:t>
      </w:r>
      <w:r w:rsidR="00C97D43">
        <w:rPr>
          <w:rFonts w:cs="Arial"/>
          <w:szCs w:val="23"/>
        </w:rPr>
        <w:t>d</w:t>
      </w:r>
      <w:r w:rsidRPr="00976883">
        <w:rPr>
          <w:rFonts w:cs="Arial"/>
          <w:szCs w:val="23"/>
        </w:rPr>
        <w:t xml:space="preserve"> the material in a helpful chronological order or what needs to be done at the very outset through to implementin</w:t>
      </w:r>
      <w:r w:rsidR="000F299A">
        <w:rPr>
          <w:rFonts w:cs="Arial"/>
          <w:szCs w:val="23"/>
        </w:rPr>
        <w:t>g the outcomes that you reach.</w:t>
      </w:r>
    </w:p>
    <w:p w:rsidR="000F299A" w:rsidRPr="00976883" w:rsidRDefault="000F299A" w:rsidP="00CB0F3C">
      <w:pPr>
        <w:rPr>
          <w:rFonts w:cs="Arial"/>
          <w:szCs w:val="23"/>
        </w:rPr>
      </w:pPr>
    </w:p>
    <w:p w:rsidR="00AD4A88" w:rsidRPr="00976883" w:rsidRDefault="00AD4A88" w:rsidP="00CB0F3C">
      <w:pPr>
        <w:rPr>
          <w:rFonts w:cs="Arial"/>
          <w:szCs w:val="23"/>
        </w:rPr>
      </w:pPr>
      <w:r w:rsidRPr="00976883">
        <w:rPr>
          <w:rFonts w:cs="Arial"/>
          <w:szCs w:val="23"/>
        </w:rPr>
        <w:lastRenderedPageBreak/>
        <w:t>By way of examples we have included a standard programme, a list of who should be invited, actual material that you will want to use such as PowerPoints and video clips, and examples of evaluations that might be used both before and after the workshop so that you can check on what has been learnt and what attitude shifts there might have been.</w:t>
      </w:r>
    </w:p>
    <w:p w:rsidR="00AD4A88" w:rsidRPr="00976883" w:rsidRDefault="00AD4A88" w:rsidP="00CB0F3C">
      <w:pPr>
        <w:rPr>
          <w:rFonts w:cs="Arial"/>
          <w:szCs w:val="23"/>
        </w:rPr>
      </w:pPr>
    </w:p>
    <w:p w:rsidR="00AD4A88" w:rsidRDefault="00AD4A88" w:rsidP="00CB0F3C">
      <w:pPr>
        <w:rPr>
          <w:rFonts w:cs="Arial"/>
          <w:szCs w:val="23"/>
        </w:rPr>
      </w:pPr>
      <w:r w:rsidRPr="00976883">
        <w:rPr>
          <w:rFonts w:cs="Arial"/>
          <w:szCs w:val="23"/>
        </w:rPr>
        <w:t>As we become more and more electronic, this toolkit will have hyperlinks, enabling you, upon the click of the mouse or the touch of the screen, to access directly the material you are most interested in. We see this as a developing process and the toolkit will change as it is used.</w:t>
      </w:r>
    </w:p>
    <w:p w:rsidR="00F3062D" w:rsidRDefault="00F3062D" w:rsidP="00CB0F3C">
      <w:pPr>
        <w:rPr>
          <w:rFonts w:cs="Arial"/>
          <w:szCs w:val="23"/>
        </w:rPr>
      </w:pPr>
    </w:p>
    <w:p w:rsidR="00F3062D" w:rsidRDefault="00F3062D" w:rsidP="00CB0F3C">
      <w:pPr>
        <w:rPr>
          <w:rFonts w:cs="Arial"/>
          <w:szCs w:val="23"/>
        </w:rPr>
      </w:pPr>
      <w:r>
        <w:rPr>
          <w:rFonts w:cs="Arial"/>
          <w:szCs w:val="23"/>
        </w:rPr>
        <w:t xml:space="preserve">You will see that the toolkit covers both </w:t>
      </w:r>
      <w:r w:rsidR="000B59E9">
        <w:rPr>
          <w:rFonts w:cs="Arial"/>
          <w:szCs w:val="23"/>
        </w:rPr>
        <w:t xml:space="preserve">family violence and youth justice and that the proposed workshop programme suggests that there should be two days of family violence followed by </w:t>
      </w:r>
      <w:r w:rsidR="000D616F">
        <w:rPr>
          <w:rFonts w:cs="Arial"/>
          <w:szCs w:val="23"/>
        </w:rPr>
        <w:t>two days</w:t>
      </w:r>
      <w:r w:rsidR="000B59E9">
        <w:rPr>
          <w:rFonts w:cs="Arial"/>
          <w:szCs w:val="23"/>
        </w:rPr>
        <w:t xml:space="preserve"> of youth justice. However you need not necessarily adopt this format. For instance, you may wish to stage a workshop on family violence alone and the toolkit should enable you to do this. The same is so for the youth justice part. We have included both subjects in the one toolkit because often, Pacific countries wish to deal with both and those who might be invited to each part are very similar. But the two parts can stand alone if you wish. </w:t>
      </w:r>
    </w:p>
    <w:p w:rsidR="00054804" w:rsidRDefault="00054804" w:rsidP="00054804">
      <w:pPr>
        <w:jc w:val="center"/>
        <w:rPr>
          <w:rFonts w:cs="Arial"/>
          <w:szCs w:val="23"/>
        </w:rPr>
      </w:pPr>
    </w:p>
    <w:p w:rsidR="003E0B1D" w:rsidRPr="00FF6A23" w:rsidRDefault="00DD35DE" w:rsidP="00054804">
      <w:pPr>
        <w:rPr>
          <w:b/>
          <w:szCs w:val="23"/>
        </w:rPr>
      </w:pPr>
      <w:r w:rsidRPr="00FF6A23">
        <w:rPr>
          <w:b/>
          <w:szCs w:val="23"/>
        </w:rPr>
        <w:t>Every country and need will be different</w:t>
      </w:r>
      <w:r w:rsidR="0002321D" w:rsidRPr="00FF6A23">
        <w:rPr>
          <w:b/>
          <w:szCs w:val="23"/>
        </w:rPr>
        <w:t>.</w:t>
      </w:r>
      <w:r w:rsidR="00F22D22" w:rsidRPr="00FF6A23">
        <w:rPr>
          <w:b/>
          <w:szCs w:val="23"/>
        </w:rPr>
        <w:t xml:space="preserve"> </w:t>
      </w:r>
      <w:r w:rsidRPr="00FF6A23">
        <w:rPr>
          <w:b/>
          <w:szCs w:val="23"/>
        </w:rPr>
        <w:t>Adapt and apply this toolkit to meet your local needs</w:t>
      </w:r>
      <w:r w:rsidR="000F299A">
        <w:rPr>
          <w:b/>
          <w:i/>
          <w:szCs w:val="23"/>
        </w:rPr>
        <w:t xml:space="preserve"> -</w:t>
      </w:r>
      <w:r w:rsidRPr="00FF6A23">
        <w:rPr>
          <w:b/>
          <w:i/>
          <w:szCs w:val="23"/>
        </w:rPr>
        <w:t xml:space="preserve"> two suggested approaches</w:t>
      </w:r>
      <w:r w:rsidR="003E0B1D" w:rsidRPr="00FF6A23">
        <w:rPr>
          <w:b/>
          <w:i/>
          <w:szCs w:val="23"/>
        </w:rPr>
        <w:t>:</w:t>
      </w:r>
    </w:p>
    <w:p w:rsidR="00DD35DE" w:rsidRPr="00E85745" w:rsidRDefault="00DD35DE" w:rsidP="00DD35DE">
      <w:pPr>
        <w:jc w:val="center"/>
        <w:rPr>
          <w:b/>
          <w:i/>
        </w:rPr>
      </w:pPr>
    </w:p>
    <w:p w:rsidR="00DD35DE" w:rsidRDefault="00DD35DE" w:rsidP="00DD35DE">
      <w:r>
        <w:t>The toolkit is a suggested approach as to content and style. But because each PIC presents differently, just how the toolkit will be used will need to be considered and discussed with PJDP.</w:t>
      </w:r>
    </w:p>
    <w:p w:rsidR="00DD35DE" w:rsidRDefault="00DD35DE" w:rsidP="00DD35DE"/>
    <w:p w:rsidR="00DD35DE" w:rsidRDefault="00DD35DE" w:rsidP="00DD35DE">
      <w:r>
        <w:t xml:space="preserve">Two areas in particular spring to mind. The first is that if new legislation is being contemplated or has been passed, you may benefit from outside experience and expertise from another country. If on the other hand the prime wish of the workshop is to up-skill on practice locally, you may have less of a need for outside expertise. The second area relates to your own infrastructure. Sometimes judicial officers are so busy with their work that there is no capacity to spend any great deal of time on the setting up and running of a workshop such as this. But if your country does have a dedicated national trainer whose task relates to the running of judicial training, you may be able to use this toolkit without any outside assistance at all. </w:t>
      </w:r>
    </w:p>
    <w:p w:rsidR="00DD35DE" w:rsidRDefault="00DD35DE" w:rsidP="00DD35DE"/>
    <w:p w:rsidR="00DD35DE" w:rsidRDefault="00DD35DE" w:rsidP="00DD35DE">
      <w:r>
        <w:t>And so, use PJDP as you wish. This could be on the obtaining of advice on how you wish to customise the toolkit and provision of further materials. Beyond that you may have your own internal resources to run the workshop entirely.</w:t>
      </w:r>
    </w:p>
    <w:p w:rsidR="00DD35DE" w:rsidRDefault="00DD35DE" w:rsidP="00DD35DE"/>
    <w:p w:rsidR="000F299A" w:rsidRDefault="00DD35DE" w:rsidP="00DD35DE">
      <w:r>
        <w:t>If for whatever reason you need in-country support from PJDP and the presence of a subject matter expert, ask for them but try and do as much as you can yourselves. PJDP exists to encourage and support. But a lot of that can occur by providing administration and advice. If your subject matter calls for the presence of an outside expert, PJDP can make sure that that happens</w:t>
      </w:r>
      <w:r w:rsidR="00081887">
        <w:t>.</w:t>
      </w:r>
    </w:p>
    <w:p w:rsidR="000F299A" w:rsidRDefault="00DD35DE" w:rsidP="00DD35DE">
      <w:r>
        <w:t xml:space="preserve">. </w:t>
      </w:r>
    </w:p>
    <w:p w:rsidR="00DD35DE" w:rsidRDefault="000F299A" w:rsidP="000F299A">
      <w:r>
        <w:br w:type="page"/>
      </w:r>
    </w:p>
    <w:p w:rsidR="000F299A" w:rsidRPr="000F299A" w:rsidRDefault="000F299A" w:rsidP="000F299A">
      <w:pPr>
        <w:pStyle w:val="Heading1"/>
        <w:numPr>
          <w:ilvl w:val="0"/>
          <w:numId w:val="0"/>
        </w:numPr>
        <w:spacing w:before="0" w:after="0"/>
        <w:ind w:left="431" w:hanging="431"/>
        <w:rPr>
          <w:sz w:val="2"/>
          <w:szCs w:val="2"/>
        </w:rPr>
      </w:pPr>
      <w:bookmarkStart w:id="6" w:name="_Toc399840336"/>
    </w:p>
    <w:p w:rsidR="00AD4A88" w:rsidRDefault="00AD4A88" w:rsidP="000E7549">
      <w:pPr>
        <w:pStyle w:val="Heading1"/>
        <w:numPr>
          <w:ilvl w:val="0"/>
          <w:numId w:val="4"/>
        </w:numPr>
        <w:spacing w:before="0" w:after="0"/>
        <w:ind w:left="431" w:hanging="431"/>
      </w:pPr>
      <w:r w:rsidRPr="00CB0F3C">
        <w:t>Family Violence</w:t>
      </w:r>
      <w:bookmarkEnd w:id="6"/>
    </w:p>
    <w:p w:rsidR="00AD4A88" w:rsidRPr="00FB5D43" w:rsidRDefault="00AD4A88" w:rsidP="00FB5D43">
      <w:pPr>
        <w:rPr>
          <w:lang w:val="en-US" w:eastAsia="en-US"/>
        </w:rPr>
      </w:pPr>
    </w:p>
    <w:p w:rsidR="00AD4A88" w:rsidRPr="00CB0F3C" w:rsidRDefault="00AD4A88" w:rsidP="00CB0F3C">
      <w:pPr>
        <w:pStyle w:val="Heading2"/>
      </w:pPr>
      <w:bookmarkStart w:id="7" w:name="_Toc399840337"/>
      <w:r w:rsidRPr="00CB0F3C">
        <w:t>What are the components of a training programme?</w:t>
      </w:r>
      <w:bookmarkEnd w:id="7"/>
    </w:p>
    <w:p w:rsidR="00AD4A88" w:rsidRPr="00CB0F3C" w:rsidRDefault="00AD4A88" w:rsidP="00CB0F3C">
      <w:pPr>
        <w:rPr>
          <w:rFonts w:cs="Arial"/>
          <w:sz w:val="22"/>
          <w:szCs w:val="22"/>
        </w:rPr>
      </w:pPr>
    </w:p>
    <w:p w:rsidR="00AD4A88" w:rsidRPr="00976883" w:rsidRDefault="00AD4A88" w:rsidP="00CB0F3C">
      <w:pPr>
        <w:rPr>
          <w:rFonts w:cs="Arial"/>
          <w:szCs w:val="23"/>
        </w:rPr>
      </w:pPr>
      <w:r w:rsidRPr="00976883">
        <w:rPr>
          <w:rFonts w:cs="Arial"/>
          <w:szCs w:val="23"/>
        </w:rPr>
        <w:t xml:space="preserve">You have two days for both aspects of this workshop. And so, how </w:t>
      </w:r>
      <w:r w:rsidR="00C97D43">
        <w:rPr>
          <w:rFonts w:cs="Arial"/>
          <w:szCs w:val="23"/>
        </w:rPr>
        <w:t>do</w:t>
      </w:r>
      <w:r w:rsidRPr="00976883">
        <w:rPr>
          <w:rFonts w:cs="Arial"/>
          <w:szCs w:val="23"/>
        </w:rPr>
        <w:t xml:space="preserve"> we approach family violence?</w:t>
      </w:r>
    </w:p>
    <w:p w:rsidR="00AD4A88" w:rsidRPr="00976883" w:rsidRDefault="00AD4A88" w:rsidP="00CB0F3C">
      <w:pPr>
        <w:rPr>
          <w:rFonts w:cs="Arial"/>
          <w:szCs w:val="23"/>
        </w:rPr>
      </w:pPr>
    </w:p>
    <w:p w:rsidR="00AD4A88" w:rsidRPr="00976883" w:rsidRDefault="00AD4A88" w:rsidP="00CB0F3C">
      <w:pPr>
        <w:rPr>
          <w:rFonts w:cs="Arial"/>
          <w:szCs w:val="23"/>
        </w:rPr>
      </w:pPr>
      <w:r w:rsidRPr="00976883">
        <w:rPr>
          <w:rFonts w:cs="Arial"/>
          <w:szCs w:val="23"/>
        </w:rPr>
        <w:t xml:space="preserve">Obviously an important question to ask is what needs to be covered. </w:t>
      </w:r>
      <w:r w:rsidR="0012650C">
        <w:rPr>
          <w:rFonts w:cs="Arial"/>
          <w:szCs w:val="23"/>
        </w:rPr>
        <w:t>The answer to this ma</w:t>
      </w:r>
      <w:r w:rsidR="00832FAC">
        <w:rPr>
          <w:rFonts w:cs="Arial"/>
          <w:szCs w:val="23"/>
        </w:rPr>
        <w:t>y</w:t>
      </w:r>
      <w:r w:rsidR="0012650C">
        <w:rPr>
          <w:rFonts w:cs="Arial"/>
          <w:szCs w:val="23"/>
        </w:rPr>
        <w:t xml:space="preserve"> depend </w:t>
      </w:r>
      <w:r w:rsidR="00832FAC">
        <w:rPr>
          <w:rFonts w:cs="Arial"/>
          <w:szCs w:val="23"/>
        </w:rPr>
        <w:t>on whether or not you current</w:t>
      </w:r>
      <w:r w:rsidR="002E1ABA">
        <w:rPr>
          <w:rFonts w:cs="Arial"/>
          <w:szCs w:val="23"/>
        </w:rPr>
        <w:t>l</w:t>
      </w:r>
      <w:r w:rsidR="00832FAC">
        <w:rPr>
          <w:rFonts w:cs="Arial"/>
          <w:szCs w:val="23"/>
        </w:rPr>
        <w:t>y</w:t>
      </w:r>
      <w:r w:rsidR="0012650C">
        <w:rPr>
          <w:rFonts w:cs="Arial"/>
          <w:szCs w:val="23"/>
        </w:rPr>
        <w:t xml:space="preserve"> have, or are contemplating </w:t>
      </w:r>
      <w:r w:rsidR="00832FAC">
        <w:rPr>
          <w:rFonts w:cs="Arial"/>
          <w:szCs w:val="23"/>
        </w:rPr>
        <w:t xml:space="preserve">having, </w:t>
      </w:r>
      <w:r w:rsidR="0012650C">
        <w:rPr>
          <w:rFonts w:cs="Arial"/>
          <w:szCs w:val="23"/>
        </w:rPr>
        <w:t>specific Family Violence legis</w:t>
      </w:r>
      <w:r w:rsidR="002E1ABA">
        <w:rPr>
          <w:rFonts w:cs="Arial"/>
          <w:szCs w:val="23"/>
        </w:rPr>
        <w:t>lation</w:t>
      </w:r>
      <w:r w:rsidR="0012650C">
        <w:rPr>
          <w:rFonts w:cs="Arial"/>
          <w:szCs w:val="23"/>
        </w:rPr>
        <w:t>. But leaving that to one side</w:t>
      </w:r>
      <w:r w:rsidR="00314A12">
        <w:rPr>
          <w:rFonts w:cs="Arial"/>
          <w:szCs w:val="23"/>
        </w:rPr>
        <w:t xml:space="preserve"> t</w:t>
      </w:r>
      <w:r w:rsidRPr="00976883">
        <w:rPr>
          <w:rFonts w:cs="Arial"/>
          <w:szCs w:val="23"/>
        </w:rPr>
        <w:t>he following are probably the essentials:</w:t>
      </w:r>
    </w:p>
    <w:p w:rsidR="00AD4A88" w:rsidRPr="00976883" w:rsidRDefault="00AD4A88" w:rsidP="00CB0F3C">
      <w:pPr>
        <w:rPr>
          <w:rFonts w:cs="Arial"/>
          <w:szCs w:val="23"/>
        </w:rPr>
      </w:pPr>
    </w:p>
    <w:p w:rsidR="00AD4A88" w:rsidRPr="00081887" w:rsidRDefault="00AD4A88" w:rsidP="005A2ED2">
      <w:pPr>
        <w:pStyle w:val="Default"/>
        <w:numPr>
          <w:ilvl w:val="0"/>
          <w:numId w:val="6"/>
        </w:numPr>
        <w:spacing w:after="120"/>
        <w:ind w:left="714" w:hanging="357"/>
        <w:rPr>
          <w:rFonts w:ascii="Arial Narrow" w:hAnsi="Arial Narrow"/>
          <w:b/>
          <w:sz w:val="23"/>
          <w:szCs w:val="23"/>
        </w:rPr>
      </w:pPr>
      <w:r w:rsidRPr="00081887">
        <w:rPr>
          <w:rFonts w:ascii="Arial Narrow" w:hAnsi="Arial Narrow"/>
          <w:b/>
          <w:bCs/>
          <w:sz w:val="23"/>
          <w:szCs w:val="23"/>
        </w:rPr>
        <w:t xml:space="preserve">Session One – The Definition of Family Violence </w:t>
      </w:r>
    </w:p>
    <w:p w:rsidR="00AD4A88" w:rsidRPr="00976883" w:rsidRDefault="00AD4A88" w:rsidP="00CB0F3C">
      <w:pPr>
        <w:pStyle w:val="Default"/>
        <w:ind w:left="720"/>
        <w:rPr>
          <w:rFonts w:ascii="Arial Narrow" w:hAnsi="Arial Narrow"/>
          <w:sz w:val="23"/>
          <w:szCs w:val="23"/>
        </w:rPr>
      </w:pPr>
      <w:r w:rsidRPr="00976883">
        <w:rPr>
          <w:rFonts w:ascii="Arial Narrow" w:hAnsi="Arial Narrow"/>
          <w:sz w:val="23"/>
          <w:szCs w:val="23"/>
        </w:rPr>
        <w:t>Spousal and family discipline: What is the ambit of perceived acceptable customary discipline and when d</w:t>
      </w:r>
      <w:r w:rsidR="001E4909">
        <w:rPr>
          <w:rFonts w:ascii="Arial Narrow" w:hAnsi="Arial Narrow"/>
          <w:sz w:val="23"/>
          <w:szCs w:val="23"/>
        </w:rPr>
        <w:t>oes such discipline become abuse?</w:t>
      </w:r>
      <w:r w:rsidRPr="00976883">
        <w:rPr>
          <w:rFonts w:ascii="Arial Narrow" w:hAnsi="Arial Narrow"/>
          <w:sz w:val="23"/>
          <w:szCs w:val="23"/>
        </w:rPr>
        <w:t xml:space="preserve"> What is acceptable and what is not</w:t>
      </w:r>
      <w:r w:rsidR="00C97D43">
        <w:rPr>
          <w:rFonts w:ascii="Arial Narrow" w:hAnsi="Arial Narrow"/>
          <w:sz w:val="23"/>
          <w:szCs w:val="23"/>
        </w:rPr>
        <w:t xml:space="preserve">? Having regard to changing social norms, what do we see our current challenges </w:t>
      </w:r>
      <w:proofErr w:type="gramStart"/>
      <w:r w:rsidR="00C97D43">
        <w:rPr>
          <w:rFonts w:ascii="Arial Narrow" w:hAnsi="Arial Narrow"/>
          <w:sz w:val="23"/>
          <w:szCs w:val="23"/>
        </w:rPr>
        <w:t>as</w:t>
      </w:r>
      <w:r w:rsidR="001E4909">
        <w:rPr>
          <w:rFonts w:ascii="Arial Narrow" w:hAnsi="Arial Narrow"/>
          <w:sz w:val="23"/>
          <w:szCs w:val="23"/>
        </w:rPr>
        <w:t>.</w:t>
      </w:r>
      <w:proofErr w:type="gramEnd"/>
      <w:r w:rsidR="001E4909">
        <w:rPr>
          <w:rFonts w:ascii="Arial Narrow" w:hAnsi="Arial Narrow"/>
          <w:sz w:val="23"/>
          <w:szCs w:val="23"/>
        </w:rPr>
        <w:t xml:space="preserve"> </w:t>
      </w:r>
      <w:proofErr w:type="gramStart"/>
      <w:r w:rsidR="001E4909">
        <w:rPr>
          <w:rFonts w:ascii="Arial Narrow" w:hAnsi="Arial Narrow"/>
          <w:sz w:val="23"/>
          <w:szCs w:val="23"/>
        </w:rPr>
        <w:t>Achieving gender equality.</w:t>
      </w:r>
      <w:proofErr w:type="gramEnd"/>
      <w:r w:rsidR="00C97D43">
        <w:rPr>
          <w:rFonts w:ascii="Arial Narrow" w:hAnsi="Arial Narrow"/>
          <w:sz w:val="23"/>
          <w:szCs w:val="23"/>
        </w:rPr>
        <w:t xml:space="preserve"> </w:t>
      </w:r>
      <w:proofErr w:type="gramStart"/>
      <w:r w:rsidR="00C97D43">
        <w:rPr>
          <w:rFonts w:ascii="Arial Narrow" w:hAnsi="Arial Narrow"/>
          <w:sz w:val="23"/>
          <w:szCs w:val="23"/>
        </w:rPr>
        <w:t xml:space="preserve">Recognising </w:t>
      </w:r>
      <w:r w:rsidR="0012650C">
        <w:rPr>
          <w:rFonts w:ascii="Arial Narrow" w:hAnsi="Arial Narrow"/>
          <w:sz w:val="23"/>
          <w:szCs w:val="23"/>
        </w:rPr>
        <w:t xml:space="preserve">that there may be </w:t>
      </w:r>
      <w:r w:rsidR="00C97D43">
        <w:rPr>
          <w:rFonts w:ascii="Arial Narrow" w:hAnsi="Arial Narrow"/>
          <w:sz w:val="23"/>
          <w:szCs w:val="23"/>
        </w:rPr>
        <w:t>discrimination</w:t>
      </w:r>
      <w:r w:rsidR="0012650C">
        <w:rPr>
          <w:rFonts w:ascii="Arial Narrow" w:hAnsi="Arial Narrow"/>
          <w:sz w:val="23"/>
          <w:szCs w:val="23"/>
        </w:rPr>
        <w:t>,</w:t>
      </w:r>
      <w:r w:rsidR="00C97D43">
        <w:rPr>
          <w:rFonts w:ascii="Arial Narrow" w:hAnsi="Arial Narrow"/>
          <w:sz w:val="23"/>
          <w:szCs w:val="23"/>
        </w:rPr>
        <w:t xml:space="preserve"> particularly</w:t>
      </w:r>
      <w:r w:rsidR="0012650C">
        <w:rPr>
          <w:rFonts w:ascii="Arial Narrow" w:hAnsi="Arial Narrow"/>
          <w:sz w:val="23"/>
          <w:szCs w:val="23"/>
        </w:rPr>
        <w:t xml:space="preserve"> </w:t>
      </w:r>
      <w:r w:rsidR="00314A12">
        <w:rPr>
          <w:rFonts w:ascii="Arial Narrow" w:hAnsi="Arial Narrow"/>
          <w:sz w:val="23"/>
          <w:szCs w:val="23"/>
        </w:rPr>
        <w:t>against</w:t>
      </w:r>
      <w:r w:rsidR="0012650C">
        <w:rPr>
          <w:rFonts w:ascii="Arial Narrow" w:hAnsi="Arial Narrow"/>
          <w:sz w:val="23"/>
          <w:szCs w:val="23"/>
        </w:rPr>
        <w:t xml:space="preserve"> </w:t>
      </w:r>
      <w:r w:rsidR="00C97D43">
        <w:rPr>
          <w:rFonts w:ascii="Arial Narrow" w:hAnsi="Arial Narrow"/>
          <w:sz w:val="23"/>
          <w:szCs w:val="23"/>
        </w:rPr>
        <w:t>those who are marginalised</w:t>
      </w:r>
      <w:r w:rsidR="002E1ABA">
        <w:rPr>
          <w:rFonts w:ascii="Arial Narrow" w:hAnsi="Arial Narrow"/>
          <w:sz w:val="23"/>
          <w:szCs w:val="23"/>
        </w:rPr>
        <w:t>.</w:t>
      </w:r>
      <w:proofErr w:type="gramEnd"/>
      <w:r w:rsidR="00C97D43">
        <w:rPr>
          <w:rFonts w:ascii="Arial Narrow" w:hAnsi="Arial Narrow"/>
          <w:sz w:val="23"/>
          <w:szCs w:val="23"/>
        </w:rPr>
        <w:t xml:space="preserve"> </w:t>
      </w:r>
      <w:r w:rsidR="0012650C">
        <w:rPr>
          <w:rFonts w:ascii="Arial Narrow" w:hAnsi="Arial Narrow"/>
          <w:sz w:val="23"/>
          <w:szCs w:val="23"/>
        </w:rPr>
        <w:t>B</w:t>
      </w:r>
      <w:r w:rsidR="00C97D43">
        <w:rPr>
          <w:rFonts w:ascii="Arial Narrow" w:hAnsi="Arial Narrow"/>
          <w:sz w:val="23"/>
          <w:szCs w:val="23"/>
        </w:rPr>
        <w:t>eing conscious of this and discussing how to address it.</w:t>
      </w:r>
    </w:p>
    <w:p w:rsidR="00AD4A88" w:rsidRPr="00976883" w:rsidRDefault="00AD4A88" w:rsidP="00CB0F3C">
      <w:pPr>
        <w:pStyle w:val="Default"/>
        <w:rPr>
          <w:rFonts w:ascii="Arial Narrow" w:hAnsi="Arial Narrow"/>
          <w:sz w:val="23"/>
          <w:szCs w:val="23"/>
        </w:rPr>
      </w:pPr>
    </w:p>
    <w:p w:rsidR="00AD4A88" w:rsidRPr="00081887" w:rsidRDefault="00AD4A88" w:rsidP="00CB0F3C">
      <w:pPr>
        <w:pStyle w:val="Default"/>
        <w:numPr>
          <w:ilvl w:val="0"/>
          <w:numId w:val="6"/>
        </w:numPr>
        <w:spacing w:after="180"/>
        <w:rPr>
          <w:rFonts w:ascii="Arial Narrow" w:hAnsi="Arial Narrow"/>
          <w:b/>
          <w:sz w:val="23"/>
          <w:szCs w:val="23"/>
        </w:rPr>
      </w:pPr>
      <w:r w:rsidRPr="00081887">
        <w:rPr>
          <w:rFonts w:ascii="Arial Narrow" w:hAnsi="Arial Narrow"/>
          <w:b/>
          <w:bCs/>
          <w:sz w:val="23"/>
          <w:szCs w:val="23"/>
        </w:rPr>
        <w:t xml:space="preserve">Session Two – The Background and the Drivers </w:t>
      </w:r>
    </w:p>
    <w:p w:rsidR="00AD4A88" w:rsidRDefault="00AD4A88" w:rsidP="001E4909">
      <w:pPr>
        <w:pStyle w:val="Default"/>
        <w:ind w:left="720"/>
        <w:rPr>
          <w:rFonts w:ascii="Arial Narrow" w:hAnsi="Arial Narrow"/>
          <w:sz w:val="23"/>
          <w:szCs w:val="23"/>
        </w:rPr>
      </w:pPr>
      <w:r w:rsidRPr="00976883">
        <w:rPr>
          <w:rFonts w:ascii="Arial Narrow" w:hAnsi="Arial Narrow"/>
          <w:sz w:val="23"/>
          <w:szCs w:val="23"/>
        </w:rPr>
        <w:t>What should be borne in mind when discussing family violence in the context of the Pacific? What is it that should be borne in mind when developing an approach and a model?</w:t>
      </w:r>
      <w:r w:rsidR="00C97D43">
        <w:rPr>
          <w:rFonts w:ascii="Arial Narrow" w:hAnsi="Arial Narrow"/>
          <w:sz w:val="23"/>
          <w:szCs w:val="23"/>
        </w:rPr>
        <w:t xml:space="preserve"> What is being done in the Pacific to cause change to occur and how family violence is managed and perceived?</w:t>
      </w:r>
      <w:r w:rsidRPr="00976883">
        <w:rPr>
          <w:rFonts w:ascii="Arial Narrow" w:hAnsi="Arial Narrow"/>
          <w:sz w:val="23"/>
          <w:szCs w:val="23"/>
        </w:rPr>
        <w:t xml:space="preserve"> In particular, what is the relevance of religion, the Old Testament and what the church teaches, colonisation in terms of pre and post colonisation standards and what is it in culture that </w:t>
      </w:r>
      <w:r w:rsidR="001E4909">
        <w:rPr>
          <w:rFonts w:ascii="Arial Narrow" w:hAnsi="Arial Narrow"/>
          <w:sz w:val="23"/>
          <w:szCs w:val="23"/>
        </w:rPr>
        <w:t>must be understood and applied?</w:t>
      </w:r>
    </w:p>
    <w:p w:rsidR="001E4909" w:rsidRPr="00976883" w:rsidRDefault="001E4909" w:rsidP="001E4909">
      <w:pPr>
        <w:pStyle w:val="Default"/>
        <w:ind w:left="720"/>
        <w:rPr>
          <w:rFonts w:ascii="Arial Narrow" w:hAnsi="Arial Narrow"/>
          <w:sz w:val="23"/>
          <w:szCs w:val="23"/>
        </w:rPr>
      </w:pPr>
    </w:p>
    <w:p w:rsidR="00AD4A88" w:rsidRPr="00081887" w:rsidRDefault="00AD4A88" w:rsidP="00CB0F3C">
      <w:pPr>
        <w:pStyle w:val="Default"/>
        <w:numPr>
          <w:ilvl w:val="0"/>
          <w:numId w:val="6"/>
        </w:numPr>
        <w:spacing w:after="180"/>
        <w:rPr>
          <w:rFonts w:ascii="Arial Narrow" w:hAnsi="Arial Narrow"/>
          <w:b/>
          <w:sz w:val="23"/>
          <w:szCs w:val="23"/>
        </w:rPr>
      </w:pPr>
      <w:r w:rsidRPr="00081887">
        <w:rPr>
          <w:rFonts w:ascii="Arial Narrow" w:hAnsi="Arial Narrow"/>
          <w:b/>
          <w:bCs/>
          <w:sz w:val="23"/>
          <w:szCs w:val="23"/>
        </w:rPr>
        <w:t xml:space="preserve">Session Three – Police Philosophy and Charging Practice </w:t>
      </w:r>
    </w:p>
    <w:p w:rsidR="00AD4A88" w:rsidRDefault="00AD4A88" w:rsidP="001E4909">
      <w:pPr>
        <w:pStyle w:val="Default"/>
        <w:ind w:left="720"/>
        <w:rPr>
          <w:rFonts w:ascii="Arial Narrow" w:hAnsi="Arial Narrow"/>
          <w:sz w:val="23"/>
          <w:szCs w:val="23"/>
        </w:rPr>
      </w:pPr>
      <w:r w:rsidRPr="00976883">
        <w:rPr>
          <w:rFonts w:ascii="Arial Narrow" w:hAnsi="Arial Narrow"/>
          <w:sz w:val="23"/>
          <w:szCs w:val="23"/>
        </w:rPr>
        <w:t>Work continues to be undertaken by other countries with police forces in the Pacific on the subject of family violence. But how equipped are police forces in the Pacific to deal with family violence cases? What is police philosophy and charging practice? When can we expect the police to i</w:t>
      </w:r>
      <w:r w:rsidR="001E4909">
        <w:rPr>
          <w:rFonts w:ascii="Arial Narrow" w:hAnsi="Arial Narrow"/>
          <w:sz w:val="23"/>
          <w:szCs w:val="23"/>
        </w:rPr>
        <w:t>ntervene and when will they not?</w:t>
      </w:r>
      <w:r w:rsidRPr="00976883">
        <w:rPr>
          <w:rFonts w:ascii="Arial Narrow" w:hAnsi="Arial Narrow"/>
          <w:sz w:val="23"/>
          <w:szCs w:val="23"/>
        </w:rPr>
        <w:t xml:space="preserve"> What are the types of charges that will be laid and how so</w:t>
      </w:r>
      <w:r w:rsidR="001E4909">
        <w:rPr>
          <w:rFonts w:ascii="Arial Narrow" w:hAnsi="Arial Narrow"/>
          <w:sz w:val="23"/>
          <w:szCs w:val="23"/>
        </w:rPr>
        <w:t>on will a charge reach a court?</w:t>
      </w:r>
    </w:p>
    <w:p w:rsidR="001E4909" w:rsidRPr="00976883" w:rsidRDefault="001E4909" w:rsidP="001E4909">
      <w:pPr>
        <w:pStyle w:val="Default"/>
        <w:ind w:left="720"/>
        <w:rPr>
          <w:rFonts w:ascii="Arial Narrow" w:hAnsi="Arial Narrow"/>
          <w:sz w:val="23"/>
          <w:szCs w:val="23"/>
        </w:rPr>
      </w:pPr>
    </w:p>
    <w:p w:rsidR="00AD4A88" w:rsidRPr="00081887" w:rsidRDefault="00AD4A88" w:rsidP="00CB0F3C">
      <w:pPr>
        <w:pStyle w:val="Default"/>
        <w:numPr>
          <w:ilvl w:val="0"/>
          <w:numId w:val="6"/>
        </w:numPr>
        <w:spacing w:after="180"/>
        <w:rPr>
          <w:rFonts w:ascii="Arial Narrow" w:hAnsi="Arial Narrow"/>
          <w:b/>
          <w:sz w:val="23"/>
          <w:szCs w:val="23"/>
        </w:rPr>
      </w:pPr>
      <w:r w:rsidRPr="00081887">
        <w:rPr>
          <w:rFonts w:ascii="Arial Narrow" w:hAnsi="Arial Narrow"/>
          <w:b/>
          <w:bCs/>
          <w:sz w:val="23"/>
          <w:szCs w:val="23"/>
        </w:rPr>
        <w:t xml:space="preserve">Session Four – The First Appearance </w:t>
      </w:r>
    </w:p>
    <w:p w:rsidR="00AD4A88" w:rsidRDefault="00AD4A88" w:rsidP="001E4909">
      <w:pPr>
        <w:pStyle w:val="Default"/>
        <w:ind w:left="720"/>
        <w:rPr>
          <w:rFonts w:ascii="Arial Narrow" w:hAnsi="Arial Narrow"/>
          <w:sz w:val="23"/>
          <w:szCs w:val="23"/>
        </w:rPr>
      </w:pPr>
      <w:r w:rsidRPr="00976883">
        <w:rPr>
          <w:rFonts w:ascii="Arial Narrow" w:hAnsi="Arial Narrow"/>
          <w:sz w:val="23"/>
          <w:szCs w:val="23"/>
        </w:rPr>
        <w:t>How will the judicial officer determine that there is a family violence case in the list for the day which will carry with it, special risks and tensions</w:t>
      </w:r>
      <w:r w:rsidR="001E4909">
        <w:rPr>
          <w:rFonts w:ascii="Arial Narrow" w:hAnsi="Arial Narrow"/>
          <w:sz w:val="23"/>
          <w:szCs w:val="23"/>
        </w:rPr>
        <w:t>?</w:t>
      </w:r>
      <w:r w:rsidRPr="00976883">
        <w:rPr>
          <w:rFonts w:ascii="Arial Narrow" w:hAnsi="Arial Narrow"/>
          <w:sz w:val="23"/>
          <w:szCs w:val="23"/>
        </w:rPr>
        <w:t xml:space="preserve"> What safety factors should </w:t>
      </w:r>
      <w:r w:rsidR="001E4909">
        <w:rPr>
          <w:rFonts w:ascii="Arial Narrow" w:hAnsi="Arial Narrow"/>
          <w:sz w:val="23"/>
          <w:szCs w:val="23"/>
        </w:rPr>
        <w:t>be borne in mind for the victim?</w:t>
      </w:r>
      <w:r w:rsidRPr="00976883">
        <w:rPr>
          <w:rFonts w:ascii="Arial Narrow" w:hAnsi="Arial Narrow"/>
          <w:sz w:val="23"/>
          <w:szCs w:val="23"/>
        </w:rPr>
        <w:t xml:space="preserve"> We shall discuss the family and cultural tension that will be at work when a domesti</w:t>
      </w:r>
      <w:r w:rsidR="001E4909">
        <w:rPr>
          <w:rFonts w:ascii="Arial Narrow" w:hAnsi="Arial Narrow"/>
          <w:sz w:val="23"/>
          <w:szCs w:val="23"/>
        </w:rPr>
        <w:t>c case reaches the public arena?</w:t>
      </w:r>
      <w:r w:rsidRPr="00976883">
        <w:rPr>
          <w:rFonts w:ascii="Arial Narrow" w:hAnsi="Arial Narrow"/>
          <w:sz w:val="23"/>
          <w:szCs w:val="23"/>
        </w:rPr>
        <w:t xml:space="preserve"> Having discussed the victim’s position and ongoing safety, we shall turn to the defendant, the person who is alleged to have been violent and discuss the taking of a plea and bail options. </w:t>
      </w:r>
    </w:p>
    <w:p w:rsidR="001E4909" w:rsidRPr="00976883" w:rsidRDefault="001E4909" w:rsidP="001E4909">
      <w:pPr>
        <w:pStyle w:val="Default"/>
        <w:ind w:left="720"/>
        <w:rPr>
          <w:rFonts w:ascii="Arial Narrow" w:hAnsi="Arial Narrow"/>
          <w:sz w:val="23"/>
          <w:szCs w:val="23"/>
        </w:rPr>
      </w:pPr>
    </w:p>
    <w:p w:rsidR="00AD4A88" w:rsidRDefault="00AD4A88" w:rsidP="001E4909">
      <w:pPr>
        <w:pStyle w:val="Default"/>
        <w:ind w:left="720"/>
        <w:rPr>
          <w:rFonts w:ascii="Arial Narrow" w:hAnsi="Arial Narrow"/>
          <w:sz w:val="23"/>
          <w:szCs w:val="23"/>
        </w:rPr>
      </w:pPr>
      <w:r w:rsidRPr="00976883">
        <w:rPr>
          <w:rFonts w:ascii="Arial Narrow" w:hAnsi="Arial Narrow"/>
          <w:sz w:val="23"/>
          <w:szCs w:val="23"/>
        </w:rPr>
        <w:t xml:space="preserve">[The first role play will occur as to the taking of a plea, the reading of facts and discussing bail and safety.] </w:t>
      </w:r>
    </w:p>
    <w:p w:rsidR="001E4909" w:rsidRPr="00976883" w:rsidRDefault="001E4909" w:rsidP="001E4909">
      <w:pPr>
        <w:pStyle w:val="Default"/>
        <w:ind w:left="720"/>
        <w:rPr>
          <w:rFonts w:ascii="Arial Narrow" w:hAnsi="Arial Narrow"/>
          <w:sz w:val="23"/>
          <w:szCs w:val="23"/>
        </w:rPr>
      </w:pPr>
    </w:p>
    <w:p w:rsidR="00AD4A88" w:rsidRPr="00081887" w:rsidRDefault="00AD4A88" w:rsidP="00CB0F3C">
      <w:pPr>
        <w:pStyle w:val="Default"/>
        <w:numPr>
          <w:ilvl w:val="0"/>
          <w:numId w:val="6"/>
        </w:numPr>
        <w:spacing w:after="180"/>
        <w:rPr>
          <w:rFonts w:ascii="Arial Narrow" w:hAnsi="Arial Narrow"/>
          <w:b/>
          <w:sz w:val="23"/>
          <w:szCs w:val="23"/>
        </w:rPr>
      </w:pPr>
      <w:r w:rsidRPr="00081887">
        <w:rPr>
          <w:rFonts w:ascii="Arial Narrow" w:hAnsi="Arial Narrow"/>
          <w:b/>
          <w:bCs/>
          <w:sz w:val="23"/>
          <w:szCs w:val="23"/>
        </w:rPr>
        <w:t xml:space="preserve">Session Five </w:t>
      </w:r>
      <w:r w:rsidRPr="00081887">
        <w:rPr>
          <w:rFonts w:ascii="Arial Narrow" w:hAnsi="Arial Narrow"/>
          <w:b/>
          <w:sz w:val="23"/>
          <w:szCs w:val="23"/>
        </w:rPr>
        <w:t xml:space="preserve">– </w:t>
      </w:r>
      <w:r w:rsidRPr="00081887">
        <w:rPr>
          <w:rFonts w:ascii="Arial Narrow" w:hAnsi="Arial Narrow"/>
          <w:b/>
          <w:bCs/>
          <w:sz w:val="23"/>
          <w:szCs w:val="23"/>
        </w:rPr>
        <w:t xml:space="preserve">Defended Hearings </w:t>
      </w:r>
    </w:p>
    <w:p w:rsidR="00AD4A88" w:rsidRPr="00976883" w:rsidRDefault="00AD4A88" w:rsidP="00CB0F3C">
      <w:pPr>
        <w:pStyle w:val="Default"/>
        <w:spacing w:after="180"/>
        <w:ind w:left="720"/>
        <w:rPr>
          <w:rFonts w:ascii="Arial Narrow" w:hAnsi="Arial Narrow"/>
          <w:sz w:val="23"/>
          <w:szCs w:val="23"/>
        </w:rPr>
      </w:pPr>
      <w:r w:rsidRPr="00976883">
        <w:rPr>
          <w:rFonts w:ascii="Arial Narrow" w:hAnsi="Arial Narrow"/>
          <w:sz w:val="23"/>
          <w:szCs w:val="23"/>
        </w:rPr>
        <w:t xml:space="preserve">This will be the longest of the sessions and the time we take will be customised by how much time is thought to be needed in the other components of the workshop. All participants will be invited to take part in role plays. In the defended hearing, the following will be taught and discussed: </w:t>
      </w:r>
    </w:p>
    <w:p w:rsidR="00AD4A88" w:rsidRPr="00D82BB3" w:rsidRDefault="00BD12FA" w:rsidP="00DE2F9A">
      <w:pPr>
        <w:numPr>
          <w:ilvl w:val="0"/>
          <w:numId w:val="5"/>
        </w:numPr>
        <w:tabs>
          <w:tab w:val="clear" w:pos="720"/>
          <w:tab w:val="num" w:pos="1418"/>
        </w:tabs>
        <w:spacing w:after="40"/>
        <w:ind w:left="1418" w:hanging="567"/>
        <w:rPr>
          <w:rFonts w:cs="Arial"/>
          <w:szCs w:val="23"/>
        </w:rPr>
      </w:pPr>
      <w:r w:rsidRPr="00D82BB3">
        <w:rPr>
          <w:rFonts w:cs="Arial"/>
          <w:szCs w:val="23"/>
        </w:rPr>
        <w:lastRenderedPageBreak/>
        <w:t>w</w:t>
      </w:r>
      <w:r w:rsidR="00AD4A88" w:rsidRPr="00D82BB3">
        <w:rPr>
          <w:rFonts w:cs="Arial"/>
          <w:szCs w:val="23"/>
        </w:rPr>
        <w:t>ithdrawal of “complaint” and wish of the victim to recant</w:t>
      </w:r>
      <w:r w:rsidRPr="00D82BB3">
        <w:rPr>
          <w:rFonts w:cs="Arial"/>
          <w:szCs w:val="23"/>
        </w:rPr>
        <w:t>;</w:t>
      </w:r>
      <w:r w:rsidR="00AD4A88" w:rsidRPr="00D82BB3">
        <w:rPr>
          <w:rFonts w:cs="Arial"/>
          <w:szCs w:val="23"/>
        </w:rPr>
        <w:t xml:space="preserve"> </w:t>
      </w:r>
    </w:p>
    <w:p w:rsidR="00AD4A88" w:rsidRPr="00D82BB3" w:rsidRDefault="00BD12FA" w:rsidP="00DE2F9A">
      <w:pPr>
        <w:numPr>
          <w:ilvl w:val="0"/>
          <w:numId w:val="5"/>
        </w:numPr>
        <w:tabs>
          <w:tab w:val="clear" w:pos="720"/>
          <w:tab w:val="num" w:pos="1418"/>
        </w:tabs>
        <w:spacing w:after="40"/>
        <w:ind w:left="1418" w:hanging="567"/>
        <w:rPr>
          <w:rFonts w:cs="Arial"/>
          <w:szCs w:val="23"/>
        </w:rPr>
      </w:pPr>
      <w:r w:rsidRPr="00D82BB3">
        <w:rPr>
          <w:rFonts w:cs="Arial"/>
          <w:szCs w:val="23"/>
        </w:rPr>
        <w:t>t</w:t>
      </w:r>
      <w:r w:rsidR="00AD4A88" w:rsidRPr="00D82BB3">
        <w:rPr>
          <w:rFonts w:cs="Arial"/>
          <w:szCs w:val="23"/>
        </w:rPr>
        <w:t>he cultural and family pressures that will be at work and how this will be played out</w:t>
      </w:r>
      <w:r w:rsidRPr="00D82BB3">
        <w:rPr>
          <w:rFonts w:cs="Arial"/>
          <w:szCs w:val="23"/>
        </w:rPr>
        <w:t>;</w:t>
      </w:r>
      <w:r w:rsidR="00AD4A88" w:rsidRPr="00D82BB3">
        <w:rPr>
          <w:rFonts w:cs="Arial"/>
          <w:szCs w:val="23"/>
        </w:rPr>
        <w:t xml:space="preserve"> </w:t>
      </w:r>
    </w:p>
    <w:p w:rsidR="00AD4A88" w:rsidRPr="00D82BB3" w:rsidRDefault="00BD12FA" w:rsidP="00DE2F9A">
      <w:pPr>
        <w:numPr>
          <w:ilvl w:val="0"/>
          <w:numId w:val="5"/>
        </w:numPr>
        <w:tabs>
          <w:tab w:val="clear" w:pos="720"/>
          <w:tab w:val="num" w:pos="1418"/>
        </w:tabs>
        <w:spacing w:after="40"/>
        <w:ind w:left="1418" w:hanging="567"/>
        <w:rPr>
          <w:rFonts w:cs="Arial"/>
          <w:szCs w:val="23"/>
        </w:rPr>
      </w:pPr>
      <w:r w:rsidRPr="00D82BB3">
        <w:rPr>
          <w:rFonts w:cs="Arial"/>
          <w:szCs w:val="23"/>
        </w:rPr>
        <w:t>p</w:t>
      </w:r>
      <w:r w:rsidR="00AD4A88" w:rsidRPr="00D82BB3">
        <w:rPr>
          <w:rFonts w:cs="Arial"/>
          <w:szCs w:val="23"/>
        </w:rPr>
        <w:t>ersonal and family disgrace - how that will be recognised and addressed</w:t>
      </w:r>
      <w:r w:rsidRPr="00D82BB3">
        <w:rPr>
          <w:rFonts w:cs="Arial"/>
          <w:szCs w:val="23"/>
        </w:rPr>
        <w:t>;</w:t>
      </w:r>
      <w:r w:rsidR="00AD4A88" w:rsidRPr="00D82BB3">
        <w:rPr>
          <w:rFonts w:cs="Arial"/>
          <w:szCs w:val="23"/>
        </w:rPr>
        <w:t xml:space="preserve"> </w:t>
      </w:r>
    </w:p>
    <w:p w:rsidR="00AD4A88" w:rsidRPr="00D82BB3" w:rsidRDefault="00BD12FA" w:rsidP="00DE2F9A">
      <w:pPr>
        <w:numPr>
          <w:ilvl w:val="0"/>
          <w:numId w:val="5"/>
        </w:numPr>
        <w:tabs>
          <w:tab w:val="clear" w:pos="720"/>
          <w:tab w:val="num" w:pos="1418"/>
        </w:tabs>
        <w:spacing w:after="40"/>
        <w:ind w:left="1418" w:hanging="567"/>
        <w:rPr>
          <w:rFonts w:cs="Arial"/>
          <w:szCs w:val="23"/>
        </w:rPr>
      </w:pPr>
      <w:r w:rsidRPr="00D82BB3">
        <w:rPr>
          <w:rFonts w:cs="Arial"/>
          <w:szCs w:val="23"/>
        </w:rPr>
        <w:t>c</w:t>
      </w:r>
      <w:r w:rsidR="00AD4A88" w:rsidRPr="00D82BB3">
        <w:rPr>
          <w:rFonts w:cs="Arial"/>
          <w:szCs w:val="23"/>
        </w:rPr>
        <w:t>ourtroom organisation</w:t>
      </w:r>
      <w:r w:rsidRPr="00D82BB3">
        <w:rPr>
          <w:rFonts w:cs="Arial"/>
          <w:szCs w:val="23"/>
        </w:rPr>
        <w:t>;</w:t>
      </w:r>
      <w:r w:rsidR="00AD4A88" w:rsidRPr="00D82BB3">
        <w:rPr>
          <w:rFonts w:cs="Arial"/>
          <w:szCs w:val="23"/>
        </w:rPr>
        <w:t xml:space="preserve"> </w:t>
      </w:r>
      <w:r w:rsidRPr="00D82BB3">
        <w:rPr>
          <w:rFonts w:cs="Arial"/>
          <w:szCs w:val="23"/>
        </w:rPr>
        <w:t>and</w:t>
      </w:r>
    </w:p>
    <w:p w:rsidR="00AD4A88" w:rsidRDefault="00BD12FA" w:rsidP="00DE2F9A">
      <w:pPr>
        <w:numPr>
          <w:ilvl w:val="0"/>
          <w:numId w:val="5"/>
        </w:numPr>
        <w:tabs>
          <w:tab w:val="clear" w:pos="720"/>
          <w:tab w:val="num" w:pos="1418"/>
        </w:tabs>
        <w:ind w:left="1418" w:hanging="567"/>
        <w:rPr>
          <w:rFonts w:cs="Arial"/>
          <w:szCs w:val="23"/>
        </w:rPr>
      </w:pPr>
      <w:proofErr w:type="gramStart"/>
      <w:r w:rsidRPr="00D82BB3">
        <w:rPr>
          <w:rFonts w:cs="Arial"/>
          <w:szCs w:val="23"/>
        </w:rPr>
        <w:t>t</w:t>
      </w:r>
      <w:r w:rsidR="00AD4A88" w:rsidRPr="00D82BB3">
        <w:rPr>
          <w:rFonts w:cs="Arial"/>
          <w:szCs w:val="23"/>
        </w:rPr>
        <w:t>he</w:t>
      </w:r>
      <w:proofErr w:type="gramEnd"/>
      <w:r w:rsidR="00AD4A88" w:rsidRPr="00D82BB3">
        <w:rPr>
          <w:rFonts w:cs="Arial"/>
          <w:szCs w:val="23"/>
        </w:rPr>
        <w:t xml:space="preserve"> components of evidence and how these components are best applied. </w:t>
      </w:r>
    </w:p>
    <w:p w:rsidR="00D82BB3" w:rsidRPr="00D82BB3" w:rsidRDefault="00D82BB3" w:rsidP="00D82BB3">
      <w:pPr>
        <w:rPr>
          <w:rFonts w:cs="Arial"/>
          <w:szCs w:val="23"/>
        </w:rPr>
      </w:pPr>
    </w:p>
    <w:p w:rsidR="00AD4A88" w:rsidRDefault="00AD4A88" w:rsidP="001E4909">
      <w:pPr>
        <w:pStyle w:val="Default"/>
        <w:ind w:left="720"/>
        <w:rPr>
          <w:rFonts w:ascii="Arial Narrow" w:hAnsi="Arial Narrow"/>
          <w:sz w:val="23"/>
          <w:szCs w:val="23"/>
        </w:rPr>
      </w:pPr>
      <w:r w:rsidRPr="00976883">
        <w:rPr>
          <w:rFonts w:ascii="Arial Narrow" w:hAnsi="Arial Narrow"/>
          <w:sz w:val="23"/>
          <w:szCs w:val="23"/>
        </w:rPr>
        <w:t xml:space="preserve">[The role play here will involve the use of a courtroom, selected fact situations and the testing of situations that will frequently arise.] </w:t>
      </w:r>
    </w:p>
    <w:p w:rsidR="001E4909" w:rsidRPr="00976883" w:rsidRDefault="001E4909" w:rsidP="001E4909">
      <w:pPr>
        <w:pStyle w:val="Default"/>
        <w:ind w:left="720"/>
        <w:rPr>
          <w:rFonts w:ascii="Arial Narrow" w:hAnsi="Arial Narrow"/>
          <w:sz w:val="23"/>
          <w:szCs w:val="23"/>
        </w:rPr>
      </w:pPr>
    </w:p>
    <w:p w:rsidR="00AD4A88" w:rsidRPr="00081887" w:rsidRDefault="00AD4A88" w:rsidP="00CB0F3C">
      <w:pPr>
        <w:pStyle w:val="Default"/>
        <w:numPr>
          <w:ilvl w:val="0"/>
          <w:numId w:val="6"/>
        </w:numPr>
        <w:spacing w:after="180"/>
        <w:rPr>
          <w:rFonts w:ascii="Arial Narrow" w:hAnsi="Arial Narrow"/>
          <w:b/>
          <w:sz w:val="23"/>
          <w:szCs w:val="23"/>
        </w:rPr>
      </w:pPr>
      <w:r w:rsidRPr="00081887">
        <w:rPr>
          <w:rFonts w:ascii="Arial Narrow" w:hAnsi="Arial Narrow"/>
          <w:b/>
          <w:bCs/>
          <w:sz w:val="23"/>
          <w:szCs w:val="23"/>
        </w:rPr>
        <w:t xml:space="preserve">Session Six </w:t>
      </w:r>
      <w:r w:rsidRPr="00081887">
        <w:rPr>
          <w:rFonts w:ascii="Arial Narrow" w:hAnsi="Arial Narrow"/>
          <w:b/>
          <w:sz w:val="23"/>
          <w:szCs w:val="23"/>
        </w:rPr>
        <w:t xml:space="preserve">– </w:t>
      </w:r>
      <w:r w:rsidRPr="00081887">
        <w:rPr>
          <w:rFonts w:ascii="Arial Narrow" w:hAnsi="Arial Narrow"/>
          <w:b/>
          <w:bCs/>
          <w:sz w:val="23"/>
          <w:szCs w:val="23"/>
        </w:rPr>
        <w:t xml:space="preserve">The Guilty Plea or Finding of Guilt after a Defended Hearing </w:t>
      </w:r>
    </w:p>
    <w:p w:rsidR="00AD4A88" w:rsidRDefault="00AD4A88" w:rsidP="001E4909">
      <w:pPr>
        <w:pStyle w:val="Default"/>
        <w:ind w:left="720"/>
        <w:rPr>
          <w:rFonts w:ascii="Arial Narrow" w:hAnsi="Arial Narrow"/>
          <w:sz w:val="23"/>
          <w:szCs w:val="23"/>
        </w:rPr>
      </w:pPr>
      <w:r w:rsidRPr="00976883">
        <w:rPr>
          <w:rFonts w:ascii="Arial Narrow" w:hAnsi="Arial Narrow"/>
          <w:sz w:val="23"/>
          <w:szCs w:val="23"/>
        </w:rPr>
        <w:t xml:space="preserve">There are three components to this part of the workshop. The first is to discuss when and how a restorative justice meeting might be invoked and held. What are the advantages and disadvantages of restorative </w:t>
      </w:r>
      <w:proofErr w:type="gramStart"/>
      <w:r w:rsidRPr="00976883">
        <w:rPr>
          <w:rFonts w:ascii="Arial Narrow" w:hAnsi="Arial Narrow"/>
          <w:sz w:val="23"/>
          <w:szCs w:val="23"/>
        </w:rPr>
        <w:t>justice.</w:t>
      </w:r>
      <w:proofErr w:type="gramEnd"/>
      <w:r w:rsidRPr="00976883">
        <w:rPr>
          <w:rFonts w:ascii="Arial Narrow" w:hAnsi="Arial Narrow"/>
          <w:sz w:val="23"/>
          <w:szCs w:val="23"/>
        </w:rPr>
        <w:t xml:space="preserve"> What must be particularly considered in a family violence </w:t>
      </w:r>
      <w:proofErr w:type="gramStart"/>
      <w:r w:rsidRPr="00976883">
        <w:rPr>
          <w:rFonts w:ascii="Arial Narrow" w:hAnsi="Arial Narrow"/>
          <w:sz w:val="23"/>
          <w:szCs w:val="23"/>
        </w:rPr>
        <w:t>case.</w:t>
      </w:r>
      <w:proofErr w:type="gramEnd"/>
      <w:r w:rsidRPr="00976883">
        <w:rPr>
          <w:rFonts w:ascii="Arial Narrow" w:hAnsi="Arial Narrow"/>
          <w:sz w:val="23"/>
          <w:szCs w:val="23"/>
        </w:rPr>
        <w:t xml:space="preserve"> Secondly, the Pacific constitutional imperative of reconciliation will be addressed and applied. The third component is to discuss with judicial officers what to do pending sentence. What counselling or other programmes might be put in place pending </w:t>
      </w:r>
      <w:proofErr w:type="gramStart"/>
      <w:r w:rsidRPr="00976883">
        <w:rPr>
          <w:rFonts w:ascii="Arial Narrow" w:hAnsi="Arial Narrow"/>
          <w:sz w:val="23"/>
          <w:szCs w:val="23"/>
        </w:rPr>
        <w:t>sentence.</w:t>
      </w:r>
      <w:proofErr w:type="gramEnd"/>
      <w:r w:rsidRPr="00976883">
        <w:rPr>
          <w:rFonts w:ascii="Arial Narrow" w:hAnsi="Arial Narrow"/>
          <w:sz w:val="23"/>
          <w:szCs w:val="23"/>
        </w:rPr>
        <w:t xml:space="preserve"> What are the ongoing safety issues and where </w:t>
      </w:r>
      <w:proofErr w:type="gramStart"/>
      <w:r w:rsidRPr="00976883">
        <w:rPr>
          <w:rFonts w:ascii="Arial Narrow" w:hAnsi="Arial Narrow"/>
          <w:sz w:val="23"/>
          <w:szCs w:val="23"/>
        </w:rPr>
        <w:t>should the defendant</w:t>
      </w:r>
      <w:proofErr w:type="gramEnd"/>
      <w:r w:rsidRPr="00976883">
        <w:rPr>
          <w:rFonts w:ascii="Arial Narrow" w:hAnsi="Arial Narrow"/>
          <w:sz w:val="23"/>
          <w:szCs w:val="23"/>
        </w:rPr>
        <w:t xml:space="preserve"> live. </w:t>
      </w:r>
    </w:p>
    <w:p w:rsidR="001E4909" w:rsidRPr="00976883" w:rsidRDefault="001E4909" w:rsidP="001E4909">
      <w:pPr>
        <w:pStyle w:val="Default"/>
        <w:ind w:left="720"/>
        <w:rPr>
          <w:rFonts w:ascii="Arial Narrow" w:hAnsi="Arial Narrow"/>
          <w:sz w:val="23"/>
          <w:szCs w:val="23"/>
        </w:rPr>
      </w:pPr>
    </w:p>
    <w:p w:rsidR="00AD4A88" w:rsidRPr="00081887" w:rsidRDefault="00AD4A88" w:rsidP="00CB0F3C">
      <w:pPr>
        <w:pStyle w:val="Default"/>
        <w:numPr>
          <w:ilvl w:val="0"/>
          <w:numId w:val="6"/>
        </w:numPr>
        <w:spacing w:after="180"/>
        <w:rPr>
          <w:rFonts w:ascii="Arial Narrow" w:hAnsi="Arial Narrow"/>
          <w:b/>
          <w:sz w:val="23"/>
          <w:szCs w:val="23"/>
        </w:rPr>
      </w:pPr>
      <w:r w:rsidRPr="00081887">
        <w:rPr>
          <w:rFonts w:ascii="Arial Narrow" w:hAnsi="Arial Narrow"/>
          <w:b/>
          <w:bCs/>
          <w:sz w:val="23"/>
          <w:szCs w:val="23"/>
        </w:rPr>
        <w:t xml:space="preserve">Session Seven – Sentence </w:t>
      </w:r>
    </w:p>
    <w:p w:rsidR="00AD4A88" w:rsidRPr="00976883" w:rsidRDefault="00AD4A88" w:rsidP="00CB0F3C">
      <w:pPr>
        <w:pStyle w:val="Default"/>
        <w:spacing w:after="180"/>
        <w:ind w:left="720"/>
        <w:rPr>
          <w:rFonts w:ascii="Arial Narrow" w:hAnsi="Arial Narrow"/>
          <w:sz w:val="23"/>
          <w:szCs w:val="23"/>
        </w:rPr>
      </w:pPr>
      <w:r w:rsidRPr="00976883">
        <w:rPr>
          <w:rFonts w:ascii="Arial Narrow" w:hAnsi="Arial Narrow"/>
          <w:sz w:val="23"/>
          <w:szCs w:val="23"/>
        </w:rPr>
        <w:t xml:space="preserve">What are the available sentencing </w:t>
      </w:r>
      <w:proofErr w:type="gramStart"/>
      <w:r w:rsidRPr="00976883">
        <w:rPr>
          <w:rFonts w:ascii="Arial Narrow" w:hAnsi="Arial Narrow"/>
          <w:sz w:val="23"/>
          <w:szCs w:val="23"/>
        </w:rPr>
        <w:t>options.</w:t>
      </w:r>
      <w:proofErr w:type="gramEnd"/>
      <w:r w:rsidRPr="00976883">
        <w:rPr>
          <w:rFonts w:ascii="Arial Narrow" w:hAnsi="Arial Narrow"/>
          <w:sz w:val="23"/>
          <w:szCs w:val="23"/>
        </w:rPr>
        <w:t xml:space="preserve"> A look at the legislation of specific Pacific countries is vital to this part of the workshop. Sentencing philosophy will be looked at, together with </w:t>
      </w:r>
      <w:proofErr w:type="gramStart"/>
      <w:r w:rsidRPr="00976883">
        <w:rPr>
          <w:rFonts w:ascii="Arial Narrow" w:hAnsi="Arial Narrow"/>
          <w:sz w:val="23"/>
          <w:szCs w:val="23"/>
        </w:rPr>
        <w:t>precedent, that</w:t>
      </w:r>
      <w:proofErr w:type="gramEnd"/>
      <w:r w:rsidRPr="00976883">
        <w:rPr>
          <w:rFonts w:ascii="Arial Narrow" w:hAnsi="Arial Narrow"/>
          <w:sz w:val="23"/>
          <w:szCs w:val="23"/>
        </w:rPr>
        <w:t xml:space="preserve"> is looking to see what superior courts have said in order to apply the law. When will imprisonment be inevitable or </w:t>
      </w:r>
      <w:proofErr w:type="gramStart"/>
      <w:r w:rsidRPr="00976883">
        <w:rPr>
          <w:rFonts w:ascii="Arial Narrow" w:hAnsi="Arial Narrow"/>
          <w:sz w:val="23"/>
          <w:szCs w:val="23"/>
        </w:rPr>
        <w:t>appropriate.</w:t>
      </w:r>
      <w:proofErr w:type="gramEnd"/>
      <w:r w:rsidRPr="00976883">
        <w:rPr>
          <w:rFonts w:ascii="Arial Narrow" w:hAnsi="Arial Narrow"/>
          <w:sz w:val="23"/>
          <w:szCs w:val="23"/>
        </w:rPr>
        <w:t xml:space="preserve"> Finally, what is the relevance and importance of reconciliation or a restorative justice meeting on sentencing </w:t>
      </w:r>
      <w:proofErr w:type="gramStart"/>
      <w:r w:rsidRPr="00976883">
        <w:rPr>
          <w:rFonts w:ascii="Arial Narrow" w:hAnsi="Arial Narrow"/>
          <w:sz w:val="23"/>
          <w:szCs w:val="23"/>
        </w:rPr>
        <w:t>outcome.</w:t>
      </w:r>
      <w:proofErr w:type="gramEnd"/>
      <w:r w:rsidRPr="00976883">
        <w:rPr>
          <w:rFonts w:ascii="Arial Narrow" w:hAnsi="Arial Narrow"/>
          <w:sz w:val="23"/>
          <w:szCs w:val="23"/>
        </w:rPr>
        <w:t xml:space="preserve"> </w:t>
      </w:r>
    </w:p>
    <w:p w:rsidR="00AD4A88" w:rsidRPr="00976883" w:rsidRDefault="00AD4A88" w:rsidP="001E4909">
      <w:pPr>
        <w:pStyle w:val="Default"/>
        <w:ind w:left="720"/>
        <w:rPr>
          <w:rFonts w:ascii="Arial Narrow" w:hAnsi="Arial Narrow"/>
          <w:sz w:val="23"/>
          <w:szCs w:val="23"/>
        </w:rPr>
      </w:pPr>
      <w:r w:rsidRPr="00976883">
        <w:rPr>
          <w:rFonts w:ascii="Arial Narrow" w:hAnsi="Arial Narrow"/>
          <w:sz w:val="23"/>
          <w:szCs w:val="23"/>
        </w:rPr>
        <w:t xml:space="preserve">[This session will involve role plays wherein course participants will be asked to sentence in actual factual situations.] </w:t>
      </w:r>
    </w:p>
    <w:p w:rsidR="00AD4A88" w:rsidRPr="00976883" w:rsidRDefault="00AD4A88" w:rsidP="00CB0F3C">
      <w:pPr>
        <w:pStyle w:val="Default"/>
        <w:rPr>
          <w:rFonts w:ascii="Arial Narrow" w:hAnsi="Arial Narrow"/>
          <w:sz w:val="23"/>
          <w:szCs w:val="23"/>
        </w:rPr>
      </w:pPr>
    </w:p>
    <w:p w:rsidR="00AD4A88" w:rsidRPr="00081887" w:rsidRDefault="00AD4A88" w:rsidP="00CB0F3C">
      <w:pPr>
        <w:pStyle w:val="Default"/>
        <w:numPr>
          <w:ilvl w:val="0"/>
          <w:numId w:val="6"/>
        </w:numPr>
        <w:spacing w:after="180"/>
        <w:rPr>
          <w:rFonts w:ascii="Arial Narrow" w:hAnsi="Arial Narrow"/>
          <w:b/>
          <w:sz w:val="23"/>
          <w:szCs w:val="23"/>
        </w:rPr>
      </w:pPr>
      <w:r w:rsidRPr="00081887">
        <w:rPr>
          <w:rFonts w:ascii="Arial Narrow" w:hAnsi="Arial Narrow"/>
          <w:b/>
          <w:bCs/>
          <w:sz w:val="23"/>
          <w:szCs w:val="23"/>
        </w:rPr>
        <w:t xml:space="preserve">Session Eight – The </w:t>
      </w:r>
      <w:r w:rsidR="00C97D43" w:rsidRPr="00081887">
        <w:rPr>
          <w:rFonts w:ascii="Arial Narrow" w:hAnsi="Arial Narrow"/>
          <w:b/>
          <w:bCs/>
          <w:sz w:val="23"/>
          <w:szCs w:val="23"/>
        </w:rPr>
        <w:t>Role of the Judicial Officer</w:t>
      </w:r>
    </w:p>
    <w:p w:rsidR="00AD4A88" w:rsidRDefault="00AD4A88" w:rsidP="001E4909">
      <w:pPr>
        <w:pStyle w:val="Default"/>
        <w:ind w:left="720"/>
        <w:rPr>
          <w:rFonts w:ascii="Arial Narrow" w:hAnsi="Arial Narrow"/>
          <w:sz w:val="23"/>
          <w:szCs w:val="23"/>
        </w:rPr>
      </w:pPr>
      <w:r w:rsidRPr="00976883">
        <w:rPr>
          <w:rFonts w:ascii="Arial Narrow" w:hAnsi="Arial Narrow"/>
          <w:sz w:val="23"/>
          <w:szCs w:val="23"/>
        </w:rPr>
        <w:t xml:space="preserve">What are the messages and leadership initiatives that a </w:t>
      </w:r>
      <w:r w:rsidR="00C97D43">
        <w:rPr>
          <w:rFonts w:ascii="Arial Narrow" w:hAnsi="Arial Narrow"/>
          <w:sz w:val="23"/>
          <w:szCs w:val="23"/>
        </w:rPr>
        <w:t>judicial officer</w:t>
      </w:r>
      <w:r w:rsidRPr="00976883">
        <w:rPr>
          <w:rFonts w:ascii="Arial Narrow" w:hAnsi="Arial Narrow"/>
          <w:sz w:val="23"/>
          <w:szCs w:val="23"/>
        </w:rPr>
        <w:t xml:space="preserve">, when sentencing, should consider and apply? What part does a judicial officer play in the community and what leadership role should be taken both in the court and outside the court? </w:t>
      </w:r>
    </w:p>
    <w:p w:rsidR="001E4909" w:rsidRPr="00976883" w:rsidRDefault="001E4909" w:rsidP="001E4909">
      <w:pPr>
        <w:pStyle w:val="Default"/>
        <w:ind w:left="720"/>
        <w:rPr>
          <w:rFonts w:ascii="Arial Narrow" w:hAnsi="Arial Narrow"/>
          <w:sz w:val="23"/>
          <w:szCs w:val="23"/>
        </w:rPr>
      </w:pPr>
    </w:p>
    <w:p w:rsidR="00AD4A88" w:rsidRPr="00081887" w:rsidRDefault="00AD4A88" w:rsidP="00CB0F3C">
      <w:pPr>
        <w:pStyle w:val="Default"/>
        <w:numPr>
          <w:ilvl w:val="0"/>
          <w:numId w:val="6"/>
        </w:numPr>
        <w:spacing w:after="180"/>
        <w:rPr>
          <w:rFonts w:ascii="Arial Narrow" w:hAnsi="Arial Narrow"/>
          <w:b/>
          <w:sz w:val="23"/>
          <w:szCs w:val="23"/>
        </w:rPr>
      </w:pPr>
      <w:r w:rsidRPr="00081887">
        <w:rPr>
          <w:rFonts w:ascii="Arial Narrow" w:hAnsi="Arial Narrow"/>
          <w:b/>
          <w:bCs/>
          <w:sz w:val="23"/>
          <w:szCs w:val="23"/>
        </w:rPr>
        <w:t xml:space="preserve">Session Nine – The Future: Setting Goals </w:t>
      </w:r>
    </w:p>
    <w:p w:rsidR="00AD4A88" w:rsidRPr="00976883" w:rsidRDefault="00AD4A88" w:rsidP="00CB0F3C">
      <w:pPr>
        <w:pStyle w:val="Default"/>
        <w:spacing w:after="180"/>
        <w:ind w:left="720"/>
        <w:rPr>
          <w:rFonts w:ascii="Arial Narrow" w:hAnsi="Arial Narrow"/>
          <w:sz w:val="23"/>
          <w:szCs w:val="23"/>
        </w:rPr>
      </w:pPr>
      <w:r w:rsidRPr="00976883">
        <w:rPr>
          <w:rFonts w:ascii="Arial Narrow" w:hAnsi="Arial Narrow"/>
          <w:sz w:val="23"/>
          <w:szCs w:val="23"/>
        </w:rPr>
        <w:t xml:space="preserve">This will be the conclusion of the workshop and will aim to engage all participants on their individual attitudes and philosophy. All of the tools that a judicial officer should ideally have to undertake a family violence case from start to finish will be assembled and once again discussed. </w:t>
      </w:r>
    </w:p>
    <w:p w:rsidR="00AD4A88" w:rsidRPr="00976883" w:rsidRDefault="00AD4A88" w:rsidP="001E4909">
      <w:pPr>
        <w:pStyle w:val="Default"/>
        <w:ind w:left="720"/>
        <w:rPr>
          <w:rFonts w:ascii="Arial Narrow" w:hAnsi="Arial Narrow"/>
          <w:sz w:val="23"/>
          <w:szCs w:val="23"/>
        </w:rPr>
      </w:pPr>
      <w:r w:rsidRPr="00976883">
        <w:rPr>
          <w:rFonts w:ascii="Arial Narrow" w:hAnsi="Arial Narrow"/>
          <w:sz w:val="23"/>
          <w:szCs w:val="23"/>
        </w:rPr>
        <w:t xml:space="preserve">The workshop will conclude by a statement of our vision. What is the legacy we would like to leave as judicial officers when it comes to the handling of family violence </w:t>
      </w:r>
      <w:proofErr w:type="gramStart"/>
      <w:r w:rsidRPr="00976883">
        <w:rPr>
          <w:rFonts w:ascii="Arial Narrow" w:hAnsi="Arial Narrow"/>
          <w:sz w:val="23"/>
          <w:szCs w:val="23"/>
        </w:rPr>
        <w:t>cases.</w:t>
      </w:r>
      <w:proofErr w:type="gramEnd"/>
      <w:r w:rsidRPr="00976883">
        <w:rPr>
          <w:rFonts w:ascii="Arial Narrow" w:hAnsi="Arial Narrow"/>
          <w:sz w:val="23"/>
          <w:szCs w:val="23"/>
        </w:rPr>
        <w:t xml:space="preserve"> </w:t>
      </w:r>
    </w:p>
    <w:p w:rsidR="00AD4A88" w:rsidRPr="00CB0F3C" w:rsidRDefault="00AD4A88" w:rsidP="00CB0F3C">
      <w:pPr>
        <w:rPr>
          <w:rFonts w:cs="Arial"/>
          <w:sz w:val="22"/>
          <w:szCs w:val="22"/>
        </w:rPr>
      </w:pPr>
    </w:p>
    <w:p w:rsidR="00AD4A88" w:rsidRPr="00CB0F3C" w:rsidRDefault="00AD4A88" w:rsidP="00CB0F3C">
      <w:pPr>
        <w:pStyle w:val="Heading2"/>
      </w:pPr>
      <w:bookmarkStart w:id="8" w:name="_Toc399840338"/>
      <w:r w:rsidRPr="00CB0F3C">
        <w:t>Who should be invited?</w:t>
      </w:r>
      <w:bookmarkEnd w:id="8"/>
    </w:p>
    <w:p w:rsidR="00AD4A88" w:rsidRPr="000E7549" w:rsidRDefault="00AD4A88" w:rsidP="00CB0F3C">
      <w:pPr>
        <w:rPr>
          <w:rFonts w:cs="Arial"/>
          <w:sz w:val="22"/>
          <w:szCs w:val="22"/>
        </w:rPr>
      </w:pPr>
    </w:p>
    <w:p w:rsidR="00AD4A88" w:rsidRPr="00976883" w:rsidRDefault="00AD4A88" w:rsidP="00CB0F3C">
      <w:pPr>
        <w:rPr>
          <w:rFonts w:cs="Arial"/>
          <w:szCs w:val="23"/>
        </w:rPr>
      </w:pPr>
      <w:r w:rsidRPr="00976883">
        <w:rPr>
          <w:rFonts w:cs="Arial"/>
          <w:szCs w:val="23"/>
        </w:rPr>
        <w:t xml:space="preserve">Our experience so far has been that a truly collaborative workshop achieves the best outcomes. While you may wish some parts of training to be for judicial officers alone, for the most part, having everyone who plays a part in addressing family violence present, is best. It seems to us that judicial officers have welcomed discussing the work they do with other agencies and that in turn those agencies have gained a better appreciation of how the judicial process works. </w:t>
      </w:r>
      <w:r w:rsidR="00A67122">
        <w:rPr>
          <w:rFonts w:cs="Arial"/>
          <w:szCs w:val="23"/>
        </w:rPr>
        <w:t>Keep your invitation list as broad as you can and include as many players in the family</w:t>
      </w:r>
      <w:r w:rsidR="00081887">
        <w:rPr>
          <w:rFonts w:cs="Arial"/>
          <w:szCs w:val="23"/>
        </w:rPr>
        <w:t xml:space="preserve"> </w:t>
      </w:r>
      <w:r w:rsidR="00A67122">
        <w:rPr>
          <w:rFonts w:cs="Arial"/>
          <w:szCs w:val="23"/>
        </w:rPr>
        <w:t>/</w:t>
      </w:r>
      <w:r w:rsidR="00081887">
        <w:rPr>
          <w:rFonts w:cs="Arial"/>
          <w:szCs w:val="23"/>
        </w:rPr>
        <w:t xml:space="preserve"> </w:t>
      </w:r>
      <w:r w:rsidR="00A67122">
        <w:rPr>
          <w:rFonts w:cs="Arial"/>
          <w:szCs w:val="23"/>
        </w:rPr>
        <w:t xml:space="preserve">justice system as possible. </w:t>
      </w:r>
    </w:p>
    <w:p w:rsidR="00AD4A88" w:rsidRPr="00976883" w:rsidRDefault="00AD4A88" w:rsidP="00CB0F3C">
      <w:pPr>
        <w:rPr>
          <w:rFonts w:cs="Arial"/>
          <w:szCs w:val="23"/>
        </w:rPr>
      </w:pPr>
      <w:r w:rsidRPr="00976883">
        <w:rPr>
          <w:rFonts w:cs="Arial"/>
          <w:szCs w:val="23"/>
        </w:rPr>
        <w:lastRenderedPageBreak/>
        <w:t>Special to the Pacific is the place of the church and chiefs. In the February 2013 Vanuatu Family Violence Workshop, the Council of Chiefs presented in a very powerful fashion on the relationship between custom and family violence. We see the invitees to a workshop as being one of the single most important doors to success.</w:t>
      </w:r>
    </w:p>
    <w:p w:rsidR="00AD4A88" w:rsidRPr="00976883" w:rsidRDefault="00AD4A88" w:rsidP="00CB0F3C">
      <w:pPr>
        <w:rPr>
          <w:rFonts w:cs="Arial"/>
          <w:szCs w:val="23"/>
        </w:rPr>
      </w:pPr>
    </w:p>
    <w:p w:rsidR="00AD4A88" w:rsidRPr="00976883" w:rsidRDefault="00AD4A88" w:rsidP="00CB0F3C">
      <w:pPr>
        <w:rPr>
          <w:rFonts w:cs="Arial"/>
          <w:szCs w:val="23"/>
        </w:rPr>
      </w:pPr>
      <w:r w:rsidRPr="00976883">
        <w:rPr>
          <w:rFonts w:cs="Arial"/>
          <w:szCs w:val="23"/>
        </w:rPr>
        <w:t>Examples of who you may wish to invite are set out in</w:t>
      </w:r>
      <w:r w:rsidRPr="0078594A">
        <w:rPr>
          <w:rFonts w:cs="Arial"/>
          <w:szCs w:val="23"/>
        </w:rPr>
        <w:t xml:space="preserve"> </w:t>
      </w:r>
      <w:r w:rsidR="004079E9" w:rsidRPr="00D82BB3">
        <w:rPr>
          <w:rFonts w:cs="Arial"/>
          <w:b/>
          <w:i/>
          <w:szCs w:val="23"/>
        </w:rPr>
        <w:t>Annex</w:t>
      </w:r>
      <w:r w:rsidRPr="00D82BB3">
        <w:rPr>
          <w:rFonts w:cs="Arial"/>
          <w:b/>
          <w:i/>
          <w:szCs w:val="23"/>
        </w:rPr>
        <w:t xml:space="preserve"> 1</w:t>
      </w:r>
      <w:r w:rsidRPr="00976883">
        <w:rPr>
          <w:rFonts w:cs="Arial"/>
          <w:szCs w:val="23"/>
        </w:rPr>
        <w:t>.</w:t>
      </w:r>
    </w:p>
    <w:p w:rsidR="00AD4A88" w:rsidRPr="00CB0F3C" w:rsidRDefault="00AD4A88" w:rsidP="00CB0F3C">
      <w:pPr>
        <w:rPr>
          <w:rFonts w:cs="Arial"/>
          <w:sz w:val="22"/>
          <w:szCs w:val="22"/>
        </w:rPr>
      </w:pPr>
    </w:p>
    <w:p w:rsidR="00AD4A88" w:rsidRPr="00CB0F3C" w:rsidRDefault="00AD4A88" w:rsidP="00CB0F3C">
      <w:pPr>
        <w:pStyle w:val="Heading2"/>
      </w:pPr>
      <w:bookmarkStart w:id="9" w:name="_Toc399840339"/>
      <w:r w:rsidRPr="00CB0F3C">
        <w:t>What should be the programme design?</w:t>
      </w:r>
      <w:bookmarkEnd w:id="9"/>
    </w:p>
    <w:p w:rsidR="00AD4A88" w:rsidRPr="000E7549" w:rsidRDefault="00AD4A88" w:rsidP="00CB0F3C">
      <w:pPr>
        <w:rPr>
          <w:rFonts w:cs="Arial"/>
          <w:sz w:val="22"/>
          <w:szCs w:val="22"/>
        </w:rPr>
      </w:pPr>
    </w:p>
    <w:p w:rsidR="00AD4A88" w:rsidRPr="00976883" w:rsidRDefault="00AD4A88" w:rsidP="00CB0F3C">
      <w:pPr>
        <w:rPr>
          <w:rFonts w:cs="Arial"/>
          <w:szCs w:val="23"/>
        </w:rPr>
      </w:pPr>
      <w:r w:rsidRPr="00976883">
        <w:rPr>
          <w:rFonts w:cs="Arial"/>
          <w:szCs w:val="23"/>
        </w:rPr>
        <w:t xml:space="preserve">To give effect to the components already referred to above, a standard programme might look like what we have attached as </w:t>
      </w:r>
      <w:r w:rsidR="004079E9" w:rsidRPr="0067152F">
        <w:rPr>
          <w:rFonts w:cs="Arial"/>
          <w:b/>
          <w:i/>
          <w:szCs w:val="23"/>
        </w:rPr>
        <w:t>Annex</w:t>
      </w:r>
      <w:r w:rsidRPr="0067152F">
        <w:rPr>
          <w:rFonts w:cs="Arial"/>
          <w:b/>
          <w:i/>
          <w:szCs w:val="23"/>
        </w:rPr>
        <w:t xml:space="preserve"> 2</w:t>
      </w:r>
      <w:r w:rsidRPr="00976883">
        <w:rPr>
          <w:rFonts w:cs="Arial"/>
          <w:szCs w:val="23"/>
        </w:rPr>
        <w:t>. You will see that this includes youth justice as well.</w:t>
      </w:r>
    </w:p>
    <w:p w:rsidR="00AD4A88" w:rsidRPr="00976883" w:rsidRDefault="00AD4A88" w:rsidP="00CB0F3C">
      <w:pPr>
        <w:rPr>
          <w:rFonts w:cs="Arial"/>
          <w:szCs w:val="23"/>
        </w:rPr>
      </w:pPr>
    </w:p>
    <w:p w:rsidR="00AD4A88" w:rsidRDefault="00AD4A88" w:rsidP="00CB0F3C">
      <w:pPr>
        <w:rPr>
          <w:rFonts w:cs="Arial"/>
          <w:szCs w:val="23"/>
        </w:rPr>
      </w:pPr>
      <w:r w:rsidRPr="00976883">
        <w:rPr>
          <w:rFonts w:cs="Arial"/>
          <w:szCs w:val="23"/>
        </w:rPr>
        <w:t>However the position is a little different in each country and so you will want to customise your programme to reflect this. For instance Vanuatu has its own anti-violence legislation in the form of the Family Protection Act</w:t>
      </w:r>
      <w:r w:rsidR="00C97D43">
        <w:rPr>
          <w:rFonts w:cs="Arial"/>
          <w:szCs w:val="23"/>
        </w:rPr>
        <w:t xml:space="preserve"> since 200</w:t>
      </w:r>
      <w:r w:rsidR="00832FAC">
        <w:rPr>
          <w:rFonts w:cs="Arial"/>
          <w:szCs w:val="23"/>
        </w:rPr>
        <w:t>8</w:t>
      </w:r>
      <w:r w:rsidRPr="00976883">
        <w:rPr>
          <w:rFonts w:cs="Arial"/>
          <w:szCs w:val="23"/>
        </w:rPr>
        <w:t>.</w:t>
      </w:r>
      <w:r w:rsidR="00C97D43">
        <w:rPr>
          <w:rFonts w:cs="Arial"/>
          <w:szCs w:val="23"/>
        </w:rPr>
        <w:t xml:space="preserve"> The real and ongoing issue for Vanuatu is implementation. Much more recently </w:t>
      </w:r>
      <w:r w:rsidR="001F1EB2">
        <w:rPr>
          <w:rFonts w:cs="Arial"/>
          <w:szCs w:val="23"/>
        </w:rPr>
        <w:t>legislation</w:t>
      </w:r>
      <w:r w:rsidR="00C97D43">
        <w:rPr>
          <w:rFonts w:cs="Arial"/>
          <w:szCs w:val="23"/>
        </w:rPr>
        <w:t xml:space="preserve"> has been passed in Pohnpei State in the Federated States of Micronesia, the Marshall Islands, Samoa,</w:t>
      </w:r>
      <w:r w:rsidR="008E3B03">
        <w:rPr>
          <w:rFonts w:cs="Arial"/>
          <w:szCs w:val="23"/>
        </w:rPr>
        <w:t xml:space="preserve"> Solomon Islands,</w:t>
      </w:r>
      <w:r w:rsidR="00C97D43">
        <w:rPr>
          <w:rFonts w:cs="Arial"/>
          <w:szCs w:val="23"/>
        </w:rPr>
        <w:t xml:space="preserve"> Tonga and </w:t>
      </w:r>
      <w:r w:rsidR="00C97D43" w:rsidRPr="008E3B03">
        <w:rPr>
          <w:rFonts w:cs="Arial"/>
          <w:szCs w:val="23"/>
        </w:rPr>
        <w:t>Fiji and draft Bills are befo</w:t>
      </w:r>
      <w:r w:rsidR="008E3B03" w:rsidRPr="008E3B03">
        <w:rPr>
          <w:rFonts w:cs="Arial"/>
          <w:szCs w:val="23"/>
        </w:rPr>
        <w:t xml:space="preserve">re the Parliaments of Kiribati </w:t>
      </w:r>
      <w:r w:rsidR="00C97D43" w:rsidRPr="008E3B03">
        <w:rPr>
          <w:rFonts w:cs="Arial"/>
          <w:szCs w:val="23"/>
        </w:rPr>
        <w:t>and the Cook Islands.</w:t>
      </w:r>
      <w:r w:rsidRPr="00976883">
        <w:rPr>
          <w:rFonts w:cs="Arial"/>
          <w:szCs w:val="23"/>
        </w:rPr>
        <w:t xml:space="preserve"> It follows that what that country might regard as important might be quite different to another country. Our recommendation is that you take the draft attached but discuss it with proposed invitees before you settle on a final version of the programme.</w:t>
      </w:r>
    </w:p>
    <w:p w:rsidR="00314A12" w:rsidRDefault="00314A12" w:rsidP="00CB0F3C">
      <w:pPr>
        <w:rPr>
          <w:rFonts w:cs="Arial"/>
          <w:szCs w:val="23"/>
        </w:rPr>
      </w:pPr>
    </w:p>
    <w:p w:rsidR="00314A12" w:rsidRPr="00976883" w:rsidRDefault="00A67122" w:rsidP="00CB0F3C">
      <w:pPr>
        <w:rPr>
          <w:rFonts w:cs="Arial"/>
          <w:szCs w:val="23"/>
        </w:rPr>
      </w:pPr>
      <w:r>
        <w:rPr>
          <w:rFonts w:cs="Arial"/>
          <w:szCs w:val="23"/>
        </w:rPr>
        <w:t>Our experience has been that workshop attendees pref</w:t>
      </w:r>
      <w:r w:rsidR="00185665">
        <w:rPr>
          <w:rFonts w:cs="Arial"/>
          <w:szCs w:val="23"/>
        </w:rPr>
        <w:t>er to commence each day at 9.00am and to have finished by 4.30</w:t>
      </w:r>
      <w:r>
        <w:rPr>
          <w:rFonts w:cs="Arial"/>
          <w:szCs w:val="23"/>
        </w:rPr>
        <w:t xml:space="preserve">pm. This enables judicial officers to undertake some other work each day if needed. It pays to be sensitive to what the requirements of each judiciary are and particularly what view the Chief Justice has as to appropriate workshop times. </w:t>
      </w:r>
    </w:p>
    <w:p w:rsidR="00AD4A88" w:rsidRPr="00976883" w:rsidRDefault="00AD4A88" w:rsidP="00CB0F3C">
      <w:pPr>
        <w:rPr>
          <w:rFonts w:cs="Arial"/>
          <w:szCs w:val="23"/>
        </w:rPr>
      </w:pPr>
    </w:p>
    <w:p w:rsidR="00AD4A88" w:rsidRPr="00976883" w:rsidRDefault="00AD4A88" w:rsidP="00CB0F3C">
      <w:pPr>
        <w:rPr>
          <w:rFonts w:cs="Arial"/>
          <w:szCs w:val="23"/>
        </w:rPr>
      </w:pPr>
      <w:r w:rsidRPr="00976883">
        <w:rPr>
          <w:rFonts w:cs="Arial"/>
          <w:szCs w:val="23"/>
        </w:rPr>
        <w:t xml:space="preserve">In 2.7 we refer to outcomes. To some extent, what you are looking for is an outcome that will of course influence your programme design. And so, looking to see what other countries have achieved and what you may wish to similarly achieve may influence your approach. </w:t>
      </w:r>
      <w:r w:rsidR="00A8466A">
        <w:rPr>
          <w:rFonts w:cs="Arial"/>
          <w:szCs w:val="23"/>
        </w:rPr>
        <w:t>It is often the case that some “settling down” within a workshop needs to occur and that engagement amongst participants slowly gathers momentum. It may be good for your planning if you concentrate the initial sessions on presentations by others and work towards interactive discussions and more engagement as time goes on.</w:t>
      </w:r>
    </w:p>
    <w:p w:rsidR="00AD4A88" w:rsidRPr="00CB0F3C" w:rsidRDefault="00AD4A88" w:rsidP="00CB0F3C">
      <w:pPr>
        <w:rPr>
          <w:rFonts w:cs="Arial"/>
          <w:sz w:val="22"/>
          <w:szCs w:val="22"/>
        </w:rPr>
      </w:pPr>
    </w:p>
    <w:p w:rsidR="00AD4A88" w:rsidRPr="00CB0F3C" w:rsidRDefault="00AD4A88" w:rsidP="00CB0F3C">
      <w:pPr>
        <w:pStyle w:val="Heading2"/>
      </w:pPr>
      <w:bookmarkStart w:id="10" w:name="_Toc399840340"/>
      <w:r w:rsidRPr="00CB0F3C">
        <w:t>How do we plan this workshop?</w:t>
      </w:r>
      <w:bookmarkEnd w:id="10"/>
    </w:p>
    <w:p w:rsidR="00AD4A88" w:rsidRDefault="00AD4A88" w:rsidP="00CB0F3C">
      <w:pPr>
        <w:rPr>
          <w:rFonts w:cs="Arial"/>
          <w:sz w:val="22"/>
          <w:szCs w:val="22"/>
        </w:rPr>
      </w:pPr>
    </w:p>
    <w:p w:rsidR="00AD4A88" w:rsidRPr="00976883" w:rsidRDefault="00185665" w:rsidP="00CB0F3C">
      <w:pPr>
        <w:rPr>
          <w:rFonts w:cs="Arial"/>
          <w:szCs w:val="23"/>
        </w:rPr>
      </w:pPr>
      <w:r>
        <w:rPr>
          <w:rFonts w:cs="Arial"/>
          <w:szCs w:val="23"/>
        </w:rPr>
        <w:t>PJDP has</w:t>
      </w:r>
      <w:r w:rsidR="00AD4A88" w:rsidRPr="00976883">
        <w:rPr>
          <w:rFonts w:cs="Arial"/>
          <w:szCs w:val="23"/>
        </w:rPr>
        <w:t xml:space="preserve"> develop</w:t>
      </w:r>
      <w:r>
        <w:rPr>
          <w:rFonts w:cs="Arial"/>
          <w:szCs w:val="23"/>
        </w:rPr>
        <w:t>ed</w:t>
      </w:r>
      <w:r w:rsidR="00AD4A88" w:rsidRPr="00976883">
        <w:rPr>
          <w:rFonts w:cs="Arial"/>
          <w:szCs w:val="23"/>
        </w:rPr>
        <w:t xml:space="preserve"> a </w:t>
      </w:r>
      <w:r w:rsidR="00AD4A88" w:rsidRPr="00185665">
        <w:rPr>
          <w:rFonts w:cs="Arial"/>
          <w:i/>
          <w:szCs w:val="23"/>
        </w:rPr>
        <w:t>National Judicial Development Committee Toolkit</w:t>
      </w:r>
      <w:r w:rsidR="00AD4A88" w:rsidRPr="00976883">
        <w:rPr>
          <w:rFonts w:cs="Arial"/>
          <w:szCs w:val="23"/>
        </w:rPr>
        <w:t xml:space="preserve"> and that </w:t>
      </w:r>
      <w:r>
        <w:rPr>
          <w:rFonts w:cs="Arial"/>
          <w:szCs w:val="23"/>
        </w:rPr>
        <w:t>has</w:t>
      </w:r>
      <w:r w:rsidR="00AD4A88" w:rsidRPr="00976883">
        <w:rPr>
          <w:rFonts w:cs="Arial"/>
          <w:szCs w:val="23"/>
        </w:rPr>
        <w:t xml:space="preserve"> the most detailed information necessary to plan this workshop from start to finish.</w:t>
      </w:r>
    </w:p>
    <w:p w:rsidR="00AD4A88" w:rsidRDefault="00AD4A88" w:rsidP="00CB0F3C">
      <w:pPr>
        <w:rPr>
          <w:rFonts w:cs="Arial"/>
          <w:szCs w:val="23"/>
        </w:rPr>
      </w:pPr>
      <w:r w:rsidRPr="00976883">
        <w:rPr>
          <w:rFonts w:cs="Arial"/>
          <w:szCs w:val="23"/>
        </w:rPr>
        <w:t>The following are the essentials:</w:t>
      </w:r>
    </w:p>
    <w:p w:rsidR="003F6BD0" w:rsidRPr="00976883" w:rsidRDefault="003F6BD0" w:rsidP="00CB0F3C">
      <w:pPr>
        <w:rPr>
          <w:rFonts w:cs="Arial"/>
          <w:szCs w:val="23"/>
        </w:rPr>
      </w:pPr>
    </w:p>
    <w:p w:rsidR="00AD4A88" w:rsidRPr="00976883" w:rsidRDefault="00AD4A88" w:rsidP="008027AD">
      <w:pPr>
        <w:numPr>
          <w:ilvl w:val="0"/>
          <w:numId w:val="68"/>
        </w:numPr>
        <w:tabs>
          <w:tab w:val="clear" w:pos="720"/>
          <w:tab w:val="num" w:pos="1418"/>
        </w:tabs>
        <w:spacing w:after="40"/>
        <w:ind w:left="1418" w:hanging="567"/>
        <w:rPr>
          <w:rFonts w:cs="Arial"/>
          <w:szCs w:val="23"/>
        </w:rPr>
      </w:pPr>
      <w:r w:rsidRPr="00976883">
        <w:rPr>
          <w:rFonts w:cs="Arial"/>
          <w:szCs w:val="23"/>
        </w:rPr>
        <w:t>Fix the date well in advance so that judicial officers can be rostered out of normal duties in sufficient time</w:t>
      </w:r>
      <w:r w:rsidR="00BD12FA">
        <w:rPr>
          <w:rFonts w:cs="Arial"/>
          <w:szCs w:val="23"/>
        </w:rPr>
        <w:t>.</w:t>
      </w:r>
    </w:p>
    <w:p w:rsidR="00AD4A88" w:rsidRPr="00976883" w:rsidRDefault="00AD4A88" w:rsidP="008027AD">
      <w:pPr>
        <w:numPr>
          <w:ilvl w:val="0"/>
          <w:numId w:val="68"/>
        </w:numPr>
        <w:tabs>
          <w:tab w:val="num" w:pos="1418"/>
        </w:tabs>
        <w:spacing w:after="40"/>
        <w:ind w:left="1418" w:hanging="567"/>
        <w:rPr>
          <w:rFonts w:cs="Arial"/>
          <w:szCs w:val="23"/>
        </w:rPr>
      </w:pPr>
      <w:r w:rsidRPr="00976883">
        <w:rPr>
          <w:rFonts w:cs="Arial"/>
          <w:szCs w:val="23"/>
        </w:rPr>
        <w:t>Obtaining the early support of your Chief Justice or other chief judicial officer is crucial because support at this level can make a world of difference to the potency of outcomes.</w:t>
      </w:r>
    </w:p>
    <w:p w:rsidR="00AD4A88" w:rsidRPr="00976883" w:rsidRDefault="00AD4A88" w:rsidP="008027AD">
      <w:pPr>
        <w:numPr>
          <w:ilvl w:val="0"/>
          <w:numId w:val="68"/>
        </w:numPr>
        <w:tabs>
          <w:tab w:val="num" w:pos="1418"/>
        </w:tabs>
        <w:spacing w:after="40"/>
        <w:ind w:left="1418" w:hanging="567"/>
        <w:rPr>
          <w:rFonts w:cs="Arial"/>
          <w:szCs w:val="23"/>
        </w:rPr>
      </w:pPr>
      <w:r w:rsidRPr="00976883">
        <w:rPr>
          <w:rFonts w:cs="Arial"/>
          <w:szCs w:val="23"/>
        </w:rPr>
        <w:t>Settle your list of intended invitees and double check this with others in the community. Quite unintentionally, you may miss someone really important. And then, get your invitations out with a draft of the programme well before the date given for the workshop. At least a month sounds right.</w:t>
      </w:r>
    </w:p>
    <w:p w:rsidR="00AD4A88" w:rsidRPr="00976883" w:rsidRDefault="00AD4A88" w:rsidP="008027AD">
      <w:pPr>
        <w:numPr>
          <w:ilvl w:val="0"/>
          <w:numId w:val="68"/>
        </w:numPr>
        <w:tabs>
          <w:tab w:val="num" w:pos="1418"/>
        </w:tabs>
        <w:spacing w:after="40"/>
        <w:ind w:left="1418" w:hanging="567"/>
        <w:rPr>
          <w:rFonts w:cs="Arial"/>
          <w:szCs w:val="23"/>
        </w:rPr>
      </w:pPr>
      <w:r w:rsidRPr="00976883">
        <w:rPr>
          <w:rFonts w:cs="Arial"/>
          <w:szCs w:val="23"/>
        </w:rPr>
        <w:t xml:space="preserve">You are going to be together as a group, for both parts of the workshop, for four days. And so, your venue needs to be comfortable. There may be a wish to use a court facility. Just bear in mind that judicial officers can sometimes be tempted to work in the court instead of </w:t>
      </w:r>
      <w:r w:rsidRPr="00976883">
        <w:rPr>
          <w:rFonts w:cs="Arial"/>
          <w:szCs w:val="23"/>
        </w:rPr>
        <w:lastRenderedPageBreak/>
        <w:t>coming to the workshop. Perhaps a neutral venue away from the court stands the best chance of keeping people focused on the workshop.</w:t>
      </w:r>
    </w:p>
    <w:p w:rsidR="00AD4A88" w:rsidRPr="00976883" w:rsidRDefault="00AD4A88" w:rsidP="008027AD">
      <w:pPr>
        <w:numPr>
          <w:ilvl w:val="0"/>
          <w:numId w:val="68"/>
        </w:numPr>
        <w:tabs>
          <w:tab w:val="num" w:pos="1418"/>
        </w:tabs>
        <w:spacing w:after="40"/>
        <w:ind w:left="1418" w:hanging="567"/>
        <w:rPr>
          <w:rFonts w:cs="Arial"/>
          <w:szCs w:val="23"/>
        </w:rPr>
      </w:pPr>
      <w:r w:rsidRPr="00976883">
        <w:rPr>
          <w:rFonts w:cs="Arial"/>
          <w:szCs w:val="23"/>
        </w:rPr>
        <w:t xml:space="preserve">Who will you have to lead and facilitate? It is really important to select people who can communicate well and who know the subject matter. You may have everyone you need in-country, but do not be afraid to ask for a trainer from another Pacific country or through PJDP. Use of a national trainer or one from another country through the regional training team is a very good starting point. </w:t>
      </w:r>
    </w:p>
    <w:p w:rsidR="00AD4A88" w:rsidRPr="00976883" w:rsidRDefault="00AD4A88" w:rsidP="008027AD">
      <w:pPr>
        <w:numPr>
          <w:ilvl w:val="0"/>
          <w:numId w:val="68"/>
        </w:numPr>
        <w:tabs>
          <w:tab w:val="num" w:pos="1418"/>
        </w:tabs>
        <w:spacing w:after="40"/>
        <w:ind w:left="1418" w:hanging="567"/>
        <w:rPr>
          <w:rFonts w:cs="Arial"/>
          <w:szCs w:val="23"/>
        </w:rPr>
      </w:pPr>
      <w:r w:rsidRPr="00976883">
        <w:rPr>
          <w:rFonts w:cs="Arial"/>
          <w:szCs w:val="23"/>
        </w:rPr>
        <w:t>You will want to produce a booklet for all attendees and much of the content of that can simply be downloaded from this toolkit. But allow yourself time and resource to assemble the booklets.</w:t>
      </w:r>
    </w:p>
    <w:p w:rsidR="00AD4A88" w:rsidRPr="00976883" w:rsidRDefault="00AD4A88" w:rsidP="008027AD">
      <w:pPr>
        <w:numPr>
          <w:ilvl w:val="0"/>
          <w:numId w:val="68"/>
        </w:numPr>
        <w:tabs>
          <w:tab w:val="num" w:pos="1418"/>
        </w:tabs>
        <w:spacing w:after="40"/>
        <w:ind w:left="1418" w:hanging="567"/>
        <w:rPr>
          <w:rFonts w:cs="Arial"/>
          <w:szCs w:val="23"/>
        </w:rPr>
      </w:pPr>
      <w:r w:rsidRPr="00976883">
        <w:rPr>
          <w:rFonts w:cs="Arial"/>
          <w:szCs w:val="23"/>
        </w:rPr>
        <w:t>You will see from the programme that a variety of activities works best and so does variety in forms of presentation. Our experience has been that PowerPoint is used often and effectively. And so, have PowerPoint available to use.</w:t>
      </w:r>
    </w:p>
    <w:p w:rsidR="00AD4A88" w:rsidRPr="00976883" w:rsidRDefault="00AD4A88" w:rsidP="008027AD">
      <w:pPr>
        <w:numPr>
          <w:ilvl w:val="0"/>
          <w:numId w:val="68"/>
        </w:numPr>
        <w:tabs>
          <w:tab w:val="num" w:pos="1418"/>
        </w:tabs>
        <w:ind w:left="1418" w:hanging="567"/>
        <w:rPr>
          <w:rFonts w:cs="Arial"/>
          <w:szCs w:val="23"/>
        </w:rPr>
      </w:pPr>
      <w:r w:rsidRPr="00976883">
        <w:rPr>
          <w:rFonts w:cs="Arial"/>
          <w:szCs w:val="23"/>
        </w:rPr>
        <w:t>Finally, someone needs to be in charge. This might be your National Coordinator or in-country trainer. Communication, if it is good, can make the workshop work really well. If it is not good you risk embarrassing lapses in the programme which might reduce its credibility and impact.</w:t>
      </w:r>
    </w:p>
    <w:p w:rsidR="00AD4A88" w:rsidRPr="00CB0F3C" w:rsidRDefault="00AD4A88" w:rsidP="00CB0F3C">
      <w:pPr>
        <w:rPr>
          <w:rFonts w:cs="Arial"/>
          <w:sz w:val="22"/>
          <w:szCs w:val="22"/>
        </w:rPr>
      </w:pPr>
    </w:p>
    <w:p w:rsidR="00AD4A88" w:rsidRPr="00CB0F3C" w:rsidRDefault="00AD4A88" w:rsidP="00CB0F3C">
      <w:pPr>
        <w:pStyle w:val="Heading2"/>
      </w:pPr>
      <w:bookmarkStart w:id="11" w:name="_Toc399840341"/>
      <w:r w:rsidRPr="00CB0F3C">
        <w:t>Pre-workshop assessments</w:t>
      </w:r>
      <w:bookmarkEnd w:id="11"/>
    </w:p>
    <w:p w:rsidR="00AD4A88" w:rsidRPr="00CB0F3C" w:rsidRDefault="00AD4A88" w:rsidP="00CB0F3C">
      <w:pPr>
        <w:rPr>
          <w:rFonts w:cs="Arial"/>
          <w:sz w:val="22"/>
          <w:szCs w:val="22"/>
        </w:rPr>
      </w:pPr>
    </w:p>
    <w:p w:rsidR="00AD4A88" w:rsidRPr="00976883" w:rsidRDefault="00AD4A88" w:rsidP="00CB0F3C">
      <w:pPr>
        <w:rPr>
          <w:rFonts w:cs="Arial"/>
          <w:szCs w:val="23"/>
        </w:rPr>
      </w:pPr>
      <w:r w:rsidRPr="00976883">
        <w:rPr>
          <w:rFonts w:cs="Arial"/>
          <w:szCs w:val="23"/>
        </w:rPr>
        <w:t>When you start the workshop it is probably helpful to know how much those present know about family violence. Not only does this give you good information so that your focus is clear for the workshop itself, but it also enables you, at the end of the workshop, to assess what sort of an impact the workshop has had.</w:t>
      </w:r>
    </w:p>
    <w:p w:rsidR="00AD4A88" w:rsidRPr="00976883" w:rsidRDefault="00AD4A88" w:rsidP="00CB0F3C">
      <w:pPr>
        <w:rPr>
          <w:rFonts w:cs="Arial"/>
          <w:szCs w:val="23"/>
        </w:rPr>
      </w:pPr>
    </w:p>
    <w:p w:rsidR="00AD4A88" w:rsidRPr="00976883" w:rsidRDefault="00AD4A88" w:rsidP="00CB0F3C">
      <w:pPr>
        <w:rPr>
          <w:rFonts w:cs="Arial"/>
          <w:szCs w:val="23"/>
        </w:rPr>
      </w:pPr>
      <w:r w:rsidRPr="00976883">
        <w:rPr>
          <w:rFonts w:cs="Arial"/>
          <w:szCs w:val="23"/>
        </w:rPr>
        <w:t xml:space="preserve">PJDP has used a pre-workshop evaluation as set out in </w:t>
      </w:r>
      <w:r w:rsidR="004079E9">
        <w:rPr>
          <w:rFonts w:cs="Arial"/>
          <w:szCs w:val="23"/>
        </w:rPr>
        <w:t>Annex</w:t>
      </w:r>
      <w:r w:rsidRPr="0078594A">
        <w:rPr>
          <w:rFonts w:cs="Arial"/>
          <w:szCs w:val="23"/>
        </w:rPr>
        <w:t xml:space="preserve"> 3</w:t>
      </w:r>
      <w:r w:rsidRPr="00976883">
        <w:rPr>
          <w:rFonts w:cs="Arial"/>
          <w:szCs w:val="23"/>
        </w:rPr>
        <w:t>.</w:t>
      </w:r>
      <w:r w:rsidR="008F5DF7">
        <w:rPr>
          <w:rFonts w:cs="Arial"/>
          <w:szCs w:val="23"/>
        </w:rPr>
        <w:t xml:space="preserve"> This was used for our workshop in Vanuatu but for Tonga we used a </w:t>
      </w:r>
      <w:r w:rsidR="00512B67">
        <w:rPr>
          <w:rFonts w:cs="Arial"/>
          <w:szCs w:val="23"/>
        </w:rPr>
        <w:t>simpler</w:t>
      </w:r>
      <w:r w:rsidR="000B5766">
        <w:rPr>
          <w:rFonts w:cs="Arial"/>
          <w:szCs w:val="23"/>
        </w:rPr>
        <w:t xml:space="preserve"> question and answer</w:t>
      </w:r>
      <w:r w:rsidR="00185665">
        <w:rPr>
          <w:rFonts w:cs="Arial"/>
          <w:szCs w:val="23"/>
        </w:rPr>
        <w:t xml:space="preserve"> </w:t>
      </w:r>
      <w:r w:rsidR="000B5766">
        <w:rPr>
          <w:rFonts w:cs="Arial"/>
          <w:szCs w:val="23"/>
        </w:rPr>
        <w:t>/</w:t>
      </w:r>
      <w:r w:rsidR="00185665">
        <w:rPr>
          <w:rFonts w:cs="Arial"/>
          <w:szCs w:val="23"/>
        </w:rPr>
        <w:t xml:space="preserve"> </w:t>
      </w:r>
      <w:r w:rsidR="008F5DF7">
        <w:rPr>
          <w:rFonts w:cs="Arial"/>
          <w:szCs w:val="23"/>
        </w:rPr>
        <w:t xml:space="preserve">multiple choice </w:t>
      </w:r>
      <w:proofErr w:type="gramStart"/>
      <w:r w:rsidR="008F5DF7">
        <w:rPr>
          <w:rFonts w:cs="Arial"/>
          <w:szCs w:val="23"/>
        </w:rPr>
        <w:t>format</w:t>
      </w:r>
      <w:proofErr w:type="gramEnd"/>
      <w:r w:rsidR="008F5DF7">
        <w:rPr>
          <w:rFonts w:cs="Arial"/>
          <w:szCs w:val="23"/>
        </w:rPr>
        <w:t xml:space="preserve">. This is also included in </w:t>
      </w:r>
      <w:r w:rsidR="004079E9" w:rsidRPr="0067152F">
        <w:rPr>
          <w:rFonts w:cs="Arial"/>
          <w:b/>
          <w:i/>
          <w:szCs w:val="23"/>
        </w:rPr>
        <w:t>Annex</w:t>
      </w:r>
      <w:r w:rsidR="008F5DF7" w:rsidRPr="0067152F">
        <w:rPr>
          <w:rFonts w:cs="Arial"/>
          <w:b/>
          <w:i/>
          <w:szCs w:val="23"/>
        </w:rPr>
        <w:t xml:space="preserve"> 3</w:t>
      </w:r>
      <w:r w:rsidR="008F5DF7">
        <w:rPr>
          <w:rFonts w:cs="Arial"/>
          <w:szCs w:val="23"/>
        </w:rPr>
        <w:t xml:space="preserve">. You may wish to use either of these models or customise so that you achieve the pre workshop evaluation that you find most </w:t>
      </w:r>
      <w:r w:rsidR="000B5766">
        <w:rPr>
          <w:rFonts w:cs="Arial"/>
          <w:szCs w:val="23"/>
        </w:rPr>
        <w:t xml:space="preserve">helpful. </w:t>
      </w:r>
    </w:p>
    <w:p w:rsidR="00AD4A88" w:rsidRPr="00976883" w:rsidRDefault="00AD4A88" w:rsidP="00CB0F3C">
      <w:pPr>
        <w:rPr>
          <w:rFonts w:cs="Arial"/>
          <w:szCs w:val="23"/>
        </w:rPr>
      </w:pPr>
    </w:p>
    <w:p w:rsidR="008F5DF7" w:rsidRPr="008F5DF7" w:rsidRDefault="008F5DF7" w:rsidP="00CB0F3C">
      <w:pPr>
        <w:rPr>
          <w:rFonts w:cs="Arial"/>
          <w:szCs w:val="23"/>
        </w:rPr>
      </w:pPr>
      <w:r w:rsidRPr="008F5DF7">
        <w:rPr>
          <w:rFonts w:cs="Arial"/>
          <w:szCs w:val="23"/>
        </w:rPr>
        <w:t>As a matter of practicality you may not be able to have the pre workshop assessments filled out until the morning of the first day of the workshop however there is obviously merit in having this information before you complete detail</w:t>
      </w:r>
      <w:r w:rsidR="000B5766">
        <w:rPr>
          <w:rFonts w:cs="Arial"/>
          <w:szCs w:val="23"/>
        </w:rPr>
        <w:t>ed</w:t>
      </w:r>
      <w:r w:rsidRPr="008F5DF7">
        <w:rPr>
          <w:rFonts w:cs="Arial"/>
          <w:szCs w:val="23"/>
        </w:rPr>
        <w:t xml:space="preserve"> planning and so, if you are able to send out the pre workshop assessment for attendees to fill out beforehand, then so much the better. </w:t>
      </w:r>
      <w:r w:rsidR="005B7451">
        <w:rPr>
          <w:rFonts w:cs="Arial"/>
          <w:szCs w:val="23"/>
        </w:rPr>
        <w:t>You decide whether this is practical. It may be better to wait until the commencement of the workshop.</w:t>
      </w:r>
    </w:p>
    <w:p w:rsidR="00AD4A88" w:rsidRPr="00CB0F3C" w:rsidRDefault="00AD4A88" w:rsidP="00CB0F3C">
      <w:pPr>
        <w:rPr>
          <w:rFonts w:cs="Arial"/>
          <w:sz w:val="22"/>
          <w:szCs w:val="22"/>
        </w:rPr>
      </w:pPr>
    </w:p>
    <w:p w:rsidR="00AD4A88" w:rsidRPr="00CB0F3C" w:rsidRDefault="00AD4A88" w:rsidP="00CB0F3C">
      <w:pPr>
        <w:pStyle w:val="Heading2"/>
      </w:pPr>
      <w:bookmarkStart w:id="12" w:name="_Toc399840342"/>
      <w:r w:rsidRPr="00CB0F3C">
        <w:t>Use of materials</w:t>
      </w:r>
      <w:bookmarkEnd w:id="12"/>
    </w:p>
    <w:p w:rsidR="00AD4A88" w:rsidRPr="00CB0F3C" w:rsidRDefault="00AD4A88" w:rsidP="00CB0F3C">
      <w:pPr>
        <w:rPr>
          <w:rFonts w:cs="Arial"/>
          <w:sz w:val="22"/>
          <w:szCs w:val="22"/>
        </w:rPr>
      </w:pPr>
    </w:p>
    <w:p w:rsidR="00AD4A88" w:rsidRPr="00976883" w:rsidRDefault="00AD4A88" w:rsidP="00CB0F3C">
      <w:pPr>
        <w:rPr>
          <w:rFonts w:cs="Arial"/>
          <w:szCs w:val="23"/>
        </w:rPr>
      </w:pPr>
      <w:r w:rsidRPr="00976883">
        <w:rPr>
          <w:rFonts w:cs="Arial"/>
          <w:szCs w:val="23"/>
        </w:rPr>
        <w:t xml:space="preserve">In our workshops so far we have used material to good effect. In addition, we have included examples of presentations made by police and other agencies to give you a guide as to what you might ask for your particular workshop. All of this is attached for you in </w:t>
      </w:r>
      <w:r w:rsidR="004079E9" w:rsidRPr="0067152F">
        <w:rPr>
          <w:rFonts w:cs="Arial"/>
          <w:b/>
          <w:i/>
          <w:szCs w:val="23"/>
        </w:rPr>
        <w:t>Annex</w:t>
      </w:r>
      <w:r w:rsidRPr="0067152F">
        <w:rPr>
          <w:rFonts w:cs="Arial"/>
          <w:b/>
          <w:i/>
          <w:szCs w:val="23"/>
        </w:rPr>
        <w:t xml:space="preserve"> 4</w:t>
      </w:r>
      <w:r w:rsidRPr="00976883">
        <w:rPr>
          <w:rFonts w:cs="Arial"/>
          <w:szCs w:val="23"/>
        </w:rPr>
        <w:t>.</w:t>
      </w:r>
    </w:p>
    <w:p w:rsidR="00AD4A88" w:rsidRPr="007244A0" w:rsidRDefault="00AD4A88" w:rsidP="00D82BB3">
      <w:pPr>
        <w:rPr>
          <w:rFonts w:cs="Arial"/>
          <w:szCs w:val="23"/>
        </w:rPr>
      </w:pPr>
    </w:p>
    <w:p w:rsidR="00D82BB3" w:rsidRDefault="00AD4A88" w:rsidP="008027AD">
      <w:pPr>
        <w:numPr>
          <w:ilvl w:val="0"/>
          <w:numId w:val="69"/>
        </w:numPr>
        <w:tabs>
          <w:tab w:val="clear" w:pos="720"/>
          <w:tab w:val="num" w:pos="1418"/>
        </w:tabs>
        <w:spacing w:after="40"/>
        <w:ind w:left="1418" w:hanging="567"/>
        <w:rPr>
          <w:rFonts w:cs="Arial"/>
          <w:szCs w:val="23"/>
        </w:rPr>
      </w:pPr>
      <w:bookmarkStart w:id="13" w:name="_Toc355942691"/>
      <w:r w:rsidRPr="00D82BB3">
        <w:rPr>
          <w:rFonts w:cs="Arial"/>
          <w:szCs w:val="23"/>
        </w:rPr>
        <w:t>Background reading: Family violence - some Pacific considerations (</w:t>
      </w:r>
      <w:proofErr w:type="spellStart"/>
      <w:r w:rsidRPr="00D82BB3">
        <w:rPr>
          <w:rFonts w:cs="Arial"/>
          <w:szCs w:val="23"/>
        </w:rPr>
        <w:t>pgs</w:t>
      </w:r>
      <w:proofErr w:type="spellEnd"/>
      <w:r w:rsidRPr="00D82BB3">
        <w:rPr>
          <w:rFonts w:cs="Arial"/>
          <w:szCs w:val="23"/>
        </w:rPr>
        <w:t xml:space="preserve"> </w:t>
      </w:r>
      <w:r w:rsidR="001E2C4A">
        <w:rPr>
          <w:rFonts w:cs="Arial"/>
          <w:szCs w:val="23"/>
        </w:rPr>
        <w:t>A-</w:t>
      </w:r>
      <w:r w:rsidR="00512B67" w:rsidRPr="00D82BB3">
        <w:rPr>
          <w:rFonts w:cs="Arial"/>
          <w:szCs w:val="23"/>
        </w:rPr>
        <w:t>1</w:t>
      </w:r>
      <w:r w:rsidR="003F6BD0">
        <w:rPr>
          <w:rFonts w:cs="Arial"/>
          <w:szCs w:val="23"/>
        </w:rPr>
        <w:t>1-15</w:t>
      </w:r>
      <w:r w:rsidRPr="00D82BB3">
        <w:rPr>
          <w:rFonts w:cs="Arial"/>
          <w:szCs w:val="23"/>
        </w:rPr>
        <w:t>)</w:t>
      </w:r>
      <w:bookmarkStart w:id="14" w:name="_Toc355942692"/>
      <w:bookmarkEnd w:id="13"/>
    </w:p>
    <w:p w:rsidR="00D82BB3" w:rsidRDefault="00AD4A88" w:rsidP="008027AD">
      <w:pPr>
        <w:numPr>
          <w:ilvl w:val="0"/>
          <w:numId w:val="69"/>
        </w:numPr>
        <w:tabs>
          <w:tab w:val="clear" w:pos="720"/>
          <w:tab w:val="num" w:pos="1418"/>
        </w:tabs>
        <w:spacing w:after="40"/>
        <w:ind w:left="1418" w:hanging="567"/>
        <w:rPr>
          <w:rFonts w:cs="Arial"/>
          <w:szCs w:val="23"/>
        </w:rPr>
      </w:pPr>
      <w:bookmarkStart w:id="15" w:name="_Toc355942693"/>
      <w:bookmarkEnd w:id="14"/>
      <w:r w:rsidRPr="00D82BB3">
        <w:rPr>
          <w:rFonts w:cs="Arial"/>
          <w:szCs w:val="23"/>
        </w:rPr>
        <w:t xml:space="preserve">Cultural Considerations - a PowerPoint prepared by the Vanuatu Women's Crisis Centre </w:t>
      </w:r>
      <w:r w:rsidR="001E2C4A">
        <w:rPr>
          <w:rFonts w:cs="Arial"/>
          <w:szCs w:val="23"/>
        </w:rPr>
        <w:t xml:space="preserve">    </w:t>
      </w:r>
      <w:r w:rsidRPr="00D82BB3">
        <w:rPr>
          <w:rFonts w:cs="Arial"/>
          <w:szCs w:val="23"/>
        </w:rPr>
        <w:t>(</w:t>
      </w:r>
      <w:proofErr w:type="spellStart"/>
      <w:r w:rsidR="00512B67" w:rsidRPr="00D82BB3">
        <w:rPr>
          <w:rFonts w:cs="Arial"/>
          <w:szCs w:val="23"/>
        </w:rPr>
        <w:t>p</w:t>
      </w:r>
      <w:r w:rsidR="00185665">
        <w:rPr>
          <w:rFonts w:cs="Arial"/>
          <w:szCs w:val="23"/>
        </w:rPr>
        <w:t>g</w:t>
      </w:r>
      <w:proofErr w:type="spellEnd"/>
      <w:r w:rsidR="001E2C4A">
        <w:rPr>
          <w:rFonts w:cs="Arial"/>
          <w:szCs w:val="23"/>
        </w:rPr>
        <w:t xml:space="preserve"> A-</w:t>
      </w:r>
      <w:r w:rsidR="003F6BD0">
        <w:rPr>
          <w:rFonts w:cs="Arial"/>
          <w:szCs w:val="23"/>
        </w:rPr>
        <w:t>16</w:t>
      </w:r>
      <w:r w:rsidRPr="00D82BB3">
        <w:rPr>
          <w:rFonts w:cs="Arial"/>
          <w:szCs w:val="23"/>
        </w:rPr>
        <w:t>)</w:t>
      </w:r>
      <w:bookmarkStart w:id="16" w:name="_Toc355942694"/>
      <w:bookmarkEnd w:id="15"/>
    </w:p>
    <w:p w:rsidR="00D82BB3" w:rsidRDefault="00AD4A88" w:rsidP="008027AD">
      <w:pPr>
        <w:numPr>
          <w:ilvl w:val="0"/>
          <w:numId w:val="69"/>
        </w:numPr>
        <w:tabs>
          <w:tab w:val="clear" w:pos="720"/>
          <w:tab w:val="num" w:pos="1418"/>
        </w:tabs>
        <w:spacing w:after="40"/>
        <w:ind w:left="1418" w:hanging="567"/>
        <w:rPr>
          <w:rFonts w:cs="Arial"/>
          <w:szCs w:val="23"/>
        </w:rPr>
      </w:pPr>
      <w:r w:rsidRPr="00D82BB3">
        <w:rPr>
          <w:rFonts w:cs="Arial"/>
          <w:szCs w:val="23"/>
        </w:rPr>
        <w:t>PowerPoint - The Drivers and Customary Considerations - Vanuatu National Coun</w:t>
      </w:r>
      <w:r w:rsidR="00512B67" w:rsidRPr="00D82BB3">
        <w:rPr>
          <w:rFonts w:cs="Arial"/>
          <w:szCs w:val="23"/>
        </w:rPr>
        <w:t>cil of Chiefs (</w:t>
      </w:r>
      <w:proofErr w:type="spellStart"/>
      <w:r w:rsidR="00512B67" w:rsidRPr="00D82BB3">
        <w:rPr>
          <w:rFonts w:cs="Arial"/>
          <w:szCs w:val="23"/>
        </w:rPr>
        <w:t>p</w:t>
      </w:r>
      <w:r w:rsidR="00185665">
        <w:rPr>
          <w:rFonts w:cs="Arial"/>
          <w:szCs w:val="23"/>
        </w:rPr>
        <w:t>g</w:t>
      </w:r>
      <w:proofErr w:type="spellEnd"/>
      <w:r w:rsidR="00512B67" w:rsidRPr="00D82BB3">
        <w:rPr>
          <w:rFonts w:cs="Arial"/>
          <w:szCs w:val="23"/>
        </w:rPr>
        <w:t xml:space="preserve"> </w:t>
      </w:r>
      <w:r w:rsidR="001E2C4A">
        <w:rPr>
          <w:rFonts w:cs="Arial"/>
          <w:szCs w:val="23"/>
        </w:rPr>
        <w:t>A-</w:t>
      </w:r>
      <w:r w:rsidR="003F6BD0">
        <w:rPr>
          <w:rFonts w:cs="Arial"/>
          <w:szCs w:val="23"/>
        </w:rPr>
        <w:t>17</w:t>
      </w:r>
      <w:r w:rsidRPr="00D82BB3">
        <w:rPr>
          <w:rFonts w:cs="Arial"/>
          <w:szCs w:val="23"/>
        </w:rPr>
        <w:t>)</w:t>
      </w:r>
      <w:bookmarkStart w:id="17" w:name="_Toc355942695"/>
      <w:bookmarkEnd w:id="16"/>
    </w:p>
    <w:p w:rsidR="00D82BB3" w:rsidRDefault="00AD4A88" w:rsidP="008027AD">
      <w:pPr>
        <w:numPr>
          <w:ilvl w:val="0"/>
          <w:numId w:val="69"/>
        </w:numPr>
        <w:tabs>
          <w:tab w:val="clear" w:pos="720"/>
          <w:tab w:val="num" w:pos="1418"/>
        </w:tabs>
        <w:spacing w:after="40"/>
        <w:ind w:left="1418" w:hanging="567"/>
        <w:rPr>
          <w:rFonts w:cs="Arial"/>
          <w:szCs w:val="23"/>
        </w:rPr>
      </w:pPr>
      <w:r w:rsidRPr="00D82BB3">
        <w:rPr>
          <w:rFonts w:cs="Arial"/>
          <w:szCs w:val="23"/>
        </w:rPr>
        <w:t>PowerPoint: Typologies in Family Violence - prepared by Vanuat</w:t>
      </w:r>
      <w:r w:rsidR="00512B67" w:rsidRPr="00D82BB3">
        <w:rPr>
          <w:rFonts w:cs="Arial"/>
          <w:szCs w:val="23"/>
        </w:rPr>
        <w:t>u National Council of Chiefs (</w:t>
      </w:r>
      <w:proofErr w:type="spellStart"/>
      <w:r w:rsidR="00512B67" w:rsidRPr="00D82BB3">
        <w:rPr>
          <w:rFonts w:cs="Arial"/>
          <w:szCs w:val="23"/>
        </w:rPr>
        <w:t>p</w:t>
      </w:r>
      <w:r w:rsidR="00185665">
        <w:rPr>
          <w:rFonts w:cs="Arial"/>
          <w:szCs w:val="23"/>
        </w:rPr>
        <w:t>g</w:t>
      </w:r>
      <w:proofErr w:type="spellEnd"/>
      <w:r w:rsidRPr="00D82BB3">
        <w:rPr>
          <w:rFonts w:cs="Arial"/>
          <w:szCs w:val="23"/>
        </w:rPr>
        <w:t xml:space="preserve"> </w:t>
      </w:r>
      <w:r w:rsidR="001E2C4A">
        <w:rPr>
          <w:rFonts w:cs="Arial"/>
          <w:szCs w:val="23"/>
        </w:rPr>
        <w:t>A-</w:t>
      </w:r>
      <w:r w:rsidR="003F6BD0">
        <w:rPr>
          <w:rFonts w:cs="Arial"/>
          <w:szCs w:val="23"/>
        </w:rPr>
        <w:t>18</w:t>
      </w:r>
      <w:r w:rsidRPr="00D82BB3">
        <w:rPr>
          <w:rFonts w:cs="Arial"/>
          <w:szCs w:val="23"/>
        </w:rPr>
        <w:t>)</w:t>
      </w:r>
      <w:bookmarkStart w:id="18" w:name="_Toc355942696"/>
      <w:bookmarkEnd w:id="17"/>
    </w:p>
    <w:p w:rsidR="00D82BB3" w:rsidRDefault="00AD4A88" w:rsidP="008027AD">
      <w:pPr>
        <w:numPr>
          <w:ilvl w:val="0"/>
          <w:numId w:val="69"/>
        </w:numPr>
        <w:tabs>
          <w:tab w:val="clear" w:pos="720"/>
          <w:tab w:val="num" w:pos="1418"/>
        </w:tabs>
        <w:spacing w:after="40"/>
        <w:ind w:left="1418" w:hanging="567"/>
        <w:rPr>
          <w:rFonts w:cs="Arial"/>
          <w:szCs w:val="23"/>
        </w:rPr>
      </w:pPr>
      <w:r w:rsidRPr="00D82BB3">
        <w:rPr>
          <w:rFonts w:cs="Arial"/>
          <w:szCs w:val="23"/>
        </w:rPr>
        <w:t>Vanuatu Police statistics illustrating cases coming into court (</w:t>
      </w:r>
      <w:proofErr w:type="spellStart"/>
      <w:r w:rsidR="00707610" w:rsidRPr="00D82BB3">
        <w:rPr>
          <w:rFonts w:cs="Arial"/>
          <w:szCs w:val="23"/>
        </w:rPr>
        <w:t>p</w:t>
      </w:r>
      <w:r w:rsidR="00185665">
        <w:rPr>
          <w:rFonts w:cs="Arial"/>
          <w:szCs w:val="23"/>
        </w:rPr>
        <w:t>g</w:t>
      </w:r>
      <w:proofErr w:type="spellEnd"/>
      <w:r w:rsidR="00512B67" w:rsidRPr="00D82BB3">
        <w:rPr>
          <w:rFonts w:cs="Arial"/>
          <w:szCs w:val="23"/>
        </w:rPr>
        <w:t xml:space="preserve"> </w:t>
      </w:r>
      <w:r w:rsidR="001E2C4A">
        <w:rPr>
          <w:rFonts w:cs="Arial"/>
          <w:szCs w:val="23"/>
        </w:rPr>
        <w:t>A-</w:t>
      </w:r>
      <w:r w:rsidR="003F6BD0">
        <w:rPr>
          <w:rFonts w:cs="Arial"/>
          <w:szCs w:val="23"/>
        </w:rPr>
        <w:t>19</w:t>
      </w:r>
      <w:r w:rsidRPr="00D82BB3">
        <w:rPr>
          <w:rFonts w:cs="Arial"/>
          <w:szCs w:val="23"/>
        </w:rPr>
        <w:t>)</w:t>
      </w:r>
      <w:bookmarkStart w:id="19" w:name="_Toc355942697"/>
      <w:bookmarkEnd w:id="18"/>
    </w:p>
    <w:p w:rsidR="00D82BB3" w:rsidRDefault="00AD4A88" w:rsidP="008027AD">
      <w:pPr>
        <w:numPr>
          <w:ilvl w:val="0"/>
          <w:numId w:val="69"/>
        </w:numPr>
        <w:tabs>
          <w:tab w:val="clear" w:pos="720"/>
          <w:tab w:val="num" w:pos="1418"/>
        </w:tabs>
        <w:spacing w:after="40"/>
        <w:ind w:left="1418" w:hanging="567"/>
        <w:rPr>
          <w:rFonts w:cs="Arial"/>
          <w:szCs w:val="23"/>
        </w:rPr>
      </w:pPr>
      <w:r w:rsidRPr="00D82BB3">
        <w:rPr>
          <w:rFonts w:cs="Arial"/>
          <w:szCs w:val="23"/>
        </w:rPr>
        <w:t xml:space="preserve">Case scenario for role play: </w:t>
      </w:r>
      <w:proofErr w:type="spellStart"/>
      <w:r w:rsidR="00D964E9" w:rsidRPr="00D82BB3">
        <w:rPr>
          <w:rFonts w:cs="Arial"/>
          <w:szCs w:val="23"/>
        </w:rPr>
        <w:t>L</w:t>
      </w:r>
      <w:r w:rsidRPr="00D82BB3">
        <w:rPr>
          <w:rFonts w:cs="Arial"/>
          <w:szCs w:val="23"/>
        </w:rPr>
        <w:t>oane</w:t>
      </w:r>
      <w:proofErr w:type="spellEnd"/>
      <w:r w:rsidRPr="00D82BB3">
        <w:rPr>
          <w:rFonts w:cs="Arial"/>
          <w:szCs w:val="23"/>
        </w:rPr>
        <w:t xml:space="preserve"> v </w:t>
      </w:r>
      <w:proofErr w:type="spellStart"/>
      <w:r w:rsidR="00D964E9" w:rsidRPr="00D82BB3">
        <w:rPr>
          <w:rFonts w:cs="Arial"/>
          <w:szCs w:val="23"/>
        </w:rPr>
        <w:t>L</w:t>
      </w:r>
      <w:r w:rsidRPr="00D82BB3">
        <w:rPr>
          <w:rFonts w:cs="Arial"/>
          <w:szCs w:val="23"/>
        </w:rPr>
        <w:t>oane</w:t>
      </w:r>
      <w:proofErr w:type="spellEnd"/>
      <w:r w:rsidRPr="00D82BB3">
        <w:rPr>
          <w:rFonts w:cs="Arial"/>
          <w:szCs w:val="23"/>
        </w:rPr>
        <w:t xml:space="preserve"> (</w:t>
      </w:r>
      <w:proofErr w:type="spellStart"/>
      <w:r w:rsidRPr="00D82BB3">
        <w:rPr>
          <w:rFonts w:cs="Arial"/>
          <w:szCs w:val="23"/>
        </w:rPr>
        <w:t>pgs</w:t>
      </w:r>
      <w:proofErr w:type="spellEnd"/>
      <w:r w:rsidRPr="00D82BB3">
        <w:rPr>
          <w:rFonts w:cs="Arial"/>
          <w:szCs w:val="23"/>
        </w:rPr>
        <w:t xml:space="preserve"> </w:t>
      </w:r>
      <w:r w:rsidR="001E2C4A">
        <w:rPr>
          <w:rFonts w:cs="Arial"/>
          <w:szCs w:val="23"/>
        </w:rPr>
        <w:t>A-</w:t>
      </w:r>
      <w:r w:rsidR="003F6BD0">
        <w:rPr>
          <w:rFonts w:cs="Arial"/>
          <w:szCs w:val="23"/>
        </w:rPr>
        <w:t>20-23</w:t>
      </w:r>
      <w:r w:rsidRPr="00D82BB3">
        <w:rPr>
          <w:rFonts w:cs="Arial"/>
          <w:szCs w:val="23"/>
        </w:rPr>
        <w:t>)</w:t>
      </w:r>
      <w:bookmarkStart w:id="20" w:name="_Toc355942698"/>
      <w:bookmarkEnd w:id="19"/>
    </w:p>
    <w:p w:rsidR="00D82BB3" w:rsidRDefault="00AD4A88" w:rsidP="008027AD">
      <w:pPr>
        <w:numPr>
          <w:ilvl w:val="0"/>
          <w:numId w:val="69"/>
        </w:numPr>
        <w:tabs>
          <w:tab w:val="clear" w:pos="720"/>
          <w:tab w:val="num" w:pos="1418"/>
        </w:tabs>
        <w:spacing w:after="40"/>
        <w:ind w:left="1418" w:hanging="567"/>
        <w:rPr>
          <w:rFonts w:cs="Arial"/>
          <w:szCs w:val="23"/>
        </w:rPr>
      </w:pPr>
      <w:r w:rsidRPr="00D82BB3">
        <w:rPr>
          <w:rFonts w:cs="Arial"/>
          <w:szCs w:val="23"/>
        </w:rPr>
        <w:lastRenderedPageBreak/>
        <w:t>Case scenario for role play: Paul Jones (</w:t>
      </w:r>
      <w:proofErr w:type="spellStart"/>
      <w:r w:rsidRPr="00D82BB3">
        <w:rPr>
          <w:rFonts w:cs="Arial"/>
          <w:szCs w:val="23"/>
        </w:rPr>
        <w:t>pgs</w:t>
      </w:r>
      <w:proofErr w:type="spellEnd"/>
      <w:r w:rsidRPr="00D82BB3">
        <w:rPr>
          <w:rFonts w:cs="Arial"/>
          <w:szCs w:val="23"/>
        </w:rPr>
        <w:t xml:space="preserve"> </w:t>
      </w:r>
      <w:r w:rsidR="001E2C4A">
        <w:rPr>
          <w:rFonts w:cs="Arial"/>
          <w:szCs w:val="23"/>
        </w:rPr>
        <w:t>A-</w:t>
      </w:r>
      <w:r w:rsidR="00512B67" w:rsidRPr="00D82BB3">
        <w:rPr>
          <w:rFonts w:cs="Arial"/>
          <w:szCs w:val="23"/>
        </w:rPr>
        <w:t>2</w:t>
      </w:r>
      <w:r w:rsidR="003F6BD0">
        <w:rPr>
          <w:rFonts w:cs="Arial"/>
          <w:szCs w:val="23"/>
        </w:rPr>
        <w:t>4</w:t>
      </w:r>
      <w:r w:rsidR="00512B67" w:rsidRPr="00D82BB3">
        <w:rPr>
          <w:rFonts w:cs="Arial"/>
          <w:szCs w:val="23"/>
        </w:rPr>
        <w:t>-2</w:t>
      </w:r>
      <w:r w:rsidR="003F6BD0">
        <w:rPr>
          <w:rFonts w:cs="Arial"/>
          <w:szCs w:val="23"/>
        </w:rPr>
        <w:t>5</w:t>
      </w:r>
      <w:r w:rsidRPr="00D82BB3">
        <w:rPr>
          <w:rFonts w:cs="Arial"/>
          <w:szCs w:val="23"/>
        </w:rPr>
        <w:t>)</w:t>
      </w:r>
      <w:bookmarkStart w:id="21" w:name="_Toc355942699"/>
      <w:bookmarkEnd w:id="20"/>
    </w:p>
    <w:p w:rsidR="00AD4A88" w:rsidRPr="00D82BB3" w:rsidRDefault="00AD4A88" w:rsidP="008027AD">
      <w:pPr>
        <w:numPr>
          <w:ilvl w:val="0"/>
          <w:numId w:val="69"/>
        </w:numPr>
        <w:tabs>
          <w:tab w:val="clear" w:pos="720"/>
          <w:tab w:val="num" w:pos="1418"/>
        </w:tabs>
        <w:ind w:left="1418" w:hanging="567"/>
        <w:rPr>
          <w:rFonts w:cs="Arial"/>
          <w:szCs w:val="23"/>
        </w:rPr>
      </w:pPr>
      <w:r w:rsidRPr="00D82BB3">
        <w:rPr>
          <w:rFonts w:cs="Arial"/>
          <w:szCs w:val="23"/>
        </w:rPr>
        <w:t>A video clip of Once Were Warriors (</w:t>
      </w:r>
      <w:proofErr w:type="spellStart"/>
      <w:r w:rsidRPr="00D82BB3">
        <w:rPr>
          <w:rFonts w:cs="Arial"/>
          <w:szCs w:val="23"/>
        </w:rPr>
        <w:t>p</w:t>
      </w:r>
      <w:r w:rsidR="00185665">
        <w:rPr>
          <w:rFonts w:cs="Arial"/>
          <w:szCs w:val="23"/>
        </w:rPr>
        <w:t>g</w:t>
      </w:r>
      <w:proofErr w:type="spellEnd"/>
      <w:r w:rsidRPr="00D82BB3">
        <w:rPr>
          <w:rFonts w:cs="Arial"/>
          <w:szCs w:val="23"/>
        </w:rPr>
        <w:t xml:space="preserve"> </w:t>
      </w:r>
      <w:r w:rsidR="001E2C4A">
        <w:rPr>
          <w:rFonts w:cs="Arial"/>
          <w:szCs w:val="23"/>
        </w:rPr>
        <w:t>A-</w:t>
      </w:r>
      <w:r w:rsidR="003F6BD0">
        <w:rPr>
          <w:rFonts w:cs="Arial"/>
          <w:szCs w:val="23"/>
        </w:rPr>
        <w:t>26</w:t>
      </w:r>
      <w:r w:rsidRPr="00D82BB3">
        <w:rPr>
          <w:rFonts w:cs="Arial"/>
          <w:szCs w:val="23"/>
        </w:rPr>
        <w:t>)</w:t>
      </w:r>
      <w:bookmarkEnd w:id="21"/>
      <w:r w:rsidR="00185665">
        <w:rPr>
          <w:rFonts w:cs="Arial"/>
          <w:szCs w:val="23"/>
        </w:rPr>
        <w:t>.</w:t>
      </w:r>
      <w:r w:rsidR="00A67122" w:rsidRPr="00D82BB3">
        <w:rPr>
          <w:rFonts w:cs="Arial"/>
          <w:szCs w:val="23"/>
        </w:rPr>
        <w:t xml:space="preserve"> </w:t>
      </w:r>
    </w:p>
    <w:p w:rsidR="00DE2F9A" w:rsidRDefault="00DE2F9A" w:rsidP="0096358F">
      <w:pPr>
        <w:rPr>
          <w:rFonts w:cs="Arial"/>
          <w:szCs w:val="23"/>
        </w:rPr>
      </w:pPr>
    </w:p>
    <w:p w:rsidR="0096358F" w:rsidRPr="00976883" w:rsidRDefault="0096358F" w:rsidP="0096358F">
      <w:pPr>
        <w:rPr>
          <w:rFonts w:cs="Arial"/>
          <w:szCs w:val="23"/>
        </w:rPr>
      </w:pPr>
      <w:r>
        <w:rPr>
          <w:rFonts w:cs="Arial"/>
          <w:szCs w:val="23"/>
        </w:rPr>
        <w:t xml:space="preserve">Before settling on the resources you will use, make sure that you </w:t>
      </w:r>
      <w:r w:rsidR="00832FAC">
        <w:rPr>
          <w:rFonts w:cs="Arial"/>
          <w:szCs w:val="23"/>
        </w:rPr>
        <w:t>communicate</w:t>
      </w:r>
      <w:r>
        <w:rPr>
          <w:rFonts w:cs="Arial"/>
          <w:szCs w:val="23"/>
        </w:rPr>
        <w:t xml:space="preserve"> with other Pacific countries by way of checking whether they have specific family violence legislation and if so whether they have produced training material and what practices they have found to have been useful. As more and more Pacific countries pass family violence legislation, consulting with others to see what is working well or what the problem areas have </w:t>
      </w:r>
      <w:proofErr w:type="gramStart"/>
      <w:r>
        <w:rPr>
          <w:rFonts w:cs="Arial"/>
          <w:szCs w:val="23"/>
        </w:rPr>
        <w:t>been,</w:t>
      </w:r>
      <w:proofErr w:type="gramEnd"/>
      <w:r>
        <w:rPr>
          <w:rFonts w:cs="Arial"/>
          <w:szCs w:val="23"/>
        </w:rPr>
        <w:t xml:space="preserve"> is a practice we thoroughly recommend. </w:t>
      </w:r>
    </w:p>
    <w:p w:rsidR="00AD4A88" w:rsidRPr="00976883" w:rsidRDefault="00AD4A88" w:rsidP="00CB0F3C">
      <w:pPr>
        <w:rPr>
          <w:rFonts w:cs="Arial"/>
          <w:szCs w:val="23"/>
        </w:rPr>
      </w:pPr>
    </w:p>
    <w:p w:rsidR="00AD4A88" w:rsidRPr="00CB0F3C" w:rsidRDefault="00AD4A88" w:rsidP="00CB0F3C">
      <w:pPr>
        <w:pStyle w:val="Heading2"/>
      </w:pPr>
      <w:bookmarkStart w:id="22" w:name="_Toc399840343"/>
      <w:r w:rsidRPr="00CB0F3C">
        <w:t>Desired outcomes</w:t>
      </w:r>
      <w:bookmarkEnd w:id="22"/>
    </w:p>
    <w:p w:rsidR="00AD4A88" w:rsidRPr="000E7549" w:rsidRDefault="00AD4A88" w:rsidP="008541AB">
      <w:pPr>
        <w:rPr>
          <w:rFonts w:cs="Arial"/>
          <w:b/>
          <w:sz w:val="22"/>
          <w:szCs w:val="22"/>
        </w:rPr>
      </w:pPr>
    </w:p>
    <w:p w:rsidR="00AD4A88" w:rsidRPr="00976883" w:rsidRDefault="00AD4A88" w:rsidP="00CB0F3C">
      <w:pPr>
        <w:rPr>
          <w:rFonts w:cs="Arial"/>
          <w:szCs w:val="23"/>
        </w:rPr>
      </w:pPr>
      <w:r w:rsidRPr="00976883">
        <w:rPr>
          <w:rFonts w:cs="Arial"/>
          <w:szCs w:val="23"/>
        </w:rPr>
        <w:t xml:space="preserve">It is easy to talk about our problems and agree that we can and should do better. The risk is that we will not do enough. </w:t>
      </w:r>
    </w:p>
    <w:p w:rsidR="00AD4A88" w:rsidRPr="00976883" w:rsidRDefault="00AD4A88" w:rsidP="00CB0F3C">
      <w:pPr>
        <w:rPr>
          <w:rFonts w:cs="Arial"/>
          <w:szCs w:val="23"/>
        </w:rPr>
      </w:pPr>
    </w:p>
    <w:p w:rsidR="00AD4A88" w:rsidRPr="00976883" w:rsidRDefault="00AD4A88" w:rsidP="00CB0F3C">
      <w:pPr>
        <w:rPr>
          <w:rFonts w:cs="Arial"/>
          <w:szCs w:val="23"/>
        </w:rPr>
      </w:pPr>
      <w:r w:rsidRPr="00976883">
        <w:rPr>
          <w:rFonts w:cs="Arial"/>
          <w:szCs w:val="23"/>
        </w:rPr>
        <w:t xml:space="preserve">It is a good idea, at the very outset, to have in mind what you want to achieve at the end of the workshop. Of course it may change as the workshop progresses. </w:t>
      </w:r>
    </w:p>
    <w:p w:rsidR="00AD4A88" w:rsidRPr="00976883" w:rsidRDefault="00AD4A88" w:rsidP="00CB0F3C">
      <w:pPr>
        <w:rPr>
          <w:rFonts w:cs="Arial"/>
          <w:szCs w:val="23"/>
        </w:rPr>
      </w:pPr>
    </w:p>
    <w:p w:rsidR="00AD4A88" w:rsidRPr="00976883" w:rsidRDefault="00AD4A88" w:rsidP="00CB0F3C">
      <w:pPr>
        <w:rPr>
          <w:rFonts w:cs="Arial"/>
          <w:szCs w:val="23"/>
        </w:rPr>
      </w:pPr>
      <w:r w:rsidRPr="00976883">
        <w:rPr>
          <w:rFonts w:cs="Arial"/>
          <w:szCs w:val="23"/>
        </w:rPr>
        <w:t>In workshops undertaken so far, there has been an overwhelming wish to have a firm commitment to change. In this regard, the Palau workshop resulted in a Memorandum of Understanding</w:t>
      </w:r>
      <w:r w:rsidR="00185665">
        <w:rPr>
          <w:rFonts w:cs="Arial"/>
          <w:szCs w:val="23"/>
        </w:rPr>
        <w:t xml:space="preserve"> (</w:t>
      </w:r>
      <w:proofErr w:type="spellStart"/>
      <w:r w:rsidR="00185665">
        <w:rPr>
          <w:rFonts w:cs="Arial"/>
          <w:szCs w:val="23"/>
        </w:rPr>
        <w:t>MoU</w:t>
      </w:r>
      <w:proofErr w:type="spellEnd"/>
      <w:r w:rsidR="00185665">
        <w:rPr>
          <w:rFonts w:cs="Arial"/>
          <w:szCs w:val="23"/>
        </w:rPr>
        <w:t>)</w:t>
      </w:r>
      <w:r w:rsidRPr="00976883">
        <w:rPr>
          <w:rFonts w:cs="Arial"/>
          <w:szCs w:val="23"/>
        </w:rPr>
        <w:t xml:space="preserve"> which sets out a very helpful collaborative template of how agencies including the judiciary, will work together. </w:t>
      </w:r>
      <w:r w:rsidR="00185665">
        <w:rPr>
          <w:rFonts w:cs="Arial"/>
          <w:szCs w:val="23"/>
        </w:rPr>
        <w:t xml:space="preserve">Please refer to </w:t>
      </w:r>
      <w:r w:rsidR="004079E9" w:rsidRPr="0067152F">
        <w:rPr>
          <w:rFonts w:cs="Arial"/>
          <w:b/>
          <w:i/>
          <w:szCs w:val="23"/>
        </w:rPr>
        <w:t>Annex</w:t>
      </w:r>
      <w:r w:rsidRPr="0067152F">
        <w:rPr>
          <w:rFonts w:cs="Arial"/>
          <w:b/>
          <w:i/>
          <w:szCs w:val="23"/>
        </w:rPr>
        <w:t xml:space="preserve"> 5</w:t>
      </w:r>
      <w:r w:rsidR="00185665">
        <w:rPr>
          <w:rFonts w:cs="Arial"/>
          <w:szCs w:val="23"/>
        </w:rPr>
        <w:t xml:space="preserve"> for a copy of the Palau MOU.</w:t>
      </w:r>
    </w:p>
    <w:p w:rsidR="00AD4A88" w:rsidRPr="00976883" w:rsidRDefault="00AD4A88" w:rsidP="00CB0F3C">
      <w:pPr>
        <w:rPr>
          <w:rFonts w:cs="Arial"/>
          <w:szCs w:val="23"/>
        </w:rPr>
      </w:pPr>
    </w:p>
    <w:p w:rsidR="00AD4A88" w:rsidRPr="00976883" w:rsidRDefault="00AD4A88" w:rsidP="00CB0F3C">
      <w:pPr>
        <w:rPr>
          <w:rFonts w:cs="Arial"/>
          <w:szCs w:val="23"/>
        </w:rPr>
      </w:pPr>
      <w:r w:rsidRPr="00976883">
        <w:rPr>
          <w:rFonts w:cs="Arial"/>
          <w:szCs w:val="23"/>
        </w:rPr>
        <w:t>In Vanuatu, where there is already specific family violence legislation, the MoU reached was more focused on in-country procedures so that the legislation could work better.</w:t>
      </w:r>
      <w:r w:rsidR="00C97D43">
        <w:rPr>
          <w:rFonts w:cs="Arial"/>
          <w:szCs w:val="23"/>
        </w:rPr>
        <w:t xml:space="preserve"> This will also be relevant in the other countries </w:t>
      </w:r>
      <w:proofErr w:type="gramStart"/>
      <w:r w:rsidR="00C97D43">
        <w:rPr>
          <w:rFonts w:cs="Arial"/>
          <w:szCs w:val="23"/>
        </w:rPr>
        <w:t>who</w:t>
      </w:r>
      <w:proofErr w:type="gramEnd"/>
      <w:r w:rsidR="00C97D43">
        <w:rPr>
          <w:rFonts w:cs="Arial"/>
          <w:szCs w:val="23"/>
        </w:rPr>
        <w:t xml:space="preserve"> have recently enacted legislation.</w:t>
      </w:r>
      <w:r w:rsidRPr="00976883">
        <w:rPr>
          <w:rFonts w:cs="Arial"/>
          <w:szCs w:val="23"/>
        </w:rPr>
        <w:t xml:space="preserve"> That is attached as </w:t>
      </w:r>
      <w:r w:rsidR="004079E9" w:rsidRPr="0067152F">
        <w:rPr>
          <w:rFonts w:cs="Arial"/>
          <w:b/>
          <w:i/>
          <w:szCs w:val="23"/>
        </w:rPr>
        <w:t>Annex</w:t>
      </w:r>
      <w:r w:rsidRPr="0067152F">
        <w:rPr>
          <w:rFonts w:cs="Arial"/>
          <w:b/>
          <w:i/>
          <w:szCs w:val="23"/>
        </w:rPr>
        <w:t xml:space="preserve"> 6</w:t>
      </w:r>
      <w:r w:rsidRPr="00976883">
        <w:rPr>
          <w:rFonts w:cs="Arial"/>
          <w:szCs w:val="23"/>
        </w:rPr>
        <w:t xml:space="preserve">. </w:t>
      </w:r>
    </w:p>
    <w:p w:rsidR="00AD4A88" w:rsidRPr="00976883" w:rsidRDefault="00AD4A88" w:rsidP="00CB0F3C">
      <w:pPr>
        <w:rPr>
          <w:rFonts w:cs="Arial"/>
          <w:szCs w:val="23"/>
        </w:rPr>
      </w:pPr>
    </w:p>
    <w:p w:rsidR="0096358F" w:rsidRDefault="00AD4A88" w:rsidP="0096358F">
      <w:pPr>
        <w:rPr>
          <w:rFonts w:cs="Arial"/>
          <w:szCs w:val="23"/>
        </w:rPr>
      </w:pPr>
      <w:r w:rsidRPr="00976883">
        <w:rPr>
          <w:rFonts w:cs="Arial"/>
          <w:szCs w:val="23"/>
        </w:rPr>
        <w:t>You may think it would be helpful to have a document like this agreed to, signed and circulated.</w:t>
      </w:r>
      <w:r w:rsidR="0096358F" w:rsidDel="0096358F">
        <w:rPr>
          <w:rFonts w:cs="Arial"/>
          <w:szCs w:val="23"/>
        </w:rPr>
        <w:t xml:space="preserve"> </w:t>
      </w:r>
    </w:p>
    <w:p w:rsidR="001856BA" w:rsidRDefault="001856BA" w:rsidP="0096358F">
      <w:pPr>
        <w:rPr>
          <w:rFonts w:cs="Arial"/>
          <w:szCs w:val="23"/>
        </w:rPr>
      </w:pPr>
    </w:p>
    <w:p w:rsidR="0096358F" w:rsidRDefault="0096358F" w:rsidP="0096358F">
      <w:pPr>
        <w:rPr>
          <w:rFonts w:cs="Arial"/>
          <w:szCs w:val="23"/>
        </w:rPr>
      </w:pPr>
      <w:r>
        <w:rPr>
          <w:rFonts w:cs="Arial"/>
          <w:szCs w:val="23"/>
        </w:rPr>
        <w:t xml:space="preserve">However when we undertook the </w:t>
      </w:r>
      <w:r w:rsidR="001856BA">
        <w:rPr>
          <w:rFonts w:cs="Arial"/>
          <w:szCs w:val="23"/>
        </w:rPr>
        <w:t>F</w:t>
      </w:r>
      <w:r>
        <w:rPr>
          <w:rFonts w:cs="Arial"/>
          <w:szCs w:val="23"/>
        </w:rPr>
        <w:t>ollow</w:t>
      </w:r>
      <w:r w:rsidR="001856BA">
        <w:rPr>
          <w:rFonts w:cs="Arial"/>
          <w:szCs w:val="23"/>
        </w:rPr>
        <w:t>-Up</w:t>
      </w:r>
      <w:r>
        <w:rPr>
          <w:rFonts w:cs="Arial"/>
          <w:szCs w:val="23"/>
        </w:rPr>
        <w:t xml:space="preserve"> visit to Vanuatu we learn</w:t>
      </w:r>
      <w:r w:rsidR="002E1ABA">
        <w:rPr>
          <w:rFonts w:cs="Arial"/>
          <w:szCs w:val="23"/>
        </w:rPr>
        <w:t>ed</w:t>
      </w:r>
      <w:r>
        <w:rPr>
          <w:rFonts w:cs="Arial"/>
          <w:szCs w:val="23"/>
        </w:rPr>
        <w:t xml:space="preserve"> that a mis</w:t>
      </w:r>
      <w:r w:rsidR="00185665">
        <w:rPr>
          <w:rFonts w:cs="Arial"/>
          <w:szCs w:val="23"/>
        </w:rPr>
        <w:t xml:space="preserve">take we had made in the first </w:t>
      </w:r>
      <w:proofErr w:type="spellStart"/>
      <w:r w:rsidR="00185665">
        <w:rPr>
          <w:rFonts w:cs="Arial"/>
          <w:szCs w:val="23"/>
        </w:rPr>
        <w:t>Mo</w:t>
      </w:r>
      <w:r>
        <w:rPr>
          <w:rFonts w:cs="Arial"/>
          <w:szCs w:val="23"/>
        </w:rPr>
        <w:t>U</w:t>
      </w:r>
      <w:proofErr w:type="spellEnd"/>
      <w:r>
        <w:rPr>
          <w:rFonts w:cs="Arial"/>
          <w:szCs w:val="23"/>
        </w:rPr>
        <w:t xml:space="preserve"> was not to have agreed on and implemented a “court users group” to ensure that items agreed to and which required action, were actually attended to. It was not clear who should take the leadership role. Our sugg</w:t>
      </w:r>
      <w:r w:rsidR="00185665">
        <w:rPr>
          <w:rFonts w:cs="Arial"/>
          <w:szCs w:val="23"/>
        </w:rPr>
        <w:t xml:space="preserve">estion is that as part of the </w:t>
      </w:r>
      <w:proofErr w:type="spellStart"/>
      <w:r w:rsidR="00185665">
        <w:rPr>
          <w:rFonts w:cs="Arial"/>
          <w:szCs w:val="23"/>
        </w:rPr>
        <w:t>Mo</w:t>
      </w:r>
      <w:r>
        <w:rPr>
          <w:rFonts w:cs="Arial"/>
          <w:szCs w:val="23"/>
        </w:rPr>
        <w:t>U</w:t>
      </w:r>
      <w:proofErr w:type="spellEnd"/>
      <w:r>
        <w:rPr>
          <w:rFonts w:cs="Arial"/>
          <w:szCs w:val="23"/>
        </w:rPr>
        <w:t xml:space="preserve"> you create court users group, have the chair of that elected by the workshop and ask that group to meet before the workshop concludes in order to set up their first post workshop meeting. To meet monthly seems wise. </w:t>
      </w:r>
    </w:p>
    <w:p w:rsidR="001856BA" w:rsidRDefault="001856BA" w:rsidP="0096358F">
      <w:pPr>
        <w:rPr>
          <w:rFonts w:cs="Arial"/>
          <w:szCs w:val="23"/>
        </w:rPr>
      </w:pPr>
    </w:p>
    <w:p w:rsidR="001856BA" w:rsidRPr="00955F68" w:rsidRDefault="001856BA" w:rsidP="0096358F">
      <w:pPr>
        <w:rPr>
          <w:rFonts w:cs="Arial"/>
          <w:szCs w:val="23"/>
        </w:rPr>
      </w:pPr>
      <w:r>
        <w:rPr>
          <w:rFonts w:cs="Arial"/>
          <w:szCs w:val="23"/>
        </w:rPr>
        <w:t xml:space="preserve">Most Pacific countries have Non-Government Organisations (NGO’s) who are available to undertake some counselling or mediation. Forming a relationship with such groups seems crucial because they can help in so many ways in handling referrals from the court. We recommend that you identify what counselling and mediation groups are operating in your </w:t>
      </w:r>
      <w:proofErr w:type="gramStart"/>
      <w:r>
        <w:rPr>
          <w:rFonts w:cs="Arial"/>
          <w:szCs w:val="23"/>
        </w:rPr>
        <w:t>country,</w:t>
      </w:r>
      <w:proofErr w:type="gramEnd"/>
      <w:r>
        <w:rPr>
          <w:rFonts w:cs="Arial"/>
          <w:szCs w:val="23"/>
        </w:rPr>
        <w:t xml:space="preserve"> ensure that they form part of your training and consider forming an ongoing relationship with them. Counsellors and mediators can contribute much to stopping violence programmes for men, victim support programmes for women and in mediating in family conflicts even although family violence may be a factor. </w:t>
      </w:r>
    </w:p>
    <w:p w:rsidR="00AD4A88" w:rsidRDefault="00AD4A88" w:rsidP="00CB0F3C">
      <w:pPr>
        <w:rPr>
          <w:rFonts w:cs="Arial"/>
          <w:szCs w:val="23"/>
        </w:rPr>
      </w:pPr>
    </w:p>
    <w:p w:rsidR="00AD4A88" w:rsidRPr="00CB0F3C" w:rsidRDefault="00AD4A88" w:rsidP="00221EDF">
      <w:pPr>
        <w:pStyle w:val="Heading2"/>
      </w:pPr>
      <w:bookmarkStart w:id="23" w:name="_Toc399840344"/>
      <w:r w:rsidRPr="00CB0F3C">
        <w:t>Post-workshop assessment</w:t>
      </w:r>
      <w:bookmarkEnd w:id="23"/>
    </w:p>
    <w:p w:rsidR="00AD4A88" w:rsidRPr="00CB0F3C" w:rsidRDefault="00AD4A88" w:rsidP="00CB0F3C">
      <w:pPr>
        <w:rPr>
          <w:rFonts w:cs="Arial"/>
          <w:sz w:val="22"/>
          <w:szCs w:val="22"/>
        </w:rPr>
      </w:pPr>
    </w:p>
    <w:p w:rsidR="00AD4A88" w:rsidRPr="00976883" w:rsidRDefault="00AD4A88" w:rsidP="00CB0F3C">
      <w:pPr>
        <w:rPr>
          <w:rFonts w:cs="Arial"/>
          <w:szCs w:val="23"/>
        </w:rPr>
      </w:pPr>
      <w:r w:rsidRPr="00976883">
        <w:rPr>
          <w:rFonts w:cs="Arial"/>
          <w:szCs w:val="23"/>
        </w:rPr>
        <w:t xml:space="preserve">We recommended that you check at the beginning of the workshop what the level of knowledge was. You may find it helpful to check again at the end of the workshop to see what part of the workshop has worked well and what those attending have learnt. </w:t>
      </w:r>
    </w:p>
    <w:p w:rsidR="00AD4A88" w:rsidRDefault="00AD4A88" w:rsidP="00CB0F3C">
      <w:pPr>
        <w:rPr>
          <w:rFonts w:cs="Arial"/>
          <w:sz w:val="22"/>
          <w:szCs w:val="22"/>
        </w:rPr>
      </w:pPr>
    </w:p>
    <w:p w:rsidR="008F568F" w:rsidRPr="008F568F" w:rsidRDefault="008F568F" w:rsidP="00CB0F3C">
      <w:pPr>
        <w:rPr>
          <w:rFonts w:cs="Arial"/>
          <w:szCs w:val="23"/>
        </w:rPr>
      </w:pPr>
      <w:r w:rsidRPr="008F568F">
        <w:rPr>
          <w:rFonts w:cs="Arial"/>
          <w:szCs w:val="23"/>
        </w:rPr>
        <w:t xml:space="preserve">Attached in </w:t>
      </w:r>
      <w:r w:rsidR="004079E9" w:rsidRPr="0067152F">
        <w:rPr>
          <w:rFonts w:cs="Arial"/>
          <w:b/>
          <w:i/>
          <w:szCs w:val="23"/>
        </w:rPr>
        <w:t>Annex</w:t>
      </w:r>
      <w:r w:rsidRPr="0067152F">
        <w:rPr>
          <w:rFonts w:cs="Arial"/>
          <w:b/>
          <w:i/>
          <w:szCs w:val="23"/>
        </w:rPr>
        <w:t xml:space="preserve"> 7</w:t>
      </w:r>
      <w:r w:rsidR="00185665">
        <w:rPr>
          <w:rFonts w:cs="Arial"/>
          <w:szCs w:val="23"/>
        </w:rPr>
        <w:t xml:space="preserve"> is the post-</w:t>
      </w:r>
      <w:r w:rsidRPr="008F568F">
        <w:rPr>
          <w:rFonts w:cs="Arial"/>
          <w:szCs w:val="23"/>
        </w:rPr>
        <w:t>workshop questionnaire which was used in Vanuatu which i</w:t>
      </w:r>
      <w:r w:rsidR="00185665">
        <w:rPr>
          <w:rFonts w:cs="Arial"/>
          <w:szCs w:val="23"/>
        </w:rPr>
        <w:t>s a little different to the pre-</w:t>
      </w:r>
      <w:r w:rsidRPr="008F568F">
        <w:rPr>
          <w:rFonts w:cs="Arial"/>
          <w:szCs w:val="23"/>
        </w:rPr>
        <w:t xml:space="preserve">workshop questionnaire. However for Tonga we used exactly the same questionnaire for both pre </w:t>
      </w:r>
      <w:r w:rsidRPr="008F568F">
        <w:rPr>
          <w:rFonts w:cs="Arial"/>
          <w:szCs w:val="23"/>
        </w:rPr>
        <w:lastRenderedPageBreak/>
        <w:t xml:space="preserve">and post workshop assessment (already provided in </w:t>
      </w:r>
      <w:r w:rsidR="004079E9" w:rsidRPr="0067152F">
        <w:rPr>
          <w:rFonts w:cs="Arial"/>
          <w:b/>
          <w:i/>
          <w:szCs w:val="23"/>
        </w:rPr>
        <w:t>Annex</w:t>
      </w:r>
      <w:r w:rsidRPr="0067152F">
        <w:rPr>
          <w:rFonts w:cs="Arial"/>
          <w:b/>
          <w:i/>
          <w:szCs w:val="23"/>
        </w:rPr>
        <w:t xml:space="preserve"> 3</w:t>
      </w:r>
      <w:r w:rsidRPr="008F568F">
        <w:rPr>
          <w:rFonts w:cs="Arial"/>
          <w:szCs w:val="23"/>
        </w:rPr>
        <w:t xml:space="preserve">) and simply compared the level of knowledge in order to assess what had been learnt. </w:t>
      </w:r>
    </w:p>
    <w:p w:rsidR="00AD4A88" w:rsidRPr="00CB0F3C" w:rsidRDefault="00AD4A88" w:rsidP="00CB0F3C">
      <w:pPr>
        <w:rPr>
          <w:rFonts w:cs="Arial"/>
          <w:sz w:val="22"/>
          <w:szCs w:val="22"/>
        </w:rPr>
      </w:pPr>
    </w:p>
    <w:p w:rsidR="00AD4A88" w:rsidRPr="00CB0F3C" w:rsidRDefault="00AD4A88" w:rsidP="00221EDF">
      <w:pPr>
        <w:pStyle w:val="Heading2"/>
      </w:pPr>
      <w:bookmarkStart w:id="24" w:name="_Toc399840345"/>
      <w:r w:rsidRPr="00CB0F3C">
        <w:t>Follow-up</w:t>
      </w:r>
      <w:bookmarkEnd w:id="24"/>
    </w:p>
    <w:p w:rsidR="00AD4A88" w:rsidRPr="00CB0F3C" w:rsidRDefault="00AD4A88" w:rsidP="00CB0F3C">
      <w:pPr>
        <w:rPr>
          <w:rFonts w:cs="Arial"/>
          <w:sz w:val="22"/>
          <w:szCs w:val="22"/>
        </w:rPr>
      </w:pPr>
    </w:p>
    <w:p w:rsidR="00AD4A88" w:rsidRPr="00976883" w:rsidRDefault="00AD4A88" w:rsidP="00CB0F3C">
      <w:pPr>
        <w:rPr>
          <w:rFonts w:cs="Arial"/>
          <w:szCs w:val="23"/>
        </w:rPr>
      </w:pPr>
      <w:r w:rsidRPr="00976883">
        <w:rPr>
          <w:rFonts w:cs="Arial"/>
          <w:szCs w:val="23"/>
        </w:rPr>
        <w:t>It can be so hard to sustain change. It is not because we do not want to change, but because the ordinary demands of our every day work can make it difficult to spend the time we need to implement change.</w:t>
      </w:r>
    </w:p>
    <w:p w:rsidR="00AD4A88" w:rsidRPr="00976883" w:rsidRDefault="00AD4A88" w:rsidP="00CB0F3C">
      <w:pPr>
        <w:rPr>
          <w:rFonts w:cs="Arial"/>
          <w:szCs w:val="23"/>
        </w:rPr>
      </w:pPr>
    </w:p>
    <w:p w:rsidR="00AD4A88" w:rsidRPr="00976883" w:rsidRDefault="00AD4A88" w:rsidP="00CB0F3C">
      <w:pPr>
        <w:rPr>
          <w:rFonts w:cs="Arial"/>
          <w:szCs w:val="23"/>
        </w:rPr>
      </w:pPr>
      <w:r w:rsidRPr="00976883">
        <w:rPr>
          <w:rFonts w:cs="Arial"/>
          <w:szCs w:val="23"/>
        </w:rPr>
        <w:t>And so, your workshop should not be seen as fulfilling the complete task. You may want to organise a follow-up meeting, though of course not a full workshop, to check on implementation. Perhaps putting aside half a day, six months away, will be seen as really important.</w:t>
      </w:r>
    </w:p>
    <w:p w:rsidR="00AD4A88" w:rsidRPr="00976883" w:rsidRDefault="00AD4A88" w:rsidP="00CB0F3C">
      <w:pPr>
        <w:rPr>
          <w:rFonts w:cs="Arial"/>
          <w:szCs w:val="23"/>
        </w:rPr>
      </w:pPr>
    </w:p>
    <w:p w:rsidR="00AD4A88" w:rsidRPr="00976883" w:rsidRDefault="00AD4A88" w:rsidP="00CB0F3C">
      <w:pPr>
        <w:rPr>
          <w:rFonts w:cs="Arial"/>
          <w:szCs w:val="23"/>
        </w:rPr>
      </w:pPr>
      <w:r w:rsidRPr="00976883">
        <w:rPr>
          <w:rFonts w:cs="Arial"/>
          <w:szCs w:val="23"/>
        </w:rPr>
        <w:t>We recommend that the lead trainer or workshop organiser assumes responsibility for settling the follow-up procedure including setting a date at the end of the workshop, for the follow-up meeting, and then ensuring that it happens.</w:t>
      </w:r>
    </w:p>
    <w:p w:rsidR="00AD4A88" w:rsidRPr="00CB0F3C" w:rsidRDefault="00AD4A88" w:rsidP="00313F49"/>
    <w:p w:rsidR="00DE2F9A" w:rsidRDefault="00DE2F9A">
      <w:pPr>
        <w:rPr>
          <w:b/>
          <w:bCs/>
          <w:smallCaps/>
          <w:kern w:val="32"/>
          <w:sz w:val="26"/>
          <w:szCs w:val="27"/>
          <w:lang w:val="en-US" w:eastAsia="en-US"/>
        </w:rPr>
      </w:pPr>
      <w:bookmarkStart w:id="25" w:name="_Toc399840346"/>
      <w:r>
        <w:br w:type="page"/>
      </w:r>
    </w:p>
    <w:p w:rsidR="00DE2F9A" w:rsidRPr="00DE2F9A" w:rsidRDefault="00DE2F9A" w:rsidP="00DE2F9A">
      <w:pPr>
        <w:rPr>
          <w:sz w:val="2"/>
          <w:szCs w:val="2"/>
        </w:rPr>
      </w:pPr>
    </w:p>
    <w:p w:rsidR="00AD4A88" w:rsidRDefault="00AD4A88" w:rsidP="000E7549">
      <w:pPr>
        <w:pStyle w:val="Heading1"/>
        <w:spacing w:before="0" w:after="0"/>
        <w:ind w:left="431" w:hanging="431"/>
      </w:pPr>
      <w:r w:rsidRPr="00363548">
        <w:t>Youth Justice</w:t>
      </w:r>
      <w:bookmarkEnd w:id="25"/>
    </w:p>
    <w:p w:rsidR="00AD4A88" w:rsidRPr="007A1563" w:rsidRDefault="00AD4A88" w:rsidP="00383624">
      <w:pPr>
        <w:rPr>
          <w:sz w:val="22"/>
          <w:szCs w:val="22"/>
          <w:lang w:val="en-US" w:eastAsia="en-US"/>
        </w:rPr>
      </w:pPr>
    </w:p>
    <w:p w:rsidR="00AD4A88" w:rsidRPr="00262A8C" w:rsidRDefault="00AD4A88" w:rsidP="00DE2F9A">
      <w:pPr>
        <w:pStyle w:val="Heading2"/>
        <w:spacing w:before="0"/>
        <w:rPr>
          <w:rFonts w:ascii="Arial" w:hAnsi="Arial"/>
          <w:szCs w:val="25"/>
        </w:rPr>
      </w:pPr>
      <w:bookmarkStart w:id="26" w:name="_Toc399840347"/>
      <w:r w:rsidRPr="00262A8C">
        <w:rPr>
          <w:szCs w:val="25"/>
        </w:rPr>
        <w:t>What are the components of a training programme?</w:t>
      </w:r>
      <w:bookmarkEnd w:id="26"/>
    </w:p>
    <w:p w:rsidR="00AD4A88" w:rsidRPr="007A1563" w:rsidRDefault="00AD4A88" w:rsidP="008541AB">
      <w:pPr>
        <w:rPr>
          <w:rFonts w:cs="Arial"/>
          <w:b/>
          <w:sz w:val="22"/>
          <w:szCs w:val="22"/>
        </w:rPr>
      </w:pPr>
    </w:p>
    <w:p w:rsidR="00AD4A88" w:rsidRPr="00955F68" w:rsidRDefault="00AD4A88" w:rsidP="00262A8C">
      <w:pPr>
        <w:rPr>
          <w:rFonts w:cs="Arial"/>
          <w:szCs w:val="23"/>
        </w:rPr>
      </w:pPr>
      <w:r w:rsidRPr="00955F68">
        <w:rPr>
          <w:rFonts w:cs="Arial"/>
          <w:szCs w:val="23"/>
        </w:rPr>
        <w:t xml:space="preserve">In the programme that we have already attached you will see a suggested design for the youth justice component of the workshop. </w:t>
      </w:r>
    </w:p>
    <w:p w:rsidR="00AD4A88" w:rsidRPr="007A1563" w:rsidRDefault="00AD4A88" w:rsidP="00262A8C">
      <w:pPr>
        <w:rPr>
          <w:rFonts w:cs="Arial"/>
          <w:sz w:val="22"/>
          <w:szCs w:val="22"/>
        </w:rPr>
      </w:pPr>
    </w:p>
    <w:p w:rsidR="00AD4A88" w:rsidRPr="00955F68" w:rsidRDefault="00185665" w:rsidP="00262A8C">
      <w:pPr>
        <w:rPr>
          <w:rFonts w:cs="Arial"/>
          <w:szCs w:val="23"/>
        </w:rPr>
      </w:pPr>
      <w:r>
        <w:rPr>
          <w:rFonts w:cs="Arial"/>
          <w:szCs w:val="23"/>
        </w:rPr>
        <w:t>In essence, D</w:t>
      </w:r>
      <w:r w:rsidR="00AD4A88" w:rsidRPr="00955F68">
        <w:rPr>
          <w:rFonts w:cs="Arial"/>
          <w:szCs w:val="23"/>
        </w:rPr>
        <w:t xml:space="preserve">ay 1 will be theory where participants will learn what the characteristics of young people are and what is special about youth crime. </w:t>
      </w:r>
    </w:p>
    <w:p w:rsidR="00AD4A88" w:rsidRPr="007A1563" w:rsidRDefault="00AD4A88" w:rsidP="00262A8C">
      <w:pPr>
        <w:rPr>
          <w:rFonts w:cs="Arial"/>
          <w:sz w:val="22"/>
          <w:szCs w:val="22"/>
        </w:rPr>
      </w:pPr>
    </w:p>
    <w:p w:rsidR="00DE2F9A" w:rsidRDefault="00AD4A88" w:rsidP="00262A8C">
      <w:pPr>
        <w:rPr>
          <w:rFonts w:cs="Arial"/>
          <w:szCs w:val="23"/>
        </w:rPr>
      </w:pPr>
      <w:r w:rsidRPr="00955F68">
        <w:rPr>
          <w:rFonts w:cs="Arial"/>
          <w:szCs w:val="23"/>
        </w:rPr>
        <w:t>Day 2 will be a practical day where we talk about the treatment of young people by the police, by the judiciary and those connected with the court, and of course by correctional facilities such as prisons.</w:t>
      </w:r>
    </w:p>
    <w:p w:rsidR="00AD4A88" w:rsidRPr="007A1563" w:rsidRDefault="00AD4A88" w:rsidP="00262A8C">
      <w:pPr>
        <w:rPr>
          <w:rFonts w:ascii="Arial" w:hAnsi="Arial" w:cs="Arial"/>
          <w:sz w:val="20"/>
          <w:szCs w:val="20"/>
        </w:rPr>
      </w:pPr>
    </w:p>
    <w:p w:rsidR="00AD4A88" w:rsidRPr="008D11AA" w:rsidRDefault="00AD4A88" w:rsidP="00020414">
      <w:pPr>
        <w:pStyle w:val="Heading2"/>
      </w:pPr>
      <w:bookmarkStart w:id="27" w:name="_Toc399840348"/>
      <w:r w:rsidRPr="008D11AA">
        <w:t>Who should be invited?</w:t>
      </w:r>
      <w:bookmarkEnd w:id="27"/>
    </w:p>
    <w:p w:rsidR="00AD4A88" w:rsidRPr="00955F68" w:rsidRDefault="00AD4A88" w:rsidP="00262A8C">
      <w:pPr>
        <w:rPr>
          <w:rFonts w:cs="Arial"/>
          <w:szCs w:val="23"/>
        </w:rPr>
      </w:pPr>
    </w:p>
    <w:p w:rsidR="00AD4A88" w:rsidRPr="00955F68" w:rsidRDefault="00AD4A88" w:rsidP="00262A8C">
      <w:pPr>
        <w:rPr>
          <w:rFonts w:cs="Arial"/>
          <w:szCs w:val="23"/>
        </w:rPr>
      </w:pPr>
      <w:r w:rsidRPr="00955F68">
        <w:rPr>
          <w:rFonts w:cs="Arial"/>
          <w:szCs w:val="23"/>
        </w:rPr>
        <w:t xml:space="preserve">The invitation list for family violence will be a good starting point for youth justice, but you may want to add in others who deal specifically with young people. These will be correctional facilities, some NGOs and others such as schools. </w:t>
      </w:r>
    </w:p>
    <w:p w:rsidR="00AD4A88" w:rsidRPr="007A1563" w:rsidRDefault="00AD4A88" w:rsidP="00262A8C">
      <w:pPr>
        <w:rPr>
          <w:rFonts w:cs="Arial"/>
          <w:sz w:val="22"/>
          <w:szCs w:val="22"/>
        </w:rPr>
      </w:pPr>
    </w:p>
    <w:p w:rsidR="00AD4A88" w:rsidRDefault="00AD4A88" w:rsidP="00262A8C">
      <w:pPr>
        <w:rPr>
          <w:rFonts w:cs="Arial"/>
          <w:szCs w:val="23"/>
        </w:rPr>
      </w:pPr>
      <w:r w:rsidRPr="00955F68">
        <w:rPr>
          <w:rFonts w:cs="Arial"/>
          <w:szCs w:val="23"/>
        </w:rPr>
        <w:t>Our suggestion is that you make it clear to invitees that there are two distinct components to the workshop, and in this way you find out whether they wish to come for both components of just one. There is no reason why the police should not attend the whole of the workshop. But, different parts of the police may attend the first and second components.</w:t>
      </w:r>
    </w:p>
    <w:p w:rsidR="00DE2F9A" w:rsidRPr="00185665" w:rsidRDefault="00DE2F9A" w:rsidP="00262A8C">
      <w:pPr>
        <w:rPr>
          <w:rFonts w:cs="Arial"/>
          <w:sz w:val="20"/>
          <w:szCs w:val="20"/>
        </w:rPr>
      </w:pPr>
    </w:p>
    <w:p w:rsidR="00AD4A88" w:rsidRPr="008D11AA" w:rsidRDefault="00AD4A88" w:rsidP="00020414">
      <w:pPr>
        <w:pStyle w:val="Heading2"/>
      </w:pPr>
      <w:bookmarkStart w:id="28" w:name="_Toc399840349"/>
      <w:r w:rsidRPr="008D11AA">
        <w:t>What should be the programme design?</w:t>
      </w:r>
      <w:bookmarkEnd w:id="28"/>
    </w:p>
    <w:p w:rsidR="00AD4A88" w:rsidRPr="000E7549" w:rsidRDefault="00AD4A88" w:rsidP="008541AB">
      <w:pPr>
        <w:rPr>
          <w:rFonts w:cs="Arial"/>
          <w:b/>
          <w:szCs w:val="23"/>
        </w:rPr>
      </w:pPr>
    </w:p>
    <w:p w:rsidR="00AD4A88" w:rsidRDefault="00AD4A88" w:rsidP="00F83E53">
      <w:pPr>
        <w:rPr>
          <w:rFonts w:cs="Arial"/>
          <w:szCs w:val="23"/>
        </w:rPr>
      </w:pPr>
      <w:r w:rsidRPr="00955F68">
        <w:rPr>
          <w:rFonts w:cs="Arial"/>
          <w:szCs w:val="23"/>
        </w:rPr>
        <w:t xml:space="preserve">If you look at the programme that we have attached, you will see that day </w:t>
      </w:r>
      <w:r w:rsidR="00512B67">
        <w:rPr>
          <w:rFonts w:cs="Arial"/>
          <w:szCs w:val="23"/>
        </w:rPr>
        <w:t>one</w:t>
      </w:r>
      <w:r w:rsidRPr="00955F68">
        <w:rPr>
          <w:rFonts w:cs="Arial"/>
          <w:szCs w:val="23"/>
        </w:rPr>
        <w:t xml:space="preserve"> deals very much with:</w:t>
      </w:r>
    </w:p>
    <w:p w:rsidR="00F83E53" w:rsidRPr="00185665" w:rsidRDefault="00F83E53" w:rsidP="00F83E53">
      <w:pPr>
        <w:rPr>
          <w:rFonts w:cs="Arial"/>
          <w:sz w:val="20"/>
          <w:szCs w:val="20"/>
        </w:rPr>
      </w:pPr>
    </w:p>
    <w:p w:rsidR="00AD4A88" w:rsidRPr="00955F68" w:rsidRDefault="00512B67" w:rsidP="00DE2F9A">
      <w:pPr>
        <w:numPr>
          <w:ilvl w:val="0"/>
          <w:numId w:val="7"/>
        </w:numPr>
        <w:tabs>
          <w:tab w:val="clear" w:pos="1080"/>
          <w:tab w:val="num" w:pos="1418"/>
        </w:tabs>
        <w:spacing w:after="40"/>
        <w:ind w:left="1418" w:hanging="567"/>
        <w:rPr>
          <w:rFonts w:cs="Arial"/>
          <w:szCs w:val="23"/>
        </w:rPr>
      </w:pPr>
      <w:r w:rsidRPr="00955F68">
        <w:rPr>
          <w:rFonts w:cs="Arial"/>
          <w:szCs w:val="23"/>
        </w:rPr>
        <w:t>Brain</w:t>
      </w:r>
      <w:r w:rsidR="00AD4A88" w:rsidRPr="00955F68">
        <w:rPr>
          <w:rFonts w:cs="Arial"/>
          <w:szCs w:val="23"/>
        </w:rPr>
        <w:t xml:space="preserve"> development of adolescents and why this is so important.</w:t>
      </w:r>
    </w:p>
    <w:p w:rsidR="00AD4A88" w:rsidRPr="00955F68" w:rsidRDefault="00AD4A88" w:rsidP="00DE2F9A">
      <w:pPr>
        <w:numPr>
          <w:ilvl w:val="0"/>
          <w:numId w:val="7"/>
        </w:numPr>
        <w:tabs>
          <w:tab w:val="clear" w:pos="1080"/>
          <w:tab w:val="num" w:pos="1418"/>
        </w:tabs>
        <w:spacing w:after="40"/>
        <w:ind w:left="1418" w:hanging="567"/>
        <w:rPr>
          <w:rFonts w:cs="Arial"/>
          <w:szCs w:val="23"/>
        </w:rPr>
      </w:pPr>
      <w:r w:rsidRPr="00955F68">
        <w:rPr>
          <w:rFonts w:cs="Arial"/>
          <w:szCs w:val="23"/>
        </w:rPr>
        <w:t>The different types of youth offenders, for instance persisters and desisters.</w:t>
      </w:r>
    </w:p>
    <w:p w:rsidR="00AD4A88" w:rsidRPr="00955F68" w:rsidRDefault="00AD4A88" w:rsidP="00DE2F9A">
      <w:pPr>
        <w:numPr>
          <w:ilvl w:val="0"/>
          <w:numId w:val="7"/>
        </w:numPr>
        <w:tabs>
          <w:tab w:val="clear" w:pos="1080"/>
          <w:tab w:val="num" w:pos="1418"/>
        </w:tabs>
        <w:spacing w:after="40"/>
        <w:ind w:left="1418" w:hanging="567"/>
        <w:rPr>
          <w:rFonts w:cs="Arial"/>
          <w:szCs w:val="23"/>
        </w:rPr>
      </w:pPr>
      <w:r w:rsidRPr="00955F68">
        <w:rPr>
          <w:rFonts w:cs="Arial"/>
          <w:szCs w:val="23"/>
        </w:rPr>
        <w:t>What our international obligations are and in particular, UNCROC.</w:t>
      </w:r>
    </w:p>
    <w:p w:rsidR="00AD4A88" w:rsidRPr="00955F68" w:rsidRDefault="00AD4A88" w:rsidP="00DE2F9A">
      <w:pPr>
        <w:numPr>
          <w:ilvl w:val="0"/>
          <w:numId w:val="7"/>
        </w:numPr>
        <w:tabs>
          <w:tab w:val="clear" w:pos="1080"/>
          <w:tab w:val="num" w:pos="1418"/>
        </w:tabs>
        <w:ind w:left="1418" w:hanging="567"/>
        <w:rPr>
          <w:rFonts w:cs="Arial"/>
          <w:szCs w:val="23"/>
        </w:rPr>
      </w:pPr>
      <w:r w:rsidRPr="00955F68">
        <w:rPr>
          <w:rFonts w:cs="Arial"/>
          <w:szCs w:val="23"/>
        </w:rPr>
        <w:t>What the typical 10 characteristics of a desirable youth justice system are in your country.</w:t>
      </w:r>
    </w:p>
    <w:p w:rsidR="00AD4A88" w:rsidRPr="00955F68" w:rsidRDefault="00AD4A88" w:rsidP="00262A8C">
      <w:pPr>
        <w:rPr>
          <w:rFonts w:cs="Arial"/>
          <w:szCs w:val="23"/>
        </w:rPr>
      </w:pPr>
    </w:p>
    <w:p w:rsidR="00AD4A88" w:rsidRDefault="00185665" w:rsidP="00F83E53">
      <w:pPr>
        <w:rPr>
          <w:rFonts w:cs="Arial"/>
          <w:szCs w:val="23"/>
        </w:rPr>
      </w:pPr>
      <w:r>
        <w:rPr>
          <w:rFonts w:cs="Arial"/>
          <w:szCs w:val="23"/>
        </w:rPr>
        <w:t>In D</w:t>
      </w:r>
      <w:r w:rsidR="00AD4A88" w:rsidRPr="00955F68">
        <w:rPr>
          <w:rFonts w:cs="Arial"/>
          <w:szCs w:val="23"/>
        </w:rPr>
        <w:t>ay 2 we need to move to more practical considerations and these should include:</w:t>
      </w:r>
    </w:p>
    <w:p w:rsidR="00F83E53" w:rsidRPr="00185665" w:rsidRDefault="00F83E53" w:rsidP="00F83E53">
      <w:pPr>
        <w:rPr>
          <w:rFonts w:cs="Arial"/>
          <w:sz w:val="20"/>
          <w:szCs w:val="20"/>
        </w:rPr>
      </w:pPr>
    </w:p>
    <w:p w:rsidR="00AD4A88" w:rsidRPr="00955F68" w:rsidRDefault="00512B67" w:rsidP="00DE2F9A">
      <w:pPr>
        <w:numPr>
          <w:ilvl w:val="0"/>
          <w:numId w:val="8"/>
        </w:numPr>
        <w:tabs>
          <w:tab w:val="clear" w:pos="1080"/>
          <w:tab w:val="num" w:pos="1418"/>
        </w:tabs>
        <w:spacing w:after="40"/>
        <w:ind w:left="1418" w:hanging="567"/>
        <w:rPr>
          <w:rFonts w:cs="Arial"/>
          <w:szCs w:val="23"/>
        </w:rPr>
      </w:pPr>
      <w:r w:rsidRPr="00955F68">
        <w:rPr>
          <w:rFonts w:cs="Arial"/>
          <w:szCs w:val="23"/>
        </w:rPr>
        <w:t>Is</w:t>
      </w:r>
      <w:r w:rsidR="00AD4A88" w:rsidRPr="00955F68">
        <w:rPr>
          <w:rFonts w:cs="Arial"/>
          <w:szCs w:val="23"/>
        </w:rPr>
        <w:t xml:space="preserve"> there a standard police practice in when young people are charged and if so what is it?</w:t>
      </w:r>
    </w:p>
    <w:p w:rsidR="00AD4A88" w:rsidRPr="00955F68" w:rsidRDefault="00AD4A88" w:rsidP="00DE2F9A">
      <w:pPr>
        <w:numPr>
          <w:ilvl w:val="0"/>
          <w:numId w:val="8"/>
        </w:numPr>
        <w:tabs>
          <w:tab w:val="clear" w:pos="1080"/>
          <w:tab w:val="num" w:pos="1418"/>
        </w:tabs>
        <w:spacing w:after="40"/>
        <w:ind w:left="1418" w:hanging="567"/>
        <w:rPr>
          <w:rFonts w:cs="Arial"/>
          <w:szCs w:val="23"/>
        </w:rPr>
      </w:pPr>
      <w:r w:rsidRPr="00955F68">
        <w:rPr>
          <w:rFonts w:cs="Arial"/>
          <w:szCs w:val="23"/>
        </w:rPr>
        <w:t xml:space="preserve">Is there a diversion scheme in place and if there is how </w:t>
      </w:r>
      <w:proofErr w:type="gramStart"/>
      <w:r w:rsidRPr="00955F68">
        <w:rPr>
          <w:rFonts w:cs="Arial"/>
          <w:szCs w:val="23"/>
        </w:rPr>
        <w:t>does it</w:t>
      </w:r>
      <w:proofErr w:type="gramEnd"/>
      <w:r w:rsidRPr="00955F68">
        <w:rPr>
          <w:rFonts w:cs="Arial"/>
          <w:szCs w:val="23"/>
        </w:rPr>
        <w:t xml:space="preserve"> work?</w:t>
      </w:r>
    </w:p>
    <w:p w:rsidR="00AD4A88" w:rsidRPr="00955F68" w:rsidRDefault="00AD4A88" w:rsidP="00DE2F9A">
      <w:pPr>
        <w:numPr>
          <w:ilvl w:val="0"/>
          <w:numId w:val="8"/>
        </w:numPr>
        <w:tabs>
          <w:tab w:val="clear" w:pos="1080"/>
          <w:tab w:val="num" w:pos="1418"/>
        </w:tabs>
        <w:spacing w:after="40"/>
        <w:ind w:left="1418" w:hanging="567"/>
        <w:rPr>
          <w:rFonts w:cs="Arial"/>
          <w:szCs w:val="23"/>
        </w:rPr>
      </w:pPr>
      <w:r w:rsidRPr="00955F68">
        <w:rPr>
          <w:rFonts w:cs="Arial"/>
          <w:szCs w:val="23"/>
        </w:rPr>
        <w:t>How does the court process work and in particular do young people occupy a separate place in the courts schedule? Are their cases called along with adult cases?</w:t>
      </w:r>
    </w:p>
    <w:p w:rsidR="00AD4A88" w:rsidRPr="00955F68" w:rsidRDefault="00AD4A88" w:rsidP="00DE2F9A">
      <w:pPr>
        <w:numPr>
          <w:ilvl w:val="0"/>
          <w:numId w:val="8"/>
        </w:numPr>
        <w:tabs>
          <w:tab w:val="clear" w:pos="1080"/>
          <w:tab w:val="num" w:pos="1418"/>
        </w:tabs>
        <w:spacing w:after="40"/>
        <w:ind w:left="1418" w:hanging="567"/>
        <w:rPr>
          <w:rFonts w:cs="Arial"/>
          <w:szCs w:val="23"/>
        </w:rPr>
      </w:pPr>
      <w:r w:rsidRPr="00955F68">
        <w:rPr>
          <w:rFonts w:cs="Arial"/>
          <w:szCs w:val="23"/>
        </w:rPr>
        <w:t>When you are dealing with young people who do you have in the courtroom?</w:t>
      </w:r>
    </w:p>
    <w:p w:rsidR="00AD4A88" w:rsidRPr="00955F68" w:rsidRDefault="00AD4A88" w:rsidP="00DE2F9A">
      <w:pPr>
        <w:numPr>
          <w:ilvl w:val="0"/>
          <w:numId w:val="8"/>
        </w:numPr>
        <w:tabs>
          <w:tab w:val="clear" w:pos="1080"/>
          <w:tab w:val="num" w:pos="1418"/>
        </w:tabs>
        <w:spacing w:after="40"/>
        <w:ind w:left="1418" w:hanging="567"/>
        <w:rPr>
          <w:rFonts w:cs="Arial"/>
          <w:szCs w:val="23"/>
        </w:rPr>
      </w:pPr>
      <w:r w:rsidRPr="00955F68">
        <w:rPr>
          <w:rFonts w:cs="Arial"/>
          <w:szCs w:val="23"/>
        </w:rPr>
        <w:t xml:space="preserve">How </w:t>
      </w:r>
      <w:proofErr w:type="gramStart"/>
      <w:r w:rsidRPr="00955F68">
        <w:rPr>
          <w:rFonts w:cs="Arial"/>
          <w:szCs w:val="23"/>
        </w:rPr>
        <w:t>is the court</w:t>
      </w:r>
      <w:proofErr w:type="gramEnd"/>
      <w:r w:rsidRPr="00955F68">
        <w:rPr>
          <w:rFonts w:cs="Arial"/>
          <w:szCs w:val="23"/>
        </w:rPr>
        <w:t xml:space="preserve"> set up and is it used friendly? Should the set-up be different to what it is for adults?</w:t>
      </w:r>
    </w:p>
    <w:p w:rsidR="00AD4A88" w:rsidRPr="00955F68" w:rsidRDefault="00AD4A88" w:rsidP="00DE2F9A">
      <w:pPr>
        <w:numPr>
          <w:ilvl w:val="0"/>
          <w:numId w:val="8"/>
        </w:numPr>
        <w:tabs>
          <w:tab w:val="clear" w:pos="1080"/>
          <w:tab w:val="num" w:pos="1418"/>
        </w:tabs>
        <w:ind w:left="1418" w:hanging="567"/>
        <w:rPr>
          <w:rFonts w:cs="Arial"/>
          <w:szCs w:val="23"/>
        </w:rPr>
      </w:pPr>
      <w:r w:rsidRPr="00955F68">
        <w:rPr>
          <w:rFonts w:cs="Arial"/>
          <w:szCs w:val="23"/>
        </w:rPr>
        <w:t>What sort of language do we use when dealing with young people? To what extent is it different from the language we use for adults?</w:t>
      </w:r>
    </w:p>
    <w:p w:rsidR="00AD4A88" w:rsidRPr="00185665" w:rsidRDefault="00AD4A88" w:rsidP="00262A8C">
      <w:pPr>
        <w:rPr>
          <w:rFonts w:cs="Arial"/>
          <w:sz w:val="22"/>
          <w:szCs w:val="22"/>
        </w:rPr>
      </w:pPr>
    </w:p>
    <w:p w:rsidR="00AD4A88" w:rsidRDefault="00AD4A88" w:rsidP="00926B1B">
      <w:pPr>
        <w:rPr>
          <w:rFonts w:cs="Arial"/>
          <w:szCs w:val="23"/>
        </w:rPr>
      </w:pPr>
      <w:r w:rsidRPr="00955F68">
        <w:rPr>
          <w:rFonts w:cs="Arial"/>
          <w:szCs w:val="23"/>
        </w:rPr>
        <w:t>Once these aspects have been covered, it is useful to move into role plays in order to let participants practice the theory. You will want to appoint one of the judicial officers to act as the role of the judge</w:t>
      </w:r>
      <w:r w:rsidR="00185665">
        <w:rPr>
          <w:rFonts w:cs="Arial"/>
          <w:szCs w:val="23"/>
        </w:rPr>
        <w:t xml:space="preserve"> </w:t>
      </w:r>
      <w:r w:rsidRPr="00955F68">
        <w:rPr>
          <w:rFonts w:cs="Arial"/>
          <w:szCs w:val="23"/>
        </w:rPr>
        <w:t>/</w:t>
      </w:r>
      <w:r w:rsidR="00185665">
        <w:rPr>
          <w:rFonts w:cs="Arial"/>
          <w:szCs w:val="23"/>
        </w:rPr>
        <w:t xml:space="preserve"> </w:t>
      </w:r>
      <w:r w:rsidRPr="00955F68">
        <w:rPr>
          <w:rFonts w:cs="Arial"/>
          <w:szCs w:val="23"/>
        </w:rPr>
        <w:t xml:space="preserve">magistrate, to have a police officer ready to “prosecute”, and then to involve others to act out the parts of the young person, the young </w:t>
      </w:r>
      <w:r w:rsidR="00512B67" w:rsidRPr="00955F68">
        <w:rPr>
          <w:rFonts w:cs="Arial"/>
          <w:szCs w:val="23"/>
        </w:rPr>
        <w:t>person’s</w:t>
      </w:r>
      <w:r w:rsidRPr="00955F68">
        <w:rPr>
          <w:rFonts w:cs="Arial"/>
          <w:szCs w:val="23"/>
        </w:rPr>
        <w:t xml:space="preserve"> parents, and other resource people. By approaching things in this way, participants will be trying out the theor</w:t>
      </w:r>
      <w:r w:rsidR="000E7549">
        <w:rPr>
          <w:rFonts w:cs="Arial"/>
          <w:szCs w:val="23"/>
        </w:rPr>
        <w:t>y and putting it into practice.</w:t>
      </w:r>
    </w:p>
    <w:p w:rsidR="000E7549" w:rsidRPr="00926B1B" w:rsidRDefault="000E7549" w:rsidP="00926B1B">
      <w:pPr>
        <w:rPr>
          <w:rFonts w:cs="Arial"/>
          <w:szCs w:val="23"/>
        </w:rPr>
      </w:pPr>
    </w:p>
    <w:p w:rsidR="00AD4A88" w:rsidRPr="008D11AA" w:rsidRDefault="00AD4A88" w:rsidP="00020414">
      <w:pPr>
        <w:pStyle w:val="Heading2"/>
      </w:pPr>
      <w:bookmarkStart w:id="29" w:name="_Toc399840350"/>
      <w:r w:rsidRPr="008D11AA">
        <w:t>Use of materials</w:t>
      </w:r>
      <w:bookmarkEnd w:id="29"/>
    </w:p>
    <w:p w:rsidR="00AD4A88" w:rsidRPr="00DE2F9A" w:rsidRDefault="00AD4A88" w:rsidP="008541AB">
      <w:pPr>
        <w:rPr>
          <w:rFonts w:cs="Arial"/>
          <w:b/>
          <w:szCs w:val="23"/>
        </w:rPr>
      </w:pPr>
    </w:p>
    <w:p w:rsidR="00AD4A88" w:rsidRPr="00955F68" w:rsidRDefault="00AD4A88" w:rsidP="00262A8C">
      <w:pPr>
        <w:rPr>
          <w:rFonts w:cs="Arial"/>
          <w:szCs w:val="23"/>
        </w:rPr>
      </w:pPr>
      <w:r w:rsidRPr="00955F68">
        <w:rPr>
          <w:rFonts w:cs="Arial"/>
          <w:szCs w:val="23"/>
        </w:rPr>
        <w:t xml:space="preserve">Just as we have done with family violence, we have assembled some resource material which is attached and which you may find useful. All of this is attached for you in </w:t>
      </w:r>
      <w:r w:rsidR="004079E9" w:rsidRPr="0067152F">
        <w:rPr>
          <w:rFonts w:cs="Arial"/>
          <w:b/>
          <w:i/>
          <w:szCs w:val="23"/>
        </w:rPr>
        <w:t>Annex</w:t>
      </w:r>
      <w:r w:rsidRPr="0067152F">
        <w:rPr>
          <w:rFonts w:cs="Arial"/>
          <w:b/>
          <w:i/>
          <w:szCs w:val="23"/>
        </w:rPr>
        <w:t xml:space="preserve"> 8</w:t>
      </w:r>
      <w:r w:rsidRPr="00955F68">
        <w:rPr>
          <w:rFonts w:cs="Arial"/>
          <w:szCs w:val="23"/>
        </w:rPr>
        <w:t>. This includes:</w:t>
      </w:r>
    </w:p>
    <w:p w:rsidR="00AD4A88" w:rsidRPr="007A1563" w:rsidRDefault="00AD4A88" w:rsidP="00262A8C">
      <w:pPr>
        <w:rPr>
          <w:rFonts w:cs="Arial"/>
          <w:sz w:val="22"/>
          <w:szCs w:val="22"/>
        </w:rPr>
      </w:pPr>
    </w:p>
    <w:p w:rsidR="00707610" w:rsidRDefault="00AD4A88" w:rsidP="008027AD">
      <w:pPr>
        <w:numPr>
          <w:ilvl w:val="0"/>
          <w:numId w:val="79"/>
        </w:numPr>
        <w:tabs>
          <w:tab w:val="clear" w:pos="1080"/>
          <w:tab w:val="num" w:pos="1560"/>
        </w:tabs>
        <w:spacing w:after="40"/>
        <w:ind w:left="1418" w:hanging="567"/>
        <w:rPr>
          <w:rFonts w:cs="Arial"/>
          <w:szCs w:val="23"/>
        </w:rPr>
      </w:pPr>
      <w:r w:rsidRPr="00955F68">
        <w:rPr>
          <w:rFonts w:cs="Arial"/>
          <w:szCs w:val="23"/>
        </w:rPr>
        <w:t>Suggestions for youth justice</w:t>
      </w:r>
      <w:r>
        <w:rPr>
          <w:rFonts w:cs="Arial"/>
          <w:szCs w:val="23"/>
        </w:rPr>
        <w:t xml:space="preserve"> specific justice process (</w:t>
      </w:r>
      <w:proofErr w:type="spellStart"/>
      <w:r>
        <w:rPr>
          <w:rFonts w:cs="Arial"/>
          <w:szCs w:val="23"/>
        </w:rPr>
        <w:t>pgs</w:t>
      </w:r>
      <w:proofErr w:type="spellEnd"/>
      <w:r>
        <w:rPr>
          <w:rFonts w:cs="Arial"/>
          <w:szCs w:val="23"/>
        </w:rPr>
        <w:t xml:space="preserve"> </w:t>
      </w:r>
      <w:r w:rsidR="0067152F">
        <w:rPr>
          <w:rFonts w:cs="Arial"/>
          <w:szCs w:val="23"/>
        </w:rPr>
        <w:t>A-</w:t>
      </w:r>
      <w:r w:rsidR="009D7D2A">
        <w:rPr>
          <w:rFonts w:cs="Arial"/>
          <w:szCs w:val="23"/>
        </w:rPr>
        <w:t>37</w:t>
      </w:r>
      <w:r w:rsidR="0067152F">
        <w:rPr>
          <w:rFonts w:cs="Arial"/>
          <w:szCs w:val="23"/>
        </w:rPr>
        <w:t>-</w:t>
      </w:r>
      <w:r w:rsidR="009D7D2A">
        <w:rPr>
          <w:rFonts w:cs="Arial"/>
          <w:szCs w:val="23"/>
        </w:rPr>
        <w:t>38</w:t>
      </w:r>
      <w:r>
        <w:rPr>
          <w:rFonts w:cs="Arial"/>
          <w:szCs w:val="23"/>
        </w:rPr>
        <w:t>)</w:t>
      </w:r>
    </w:p>
    <w:p w:rsidR="00707610" w:rsidRDefault="00AD4A88" w:rsidP="008027AD">
      <w:pPr>
        <w:numPr>
          <w:ilvl w:val="0"/>
          <w:numId w:val="79"/>
        </w:numPr>
        <w:tabs>
          <w:tab w:val="clear" w:pos="1080"/>
          <w:tab w:val="num" w:pos="1418"/>
        </w:tabs>
        <w:spacing w:after="40"/>
        <w:ind w:left="1418" w:hanging="567"/>
        <w:rPr>
          <w:rFonts w:cs="Arial"/>
          <w:szCs w:val="23"/>
        </w:rPr>
      </w:pPr>
      <w:r w:rsidRPr="00707610">
        <w:rPr>
          <w:rFonts w:cs="Arial"/>
          <w:szCs w:val="23"/>
        </w:rPr>
        <w:t>Group discussion notes (</w:t>
      </w:r>
      <w:proofErr w:type="spellStart"/>
      <w:r w:rsidRPr="00707610">
        <w:rPr>
          <w:rFonts w:cs="Arial"/>
          <w:szCs w:val="23"/>
        </w:rPr>
        <w:t>pgs</w:t>
      </w:r>
      <w:proofErr w:type="spellEnd"/>
      <w:r w:rsidRPr="00707610">
        <w:rPr>
          <w:rFonts w:cs="Arial"/>
          <w:szCs w:val="23"/>
        </w:rPr>
        <w:t xml:space="preserve"> </w:t>
      </w:r>
      <w:r w:rsidR="00CA7B19">
        <w:rPr>
          <w:rFonts w:cs="Arial"/>
          <w:szCs w:val="23"/>
        </w:rPr>
        <w:t>A-</w:t>
      </w:r>
      <w:r w:rsidR="009D7D2A">
        <w:rPr>
          <w:rFonts w:cs="Arial"/>
          <w:szCs w:val="23"/>
        </w:rPr>
        <w:t>39-41</w:t>
      </w:r>
      <w:r w:rsidRPr="00707610">
        <w:rPr>
          <w:rFonts w:cs="Arial"/>
          <w:szCs w:val="23"/>
        </w:rPr>
        <w:t>)</w:t>
      </w:r>
    </w:p>
    <w:p w:rsidR="00707610" w:rsidRDefault="00AD4A88" w:rsidP="008027AD">
      <w:pPr>
        <w:numPr>
          <w:ilvl w:val="0"/>
          <w:numId w:val="79"/>
        </w:numPr>
        <w:tabs>
          <w:tab w:val="clear" w:pos="1080"/>
          <w:tab w:val="num" w:pos="1418"/>
        </w:tabs>
        <w:spacing w:after="40"/>
        <w:ind w:left="1418" w:hanging="567"/>
        <w:rPr>
          <w:rFonts w:cs="Arial"/>
          <w:szCs w:val="23"/>
        </w:rPr>
      </w:pPr>
      <w:r w:rsidRPr="00707610">
        <w:rPr>
          <w:rFonts w:cs="Arial"/>
          <w:szCs w:val="23"/>
        </w:rPr>
        <w:t>PowerPoint: 10 Characteristics of a Good Youth Justice System (</w:t>
      </w:r>
      <w:proofErr w:type="spellStart"/>
      <w:r w:rsidR="004071FC" w:rsidRPr="00707610">
        <w:rPr>
          <w:rFonts w:cs="Arial"/>
          <w:szCs w:val="23"/>
        </w:rPr>
        <w:t>p</w:t>
      </w:r>
      <w:r w:rsidR="007A1563">
        <w:rPr>
          <w:rFonts w:cs="Arial"/>
          <w:szCs w:val="23"/>
        </w:rPr>
        <w:t>g</w:t>
      </w:r>
      <w:proofErr w:type="spellEnd"/>
      <w:r w:rsidR="004071FC" w:rsidRPr="00707610">
        <w:rPr>
          <w:rFonts w:cs="Arial"/>
          <w:szCs w:val="23"/>
        </w:rPr>
        <w:t xml:space="preserve"> </w:t>
      </w:r>
      <w:r w:rsidR="00CA7B19">
        <w:rPr>
          <w:rFonts w:cs="Arial"/>
          <w:szCs w:val="23"/>
        </w:rPr>
        <w:t>A-</w:t>
      </w:r>
      <w:r w:rsidR="009D7D2A">
        <w:rPr>
          <w:rFonts w:cs="Arial"/>
          <w:szCs w:val="23"/>
        </w:rPr>
        <w:t>42</w:t>
      </w:r>
      <w:r w:rsidRPr="00707610">
        <w:rPr>
          <w:rFonts w:cs="Arial"/>
          <w:szCs w:val="23"/>
        </w:rPr>
        <w:t>)</w:t>
      </w:r>
    </w:p>
    <w:p w:rsidR="00707610" w:rsidRDefault="008F5DF7" w:rsidP="008027AD">
      <w:pPr>
        <w:numPr>
          <w:ilvl w:val="0"/>
          <w:numId w:val="79"/>
        </w:numPr>
        <w:tabs>
          <w:tab w:val="clear" w:pos="1080"/>
          <w:tab w:val="num" w:pos="1418"/>
        </w:tabs>
        <w:spacing w:after="40"/>
        <w:ind w:left="1418" w:hanging="567"/>
        <w:rPr>
          <w:rFonts w:cs="Arial"/>
          <w:szCs w:val="23"/>
        </w:rPr>
      </w:pPr>
      <w:r w:rsidRPr="00707610">
        <w:rPr>
          <w:rFonts w:cs="Arial"/>
          <w:szCs w:val="23"/>
        </w:rPr>
        <w:t>The South Pacific Council of Youth and Childrens Court</w:t>
      </w:r>
      <w:r w:rsidR="00E84711" w:rsidRPr="00707610">
        <w:rPr>
          <w:rFonts w:cs="Arial"/>
          <w:szCs w:val="23"/>
        </w:rPr>
        <w:t>s</w:t>
      </w:r>
      <w:r w:rsidRPr="00707610">
        <w:rPr>
          <w:rFonts w:cs="Arial"/>
          <w:szCs w:val="23"/>
        </w:rPr>
        <w:t xml:space="preserve"> 15 point assessment of a youth justice system. This is a very useful </w:t>
      </w:r>
      <w:r w:rsidR="00E84711" w:rsidRPr="00707610">
        <w:rPr>
          <w:rFonts w:cs="Arial"/>
          <w:szCs w:val="23"/>
        </w:rPr>
        <w:t>“</w:t>
      </w:r>
      <w:r w:rsidRPr="00707610">
        <w:rPr>
          <w:rFonts w:cs="Arial"/>
          <w:szCs w:val="23"/>
        </w:rPr>
        <w:t>self-assessment</w:t>
      </w:r>
      <w:r w:rsidR="00E84711" w:rsidRPr="00707610">
        <w:rPr>
          <w:rFonts w:cs="Arial"/>
          <w:szCs w:val="23"/>
        </w:rPr>
        <w:t>”</w:t>
      </w:r>
      <w:r w:rsidR="004071FC" w:rsidRPr="00707610">
        <w:rPr>
          <w:rFonts w:cs="Arial"/>
          <w:szCs w:val="23"/>
        </w:rPr>
        <w:t xml:space="preserve"> tool for your country (</w:t>
      </w:r>
      <w:proofErr w:type="spellStart"/>
      <w:r w:rsidR="004071FC" w:rsidRPr="00707610">
        <w:rPr>
          <w:rFonts w:cs="Arial"/>
          <w:szCs w:val="23"/>
        </w:rPr>
        <w:t>pgs</w:t>
      </w:r>
      <w:proofErr w:type="spellEnd"/>
      <w:r w:rsidR="004071FC" w:rsidRPr="00707610">
        <w:rPr>
          <w:rFonts w:cs="Arial"/>
          <w:szCs w:val="23"/>
        </w:rPr>
        <w:t xml:space="preserve"> </w:t>
      </w:r>
      <w:r w:rsidR="00CA7B19">
        <w:rPr>
          <w:rFonts w:cs="Arial"/>
          <w:szCs w:val="23"/>
        </w:rPr>
        <w:t>A-</w:t>
      </w:r>
      <w:r w:rsidR="009D7D2A">
        <w:rPr>
          <w:rFonts w:cs="Arial"/>
          <w:szCs w:val="23"/>
        </w:rPr>
        <w:t>43-52</w:t>
      </w:r>
      <w:r w:rsidR="004071FC" w:rsidRPr="00707610">
        <w:rPr>
          <w:rFonts w:cs="Arial"/>
          <w:szCs w:val="23"/>
        </w:rPr>
        <w:t>)</w:t>
      </w:r>
    </w:p>
    <w:p w:rsidR="00707610" w:rsidRDefault="00AD4A88" w:rsidP="008027AD">
      <w:pPr>
        <w:numPr>
          <w:ilvl w:val="0"/>
          <w:numId w:val="79"/>
        </w:numPr>
        <w:tabs>
          <w:tab w:val="clear" w:pos="1080"/>
          <w:tab w:val="num" w:pos="1418"/>
        </w:tabs>
        <w:spacing w:after="40"/>
        <w:ind w:left="1418" w:hanging="567"/>
        <w:rPr>
          <w:rFonts w:cs="Arial"/>
          <w:szCs w:val="23"/>
        </w:rPr>
      </w:pPr>
      <w:r w:rsidRPr="00707610">
        <w:rPr>
          <w:rFonts w:cs="Arial"/>
          <w:szCs w:val="23"/>
        </w:rPr>
        <w:t>Types of youth offender (</w:t>
      </w:r>
      <w:proofErr w:type="spellStart"/>
      <w:r w:rsidRPr="00707610">
        <w:rPr>
          <w:rFonts w:cs="Arial"/>
          <w:szCs w:val="23"/>
        </w:rPr>
        <w:t>pgs</w:t>
      </w:r>
      <w:proofErr w:type="spellEnd"/>
      <w:r w:rsidRPr="00707610">
        <w:rPr>
          <w:rFonts w:cs="Arial"/>
          <w:szCs w:val="23"/>
        </w:rPr>
        <w:t xml:space="preserve"> </w:t>
      </w:r>
      <w:r w:rsidR="00CA7B19">
        <w:rPr>
          <w:rFonts w:cs="Arial"/>
          <w:szCs w:val="23"/>
        </w:rPr>
        <w:t>A-</w:t>
      </w:r>
      <w:r w:rsidRPr="00707610">
        <w:rPr>
          <w:rFonts w:cs="Arial"/>
          <w:szCs w:val="23"/>
        </w:rPr>
        <w:t>5</w:t>
      </w:r>
      <w:r w:rsidR="009D7D2A">
        <w:rPr>
          <w:rFonts w:cs="Arial"/>
          <w:szCs w:val="23"/>
        </w:rPr>
        <w:t>3-58</w:t>
      </w:r>
      <w:r w:rsidRPr="00707610">
        <w:rPr>
          <w:rFonts w:cs="Arial"/>
          <w:szCs w:val="23"/>
        </w:rPr>
        <w:t>)</w:t>
      </w:r>
    </w:p>
    <w:p w:rsidR="00707610" w:rsidRDefault="00AD4A88" w:rsidP="008027AD">
      <w:pPr>
        <w:numPr>
          <w:ilvl w:val="0"/>
          <w:numId w:val="79"/>
        </w:numPr>
        <w:tabs>
          <w:tab w:val="clear" w:pos="1080"/>
          <w:tab w:val="num" w:pos="1418"/>
        </w:tabs>
        <w:spacing w:after="40"/>
        <w:ind w:left="1418" w:hanging="567"/>
        <w:rPr>
          <w:rFonts w:cs="Arial"/>
          <w:szCs w:val="23"/>
        </w:rPr>
      </w:pPr>
      <w:r w:rsidRPr="00707610">
        <w:rPr>
          <w:rFonts w:cs="Arial"/>
          <w:szCs w:val="23"/>
        </w:rPr>
        <w:t>PowerPoint: Brain development (</w:t>
      </w:r>
      <w:proofErr w:type="spellStart"/>
      <w:r w:rsidR="004071FC" w:rsidRPr="00707610">
        <w:rPr>
          <w:rFonts w:cs="Arial"/>
          <w:szCs w:val="23"/>
        </w:rPr>
        <w:t>p</w:t>
      </w:r>
      <w:r w:rsidR="007A1563">
        <w:rPr>
          <w:rFonts w:cs="Arial"/>
          <w:szCs w:val="23"/>
        </w:rPr>
        <w:t>g</w:t>
      </w:r>
      <w:proofErr w:type="spellEnd"/>
      <w:r w:rsidRPr="00707610">
        <w:rPr>
          <w:rFonts w:cs="Arial"/>
          <w:szCs w:val="23"/>
        </w:rPr>
        <w:t xml:space="preserve"> </w:t>
      </w:r>
      <w:r w:rsidR="00CA7B19">
        <w:rPr>
          <w:rFonts w:cs="Arial"/>
          <w:szCs w:val="23"/>
        </w:rPr>
        <w:t>A-</w:t>
      </w:r>
      <w:r w:rsidR="009D7D2A">
        <w:rPr>
          <w:rFonts w:cs="Arial"/>
          <w:szCs w:val="23"/>
        </w:rPr>
        <w:t>59</w:t>
      </w:r>
      <w:r w:rsidRPr="00707610">
        <w:rPr>
          <w:rFonts w:cs="Arial"/>
          <w:szCs w:val="23"/>
        </w:rPr>
        <w:t>)</w:t>
      </w:r>
    </w:p>
    <w:p w:rsidR="00707610" w:rsidRDefault="004071FC" w:rsidP="008027AD">
      <w:pPr>
        <w:numPr>
          <w:ilvl w:val="0"/>
          <w:numId w:val="79"/>
        </w:numPr>
        <w:tabs>
          <w:tab w:val="clear" w:pos="1080"/>
          <w:tab w:val="num" w:pos="1418"/>
        </w:tabs>
        <w:spacing w:after="40"/>
        <w:ind w:left="1418" w:hanging="567"/>
        <w:rPr>
          <w:rFonts w:cs="Arial"/>
          <w:szCs w:val="23"/>
        </w:rPr>
      </w:pPr>
      <w:r w:rsidRPr="00707610">
        <w:rPr>
          <w:rFonts w:cs="Arial"/>
          <w:szCs w:val="23"/>
        </w:rPr>
        <w:t>PowerPoint: UNCROC (</w:t>
      </w:r>
      <w:proofErr w:type="spellStart"/>
      <w:r w:rsidRPr="00707610">
        <w:rPr>
          <w:rFonts w:cs="Arial"/>
          <w:szCs w:val="23"/>
        </w:rPr>
        <w:t>p</w:t>
      </w:r>
      <w:r w:rsidR="007A1563">
        <w:rPr>
          <w:rFonts w:cs="Arial"/>
          <w:szCs w:val="23"/>
        </w:rPr>
        <w:t>g</w:t>
      </w:r>
      <w:proofErr w:type="spellEnd"/>
      <w:r w:rsidR="00AB4B22">
        <w:rPr>
          <w:rFonts w:cs="Arial"/>
          <w:szCs w:val="23"/>
        </w:rPr>
        <w:t xml:space="preserve"> </w:t>
      </w:r>
      <w:r w:rsidR="00CA7B19">
        <w:rPr>
          <w:rFonts w:cs="Arial"/>
          <w:szCs w:val="23"/>
        </w:rPr>
        <w:t>A-</w:t>
      </w:r>
      <w:r w:rsidR="009D7D2A">
        <w:rPr>
          <w:rFonts w:cs="Arial"/>
          <w:szCs w:val="23"/>
        </w:rPr>
        <w:t>60</w:t>
      </w:r>
      <w:r w:rsidR="00AD4A88" w:rsidRPr="00707610">
        <w:rPr>
          <w:rFonts w:cs="Arial"/>
          <w:szCs w:val="23"/>
        </w:rPr>
        <w:t>)</w:t>
      </w:r>
    </w:p>
    <w:p w:rsidR="00AD4A88" w:rsidRPr="00707610" w:rsidRDefault="00AB4B22" w:rsidP="008027AD">
      <w:pPr>
        <w:numPr>
          <w:ilvl w:val="0"/>
          <w:numId w:val="79"/>
        </w:numPr>
        <w:tabs>
          <w:tab w:val="clear" w:pos="1080"/>
          <w:tab w:val="num" w:pos="1418"/>
        </w:tabs>
        <w:spacing w:after="40"/>
        <w:ind w:left="1418" w:hanging="567"/>
        <w:rPr>
          <w:rFonts w:cs="Arial"/>
          <w:szCs w:val="23"/>
        </w:rPr>
      </w:pPr>
      <w:r>
        <w:rPr>
          <w:rFonts w:cs="Arial"/>
          <w:szCs w:val="23"/>
        </w:rPr>
        <w:t>Best practice (</w:t>
      </w:r>
      <w:proofErr w:type="spellStart"/>
      <w:r>
        <w:rPr>
          <w:rFonts w:cs="Arial"/>
          <w:szCs w:val="23"/>
        </w:rPr>
        <w:t>pgs</w:t>
      </w:r>
      <w:proofErr w:type="spellEnd"/>
      <w:r>
        <w:rPr>
          <w:rFonts w:cs="Arial"/>
          <w:szCs w:val="23"/>
        </w:rPr>
        <w:t xml:space="preserve"> </w:t>
      </w:r>
      <w:r w:rsidR="00CA7B19">
        <w:rPr>
          <w:rFonts w:cs="Arial"/>
          <w:szCs w:val="23"/>
        </w:rPr>
        <w:t>A-</w:t>
      </w:r>
      <w:r w:rsidR="009D7D2A">
        <w:rPr>
          <w:rFonts w:cs="Arial"/>
          <w:szCs w:val="23"/>
        </w:rPr>
        <w:t>61</w:t>
      </w:r>
      <w:r w:rsidR="00AD4A88" w:rsidRPr="00707610">
        <w:rPr>
          <w:rFonts w:cs="Arial"/>
          <w:szCs w:val="23"/>
        </w:rPr>
        <w:t>-</w:t>
      </w:r>
      <w:r w:rsidR="004071FC" w:rsidRPr="00707610">
        <w:rPr>
          <w:rFonts w:cs="Arial"/>
          <w:szCs w:val="23"/>
        </w:rPr>
        <w:t>7</w:t>
      </w:r>
      <w:r w:rsidR="00877222">
        <w:rPr>
          <w:rFonts w:cs="Arial"/>
          <w:szCs w:val="23"/>
        </w:rPr>
        <w:t>0</w:t>
      </w:r>
      <w:r w:rsidR="00AD4A88" w:rsidRPr="00707610">
        <w:rPr>
          <w:rFonts w:cs="Arial"/>
          <w:szCs w:val="23"/>
        </w:rPr>
        <w:t>)</w:t>
      </w:r>
      <w:r w:rsidR="007A1563">
        <w:rPr>
          <w:rFonts w:cs="Arial"/>
          <w:szCs w:val="23"/>
        </w:rPr>
        <w:t>.</w:t>
      </w:r>
    </w:p>
    <w:p w:rsidR="00AD4A88" w:rsidRPr="0043191E" w:rsidRDefault="00AD4A88" w:rsidP="00262A8C">
      <w:pPr>
        <w:rPr>
          <w:rFonts w:ascii="Arial" w:hAnsi="Arial" w:cs="Arial"/>
          <w:sz w:val="22"/>
          <w:szCs w:val="22"/>
        </w:rPr>
      </w:pPr>
    </w:p>
    <w:p w:rsidR="00AD4A88" w:rsidRPr="008D11AA" w:rsidRDefault="00AD4A88" w:rsidP="00020414">
      <w:pPr>
        <w:pStyle w:val="Heading2"/>
      </w:pPr>
      <w:bookmarkStart w:id="30" w:name="_Toc399840351"/>
      <w:r w:rsidRPr="008D11AA">
        <w:t>Pre- and post-workshop assessments</w:t>
      </w:r>
      <w:bookmarkEnd w:id="30"/>
    </w:p>
    <w:p w:rsidR="00AD4A88" w:rsidRPr="00DE2F9A" w:rsidRDefault="00AD4A88" w:rsidP="00262A8C">
      <w:pPr>
        <w:rPr>
          <w:rFonts w:ascii="Arial" w:hAnsi="Arial" w:cs="Arial"/>
          <w:szCs w:val="23"/>
        </w:rPr>
      </w:pPr>
    </w:p>
    <w:p w:rsidR="00AD4A88" w:rsidRPr="00955F68" w:rsidRDefault="00AD4A88" w:rsidP="00262A8C">
      <w:pPr>
        <w:rPr>
          <w:rFonts w:cs="Arial"/>
          <w:szCs w:val="23"/>
        </w:rPr>
      </w:pPr>
      <w:r w:rsidRPr="00955F68">
        <w:rPr>
          <w:rFonts w:cs="Arial"/>
          <w:szCs w:val="23"/>
        </w:rPr>
        <w:t xml:space="preserve">Our experience has been that participants had demonstrated a very large shift in their knowledge and practice in this component of the workshop. Very similar questionnaires can be used pre and post workshop. Examples of these are attached as </w:t>
      </w:r>
      <w:r w:rsidR="004079E9" w:rsidRPr="00CA7B19">
        <w:rPr>
          <w:rFonts w:cs="Arial"/>
          <w:b/>
          <w:i/>
          <w:szCs w:val="23"/>
        </w:rPr>
        <w:t>Annex</w:t>
      </w:r>
      <w:r w:rsidRPr="00CA7B19">
        <w:rPr>
          <w:rFonts w:cs="Arial"/>
          <w:b/>
          <w:i/>
          <w:szCs w:val="23"/>
        </w:rPr>
        <w:t xml:space="preserve"> 9</w:t>
      </w:r>
      <w:r w:rsidRPr="00955F68">
        <w:rPr>
          <w:rFonts w:cs="Arial"/>
          <w:szCs w:val="23"/>
        </w:rPr>
        <w:t>.</w:t>
      </w:r>
    </w:p>
    <w:p w:rsidR="00AD4A88" w:rsidRPr="008D11AA" w:rsidRDefault="00AD4A88" w:rsidP="008541AB">
      <w:pPr>
        <w:rPr>
          <w:rFonts w:cs="Arial"/>
          <w:b/>
          <w:sz w:val="26"/>
          <w:szCs w:val="26"/>
        </w:rPr>
      </w:pPr>
    </w:p>
    <w:p w:rsidR="00AD4A88" w:rsidRPr="008D11AA" w:rsidRDefault="00AD4A88" w:rsidP="00020414">
      <w:pPr>
        <w:pStyle w:val="Heading2"/>
      </w:pPr>
      <w:bookmarkStart w:id="31" w:name="_Toc399840352"/>
      <w:r w:rsidRPr="008D11AA">
        <w:t>Desired outcomes</w:t>
      </w:r>
      <w:bookmarkEnd w:id="31"/>
    </w:p>
    <w:p w:rsidR="00AD4A88" w:rsidRPr="00DE2F9A" w:rsidRDefault="00AD4A88" w:rsidP="00262A8C">
      <w:pPr>
        <w:rPr>
          <w:rFonts w:ascii="Arial" w:hAnsi="Arial" w:cs="Arial"/>
          <w:szCs w:val="23"/>
        </w:rPr>
      </w:pPr>
    </w:p>
    <w:p w:rsidR="00AD4A88" w:rsidRDefault="00AD4A88" w:rsidP="00F83E53">
      <w:pPr>
        <w:rPr>
          <w:rFonts w:cs="Arial"/>
          <w:szCs w:val="23"/>
        </w:rPr>
      </w:pPr>
      <w:r w:rsidRPr="00955F68">
        <w:rPr>
          <w:rFonts w:cs="Arial"/>
          <w:szCs w:val="23"/>
        </w:rPr>
        <w:t>By working collaboratively, some major shifts can occur without a great deal of expenditure of resource. For instance:</w:t>
      </w:r>
    </w:p>
    <w:p w:rsidR="00F83E53" w:rsidRPr="00955F68" w:rsidRDefault="00F83E53" w:rsidP="00F83E53">
      <w:pPr>
        <w:rPr>
          <w:rFonts w:cs="Arial"/>
          <w:szCs w:val="23"/>
        </w:rPr>
      </w:pPr>
    </w:p>
    <w:p w:rsidR="00AD4A88" w:rsidRPr="00955F68" w:rsidRDefault="00AD4A88" w:rsidP="00DE2F9A">
      <w:pPr>
        <w:numPr>
          <w:ilvl w:val="0"/>
          <w:numId w:val="9"/>
        </w:numPr>
        <w:tabs>
          <w:tab w:val="clear" w:pos="1080"/>
          <w:tab w:val="num" w:pos="1418"/>
        </w:tabs>
        <w:spacing w:after="40"/>
        <w:ind w:left="1418" w:hanging="567"/>
        <w:rPr>
          <w:rFonts w:cs="Arial"/>
          <w:szCs w:val="23"/>
        </w:rPr>
      </w:pPr>
      <w:r w:rsidRPr="00955F68">
        <w:rPr>
          <w:rFonts w:cs="Arial"/>
          <w:szCs w:val="23"/>
        </w:rPr>
        <w:t>police colour code cases coming into the court, for instance by designating young offenders cases, a specific colour file</w:t>
      </w:r>
      <w:r w:rsidR="005823AF">
        <w:rPr>
          <w:rFonts w:cs="Arial"/>
          <w:szCs w:val="23"/>
        </w:rPr>
        <w:t>;</w:t>
      </w:r>
    </w:p>
    <w:p w:rsidR="00AD4A88" w:rsidRPr="00955F68" w:rsidRDefault="00AD4A88" w:rsidP="00DE2F9A">
      <w:pPr>
        <w:numPr>
          <w:ilvl w:val="0"/>
          <w:numId w:val="9"/>
        </w:numPr>
        <w:tabs>
          <w:tab w:val="clear" w:pos="1080"/>
          <w:tab w:val="num" w:pos="1418"/>
        </w:tabs>
        <w:spacing w:after="40"/>
        <w:ind w:left="1418" w:hanging="567"/>
        <w:rPr>
          <w:rFonts w:cs="Arial"/>
          <w:szCs w:val="23"/>
        </w:rPr>
      </w:pPr>
      <w:r w:rsidRPr="00955F68">
        <w:rPr>
          <w:rFonts w:cs="Arial"/>
          <w:szCs w:val="23"/>
        </w:rPr>
        <w:t>by ensuring that when young people are charged proper details are set out as to their age</w:t>
      </w:r>
      <w:r w:rsidR="005823AF">
        <w:rPr>
          <w:rFonts w:cs="Arial"/>
          <w:szCs w:val="23"/>
        </w:rPr>
        <w:t>;</w:t>
      </w:r>
    </w:p>
    <w:p w:rsidR="00AD4A88" w:rsidRPr="00955F68" w:rsidRDefault="00AD4A88" w:rsidP="00DE2F9A">
      <w:pPr>
        <w:numPr>
          <w:ilvl w:val="0"/>
          <w:numId w:val="9"/>
        </w:numPr>
        <w:tabs>
          <w:tab w:val="clear" w:pos="1080"/>
          <w:tab w:val="num" w:pos="1418"/>
        </w:tabs>
        <w:spacing w:after="40"/>
        <w:ind w:left="1418" w:hanging="567"/>
        <w:rPr>
          <w:rFonts w:cs="Arial"/>
          <w:szCs w:val="23"/>
        </w:rPr>
      </w:pPr>
      <w:r w:rsidRPr="00955F68">
        <w:rPr>
          <w:rFonts w:cs="Arial"/>
          <w:szCs w:val="23"/>
        </w:rPr>
        <w:t>the court scheduling young offender cases at a specific time and away from adult cases</w:t>
      </w:r>
      <w:r w:rsidR="005823AF">
        <w:rPr>
          <w:rFonts w:cs="Arial"/>
          <w:szCs w:val="23"/>
        </w:rPr>
        <w:t>;</w:t>
      </w:r>
    </w:p>
    <w:p w:rsidR="00AD4A88" w:rsidRPr="00955F68" w:rsidRDefault="00AD4A88" w:rsidP="00DE2F9A">
      <w:pPr>
        <w:numPr>
          <w:ilvl w:val="0"/>
          <w:numId w:val="9"/>
        </w:numPr>
        <w:tabs>
          <w:tab w:val="clear" w:pos="1080"/>
          <w:tab w:val="num" w:pos="1418"/>
        </w:tabs>
        <w:spacing w:after="40"/>
        <w:ind w:left="1418" w:hanging="567"/>
        <w:rPr>
          <w:rFonts w:cs="Arial"/>
          <w:szCs w:val="23"/>
        </w:rPr>
      </w:pPr>
      <w:r w:rsidRPr="00955F68">
        <w:rPr>
          <w:rFonts w:cs="Arial"/>
          <w:szCs w:val="23"/>
        </w:rPr>
        <w:t>all of those people who will form part of good outcomes for young people know when the cases are going to be called and dealt with so that it is inclusive</w:t>
      </w:r>
      <w:r w:rsidR="005823AF">
        <w:rPr>
          <w:rFonts w:cs="Arial"/>
          <w:szCs w:val="23"/>
        </w:rPr>
        <w:t>; and</w:t>
      </w:r>
    </w:p>
    <w:p w:rsidR="00AD4A88" w:rsidRPr="00955F68" w:rsidRDefault="00AD4A88" w:rsidP="00DE2F9A">
      <w:pPr>
        <w:numPr>
          <w:ilvl w:val="0"/>
          <w:numId w:val="9"/>
        </w:numPr>
        <w:tabs>
          <w:tab w:val="clear" w:pos="1080"/>
          <w:tab w:val="num" w:pos="1418"/>
        </w:tabs>
        <w:ind w:left="1418" w:hanging="567"/>
        <w:rPr>
          <w:rFonts w:cs="Arial"/>
          <w:szCs w:val="23"/>
        </w:rPr>
      </w:pPr>
      <w:proofErr w:type="gramStart"/>
      <w:r w:rsidRPr="00955F68">
        <w:rPr>
          <w:rFonts w:cs="Arial"/>
          <w:szCs w:val="23"/>
        </w:rPr>
        <w:t>community</w:t>
      </w:r>
      <w:proofErr w:type="gramEnd"/>
      <w:r w:rsidRPr="00955F68">
        <w:rPr>
          <w:rFonts w:cs="Arial"/>
          <w:szCs w:val="23"/>
        </w:rPr>
        <w:t xml:space="preserve"> groups are used to achieve good outcomes particularly where diversion of young people away from conventional sentences are possible</w:t>
      </w:r>
      <w:r w:rsidR="005823AF">
        <w:rPr>
          <w:rFonts w:cs="Arial"/>
          <w:szCs w:val="23"/>
        </w:rPr>
        <w:t>.</w:t>
      </w:r>
    </w:p>
    <w:p w:rsidR="00AD4A88" w:rsidRPr="00955F68" w:rsidRDefault="00AD4A88" w:rsidP="00262A8C">
      <w:pPr>
        <w:rPr>
          <w:rFonts w:cs="Arial"/>
          <w:szCs w:val="23"/>
        </w:rPr>
      </w:pPr>
    </w:p>
    <w:p w:rsidR="00AD4A88" w:rsidRPr="00955F68" w:rsidRDefault="00AD4A88" w:rsidP="00262A8C">
      <w:pPr>
        <w:rPr>
          <w:rFonts w:cs="Arial"/>
          <w:szCs w:val="23"/>
        </w:rPr>
      </w:pPr>
      <w:r w:rsidRPr="00955F68">
        <w:rPr>
          <w:rFonts w:cs="Arial"/>
          <w:szCs w:val="23"/>
        </w:rPr>
        <w:t>In an idea</w:t>
      </w:r>
      <w:r w:rsidR="007A1563">
        <w:rPr>
          <w:rFonts w:cs="Arial"/>
          <w:szCs w:val="23"/>
        </w:rPr>
        <w:t>l</w:t>
      </w:r>
      <w:r w:rsidRPr="00955F68">
        <w:rPr>
          <w:rFonts w:cs="Arial"/>
          <w:szCs w:val="23"/>
        </w:rPr>
        <w:t xml:space="preserve"> world there would be specific youth justice legislation for each country. But in the absence of that, an agreed </w:t>
      </w:r>
      <w:r w:rsidR="003F6BD0">
        <w:rPr>
          <w:rFonts w:cs="Arial"/>
          <w:szCs w:val="23"/>
        </w:rPr>
        <w:t xml:space="preserve">process to act collaboratively </w:t>
      </w:r>
      <w:r w:rsidRPr="00955F68">
        <w:rPr>
          <w:rFonts w:cs="Arial"/>
          <w:szCs w:val="23"/>
        </w:rPr>
        <w:t>can provide a very sound foundation. As an example, a MoU reached as a resul</w:t>
      </w:r>
      <w:r w:rsidR="007A1563">
        <w:rPr>
          <w:rFonts w:cs="Arial"/>
          <w:szCs w:val="23"/>
        </w:rPr>
        <w:t>t of the February 2013 Vanuatu W</w:t>
      </w:r>
      <w:r w:rsidRPr="00955F68">
        <w:rPr>
          <w:rFonts w:cs="Arial"/>
          <w:szCs w:val="23"/>
        </w:rPr>
        <w:t xml:space="preserve">orkshop is attached as </w:t>
      </w:r>
      <w:r w:rsidR="004079E9" w:rsidRPr="00CA7B19">
        <w:rPr>
          <w:rFonts w:cs="Arial"/>
          <w:b/>
          <w:i/>
          <w:szCs w:val="23"/>
        </w:rPr>
        <w:t>Annex</w:t>
      </w:r>
      <w:r w:rsidRPr="00CA7B19">
        <w:rPr>
          <w:rFonts w:cs="Arial"/>
          <w:b/>
          <w:i/>
          <w:szCs w:val="23"/>
        </w:rPr>
        <w:t xml:space="preserve"> 10</w:t>
      </w:r>
      <w:r w:rsidRPr="00955F68">
        <w:rPr>
          <w:rFonts w:cs="Arial"/>
          <w:szCs w:val="23"/>
        </w:rPr>
        <w:t>.</w:t>
      </w:r>
    </w:p>
    <w:p w:rsidR="00AD4A88" w:rsidRPr="0043191E" w:rsidRDefault="00AD4A88" w:rsidP="00262A8C">
      <w:pPr>
        <w:rPr>
          <w:rFonts w:ascii="Arial" w:hAnsi="Arial" w:cs="Arial"/>
          <w:sz w:val="22"/>
          <w:szCs w:val="22"/>
        </w:rPr>
      </w:pPr>
    </w:p>
    <w:p w:rsidR="00AD4A88" w:rsidRPr="008D11AA" w:rsidRDefault="00AD4A88" w:rsidP="00020414">
      <w:pPr>
        <w:pStyle w:val="Heading2"/>
      </w:pPr>
      <w:bookmarkStart w:id="32" w:name="_Toc399840353"/>
      <w:r w:rsidRPr="008D11AA">
        <w:t>Follow-up</w:t>
      </w:r>
      <w:bookmarkEnd w:id="32"/>
    </w:p>
    <w:p w:rsidR="00AD4A88" w:rsidRPr="00DE2F9A" w:rsidRDefault="00AD4A88" w:rsidP="00262A8C">
      <w:pPr>
        <w:rPr>
          <w:rFonts w:ascii="Arial" w:hAnsi="Arial" w:cs="Arial"/>
          <w:szCs w:val="23"/>
        </w:rPr>
      </w:pPr>
    </w:p>
    <w:p w:rsidR="00AD4A88" w:rsidRDefault="00AD4A88" w:rsidP="00262A8C">
      <w:pPr>
        <w:rPr>
          <w:rFonts w:cs="Arial"/>
          <w:szCs w:val="23"/>
        </w:rPr>
      </w:pPr>
      <w:r w:rsidRPr="00955F68">
        <w:rPr>
          <w:rFonts w:cs="Arial"/>
          <w:szCs w:val="23"/>
        </w:rPr>
        <w:t>You will see that the design of this workshop is based on the two distinct components of family violence and youth justice. In the follow-up that we have suggested occurring in relation to the family violence component, it seems sensible to include in that follow-up for youth justice.</w:t>
      </w:r>
    </w:p>
    <w:p w:rsidR="00A67122" w:rsidRDefault="00A67122" w:rsidP="00262A8C">
      <w:pPr>
        <w:rPr>
          <w:rFonts w:cs="Arial"/>
          <w:szCs w:val="23"/>
        </w:rPr>
      </w:pPr>
    </w:p>
    <w:p w:rsidR="00AD4A88" w:rsidRPr="00955F68" w:rsidRDefault="00AD4A88" w:rsidP="00262A8C">
      <w:pPr>
        <w:rPr>
          <w:rFonts w:cs="Arial"/>
          <w:szCs w:val="23"/>
        </w:rPr>
      </w:pPr>
    </w:p>
    <w:p w:rsidR="002A0006" w:rsidRDefault="002A0006" w:rsidP="00262A8C">
      <w:pPr>
        <w:rPr>
          <w:rFonts w:ascii="Arial" w:hAnsi="Arial" w:cs="Arial"/>
          <w:sz w:val="22"/>
          <w:szCs w:val="22"/>
        </w:rPr>
        <w:sectPr w:rsidR="002A0006" w:rsidSect="00FE25EC">
          <w:pgSz w:w="11907" w:h="16840" w:code="9"/>
          <w:pgMar w:top="1531" w:right="1361" w:bottom="1304" w:left="1418" w:header="397" w:footer="516" w:gutter="0"/>
          <w:pgNumType w:start="1"/>
          <w:cols w:space="708"/>
          <w:docGrid w:linePitch="360"/>
        </w:sectPr>
      </w:pPr>
    </w:p>
    <w:p w:rsidR="002A0006" w:rsidRDefault="002A0006" w:rsidP="00262A8C">
      <w:pPr>
        <w:rPr>
          <w:b/>
          <w:i/>
          <w:smallCaps/>
          <w:sz w:val="56"/>
          <w:szCs w:val="68"/>
        </w:rPr>
      </w:pPr>
    </w:p>
    <w:p w:rsidR="002A0006" w:rsidRDefault="002A0006" w:rsidP="002A0006">
      <w:pPr>
        <w:spacing w:before="240"/>
        <w:jc w:val="center"/>
        <w:rPr>
          <w:b/>
          <w:i/>
          <w:smallCaps/>
          <w:sz w:val="56"/>
          <w:szCs w:val="68"/>
        </w:rPr>
      </w:pPr>
      <w:r>
        <w:rPr>
          <w:b/>
          <w:i/>
          <w:smallCaps/>
          <w:sz w:val="56"/>
          <w:szCs w:val="68"/>
        </w:rPr>
        <w:t>Family Violence and Youth Justice Project Workshop Toolkit -</w:t>
      </w:r>
    </w:p>
    <w:p w:rsidR="002A0006" w:rsidRDefault="002A0006" w:rsidP="002A0006">
      <w:pPr>
        <w:spacing w:before="240"/>
        <w:jc w:val="center"/>
        <w:rPr>
          <w:rFonts w:ascii="Arial" w:hAnsi="Arial" w:cs="Arial"/>
          <w:sz w:val="22"/>
          <w:szCs w:val="22"/>
        </w:rPr>
      </w:pPr>
      <w:r>
        <w:rPr>
          <w:b/>
          <w:i/>
          <w:smallCaps/>
          <w:sz w:val="56"/>
          <w:szCs w:val="68"/>
        </w:rPr>
        <w:t>Additional Documentation</w:t>
      </w:r>
    </w:p>
    <w:p w:rsidR="002A0006" w:rsidRDefault="002A0006" w:rsidP="002A0006">
      <w:pPr>
        <w:rPr>
          <w:rFonts w:ascii="Arial" w:hAnsi="Arial" w:cs="Arial"/>
          <w:sz w:val="22"/>
          <w:szCs w:val="22"/>
        </w:rPr>
      </w:pPr>
    </w:p>
    <w:p w:rsidR="00A36A71" w:rsidRDefault="00A36A71" w:rsidP="002A0006">
      <w:pPr>
        <w:rPr>
          <w:rFonts w:ascii="Arial" w:hAnsi="Arial" w:cs="Arial"/>
          <w:sz w:val="22"/>
          <w:szCs w:val="22"/>
        </w:rPr>
      </w:pPr>
    </w:p>
    <w:p w:rsidR="00EB62BF" w:rsidRPr="002A0006" w:rsidRDefault="00EB62BF" w:rsidP="002A0006">
      <w:pPr>
        <w:rPr>
          <w:rFonts w:ascii="Arial" w:hAnsi="Arial" w:cs="Arial"/>
          <w:sz w:val="22"/>
          <w:szCs w:val="22"/>
        </w:rPr>
      </w:pPr>
    </w:p>
    <w:p w:rsidR="002A0006" w:rsidRPr="002A0006" w:rsidRDefault="002A0006" w:rsidP="002A0006">
      <w:pPr>
        <w:rPr>
          <w:rFonts w:ascii="Arial" w:hAnsi="Arial" w:cs="Arial"/>
          <w:sz w:val="22"/>
          <w:szCs w:val="22"/>
        </w:rPr>
      </w:pPr>
    </w:p>
    <w:p w:rsidR="00D1349C" w:rsidRDefault="009061A6" w:rsidP="009061A6">
      <w:pPr>
        <w:jc w:val="center"/>
      </w:pPr>
      <w:r w:rsidRPr="00EB62BF">
        <w:rPr>
          <w:rFonts w:cs="Arial"/>
          <w:szCs w:val="23"/>
        </w:rPr>
        <w:t>Available at:</w:t>
      </w:r>
    </w:p>
    <w:p w:rsidR="002A0006" w:rsidRPr="00EB62BF" w:rsidRDefault="00D1349C" w:rsidP="009061A6">
      <w:pPr>
        <w:jc w:val="center"/>
        <w:rPr>
          <w:rFonts w:cs="Arial"/>
          <w:szCs w:val="23"/>
        </w:rPr>
      </w:pPr>
      <w:hyperlink r:id="rId24" w:history="1">
        <w:r w:rsidRPr="00D1349C">
          <w:rPr>
            <w:rStyle w:val="Hyperlink"/>
            <w:rFonts w:cs="Courier New"/>
            <w:szCs w:val="23"/>
          </w:rPr>
          <w:t>http://www.fedcourt.gov.au/pjdp/pjdp-toolkits/PJDP-Family-Violence-Youth-Justice-Toolkit-AD.pdf</w:t>
        </w:r>
      </w:hyperlink>
      <w:r w:rsidR="00BF063E" w:rsidRPr="00EB62BF">
        <w:rPr>
          <w:rFonts w:cs="Arial"/>
          <w:szCs w:val="23"/>
        </w:rPr>
        <w:t xml:space="preserve"> </w:t>
      </w:r>
    </w:p>
    <w:p w:rsidR="002A0006" w:rsidRPr="002A0006" w:rsidRDefault="002A0006" w:rsidP="002A0006">
      <w:pPr>
        <w:rPr>
          <w:rFonts w:ascii="Arial" w:hAnsi="Arial" w:cs="Arial"/>
          <w:sz w:val="22"/>
          <w:szCs w:val="22"/>
        </w:rPr>
      </w:pPr>
    </w:p>
    <w:p w:rsidR="002A0006" w:rsidRDefault="002A0006" w:rsidP="002A0006">
      <w:pPr>
        <w:rPr>
          <w:rFonts w:ascii="Arial" w:hAnsi="Arial" w:cs="Arial"/>
          <w:sz w:val="22"/>
          <w:szCs w:val="22"/>
        </w:rPr>
      </w:pPr>
    </w:p>
    <w:p w:rsidR="00D1349C" w:rsidRPr="002A0006" w:rsidRDefault="00D1349C" w:rsidP="002A0006">
      <w:pPr>
        <w:rPr>
          <w:rFonts w:ascii="Arial" w:hAnsi="Arial" w:cs="Arial"/>
          <w:sz w:val="22"/>
          <w:szCs w:val="22"/>
        </w:rPr>
      </w:pPr>
      <w:bookmarkStart w:id="33" w:name="_GoBack"/>
      <w:bookmarkEnd w:id="33"/>
    </w:p>
    <w:p w:rsidR="002A0006" w:rsidRPr="002A0006" w:rsidRDefault="002A0006" w:rsidP="002A0006">
      <w:pPr>
        <w:rPr>
          <w:rFonts w:ascii="Arial" w:hAnsi="Arial" w:cs="Arial"/>
          <w:sz w:val="22"/>
          <w:szCs w:val="22"/>
        </w:rPr>
      </w:pPr>
    </w:p>
    <w:p w:rsidR="002A0006" w:rsidRPr="002A0006" w:rsidRDefault="002A0006" w:rsidP="002A0006">
      <w:pPr>
        <w:rPr>
          <w:rFonts w:ascii="Arial" w:hAnsi="Arial" w:cs="Arial"/>
          <w:sz w:val="22"/>
          <w:szCs w:val="22"/>
        </w:rPr>
      </w:pPr>
    </w:p>
    <w:p w:rsidR="002A0006" w:rsidRPr="002A0006" w:rsidRDefault="002A0006" w:rsidP="002A0006">
      <w:pPr>
        <w:rPr>
          <w:rFonts w:ascii="Arial" w:hAnsi="Arial" w:cs="Arial"/>
          <w:sz w:val="22"/>
          <w:szCs w:val="22"/>
        </w:rPr>
      </w:pPr>
    </w:p>
    <w:p w:rsidR="002A0006" w:rsidRPr="002A0006" w:rsidRDefault="002A0006" w:rsidP="002A0006">
      <w:pPr>
        <w:rPr>
          <w:rFonts w:ascii="Arial" w:hAnsi="Arial" w:cs="Arial"/>
          <w:sz w:val="22"/>
          <w:szCs w:val="22"/>
        </w:rPr>
      </w:pPr>
    </w:p>
    <w:p w:rsidR="002A0006" w:rsidRPr="002A0006" w:rsidRDefault="002A0006" w:rsidP="002A0006">
      <w:pPr>
        <w:rPr>
          <w:rFonts w:ascii="Arial" w:hAnsi="Arial" w:cs="Arial"/>
          <w:sz w:val="22"/>
          <w:szCs w:val="22"/>
        </w:rPr>
      </w:pPr>
    </w:p>
    <w:p w:rsidR="002A0006" w:rsidRPr="002A0006" w:rsidRDefault="002A0006" w:rsidP="002A0006">
      <w:pPr>
        <w:rPr>
          <w:rFonts w:ascii="Arial" w:hAnsi="Arial" w:cs="Arial"/>
          <w:sz w:val="22"/>
          <w:szCs w:val="22"/>
        </w:rPr>
      </w:pPr>
    </w:p>
    <w:p w:rsidR="002A0006" w:rsidRPr="002A0006" w:rsidRDefault="002A0006" w:rsidP="002A0006">
      <w:pPr>
        <w:rPr>
          <w:rFonts w:ascii="Arial" w:hAnsi="Arial" w:cs="Arial"/>
          <w:sz w:val="22"/>
          <w:szCs w:val="22"/>
        </w:rPr>
      </w:pPr>
    </w:p>
    <w:p w:rsidR="002A0006" w:rsidRPr="002A0006" w:rsidRDefault="002A0006" w:rsidP="002A0006">
      <w:pPr>
        <w:rPr>
          <w:rFonts w:ascii="Arial" w:hAnsi="Arial" w:cs="Arial"/>
          <w:sz w:val="22"/>
          <w:szCs w:val="22"/>
        </w:rPr>
      </w:pPr>
    </w:p>
    <w:p w:rsidR="002A0006" w:rsidRPr="002A0006" w:rsidRDefault="002A0006" w:rsidP="002A0006">
      <w:pPr>
        <w:rPr>
          <w:rFonts w:ascii="Arial" w:hAnsi="Arial" w:cs="Arial"/>
          <w:sz w:val="22"/>
          <w:szCs w:val="22"/>
        </w:rPr>
      </w:pPr>
    </w:p>
    <w:p w:rsidR="002A0006" w:rsidRPr="002A0006" w:rsidRDefault="002A0006" w:rsidP="002A0006">
      <w:pPr>
        <w:rPr>
          <w:rFonts w:ascii="Arial" w:hAnsi="Arial" w:cs="Arial"/>
          <w:sz w:val="22"/>
          <w:szCs w:val="22"/>
        </w:rPr>
      </w:pPr>
    </w:p>
    <w:p w:rsidR="002A0006" w:rsidRPr="002A0006" w:rsidRDefault="002A0006" w:rsidP="002A0006">
      <w:pPr>
        <w:rPr>
          <w:rFonts w:ascii="Arial" w:hAnsi="Arial" w:cs="Arial"/>
          <w:sz w:val="22"/>
          <w:szCs w:val="22"/>
        </w:rPr>
      </w:pPr>
    </w:p>
    <w:p w:rsidR="002A0006" w:rsidRPr="002A0006" w:rsidRDefault="002A0006" w:rsidP="002A0006">
      <w:pPr>
        <w:rPr>
          <w:rFonts w:ascii="Arial" w:hAnsi="Arial" w:cs="Arial"/>
          <w:sz w:val="22"/>
          <w:szCs w:val="22"/>
        </w:rPr>
      </w:pPr>
    </w:p>
    <w:p w:rsidR="002A0006" w:rsidRPr="002A0006" w:rsidRDefault="002A0006" w:rsidP="002A0006">
      <w:pPr>
        <w:rPr>
          <w:rFonts w:ascii="Arial" w:hAnsi="Arial" w:cs="Arial"/>
          <w:sz w:val="22"/>
          <w:szCs w:val="22"/>
        </w:rPr>
      </w:pPr>
    </w:p>
    <w:p w:rsidR="002A0006" w:rsidRDefault="002A0006" w:rsidP="002A0006">
      <w:pPr>
        <w:rPr>
          <w:rFonts w:ascii="Arial" w:hAnsi="Arial" w:cs="Arial"/>
          <w:sz w:val="22"/>
          <w:szCs w:val="22"/>
        </w:rPr>
      </w:pPr>
    </w:p>
    <w:p w:rsidR="002A0006" w:rsidRDefault="002A0006" w:rsidP="002A0006">
      <w:pPr>
        <w:rPr>
          <w:rFonts w:ascii="Arial" w:hAnsi="Arial" w:cs="Arial"/>
          <w:sz w:val="22"/>
          <w:szCs w:val="22"/>
        </w:rPr>
      </w:pPr>
    </w:p>
    <w:p w:rsidR="002A0006" w:rsidRDefault="002A0006" w:rsidP="002A0006">
      <w:pPr>
        <w:rPr>
          <w:rFonts w:ascii="Arial" w:hAnsi="Arial" w:cs="Arial"/>
          <w:sz w:val="22"/>
          <w:szCs w:val="22"/>
        </w:rPr>
      </w:pPr>
    </w:p>
    <w:p w:rsidR="002A0006" w:rsidRDefault="002A0006" w:rsidP="002A0006">
      <w:pPr>
        <w:rPr>
          <w:rFonts w:ascii="Arial" w:hAnsi="Arial" w:cs="Arial"/>
          <w:sz w:val="22"/>
          <w:szCs w:val="22"/>
        </w:rPr>
      </w:pPr>
    </w:p>
    <w:p w:rsidR="002A0006" w:rsidRDefault="002A0006" w:rsidP="002A0006">
      <w:pPr>
        <w:rPr>
          <w:rFonts w:ascii="Arial" w:hAnsi="Arial" w:cs="Arial"/>
          <w:sz w:val="22"/>
          <w:szCs w:val="22"/>
        </w:rPr>
      </w:pPr>
    </w:p>
    <w:p w:rsidR="002A0006" w:rsidRDefault="002A0006" w:rsidP="002A0006">
      <w:pPr>
        <w:rPr>
          <w:rFonts w:ascii="Arial" w:hAnsi="Arial" w:cs="Arial"/>
          <w:sz w:val="22"/>
          <w:szCs w:val="22"/>
        </w:rPr>
      </w:pPr>
    </w:p>
    <w:p w:rsidR="002A0006" w:rsidRDefault="002A0006" w:rsidP="002A0006">
      <w:pPr>
        <w:rPr>
          <w:rFonts w:ascii="Arial" w:hAnsi="Arial" w:cs="Arial"/>
          <w:sz w:val="22"/>
          <w:szCs w:val="22"/>
        </w:rPr>
      </w:pPr>
    </w:p>
    <w:p w:rsidR="00A36A71" w:rsidRDefault="00A36A71" w:rsidP="002A0006">
      <w:pPr>
        <w:rPr>
          <w:rFonts w:ascii="Arial" w:hAnsi="Arial" w:cs="Arial"/>
          <w:sz w:val="22"/>
          <w:szCs w:val="22"/>
        </w:rPr>
      </w:pPr>
    </w:p>
    <w:p w:rsidR="00A36A71" w:rsidRDefault="00A36A71" w:rsidP="002A0006">
      <w:pPr>
        <w:rPr>
          <w:rFonts w:ascii="Arial" w:hAnsi="Arial" w:cs="Arial"/>
          <w:sz w:val="22"/>
          <w:szCs w:val="22"/>
        </w:rPr>
      </w:pPr>
    </w:p>
    <w:p w:rsidR="00A36A71" w:rsidRDefault="00A36A71" w:rsidP="002A0006">
      <w:pPr>
        <w:rPr>
          <w:rFonts w:ascii="Arial" w:hAnsi="Arial" w:cs="Arial"/>
          <w:sz w:val="22"/>
          <w:szCs w:val="22"/>
        </w:rPr>
      </w:pPr>
    </w:p>
    <w:p w:rsidR="00A36A71" w:rsidRDefault="00A36A71" w:rsidP="002A0006">
      <w:pPr>
        <w:rPr>
          <w:rFonts w:ascii="Arial" w:hAnsi="Arial" w:cs="Arial"/>
          <w:sz w:val="22"/>
          <w:szCs w:val="22"/>
        </w:rPr>
      </w:pPr>
    </w:p>
    <w:p w:rsidR="002A0006" w:rsidRDefault="002A0006" w:rsidP="002A0006">
      <w:pPr>
        <w:rPr>
          <w:rFonts w:ascii="Arial" w:hAnsi="Arial" w:cs="Arial"/>
          <w:sz w:val="22"/>
          <w:szCs w:val="22"/>
        </w:rPr>
      </w:pPr>
    </w:p>
    <w:p w:rsidR="002A0006" w:rsidRPr="002A0006" w:rsidRDefault="002A0006" w:rsidP="002A0006">
      <w:pPr>
        <w:rPr>
          <w:rFonts w:ascii="Arial" w:hAnsi="Arial" w:cs="Arial"/>
          <w:sz w:val="22"/>
          <w:szCs w:val="22"/>
        </w:rPr>
      </w:pPr>
    </w:p>
    <w:p w:rsidR="00477A05" w:rsidRDefault="00477A05" w:rsidP="00477A05">
      <w:pPr>
        <w:rPr>
          <w:color w:val="FF0000"/>
          <w:szCs w:val="23"/>
          <w:lang w:val="en-US"/>
        </w:rPr>
      </w:pPr>
      <w:r>
        <w:rPr>
          <w:szCs w:val="23"/>
        </w:rPr>
        <w:t xml:space="preserve">Toolkits are evolving and changes may be made in future versions. For the latest version of </w:t>
      </w:r>
      <w:r>
        <w:rPr>
          <w:szCs w:val="23"/>
          <w:lang w:val="en-US"/>
        </w:rPr>
        <w:t xml:space="preserve">this Toolkit and the Additional Documentation please </w:t>
      </w:r>
      <w:r>
        <w:rPr>
          <w:szCs w:val="23"/>
        </w:rPr>
        <w:t xml:space="preserve">refer to the website - </w:t>
      </w:r>
      <w:hyperlink r:id="rId25" w:history="1">
        <w:r>
          <w:rPr>
            <w:rStyle w:val="Hyperlink"/>
            <w:szCs w:val="23"/>
          </w:rPr>
          <w:t>http://www.fedcourt.gov.au/pjdp/pjdp-toolkits</w:t>
        </w:r>
      </w:hyperlink>
      <w:r>
        <w:rPr>
          <w:szCs w:val="23"/>
        </w:rPr>
        <w:t xml:space="preserve"> </w:t>
      </w:r>
    </w:p>
    <w:p w:rsidR="002A0006" w:rsidRPr="004A1329" w:rsidRDefault="002A0006" w:rsidP="002A0006">
      <w:pPr>
        <w:rPr>
          <w:szCs w:val="23"/>
          <w:lang w:val="en-US"/>
        </w:rPr>
      </w:pPr>
    </w:p>
    <w:p w:rsidR="002A0006" w:rsidRPr="00355F5C" w:rsidRDefault="002A0006" w:rsidP="002A0006">
      <w:pPr>
        <w:rPr>
          <w:szCs w:val="23"/>
        </w:rPr>
      </w:pPr>
    </w:p>
    <w:p w:rsidR="002A0006" w:rsidRPr="002A0006" w:rsidRDefault="002A0006" w:rsidP="002A0006">
      <w:pPr>
        <w:rPr>
          <w:szCs w:val="23"/>
          <w:lang w:val="en-US" w:eastAsia="en-US"/>
        </w:rPr>
        <w:sectPr w:rsidR="002A0006" w:rsidRPr="002A0006" w:rsidSect="002A0006">
          <w:headerReference w:type="default" r:id="rId26"/>
          <w:footerReference w:type="default" r:id="rId27"/>
          <w:pgSz w:w="11907" w:h="16840" w:code="9"/>
          <w:pgMar w:top="1822" w:right="1361" w:bottom="1304" w:left="1418" w:header="397" w:footer="516" w:gutter="0"/>
          <w:pgNumType w:start="1"/>
          <w:cols w:space="708"/>
          <w:docGrid w:linePitch="360"/>
        </w:sectPr>
      </w:pPr>
      <w:r w:rsidRPr="00355F5C">
        <w:rPr>
          <w:szCs w:val="23"/>
          <w:lang w:val="en-US"/>
        </w:rPr>
        <w:t>Note: While every effort has been made to produce informative and educative tools, the applicability of these may vary depending on cou</w:t>
      </w:r>
      <w:r>
        <w:rPr>
          <w:szCs w:val="23"/>
          <w:lang w:val="en-US"/>
        </w:rPr>
        <w:t>ntry and regional circumstances.</w:t>
      </w:r>
    </w:p>
    <w:p w:rsidR="000E7549" w:rsidRDefault="000E7549">
      <w:pPr>
        <w:rPr>
          <w:rFonts w:ascii="Arial" w:hAnsi="Arial" w:cs="Arial"/>
          <w:sz w:val="22"/>
          <w:szCs w:val="22"/>
        </w:rPr>
      </w:pPr>
    </w:p>
    <w:p w:rsidR="000E7549" w:rsidRDefault="000E7549">
      <w:pPr>
        <w:rPr>
          <w:rFonts w:ascii="Arial" w:hAnsi="Arial" w:cs="Arial"/>
          <w:sz w:val="22"/>
          <w:szCs w:val="22"/>
        </w:rPr>
      </w:pPr>
      <w:r>
        <w:rPr>
          <w:rFonts w:ascii="Arial" w:hAnsi="Arial" w:cs="Arial"/>
          <w:sz w:val="22"/>
          <w:szCs w:val="22"/>
        </w:rPr>
        <w:br w:type="page"/>
      </w:r>
    </w:p>
    <w:p w:rsidR="00552E7C" w:rsidRDefault="00552E7C" w:rsidP="00AD63EE">
      <w:pPr>
        <w:rPr>
          <w:rFonts w:ascii="Arial" w:hAnsi="Arial" w:cs="Arial"/>
          <w:sz w:val="22"/>
          <w:szCs w:val="22"/>
        </w:rPr>
        <w:sectPr w:rsidR="00552E7C" w:rsidSect="00552E7C">
          <w:headerReference w:type="default" r:id="rId28"/>
          <w:footerReference w:type="default" r:id="rId29"/>
          <w:pgSz w:w="11907" w:h="16840" w:code="9"/>
          <w:pgMar w:top="1482" w:right="1361" w:bottom="1304" w:left="1418" w:header="397" w:footer="269" w:gutter="0"/>
          <w:pgNumType w:start="40"/>
          <w:cols w:space="708"/>
          <w:docGrid w:linePitch="360"/>
        </w:sectPr>
      </w:pPr>
    </w:p>
    <w:p w:rsidR="002D4BCB" w:rsidRDefault="002D4BCB" w:rsidP="00AD63EE">
      <w:pPr>
        <w:rPr>
          <w:rFonts w:ascii="Arial" w:hAnsi="Arial" w:cs="Arial"/>
          <w:sz w:val="22"/>
          <w:szCs w:val="22"/>
        </w:rPr>
        <w:sectPr w:rsidR="002D4BCB" w:rsidSect="00552E7C">
          <w:headerReference w:type="default" r:id="rId30"/>
          <w:pgSz w:w="11907" w:h="16840" w:code="9"/>
          <w:pgMar w:top="1482" w:right="1361" w:bottom="1304" w:left="1418" w:header="397" w:footer="269" w:gutter="0"/>
          <w:pgNumType w:start="40"/>
          <w:cols w:space="708"/>
          <w:docGrid w:linePitch="360"/>
        </w:sectPr>
      </w:pPr>
    </w:p>
    <w:tbl>
      <w:tblPr>
        <w:tblpPr w:leftFromText="180" w:rightFromText="180" w:vertAnchor="page" w:horzAnchor="margin" w:tblpXSpec="center" w:tblpY="547"/>
        <w:tblW w:w="10773" w:type="dxa"/>
        <w:tblLayout w:type="fixed"/>
        <w:tblLook w:val="00A0" w:firstRow="1" w:lastRow="0" w:firstColumn="1" w:lastColumn="0" w:noHBand="0" w:noVBand="0"/>
      </w:tblPr>
      <w:tblGrid>
        <w:gridCol w:w="2552"/>
        <w:gridCol w:w="8221"/>
      </w:tblGrid>
      <w:tr w:rsidR="00552E7C" w:rsidRPr="002F7E11" w:rsidTr="00552E7C">
        <w:trPr>
          <w:trHeight w:val="1991"/>
        </w:trPr>
        <w:tc>
          <w:tcPr>
            <w:tcW w:w="10773" w:type="dxa"/>
            <w:gridSpan w:val="2"/>
            <w:vAlign w:val="center"/>
          </w:tcPr>
          <w:p w:rsidR="00552E7C" w:rsidRPr="002F7E11" w:rsidRDefault="00552E7C" w:rsidP="00552E7C">
            <w:pPr>
              <w:rPr>
                <w:rFonts w:cs="Calibri"/>
                <w:spacing w:val="138"/>
                <w:sz w:val="64"/>
                <w:szCs w:val="64"/>
              </w:rPr>
            </w:pPr>
          </w:p>
        </w:tc>
      </w:tr>
      <w:tr w:rsidR="00552E7C" w:rsidRPr="002F7E11" w:rsidTr="00552E7C">
        <w:trPr>
          <w:trHeight w:val="1974"/>
        </w:trPr>
        <w:tc>
          <w:tcPr>
            <w:tcW w:w="2552" w:type="dxa"/>
            <w:vAlign w:val="center"/>
          </w:tcPr>
          <w:p w:rsidR="00552E7C" w:rsidRPr="002F7E11" w:rsidRDefault="00552E7C" w:rsidP="00552E7C">
            <w:pPr>
              <w:rPr>
                <w:rFonts w:cs="Calibri"/>
                <w:noProof/>
                <w:sz w:val="64"/>
                <w:szCs w:val="64"/>
              </w:rPr>
            </w:pPr>
          </w:p>
        </w:tc>
        <w:tc>
          <w:tcPr>
            <w:tcW w:w="8221" w:type="dxa"/>
            <w:vAlign w:val="center"/>
          </w:tcPr>
          <w:p w:rsidR="00552E7C" w:rsidRPr="00276115" w:rsidRDefault="00552E7C" w:rsidP="00552E7C">
            <w:pPr>
              <w:rPr>
                <w:b/>
                <w:sz w:val="44"/>
                <w:szCs w:val="66"/>
              </w:rPr>
            </w:pPr>
            <w:r w:rsidRPr="00276115">
              <w:rPr>
                <w:b/>
                <w:sz w:val="44"/>
                <w:szCs w:val="66"/>
              </w:rPr>
              <w:t>Pacific Judicial Development Programme</w:t>
            </w:r>
          </w:p>
          <w:p w:rsidR="00552E7C" w:rsidRPr="003226C7" w:rsidRDefault="00633812" w:rsidP="00552E7C">
            <w:pPr>
              <w:spacing w:before="120"/>
              <w:rPr>
                <w:b/>
                <w:sz w:val="72"/>
                <w:szCs w:val="66"/>
              </w:rPr>
            </w:pPr>
            <w:r>
              <w:rPr>
                <w:b/>
                <w:i/>
                <w:smallCaps/>
                <w:sz w:val="40"/>
                <w:szCs w:val="68"/>
              </w:rPr>
              <w:t>Family Violence and Youth Justice Project Workshop Toolkit</w:t>
            </w:r>
          </w:p>
        </w:tc>
      </w:tr>
      <w:tr w:rsidR="00552E7C" w:rsidRPr="00BC45EF" w:rsidTr="00552E7C">
        <w:tc>
          <w:tcPr>
            <w:tcW w:w="10773" w:type="dxa"/>
            <w:gridSpan w:val="2"/>
            <w:vAlign w:val="center"/>
          </w:tcPr>
          <w:p w:rsidR="00552E7C" w:rsidRPr="001E665F" w:rsidRDefault="00552E7C" w:rsidP="00552E7C">
            <w:pPr>
              <w:rPr>
                <w:rFonts w:cs="Calibri"/>
                <w:spacing w:val="138"/>
                <w:sz w:val="74"/>
                <w:szCs w:val="64"/>
              </w:rPr>
            </w:pPr>
          </w:p>
        </w:tc>
      </w:tr>
      <w:tr w:rsidR="00552E7C" w:rsidRPr="002F7E11" w:rsidTr="00552E7C">
        <w:trPr>
          <w:trHeight w:hRule="exact" w:val="2041"/>
        </w:trPr>
        <w:tc>
          <w:tcPr>
            <w:tcW w:w="10773" w:type="dxa"/>
            <w:gridSpan w:val="2"/>
            <w:vAlign w:val="bottom"/>
          </w:tcPr>
          <w:p w:rsidR="00552E7C" w:rsidRPr="0054636C" w:rsidRDefault="00552E7C" w:rsidP="00552E7C">
            <w:pPr>
              <w:ind w:left="318" w:right="317"/>
              <w:jc w:val="center"/>
              <w:rPr>
                <w:b/>
                <w:sz w:val="14"/>
                <w:szCs w:val="68"/>
              </w:rPr>
            </w:pPr>
            <w:r w:rsidRPr="0054636C">
              <w:rPr>
                <w:b/>
                <w:sz w:val="60"/>
                <w:szCs w:val="68"/>
              </w:rPr>
              <w:softHyphen/>
            </w:r>
          </w:p>
          <w:p w:rsidR="00552E7C" w:rsidRPr="002F7E11" w:rsidRDefault="00552E7C" w:rsidP="00552E7C">
            <w:pPr>
              <w:jc w:val="center"/>
              <w:rPr>
                <w:rFonts w:cs="Calibri"/>
                <w:spacing w:val="138"/>
                <w:sz w:val="64"/>
                <w:szCs w:val="64"/>
              </w:rPr>
            </w:pPr>
          </w:p>
        </w:tc>
      </w:tr>
      <w:tr w:rsidR="00552E7C" w:rsidRPr="00DD65C3" w:rsidTr="00552E7C">
        <w:trPr>
          <w:trHeight w:val="219"/>
        </w:trPr>
        <w:tc>
          <w:tcPr>
            <w:tcW w:w="10773" w:type="dxa"/>
            <w:gridSpan w:val="2"/>
            <w:vAlign w:val="center"/>
          </w:tcPr>
          <w:p w:rsidR="00552E7C" w:rsidRPr="00DD65C3" w:rsidRDefault="00552E7C" w:rsidP="00552E7C">
            <w:pPr>
              <w:rPr>
                <w:rFonts w:cs="Calibri"/>
                <w:spacing w:val="138"/>
                <w:sz w:val="26"/>
                <w:szCs w:val="64"/>
              </w:rPr>
            </w:pPr>
          </w:p>
        </w:tc>
      </w:tr>
      <w:tr w:rsidR="00552E7C" w:rsidRPr="00A33C35" w:rsidTr="00552E7C">
        <w:tc>
          <w:tcPr>
            <w:tcW w:w="10773" w:type="dxa"/>
            <w:gridSpan w:val="2"/>
            <w:shd w:val="clear" w:color="auto" w:fill="auto"/>
            <w:vAlign w:val="center"/>
          </w:tcPr>
          <w:p w:rsidR="00552E7C" w:rsidRPr="008A7788" w:rsidRDefault="00552E7C" w:rsidP="00552E7C">
            <w:pPr>
              <w:jc w:val="center"/>
              <w:rPr>
                <w:b/>
                <w:color w:val="FFFFFF"/>
                <w:sz w:val="15"/>
                <w:szCs w:val="27"/>
              </w:rPr>
            </w:pPr>
          </w:p>
          <w:p w:rsidR="00552E7C" w:rsidRPr="00A33C35" w:rsidRDefault="00552E7C" w:rsidP="00552E7C">
            <w:pPr>
              <w:jc w:val="center"/>
              <w:rPr>
                <w:rFonts w:cs="Calibri"/>
                <w:b/>
                <w:color w:val="FFFFFF"/>
                <w:sz w:val="27"/>
                <w:szCs w:val="27"/>
              </w:rPr>
            </w:pPr>
            <w:r w:rsidRPr="008A7788">
              <w:rPr>
                <w:b/>
                <w:color w:val="FFFFFF"/>
                <w:sz w:val="27"/>
                <w:szCs w:val="27"/>
              </w:rPr>
              <w:t xml:space="preserve">PJDP toolkits are available on:  </w:t>
            </w:r>
            <w:hyperlink r:id="rId31" w:history="1">
              <w:r w:rsidRPr="008A7788">
                <w:rPr>
                  <w:rStyle w:val="Hyperlink"/>
                  <w:b/>
                  <w:color w:val="FFFFFF"/>
                  <w:sz w:val="27"/>
                  <w:szCs w:val="27"/>
                </w:rPr>
                <w:t>http://www.fedcourt.gov.au/pjdp/pjdp-toolkits</w:t>
              </w:r>
            </w:hyperlink>
          </w:p>
        </w:tc>
      </w:tr>
    </w:tbl>
    <w:p w:rsidR="002D4BCB" w:rsidRPr="002D4BCB" w:rsidRDefault="002D4BCB" w:rsidP="002D4BCB">
      <w:pPr>
        <w:rPr>
          <w:rFonts w:ascii="Arial" w:hAnsi="Arial" w:cs="Arial"/>
          <w:sz w:val="22"/>
          <w:szCs w:val="22"/>
        </w:rPr>
      </w:pPr>
    </w:p>
    <w:sectPr w:rsidR="002D4BCB" w:rsidRPr="002D4BCB" w:rsidSect="00FE25EC">
      <w:headerReference w:type="default" r:id="rId32"/>
      <w:footerReference w:type="default" r:id="rId33"/>
      <w:pgSz w:w="11907" w:h="16840" w:code="9"/>
      <w:pgMar w:top="1531" w:right="1361" w:bottom="1304" w:left="1418" w:header="397" w:footer="516"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A49E60" w15:done="0"/>
  <w15:commentEx w15:paraId="225C72F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F37" w:rsidRDefault="006E1F37" w:rsidP="002743E2">
      <w:r>
        <w:separator/>
      </w:r>
    </w:p>
  </w:endnote>
  <w:endnote w:type="continuationSeparator" w:id="0">
    <w:p w:rsidR="006E1F37" w:rsidRDefault="006E1F37" w:rsidP="00274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Optima">
    <w:altName w:val="Opti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F37" w:rsidRDefault="006E1F37" w:rsidP="00803832">
    <w:pPr>
      <w:pStyle w:val="Footer"/>
      <w:tabs>
        <w:tab w:val="clear" w:pos="4513"/>
        <w:tab w:val="clear" w:pos="9026"/>
        <w:tab w:val="left" w:pos="1234"/>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F37" w:rsidRPr="000E14AE" w:rsidRDefault="006E1F37" w:rsidP="000E14AE">
    <w:pPr>
      <w:pStyle w:val="Footer"/>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252" w:type="dxa"/>
      <w:jc w:val="center"/>
      <w:tblBorders>
        <w:top w:val="single" w:sz="18" w:space="0" w:color="0E6060"/>
      </w:tblBorders>
      <w:tblLayout w:type="fixed"/>
      <w:tblLook w:val="0000" w:firstRow="0" w:lastRow="0" w:firstColumn="0" w:lastColumn="0" w:noHBand="0" w:noVBand="0"/>
    </w:tblPr>
    <w:tblGrid>
      <w:gridCol w:w="9478"/>
      <w:gridCol w:w="1774"/>
    </w:tblGrid>
    <w:tr w:rsidR="006E1F37" w:rsidRPr="00DF06EE" w:rsidTr="005B6A69">
      <w:trPr>
        <w:trHeight w:val="165"/>
        <w:jc w:val="center"/>
      </w:trPr>
      <w:tc>
        <w:tcPr>
          <w:tcW w:w="9478" w:type="dxa"/>
          <w:tcBorders>
            <w:top w:val="single" w:sz="18" w:space="0" w:color="0E6060"/>
          </w:tcBorders>
        </w:tcPr>
        <w:p w:rsidR="006E1F37" w:rsidRPr="00DF06EE" w:rsidRDefault="006E1F37" w:rsidP="004A3CFE">
          <w:pPr>
            <w:snapToGrid w:val="0"/>
            <w:spacing w:before="120"/>
            <w:ind w:left="819"/>
            <w:rPr>
              <w:rFonts w:eastAsia="MS Mincho" w:cs="Calibri"/>
              <w:i/>
              <w:sz w:val="20"/>
              <w:szCs w:val="32"/>
            </w:rPr>
          </w:pPr>
          <w:r w:rsidRPr="008D41F4">
            <w:rPr>
              <w:rFonts w:eastAsia="MS Mincho"/>
              <w:i/>
              <w:sz w:val="20"/>
              <w:szCs w:val="32"/>
            </w:rPr>
            <w:t xml:space="preserve">            PJDP is funded by the Government of New Zealand and managed by</w:t>
          </w:r>
          <w:r>
            <w:rPr>
              <w:rFonts w:eastAsia="MS Mincho"/>
              <w:i/>
              <w:sz w:val="20"/>
              <w:szCs w:val="32"/>
            </w:rPr>
            <w:t xml:space="preserve"> the Federal Court of Australia</w:t>
          </w:r>
        </w:p>
      </w:tc>
      <w:tc>
        <w:tcPr>
          <w:tcW w:w="1774" w:type="dxa"/>
          <w:tcBorders>
            <w:top w:val="single" w:sz="18" w:space="0" w:color="0E6060"/>
          </w:tcBorders>
          <w:vAlign w:val="bottom"/>
        </w:tcPr>
        <w:p w:rsidR="006E1F37" w:rsidRPr="00FE25EC" w:rsidRDefault="006E1F37" w:rsidP="00FE25EC">
          <w:pPr>
            <w:autoSpaceDE w:val="0"/>
            <w:autoSpaceDN w:val="0"/>
            <w:adjustRightInd w:val="0"/>
            <w:ind w:left="195" w:right="44"/>
            <w:jc w:val="center"/>
            <w:rPr>
              <w:rFonts w:ascii="Cambria" w:hAnsi="Cambria"/>
              <w:color w:val="006666"/>
              <w:sz w:val="40"/>
              <w:szCs w:val="40"/>
            </w:rPr>
          </w:pPr>
          <w:r w:rsidRPr="00FE25EC">
            <w:rPr>
              <w:rStyle w:val="PageNumber"/>
              <w:rFonts w:ascii="Cambria" w:hAnsi="Cambria"/>
              <w:color w:val="006666"/>
              <w:sz w:val="40"/>
              <w:szCs w:val="40"/>
            </w:rPr>
            <w:fldChar w:fldCharType="begin"/>
          </w:r>
          <w:r w:rsidRPr="00FE25EC">
            <w:rPr>
              <w:rStyle w:val="PageNumber"/>
              <w:rFonts w:ascii="Cambria" w:hAnsi="Cambria"/>
              <w:color w:val="006666"/>
              <w:sz w:val="40"/>
              <w:szCs w:val="40"/>
            </w:rPr>
            <w:instrText xml:space="preserve"> PAGE </w:instrText>
          </w:r>
          <w:r w:rsidRPr="00FE25EC">
            <w:rPr>
              <w:rStyle w:val="PageNumber"/>
              <w:rFonts w:ascii="Cambria" w:hAnsi="Cambria"/>
              <w:color w:val="006666"/>
              <w:sz w:val="40"/>
              <w:szCs w:val="40"/>
            </w:rPr>
            <w:fldChar w:fldCharType="separate"/>
          </w:r>
          <w:r w:rsidR="00D1349C">
            <w:rPr>
              <w:rStyle w:val="PageNumber"/>
              <w:rFonts w:ascii="Cambria" w:hAnsi="Cambria"/>
              <w:noProof/>
              <w:color w:val="006666"/>
              <w:sz w:val="40"/>
              <w:szCs w:val="40"/>
            </w:rPr>
            <w:t>6</w:t>
          </w:r>
          <w:r w:rsidRPr="00FE25EC">
            <w:rPr>
              <w:rStyle w:val="PageNumber"/>
              <w:rFonts w:ascii="Cambria" w:hAnsi="Cambria"/>
              <w:color w:val="006666"/>
              <w:sz w:val="40"/>
              <w:szCs w:val="40"/>
            </w:rPr>
            <w:fldChar w:fldCharType="end"/>
          </w:r>
        </w:p>
      </w:tc>
    </w:tr>
  </w:tbl>
  <w:p w:rsidR="006E1F37" w:rsidRPr="000E14AE" w:rsidRDefault="006E1F37" w:rsidP="000E14AE">
    <w:pPr>
      <w:pStyle w:val="Footer"/>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82" w:type="dxa"/>
      <w:jc w:val="center"/>
      <w:tblBorders>
        <w:top w:val="single" w:sz="18" w:space="0" w:color="0E6060"/>
      </w:tblBorders>
      <w:tblLayout w:type="fixed"/>
      <w:tblLook w:val="0000" w:firstRow="0" w:lastRow="0" w:firstColumn="0" w:lastColumn="0" w:noHBand="0" w:noVBand="0"/>
    </w:tblPr>
    <w:tblGrid>
      <w:gridCol w:w="8999"/>
      <w:gridCol w:w="1983"/>
    </w:tblGrid>
    <w:tr w:rsidR="006E1F37" w:rsidRPr="00DF06EE" w:rsidTr="00DF06EE">
      <w:trPr>
        <w:trHeight w:val="176"/>
        <w:jc w:val="center"/>
      </w:trPr>
      <w:tc>
        <w:tcPr>
          <w:tcW w:w="8999" w:type="dxa"/>
          <w:tcBorders>
            <w:top w:val="single" w:sz="18" w:space="0" w:color="0E6060"/>
          </w:tcBorders>
        </w:tcPr>
        <w:p w:rsidR="006E1F37" w:rsidRPr="00DF06EE" w:rsidRDefault="006E1F37" w:rsidP="00FB13F5">
          <w:pPr>
            <w:snapToGrid w:val="0"/>
            <w:spacing w:before="120"/>
            <w:ind w:left="819"/>
            <w:rPr>
              <w:rFonts w:eastAsia="MS Mincho" w:cs="Calibri"/>
              <w:i/>
              <w:sz w:val="20"/>
              <w:szCs w:val="32"/>
            </w:rPr>
          </w:pPr>
          <w:r w:rsidRPr="00DF06EE">
            <w:rPr>
              <w:rFonts w:eastAsia="MS Mincho"/>
              <w:i/>
              <w:sz w:val="20"/>
              <w:szCs w:val="32"/>
            </w:rPr>
            <w:t xml:space="preserve">PJDP is implemented by the Federal Court of Australia </w:t>
          </w:r>
          <w:r w:rsidRPr="00DF06EE">
            <w:rPr>
              <w:rFonts w:eastAsia="MS Mincho" w:cs="Calibri"/>
              <w:i/>
              <w:sz w:val="20"/>
              <w:szCs w:val="32"/>
            </w:rPr>
            <w:t>with funding support from NZ MFAT</w:t>
          </w:r>
        </w:p>
      </w:tc>
      <w:tc>
        <w:tcPr>
          <w:tcW w:w="1983" w:type="dxa"/>
          <w:tcBorders>
            <w:top w:val="single" w:sz="18" w:space="0" w:color="0E6060"/>
          </w:tcBorders>
          <w:vAlign w:val="bottom"/>
        </w:tcPr>
        <w:p w:rsidR="006E1F37" w:rsidRPr="00803832" w:rsidRDefault="006E1F37" w:rsidP="00737455">
          <w:pPr>
            <w:autoSpaceDE w:val="0"/>
            <w:autoSpaceDN w:val="0"/>
            <w:adjustRightInd w:val="0"/>
            <w:ind w:left="195" w:right="44"/>
            <w:rPr>
              <w:rFonts w:ascii="Cambria" w:eastAsia="MS Mincho" w:hAnsi="Cambria"/>
              <w:color w:val="0E6060"/>
              <w:sz w:val="40"/>
              <w:szCs w:val="44"/>
            </w:rPr>
          </w:pPr>
          <w:r w:rsidRPr="00803832">
            <w:rPr>
              <w:rFonts w:ascii="Cambria" w:eastAsia="MS Mincho" w:hAnsi="Cambria"/>
              <w:color w:val="0E6060"/>
              <w:sz w:val="40"/>
              <w:szCs w:val="44"/>
            </w:rPr>
            <w:t xml:space="preserve">  </w:t>
          </w:r>
          <w:r w:rsidRPr="00803832">
            <w:rPr>
              <w:rFonts w:ascii="Cambria" w:eastAsia="MS Mincho" w:hAnsi="Cambria"/>
              <w:color w:val="0E6060"/>
              <w:sz w:val="40"/>
              <w:szCs w:val="44"/>
            </w:rPr>
            <w:fldChar w:fldCharType="begin"/>
          </w:r>
          <w:r w:rsidRPr="00803832">
            <w:rPr>
              <w:rFonts w:ascii="Cambria" w:eastAsia="MS Mincho" w:hAnsi="Cambria"/>
              <w:color w:val="0E6060"/>
              <w:sz w:val="40"/>
              <w:szCs w:val="44"/>
            </w:rPr>
            <w:instrText xml:space="preserve"> PAGE </w:instrText>
          </w:r>
          <w:r w:rsidRPr="00803832">
            <w:rPr>
              <w:rFonts w:ascii="Cambria" w:eastAsia="MS Mincho" w:hAnsi="Cambria"/>
              <w:color w:val="0E6060"/>
              <w:sz w:val="40"/>
              <w:szCs w:val="44"/>
            </w:rPr>
            <w:fldChar w:fldCharType="separate"/>
          </w:r>
          <w:r>
            <w:rPr>
              <w:rFonts w:ascii="Cambria" w:eastAsia="MS Mincho" w:hAnsi="Cambria"/>
              <w:noProof/>
              <w:color w:val="0E6060"/>
              <w:sz w:val="40"/>
              <w:szCs w:val="44"/>
            </w:rPr>
            <w:t>24</w:t>
          </w:r>
          <w:r w:rsidRPr="00803832">
            <w:rPr>
              <w:rFonts w:ascii="Cambria" w:eastAsia="MS Mincho" w:hAnsi="Cambria"/>
              <w:color w:val="0E6060"/>
              <w:sz w:val="40"/>
              <w:szCs w:val="44"/>
            </w:rPr>
            <w:fldChar w:fldCharType="end"/>
          </w:r>
        </w:p>
        <w:p w:rsidR="006E1F37" w:rsidRPr="00803832" w:rsidRDefault="006E1F37" w:rsidP="00737455">
          <w:pPr>
            <w:rPr>
              <w:color w:val="0E6060"/>
              <w:sz w:val="5"/>
            </w:rPr>
          </w:pPr>
        </w:p>
      </w:tc>
    </w:tr>
  </w:tbl>
  <w:p w:rsidR="006E1F37" w:rsidRPr="00DF06EE" w:rsidRDefault="006E1F37" w:rsidP="00DF06EE">
    <w:pPr>
      <w:tabs>
        <w:tab w:val="center" w:pos="4153"/>
        <w:tab w:val="right" w:pos="8306"/>
      </w:tabs>
      <w:rPr>
        <w:rFonts w:eastAsia="MS Mincho"/>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252" w:type="dxa"/>
      <w:jc w:val="center"/>
      <w:tblBorders>
        <w:top w:val="single" w:sz="18" w:space="0" w:color="0E6060"/>
      </w:tblBorders>
      <w:tblLayout w:type="fixed"/>
      <w:tblLook w:val="0000" w:firstRow="0" w:lastRow="0" w:firstColumn="0" w:lastColumn="0" w:noHBand="0" w:noVBand="0"/>
    </w:tblPr>
    <w:tblGrid>
      <w:gridCol w:w="9478"/>
      <w:gridCol w:w="1774"/>
    </w:tblGrid>
    <w:tr w:rsidR="006E1F37" w:rsidRPr="00DF06EE" w:rsidTr="00AD63EE">
      <w:trPr>
        <w:trHeight w:val="165"/>
        <w:jc w:val="center"/>
      </w:trPr>
      <w:tc>
        <w:tcPr>
          <w:tcW w:w="9478" w:type="dxa"/>
          <w:tcBorders>
            <w:top w:val="single" w:sz="18" w:space="0" w:color="0E6060"/>
          </w:tcBorders>
        </w:tcPr>
        <w:p w:rsidR="006E1F37" w:rsidRPr="00DF06EE" w:rsidRDefault="006E1F37" w:rsidP="00AD63EE">
          <w:pPr>
            <w:snapToGrid w:val="0"/>
            <w:spacing w:before="120"/>
            <w:ind w:left="819"/>
            <w:rPr>
              <w:rFonts w:eastAsia="MS Mincho" w:cs="Calibri"/>
              <w:i/>
              <w:sz w:val="20"/>
              <w:szCs w:val="32"/>
            </w:rPr>
          </w:pPr>
          <w:r w:rsidRPr="008D41F4">
            <w:rPr>
              <w:rFonts w:eastAsia="MS Mincho"/>
              <w:i/>
              <w:sz w:val="20"/>
              <w:szCs w:val="32"/>
            </w:rPr>
            <w:t xml:space="preserve">            PJDP is funded by the Government of New Zealand and managed by the Federal Court of Australia.</w:t>
          </w:r>
        </w:p>
      </w:tc>
      <w:tc>
        <w:tcPr>
          <w:tcW w:w="1774" w:type="dxa"/>
          <w:tcBorders>
            <w:top w:val="single" w:sz="18" w:space="0" w:color="0E6060"/>
          </w:tcBorders>
          <w:vAlign w:val="bottom"/>
        </w:tcPr>
        <w:p w:rsidR="006E1F37" w:rsidRPr="00FE25EC" w:rsidRDefault="006E1F37" w:rsidP="00AD63EE">
          <w:pPr>
            <w:autoSpaceDE w:val="0"/>
            <w:autoSpaceDN w:val="0"/>
            <w:adjustRightInd w:val="0"/>
            <w:ind w:left="195" w:right="44"/>
            <w:jc w:val="center"/>
            <w:rPr>
              <w:rFonts w:ascii="Cambria" w:hAnsi="Cambria"/>
              <w:color w:val="006666"/>
              <w:sz w:val="40"/>
              <w:szCs w:val="40"/>
            </w:rPr>
          </w:pPr>
          <w:r w:rsidRPr="00FE25EC">
            <w:rPr>
              <w:rStyle w:val="PageNumber"/>
              <w:rFonts w:ascii="Cambria" w:hAnsi="Cambria"/>
              <w:color w:val="006666"/>
              <w:sz w:val="40"/>
              <w:szCs w:val="40"/>
            </w:rPr>
            <w:fldChar w:fldCharType="begin"/>
          </w:r>
          <w:r w:rsidRPr="00FE25EC">
            <w:rPr>
              <w:rStyle w:val="PageNumber"/>
              <w:rFonts w:ascii="Cambria" w:hAnsi="Cambria"/>
              <w:color w:val="006666"/>
              <w:sz w:val="40"/>
              <w:szCs w:val="40"/>
            </w:rPr>
            <w:instrText xml:space="preserve"> PAGE </w:instrText>
          </w:r>
          <w:r w:rsidRPr="00FE25EC">
            <w:rPr>
              <w:rStyle w:val="PageNumber"/>
              <w:rFonts w:ascii="Cambria" w:hAnsi="Cambria"/>
              <w:color w:val="006666"/>
              <w:sz w:val="40"/>
              <w:szCs w:val="40"/>
            </w:rPr>
            <w:fldChar w:fldCharType="separate"/>
          </w:r>
          <w:r w:rsidR="00D1349C">
            <w:rPr>
              <w:rStyle w:val="PageNumber"/>
              <w:rFonts w:ascii="Cambria" w:hAnsi="Cambria"/>
              <w:noProof/>
              <w:color w:val="006666"/>
              <w:sz w:val="40"/>
              <w:szCs w:val="40"/>
            </w:rPr>
            <w:t>1</w:t>
          </w:r>
          <w:r w:rsidRPr="00FE25EC">
            <w:rPr>
              <w:rStyle w:val="PageNumber"/>
              <w:rFonts w:ascii="Cambria" w:hAnsi="Cambria"/>
              <w:color w:val="006666"/>
              <w:sz w:val="40"/>
              <w:szCs w:val="40"/>
            </w:rPr>
            <w:fldChar w:fldCharType="end"/>
          </w:r>
        </w:p>
      </w:tc>
    </w:tr>
  </w:tbl>
  <w:p w:rsidR="006E1F37" w:rsidRPr="000E14AE" w:rsidRDefault="006E1F37" w:rsidP="000E14AE">
    <w:pPr>
      <w:pStyle w:val="Footer"/>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F37" w:rsidRPr="00720C67" w:rsidRDefault="006E1F37" w:rsidP="00552E7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F37" w:rsidRPr="000E14AE" w:rsidRDefault="006E1F37" w:rsidP="000E14AE">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F37" w:rsidRDefault="006E1F37" w:rsidP="002743E2">
      <w:r>
        <w:separator/>
      </w:r>
    </w:p>
  </w:footnote>
  <w:footnote w:type="continuationSeparator" w:id="0">
    <w:p w:rsidR="006E1F37" w:rsidRDefault="006E1F37" w:rsidP="002743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F37" w:rsidRDefault="006E1F37">
    <w:pPr>
      <w:pStyle w:val="Header"/>
    </w:pPr>
    <w:r>
      <w:rPr>
        <w:noProof/>
      </w:rPr>
      <w:drawing>
        <wp:anchor distT="0" distB="0" distL="114300" distR="114300" simplePos="0" relativeHeight="251656704" behindDoc="1" locked="0" layoutInCell="1" allowOverlap="1" wp14:anchorId="6D1249B9" wp14:editId="71A33378">
          <wp:simplePos x="0" y="0"/>
          <wp:positionH relativeFrom="column">
            <wp:posOffset>-906780</wp:posOffset>
          </wp:positionH>
          <wp:positionV relativeFrom="paragraph">
            <wp:posOffset>457708</wp:posOffset>
          </wp:positionV>
          <wp:extent cx="7572075" cy="592428"/>
          <wp:effectExtent l="0" t="0" r="0" b="0"/>
          <wp:wrapNone/>
          <wp:docPr id="3" name="Picture 3" descr="FCA Colour Bar (Horizont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CA Colour Bar (Horizontal).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075" cy="592428"/>
                  </a:xfrm>
                  <a:prstGeom prst="rect">
                    <a:avLst/>
                  </a:prstGeom>
                  <a:noFill/>
                </pic:spPr>
              </pic:pic>
            </a:graphicData>
          </a:graphic>
          <wp14:sizeRelH relativeFrom="margin">
            <wp14:pctWidth>0</wp14:pctWidth>
          </wp14:sizeRelH>
        </wp:anchor>
      </w:drawing>
    </w:r>
    <w:r>
      <w:rPr>
        <w:noProof/>
      </w:rPr>
      <w:drawing>
        <wp:anchor distT="0" distB="0" distL="114300" distR="114300" simplePos="0" relativeHeight="251658752" behindDoc="1" locked="0" layoutInCell="1" allowOverlap="1" wp14:anchorId="1CFA66C6" wp14:editId="4D458E39">
          <wp:simplePos x="0" y="0"/>
          <wp:positionH relativeFrom="column">
            <wp:posOffset>-916940</wp:posOffset>
          </wp:positionH>
          <wp:positionV relativeFrom="paragraph">
            <wp:posOffset>4845050</wp:posOffset>
          </wp:positionV>
          <wp:extent cx="8350885" cy="5830570"/>
          <wp:effectExtent l="0" t="0" r="0" b="0"/>
          <wp:wrapNone/>
          <wp:docPr id="5" name="Picture 1" descr="Pacific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ific2.b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50885" cy="5830570"/>
                  </a:xfrm>
                  <a:prstGeom prst="rect">
                    <a:avLst/>
                  </a:prstGeom>
                  <a:noFill/>
                </pic:spPr>
              </pic:pic>
            </a:graphicData>
          </a:graphic>
        </wp:anchor>
      </w:drawing>
    </w:r>
    <w:r>
      <w:rPr>
        <w:noProof/>
      </w:rPr>
      <w:drawing>
        <wp:anchor distT="0" distB="0" distL="114300" distR="114300" simplePos="0" relativeHeight="251657728" behindDoc="1" locked="0" layoutInCell="1" allowOverlap="1" wp14:anchorId="006E07D0" wp14:editId="182E67A5">
          <wp:simplePos x="0" y="0"/>
          <wp:positionH relativeFrom="column">
            <wp:posOffset>-307340</wp:posOffset>
          </wp:positionH>
          <wp:positionV relativeFrom="paragraph">
            <wp:posOffset>1488440</wp:posOffset>
          </wp:positionV>
          <wp:extent cx="1490980" cy="1467485"/>
          <wp:effectExtent l="0" t="0" r="0" b="0"/>
          <wp:wrapNone/>
          <wp:docPr id="4" name="Picture 4" descr="Logo - PJDP - FINAL Smal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 PJDP - FINAL Small.bm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90980" cy="1467485"/>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F37" w:rsidRPr="00353EC5" w:rsidRDefault="00D1349C" w:rsidP="00AD63EE">
    <w:pPr>
      <w:pStyle w:val="Header"/>
      <w:ind w:left="-1418"/>
    </w:pPr>
    <w:r>
      <w:rPr>
        <w:noProof/>
      </w:rPr>
      <w:pict w14:anchorId="27B92F27">
        <v:rect id="Rectangle 22" o:spid="_x0000_s18435" style="position:absolute;left:0;text-align:left;margin-left:-70.75pt;margin-top:400.5pt;width:596.9pt;height:425.1pt;z-index:251665920;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" fillcolor="#cbdce1" stroked="f" strokecolor="white"/>
      </w:pict>
    </w:r>
    <w:r>
      <w:rPr>
        <w:noProof/>
      </w:rPr>
      <w:pict w14:anchorId="0D30E476">
        <v:rect id="Rectangle 45" o:spid="_x0000_s18436" style="position:absolute;left:0;text-align:left;margin-left:-70.75pt;margin-top:361.65pt;width:603.8pt;height:38.85pt;z-index:25166694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" fillcolor="#0e6060" stroked="f" strokeweight="2pt"/>
      </w:pict>
    </w:r>
    <w:r>
      <w:rPr>
        <w:noProof/>
      </w:rPr>
      <w:pict w14:anchorId="0652AC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8437" type="#_x0000_t75" alt="FCA Colour Bar (Horizontal).bmp" style="position:absolute;left:0;text-align:left;margin-left:-70.75pt;margin-top:15.7pt;width:596.9pt;height:46.9pt;z-index:251667968;visibility:visible;mso-wrap-style:square;mso-wrap-distance-left:9pt;mso-wrap-distance-top:0;mso-wrap-distance-right:9pt;mso-wrap-distance-bottom:0;mso-position-horizontal-relative:text;mso-position-vertical-relative:text">
          <v:imagedata r:id="rId1" o:title="FCA Colour Bar (Horizontal)"/>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36" w:type="dxa"/>
      <w:jc w:val="center"/>
      <w:tblBorders>
        <w:bottom w:val="single" w:sz="4" w:space="0" w:color="auto"/>
      </w:tblBorders>
      <w:tblLayout w:type="fixed"/>
      <w:tblLook w:val="01E0" w:firstRow="1" w:lastRow="1" w:firstColumn="1" w:lastColumn="1" w:noHBand="0" w:noVBand="0"/>
    </w:tblPr>
    <w:tblGrid>
      <w:gridCol w:w="1154"/>
      <w:gridCol w:w="10282"/>
    </w:tblGrid>
    <w:tr w:rsidR="006E1F37" w:rsidRPr="00BC45EF" w:rsidTr="00C67A84">
      <w:trPr>
        <w:trHeight w:val="782"/>
        <w:jc w:val="center"/>
      </w:trPr>
      <w:tc>
        <w:tcPr>
          <w:tcW w:w="1154" w:type="dxa"/>
          <w:tcBorders>
            <w:bottom w:val="nil"/>
          </w:tcBorders>
          <w:vAlign w:val="bottom"/>
        </w:tcPr>
        <w:p w:rsidR="006E1F37" w:rsidRPr="00FB13F5" w:rsidRDefault="006E1F37" w:rsidP="00C67A84">
          <w:pPr>
            <w:rPr>
              <w:sz w:val="5"/>
            </w:rPr>
          </w:pPr>
        </w:p>
      </w:tc>
      <w:tc>
        <w:tcPr>
          <w:tcW w:w="10282" w:type="dxa"/>
          <w:tcBorders>
            <w:bottom w:val="nil"/>
          </w:tcBorders>
          <w:vAlign w:val="bottom"/>
        </w:tcPr>
        <w:p w:rsidR="006E1F37" w:rsidRPr="00BC45EF" w:rsidRDefault="006E1F37" w:rsidP="00C67A84">
          <w:pPr>
            <w:tabs>
              <w:tab w:val="center" w:pos="4153"/>
              <w:tab w:val="right" w:pos="8306"/>
            </w:tabs>
            <w:spacing w:after="40"/>
            <w:rPr>
              <w:rFonts w:eastAsia="MS Mincho" w:cs="Optima"/>
              <w:b/>
              <w:i/>
              <w:color w:val="000000"/>
              <w:sz w:val="20"/>
              <w:szCs w:val="20"/>
            </w:rPr>
          </w:pPr>
          <w:r w:rsidRPr="00BC45EF">
            <w:rPr>
              <w:rFonts w:eastAsia="MS Mincho" w:cs="Optima"/>
              <w:b/>
              <w:i/>
              <w:color w:val="000000"/>
              <w:sz w:val="20"/>
              <w:szCs w:val="20"/>
            </w:rPr>
            <w:t>Pacific Judicial Development Programme</w:t>
          </w:r>
        </w:p>
        <w:p w:rsidR="006E1F37" w:rsidRPr="006A6990" w:rsidRDefault="006E1F37" w:rsidP="00C67A84">
          <w:pPr>
            <w:tabs>
              <w:tab w:val="center" w:pos="4153"/>
              <w:tab w:val="right" w:pos="8306"/>
            </w:tabs>
            <w:spacing w:after="40"/>
            <w:rPr>
              <w:sz w:val="20"/>
              <w:szCs w:val="68"/>
            </w:rPr>
          </w:pPr>
          <w:r>
            <w:rPr>
              <w:sz w:val="20"/>
              <w:szCs w:val="68"/>
            </w:rPr>
            <w:t>Family Violence and Youth Justice Project Workshop Toolkit</w:t>
          </w:r>
        </w:p>
      </w:tc>
    </w:tr>
    <w:tr w:rsidR="006E1F37" w:rsidRPr="00BC45EF" w:rsidTr="00C67A84">
      <w:trPr>
        <w:trHeight w:val="286"/>
        <w:jc w:val="center"/>
      </w:trPr>
      <w:tc>
        <w:tcPr>
          <w:tcW w:w="11436" w:type="dxa"/>
          <w:gridSpan w:val="2"/>
          <w:tcBorders>
            <w:top w:val="nil"/>
            <w:bottom w:val="nil"/>
          </w:tcBorders>
        </w:tcPr>
        <w:p w:rsidR="006E1F37" w:rsidRPr="00BC45EF" w:rsidRDefault="006E1F37" w:rsidP="00C67A84">
          <w:pPr>
            <w:tabs>
              <w:tab w:val="center" w:pos="4153"/>
              <w:tab w:val="right" w:pos="8306"/>
            </w:tabs>
            <w:ind w:left="-108"/>
            <w:rPr>
              <w:rFonts w:eastAsia="MS Mincho" w:cs="Arial"/>
            </w:rPr>
          </w:pPr>
          <w:r>
            <w:rPr>
              <w:rFonts w:eastAsia="MS Mincho" w:cs="Arial"/>
              <w:noProof/>
              <w:sz w:val="4"/>
              <w:szCs w:val="19"/>
            </w:rPr>
            <w:drawing>
              <wp:inline distT="0" distB="0" distL="0" distR="0" wp14:anchorId="350EA8F8" wp14:editId="0E74F0BD">
                <wp:extent cx="7257143" cy="157190"/>
                <wp:effectExtent l="0" t="0" r="0" b="0"/>
                <wp:docPr id="46" name="Picture 6" descr="FCA Colour Bar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CA Colour Bar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8095" cy="159810"/>
                        </a:xfrm>
                        <a:prstGeom prst="rect">
                          <a:avLst/>
                        </a:prstGeom>
                        <a:noFill/>
                        <a:ln>
                          <a:noFill/>
                        </a:ln>
                      </pic:spPr>
                    </pic:pic>
                  </a:graphicData>
                </a:graphic>
              </wp:inline>
            </w:drawing>
          </w:r>
        </w:p>
      </w:tc>
    </w:tr>
  </w:tbl>
  <w:p w:rsidR="006E1F37" w:rsidRPr="000E14AE" w:rsidRDefault="006E1F37">
    <w:pPr>
      <w:pStyle w:val="Header"/>
      <w:rPr>
        <w:sz w:val="3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F37" w:rsidRPr="000E14AE" w:rsidRDefault="006E1F37" w:rsidP="000E14A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36" w:type="dxa"/>
      <w:jc w:val="center"/>
      <w:tblBorders>
        <w:bottom w:val="single" w:sz="4" w:space="0" w:color="auto"/>
      </w:tblBorders>
      <w:tblLayout w:type="fixed"/>
      <w:tblLook w:val="01E0" w:firstRow="1" w:lastRow="1" w:firstColumn="1" w:lastColumn="1" w:noHBand="0" w:noVBand="0"/>
    </w:tblPr>
    <w:tblGrid>
      <w:gridCol w:w="1154"/>
      <w:gridCol w:w="10282"/>
    </w:tblGrid>
    <w:tr w:rsidR="006E1F37" w:rsidRPr="00BC45EF" w:rsidTr="00586B58">
      <w:trPr>
        <w:trHeight w:val="782"/>
        <w:jc w:val="center"/>
      </w:trPr>
      <w:tc>
        <w:tcPr>
          <w:tcW w:w="1154" w:type="dxa"/>
          <w:tcBorders>
            <w:bottom w:val="nil"/>
          </w:tcBorders>
          <w:vAlign w:val="bottom"/>
        </w:tcPr>
        <w:p w:rsidR="006E1F37" w:rsidRPr="00FB13F5" w:rsidRDefault="006E1F37" w:rsidP="00586B58">
          <w:pPr>
            <w:rPr>
              <w:sz w:val="5"/>
            </w:rPr>
          </w:pPr>
        </w:p>
      </w:tc>
      <w:tc>
        <w:tcPr>
          <w:tcW w:w="10282" w:type="dxa"/>
          <w:tcBorders>
            <w:bottom w:val="nil"/>
          </w:tcBorders>
          <w:vAlign w:val="bottom"/>
        </w:tcPr>
        <w:p w:rsidR="006E1F37" w:rsidRPr="00BC45EF" w:rsidRDefault="006E1F37" w:rsidP="00586B58">
          <w:pPr>
            <w:tabs>
              <w:tab w:val="center" w:pos="4153"/>
              <w:tab w:val="right" w:pos="8306"/>
            </w:tabs>
            <w:spacing w:after="40"/>
            <w:rPr>
              <w:rFonts w:eastAsia="MS Mincho" w:cs="Optima"/>
              <w:b/>
              <w:i/>
              <w:color w:val="000000"/>
              <w:sz w:val="20"/>
              <w:szCs w:val="20"/>
            </w:rPr>
          </w:pPr>
          <w:r w:rsidRPr="00BC45EF">
            <w:rPr>
              <w:rFonts w:eastAsia="MS Mincho" w:cs="Optima"/>
              <w:b/>
              <w:i/>
              <w:color w:val="000000"/>
              <w:sz w:val="20"/>
              <w:szCs w:val="20"/>
            </w:rPr>
            <w:t>Pacific Judicial Development Programme</w:t>
          </w:r>
        </w:p>
        <w:p w:rsidR="006E1F37" w:rsidRPr="006A6990" w:rsidRDefault="006E1F37" w:rsidP="00586B58">
          <w:pPr>
            <w:tabs>
              <w:tab w:val="center" w:pos="4153"/>
              <w:tab w:val="right" w:pos="8306"/>
            </w:tabs>
            <w:spacing w:after="40"/>
            <w:rPr>
              <w:sz w:val="20"/>
              <w:szCs w:val="68"/>
            </w:rPr>
          </w:pPr>
          <w:r>
            <w:rPr>
              <w:sz w:val="20"/>
              <w:szCs w:val="68"/>
            </w:rPr>
            <w:t>Family Violence and Youth Justice Project Workshop Toolkit</w:t>
          </w:r>
        </w:p>
      </w:tc>
    </w:tr>
    <w:tr w:rsidR="006E1F37" w:rsidRPr="00BC45EF" w:rsidTr="00586B58">
      <w:trPr>
        <w:trHeight w:val="286"/>
        <w:jc w:val="center"/>
      </w:trPr>
      <w:tc>
        <w:tcPr>
          <w:tcW w:w="11436" w:type="dxa"/>
          <w:gridSpan w:val="2"/>
          <w:tcBorders>
            <w:top w:val="nil"/>
            <w:bottom w:val="nil"/>
          </w:tcBorders>
        </w:tcPr>
        <w:p w:rsidR="006E1F37" w:rsidRPr="00BC45EF" w:rsidRDefault="006E1F37" w:rsidP="00586B58">
          <w:pPr>
            <w:tabs>
              <w:tab w:val="center" w:pos="4153"/>
              <w:tab w:val="right" w:pos="8306"/>
            </w:tabs>
            <w:ind w:left="-108"/>
            <w:rPr>
              <w:rFonts w:eastAsia="MS Mincho" w:cs="Arial"/>
            </w:rPr>
          </w:pPr>
          <w:r>
            <w:rPr>
              <w:rFonts w:eastAsia="MS Mincho" w:cs="Arial"/>
              <w:noProof/>
              <w:sz w:val="4"/>
              <w:szCs w:val="19"/>
            </w:rPr>
            <w:drawing>
              <wp:inline distT="0" distB="0" distL="0" distR="0" wp14:anchorId="5A3086F3" wp14:editId="12B5F005">
                <wp:extent cx="7235372" cy="156718"/>
                <wp:effectExtent l="0" t="0" r="0" b="0"/>
                <wp:docPr id="47" name="Picture 47" descr="FCA Colour Bar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CA Colour Bar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5962" cy="159330"/>
                        </a:xfrm>
                        <a:prstGeom prst="rect">
                          <a:avLst/>
                        </a:prstGeom>
                        <a:noFill/>
                        <a:ln>
                          <a:noFill/>
                        </a:ln>
                      </pic:spPr>
                    </pic:pic>
                  </a:graphicData>
                </a:graphic>
              </wp:inline>
            </w:drawing>
          </w:r>
        </w:p>
      </w:tc>
    </w:tr>
  </w:tbl>
  <w:p w:rsidR="006E1F37" w:rsidRDefault="006E1F3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F37" w:rsidRPr="00B44902" w:rsidRDefault="006E1F37" w:rsidP="002A0006">
    <w:pPr>
      <w:pStyle w:val="Header"/>
      <w:rPr>
        <w:szCs w:val="12"/>
      </w:rPr>
    </w:pPr>
  </w:p>
  <w:p w:rsidR="006E1F37" w:rsidRDefault="00CE1BC4">
    <w:pPr>
      <w:pStyle w:val="Header"/>
    </w:pPr>
    <w:r>
      <w:rPr>
        <w:noProof/>
      </w:rPr>
      <w:drawing>
        <wp:anchor distT="0" distB="0" distL="114300" distR="114300" simplePos="0" relativeHeight="251670016" behindDoc="0" locked="0" layoutInCell="1" allowOverlap="1" wp14:anchorId="4F6758D2" wp14:editId="4AC7616E">
          <wp:simplePos x="0" y="0"/>
          <wp:positionH relativeFrom="column">
            <wp:posOffset>-915670</wp:posOffset>
          </wp:positionH>
          <wp:positionV relativeFrom="paragraph">
            <wp:posOffset>24454</wp:posOffset>
          </wp:positionV>
          <wp:extent cx="7580630" cy="594995"/>
          <wp:effectExtent l="0" t="0" r="1270" b="0"/>
          <wp:wrapNone/>
          <wp:docPr id="37" name="Picture 37" descr="FCA Colour Bar (Horizont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CA Colour Bar (Horizontal).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0630" cy="594995"/>
                  </a:xfrm>
                  <a:prstGeom prst="rect">
                    <a:avLst/>
                  </a:prstGeom>
                  <a:noFill/>
                </pic:spPr>
              </pic:pic>
            </a:graphicData>
          </a:graphic>
          <wp14:sizeRelH relativeFrom="page">
            <wp14:pctWidth>0</wp14:pctWidth>
          </wp14:sizeRelH>
          <wp14:sizeRelV relativeFrom="page">
            <wp14:pctHeight>0</wp14:pctHeight>
          </wp14:sizeRelV>
        </wp:anchor>
      </w:drawing>
    </w:r>
    <w:r w:rsidR="00F478FA">
      <w:rPr>
        <w:noProof/>
      </w:rPr>
      <mc:AlternateContent>
        <mc:Choice Requires="wps">
          <w:drawing>
            <wp:anchor distT="0" distB="0" distL="114300" distR="114300" simplePos="0" relativeHeight="251671040" behindDoc="0" locked="0" layoutInCell="1" allowOverlap="1" wp14:anchorId="29F51976" wp14:editId="3ADE8581">
              <wp:simplePos x="0" y="0"/>
              <wp:positionH relativeFrom="column">
                <wp:posOffset>-920115</wp:posOffset>
              </wp:positionH>
              <wp:positionV relativeFrom="paragraph">
                <wp:posOffset>4918075</wp:posOffset>
              </wp:positionV>
              <wp:extent cx="7580630" cy="5377815"/>
              <wp:effectExtent l="0" t="0" r="127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0630" cy="5377815"/>
                      </a:xfrm>
                      <a:prstGeom prst="rect">
                        <a:avLst/>
                      </a:prstGeom>
                      <a:solidFill>
                        <a:srgbClr val="CBDCE1"/>
                      </a:solid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72.45pt;margin-top:387.25pt;width:596.9pt;height:423.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" fillcolor="#cbdce1" stroked="f" strokecolor="white"/>
          </w:pict>
        </mc:Fallback>
      </mc:AlternateContent>
    </w:r>
    <w:r w:rsidR="00F478FA">
      <w:rPr>
        <w:noProof/>
      </w:rPr>
      <mc:AlternateContent>
        <mc:Choice Requires="wps">
          <w:drawing>
            <wp:anchor distT="0" distB="0" distL="114300" distR="114300" simplePos="0" relativeHeight="251672064" behindDoc="0" locked="0" layoutInCell="1" allowOverlap="1" wp14:anchorId="05B48434" wp14:editId="7940664D">
              <wp:simplePos x="0" y="0"/>
              <wp:positionH relativeFrom="column">
                <wp:posOffset>-918845</wp:posOffset>
              </wp:positionH>
              <wp:positionV relativeFrom="paragraph">
                <wp:posOffset>4425626</wp:posOffset>
              </wp:positionV>
              <wp:extent cx="7667625" cy="492760"/>
              <wp:effectExtent l="0" t="0" r="9525" b="254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67625" cy="492760"/>
                      </a:xfrm>
                      <a:prstGeom prst="rect">
                        <a:avLst/>
                      </a:prstGeom>
                      <a:solidFill>
                        <a:srgbClr val="0E606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72.35pt;margin-top:348.45pt;width:603.75pt;height:38.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" fillcolor="#0e6060" stroked="f" strokeweight="2pt">
              <v:path arrowok="t"/>
            </v:rect>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F37" w:rsidRDefault="006E1F3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F37" w:rsidRDefault="006E1F37">
    <w:pPr>
      <w:pStyle w:val="Header"/>
    </w:pPr>
    <w:r>
      <w:rPr>
        <w:noProof/>
      </w:rPr>
      <mc:AlternateContent>
        <mc:Choice Requires="wps">
          <w:drawing>
            <wp:anchor distT="0" distB="0" distL="114300" distR="114300" simplePos="0" relativeHeight="251673088" behindDoc="0" locked="0" layoutInCell="1" allowOverlap="1" wp14:anchorId="5F0694B8" wp14:editId="1A84358E">
              <wp:simplePos x="0" y="0"/>
              <wp:positionH relativeFrom="column">
                <wp:posOffset>-900430</wp:posOffset>
              </wp:positionH>
              <wp:positionV relativeFrom="paragraph">
                <wp:posOffset>-252094</wp:posOffset>
              </wp:positionV>
              <wp:extent cx="7553325" cy="10709722"/>
              <wp:effectExtent l="0" t="0" r="9525" b="0"/>
              <wp:wrapNone/>
              <wp:docPr id="1894" name="Rectangle 18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325" cy="10709722"/>
                      </a:xfrm>
                      <a:prstGeom prst="rect">
                        <a:avLst/>
                      </a:prstGeom>
                      <a:solidFill>
                        <a:srgbClr val="CBDCE1"/>
                      </a:solid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1894" o:spid="_x0000_s1026" style="position:absolute;margin-left:-70.9pt;margin-top:-19.85pt;width:594.75pt;height:843.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" fillcolor="#cbdce1" stroked="f" strokecolor="whit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F37" w:rsidRPr="00223439" w:rsidRDefault="006E1F37" w:rsidP="002D4BCB">
    <w:pPr>
      <w:pStyle w:val="Header"/>
      <w:rPr>
        <w:sz w:val="32"/>
      </w:rPr>
    </w:pPr>
    <w:r>
      <w:rPr>
        <w:noProof/>
      </w:rPr>
      <w:drawing>
        <wp:anchor distT="0" distB="0" distL="114300" distR="114300" simplePos="0" relativeHeight="251675136" behindDoc="1" locked="0" layoutInCell="1" allowOverlap="1" wp14:anchorId="7129A884" wp14:editId="6632BF5F">
          <wp:simplePos x="0" y="0"/>
          <wp:positionH relativeFrom="column">
            <wp:posOffset>-900430</wp:posOffset>
          </wp:positionH>
          <wp:positionV relativeFrom="paragraph">
            <wp:posOffset>211366</wp:posOffset>
          </wp:positionV>
          <wp:extent cx="7609205" cy="588010"/>
          <wp:effectExtent l="0" t="0" r="0" b="2540"/>
          <wp:wrapNone/>
          <wp:docPr id="1693" name="Picture 1693" descr="FCA Colour Bar (Horizont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CA Colour Bar (Horizontal).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9205" cy="588010"/>
                  </a:xfrm>
                  <a:prstGeom prst="rect">
                    <a:avLst/>
                  </a:prstGeom>
                  <a:noFill/>
                </pic:spPr>
              </pic:pic>
            </a:graphicData>
          </a:graphic>
          <wp14:sizeRelH relativeFrom="page">
            <wp14:pctWidth>0</wp14:pctWidth>
          </wp14:sizeRelH>
          <wp14:sizeRelV relativeFrom="page">
            <wp14:pctHeight>0</wp14:pctHeight>
          </wp14:sizeRelV>
        </wp:anchor>
      </w:drawing>
    </w:r>
  </w:p>
  <w:p w:rsidR="006E1F37" w:rsidRDefault="006E1F37" w:rsidP="00552E7C"/>
  <w:p w:rsidR="006E1F37" w:rsidRPr="00223439" w:rsidRDefault="006E1F37" w:rsidP="00552E7C">
    <w:pPr>
      <w:pStyle w:val="Header"/>
      <w:rPr>
        <w:sz w:val="32"/>
      </w:rPr>
    </w:pPr>
  </w:p>
  <w:p w:rsidR="006E1F37" w:rsidRDefault="006E1F37" w:rsidP="00552E7C"/>
  <w:p w:rsidR="006E1F37" w:rsidRDefault="00F478FA">
    <w:pPr>
      <w:pStyle w:val="Header"/>
    </w:pPr>
    <w:r>
      <w:rPr>
        <w:noProof/>
      </w:rPr>
      <w:drawing>
        <wp:anchor distT="0" distB="0" distL="114300" distR="114300" simplePos="0" relativeHeight="251663872" behindDoc="1" locked="0" layoutInCell="1" allowOverlap="1" wp14:anchorId="3162C0A7" wp14:editId="34858768">
          <wp:simplePos x="0" y="0"/>
          <wp:positionH relativeFrom="column">
            <wp:posOffset>-906145</wp:posOffset>
          </wp:positionH>
          <wp:positionV relativeFrom="paragraph">
            <wp:posOffset>3790626</wp:posOffset>
          </wp:positionV>
          <wp:extent cx="8350885" cy="5830570"/>
          <wp:effectExtent l="0" t="0" r="0" b="0"/>
          <wp:wrapNone/>
          <wp:docPr id="7" name="Picture 7" descr="Pacific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ific2.b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50885" cy="5830570"/>
                  </a:xfrm>
                  <a:prstGeom prst="rect">
                    <a:avLst/>
                  </a:prstGeom>
                  <a:noFill/>
                </pic:spPr>
              </pic:pic>
            </a:graphicData>
          </a:graphic>
          <wp14:sizeRelH relativeFrom="page">
            <wp14:pctWidth>0</wp14:pctWidth>
          </wp14:sizeRelH>
          <wp14:sizeRelV relativeFrom="page">
            <wp14:pctHeight>0</wp14:pctHeight>
          </wp14:sizeRelV>
        </wp:anchor>
      </w:drawing>
    </w:r>
    <w:r w:rsidR="006E1F37">
      <w:rPr>
        <w:noProof/>
      </w:rPr>
      <w:drawing>
        <wp:anchor distT="0" distB="0" distL="114300" distR="114300" simplePos="0" relativeHeight="251676160" behindDoc="1" locked="0" layoutInCell="1" allowOverlap="1" wp14:anchorId="53041EB6" wp14:editId="1861F63A">
          <wp:simplePos x="0" y="0"/>
          <wp:positionH relativeFrom="column">
            <wp:posOffset>-318135</wp:posOffset>
          </wp:positionH>
          <wp:positionV relativeFrom="paragraph">
            <wp:posOffset>588645</wp:posOffset>
          </wp:positionV>
          <wp:extent cx="1228725" cy="1209675"/>
          <wp:effectExtent l="0" t="0" r="9525" b="9525"/>
          <wp:wrapNone/>
          <wp:docPr id="1694" name="Picture 1694" descr="Logo - PJDP - FINAL Smal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 PJDP - FINAL Small.bm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8725" cy="12096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pt;height:3.6pt;mso-position-horizontal-relative:char;mso-position-vertical-relative:line" o:bullet="t">
        <v:imagedata r:id="rId1" o:title=""/>
      </v:shape>
    </w:pict>
  </w:numPicBullet>
  <w:abstractNum w:abstractNumId="0">
    <w:nsid w:val="00000029"/>
    <w:multiLevelType w:val="hybridMultilevel"/>
    <w:tmpl w:val="00004823"/>
    <w:lvl w:ilvl="0" w:tplc="000018BE">
      <w:start w:val="1"/>
      <w:numFmt w:val="lowerRoman"/>
      <w:lvlText w:val="%1)"/>
      <w:lvlJc w:val="left"/>
      <w:pPr>
        <w:tabs>
          <w:tab w:val="num" w:pos="720"/>
        </w:tabs>
        <w:ind w:left="720" w:hanging="360"/>
      </w:pPr>
      <w:rPr>
        <w:rFonts w:cs="Times New Roman"/>
      </w:rPr>
    </w:lvl>
    <w:lvl w:ilvl="1" w:tplc="00006784">
      <w:start w:val="1"/>
      <w:numFmt w:val="bullet"/>
      <w:lvlText w:val="•"/>
      <w:lvlJc w:val="left"/>
      <w:pPr>
        <w:tabs>
          <w:tab w:val="num" w:pos="1440"/>
        </w:tabs>
        <w:ind w:left="1440" w:hanging="360"/>
      </w:pPr>
    </w:lvl>
    <w:lvl w:ilvl="2" w:tplc="00004AE1">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1EB"/>
    <w:multiLevelType w:val="hybridMultilevel"/>
    <w:tmpl w:val="4BAA2D32"/>
    <w:lvl w:ilvl="0" w:tplc="3EEC5F32">
      <w:start w:val="5"/>
      <w:numFmt w:val="decimal"/>
      <w:lvlText w:val="%1."/>
      <w:lvlJc w:val="left"/>
      <w:pPr>
        <w:tabs>
          <w:tab w:val="num" w:pos="720"/>
        </w:tabs>
        <w:ind w:left="720" w:hanging="360"/>
      </w:pPr>
      <w:rPr>
        <w:rFonts w:cs="Times New Roman"/>
        <w:b w:val="0"/>
        <w:sz w:val="23"/>
        <w:szCs w:val="23"/>
      </w:rPr>
    </w:lvl>
    <w:lvl w:ilvl="1" w:tplc="000012D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3D6C"/>
    <w:multiLevelType w:val="hybridMultilevel"/>
    <w:tmpl w:val="00002CD6"/>
    <w:lvl w:ilvl="0" w:tplc="000072AE">
      <w:start w:val="5"/>
      <w:numFmt w:val="lowerRoman"/>
      <w:lvlText w:val="%1)"/>
      <w:lvlJc w:val="left"/>
      <w:pPr>
        <w:tabs>
          <w:tab w:val="num" w:pos="720"/>
        </w:tabs>
        <w:ind w:left="720" w:hanging="360"/>
      </w:pPr>
      <w:rPr>
        <w:rFonts w:cs="Times New Roman"/>
      </w:rPr>
    </w:lvl>
    <w:lvl w:ilvl="1" w:tplc="00006952">
      <w:start w:val="1"/>
      <w:numFmt w:val="bullet"/>
      <w:lvlText w:val="•"/>
      <w:lvlJc w:val="left"/>
      <w:pPr>
        <w:tabs>
          <w:tab w:val="num" w:pos="1440"/>
        </w:tabs>
        <w:ind w:left="1440" w:hanging="360"/>
      </w:pPr>
    </w:lvl>
    <w:lvl w:ilvl="2" w:tplc="00005F90">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4AE1"/>
    <w:multiLevelType w:val="hybridMultilevel"/>
    <w:tmpl w:val="63A6738E"/>
    <w:lvl w:ilvl="0" w:tplc="6AA25E7E">
      <w:start w:val="1"/>
      <w:numFmt w:val="bullet"/>
      <w:lvlText w:val=""/>
      <w:lvlJc w:val="left"/>
      <w:pPr>
        <w:tabs>
          <w:tab w:val="num" w:pos="720"/>
        </w:tabs>
        <w:ind w:left="720" w:hanging="360"/>
      </w:pPr>
      <w:rPr>
        <w:rFonts w:ascii="Symbol" w:hAnsi="Symbol" w:hint="default"/>
        <w:i w:val="0"/>
        <w:sz w:val="23"/>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6DF1"/>
    <w:multiLevelType w:val="hybridMultilevel"/>
    <w:tmpl w:val="00005AF1"/>
    <w:lvl w:ilvl="0" w:tplc="000041BB">
      <w:start w:val="4"/>
      <w:numFmt w:val="decimal"/>
      <w:lvlText w:val="%1."/>
      <w:lvlJc w:val="left"/>
      <w:pPr>
        <w:tabs>
          <w:tab w:val="num" w:pos="720"/>
        </w:tabs>
        <w:ind w:left="720" w:hanging="360"/>
      </w:pPr>
      <w:rPr>
        <w:rFonts w:cs="Times New Roman"/>
      </w:rPr>
    </w:lvl>
    <w:lvl w:ilvl="1" w:tplc="000026E9">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1CA5320"/>
    <w:multiLevelType w:val="hybridMultilevel"/>
    <w:tmpl w:val="8E1EB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32553C4"/>
    <w:multiLevelType w:val="hybridMultilevel"/>
    <w:tmpl w:val="9E7804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040E3F5B"/>
    <w:multiLevelType w:val="hybridMultilevel"/>
    <w:tmpl w:val="5E7AD868"/>
    <w:lvl w:ilvl="0" w:tplc="C1740026">
      <w:numFmt w:val="bullet"/>
      <w:lvlText w:val="-"/>
      <w:lvlJc w:val="left"/>
      <w:pPr>
        <w:ind w:left="720" w:hanging="360"/>
      </w:pPr>
      <w:rPr>
        <w:rFonts w:ascii="Arial" w:eastAsia="Times New Roman" w:hAnsi="Aria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43932D5"/>
    <w:multiLevelType w:val="hybridMultilevel"/>
    <w:tmpl w:val="862CEDF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07155F58"/>
    <w:multiLevelType w:val="hybridMultilevel"/>
    <w:tmpl w:val="9844F016"/>
    <w:lvl w:ilvl="0" w:tplc="E21CD308">
      <w:start w:val="1"/>
      <w:numFmt w:val="bullet"/>
      <w:pStyle w:val="BulletList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nsid w:val="0759183A"/>
    <w:multiLevelType w:val="hybridMultilevel"/>
    <w:tmpl w:val="822689A4"/>
    <w:lvl w:ilvl="0" w:tplc="FD6C9DF6">
      <w:start w:val="1"/>
      <w:numFmt w:val="lowerRoman"/>
      <w:lvlText w:val="(%1)"/>
      <w:lvlJc w:val="left"/>
      <w:pPr>
        <w:ind w:hanging="720"/>
      </w:pPr>
      <w:rPr>
        <w:rFonts w:ascii="Arial" w:eastAsia="Arial" w:hAnsi="Arial" w:hint="default"/>
        <w:sz w:val="24"/>
        <w:szCs w:val="24"/>
      </w:rPr>
    </w:lvl>
    <w:lvl w:ilvl="1" w:tplc="E95032EE">
      <w:start w:val="1"/>
      <w:numFmt w:val="lowerRoman"/>
      <w:lvlText w:val="%2)"/>
      <w:lvlJc w:val="left"/>
      <w:pPr>
        <w:ind w:hanging="200"/>
        <w:jc w:val="right"/>
      </w:pPr>
      <w:rPr>
        <w:rFonts w:ascii="Arial Narrow" w:eastAsia="Arial" w:hAnsi="Arial Narrow" w:hint="default"/>
        <w:sz w:val="20"/>
        <w:szCs w:val="20"/>
      </w:rPr>
    </w:lvl>
    <w:lvl w:ilvl="2" w:tplc="9AB6D7D4">
      <w:start w:val="1"/>
      <w:numFmt w:val="bullet"/>
      <w:lvlText w:val="•"/>
      <w:lvlJc w:val="left"/>
      <w:rPr>
        <w:rFonts w:hint="default"/>
      </w:rPr>
    </w:lvl>
    <w:lvl w:ilvl="3" w:tplc="7402E00E">
      <w:start w:val="1"/>
      <w:numFmt w:val="bullet"/>
      <w:lvlText w:val="•"/>
      <w:lvlJc w:val="left"/>
      <w:rPr>
        <w:rFonts w:hint="default"/>
      </w:rPr>
    </w:lvl>
    <w:lvl w:ilvl="4" w:tplc="0A62B93A">
      <w:start w:val="1"/>
      <w:numFmt w:val="bullet"/>
      <w:lvlText w:val="•"/>
      <w:lvlJc w:val="left"/>
      <w:rPr>
        <w:rFonts w:hint="default"/>
      </w:rPr>
    </w:lvl>
    <w:lvl w:ilvl="5" w:tplc="95741CFE">
      <w:start w:val="1"/>
      <w:numFmt w:val="bullet"/>
      <w:lvlText w:val="•"/>
      <w:lvlJc w:val="left"/>
      <w:rPr>
        <w:rFonts w:hint="default"/>
      </w:rPr>
    </w:lvl>
    <w:lvl w:ilvl="6" w:tplc="7D50F134">
      <w:start w:val="1"/>
      <w:numFmt w:val="bullet"/>
      <w:lvlText w:val="•"/>
      <w:lvlJc w:val="left"/>
      <w:rPr>
        <w:rFonts w:hint="default"/>
      </w:rPr>
    </w:lvl>
    <w:lvl w:ilvl="7" w:tplc="E89E810C">
      <w:start w:val="1"/>
      <w:numFmt w:val="bullet"/>
      <w:lvlText w:val="•"/>
      <w:lvlJc w:val="left"/>
      <w:rPr>
        <w:rFonts w:hint="default"/>
      </w:rPr>
    </w:lvl>
    <w:lvl w:ilvl="8" w:tplc="1A684880">
      <w:start w:val="1"/>
      <w:numFmt w:val="bullet"/>
      <w:lvlText w:val="•"/>
      <w:lvlJc w:val="left"/>
      <w:rPr>
        <w:rFonts w:hint="default"/>
      </w:rPr>
    </w:lvl>
  </w:abstractNum>
  <w:abstractNum w:abstractNumId="11">
    <w:nsid w:val="0AAE6D8E"/>
    <w:multiLevelType w:val="hybridMultilevel"/>
    <w:tmpl w:val="4A0E91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0AFB73EF"/>
    <w:multiLevelType w:val="hybridMultilevel"/>
    <w:tmpl w:val="B966FE18"/>
    <w:lvl w:ilvl="0" w:tplc="A00A3DCC">
      <w:start w:val="1"/>
      <w:numFmt w:val="lowerRoman"/>
      <w:lvlText w:val="%1."/>
      <w:lvlJc w:val="left"/>
      <w:pPr>
        <w:tabs>
          <w:tab w:val="num" w:pos="1080"/>
        </w:tabs>
        <w:ind w:left="1080" w:hanging="360"/>
      </w:pPr>
      <w:rPr>
        <w:rFonts w:cs="Times New Roman" w:hint="default"/>
      </w:rPr>
    </w:lvl>
    <w:lvl w:ilvl="1" w:tplc="0C090019" w:tentative="1">
      <w:start w:val="1"/>
      <w:numFmt w:val="lowerLetter"/>
      <w:lvlText w:val="%2."/>
      <w:lvlJc w:val="left"/>
      <w:pPr>
        <w:tabs>
          <w:tab w:val="num" w:pos="1800"/>
        </w:tabs>
        <w:ind w:left="1800" w:hanging="360"/>
      </w:pPr>
      <w:rPr>
        <w:rFonts w:cs="Times New Roman"/>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13">
    <w:nsid w:val="0C4C6FB4"/>
    <w:multiLevelType w:val="hybridMultilevel"/>
    <w:tmpl w:val="20D0489C"/>
    <w:lvl w:ilvl="0" w:tplc="0C090011">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nsid w:val="0FD47CE4"/>
    <w:multiLevelType w:val="hybridMultilevel"/>
    <w:tmpl w:val="B204B78A"/>
    <w:lvl w:ilvl="0" w:tplc="A770F208">
      <w:start w:val="1"/>
      <w:numFmt w:val="decimal"/>
      <w:lvlText w:val="%1."/>
      <w:lvlJc w:val="left"/>
      <w:pPr>
        <w:tabs>
          <w:tab w:val="num" w:pos="360"/>
        </w:tabs>
        <w:ind w:left="360" w:hanging="360"/>
      </w:pPr>
      <w:rPr>
        <w:rFonts w:cs="Times New Roman" w:hint="default"/>
        <w:b w:val="0"/>
        <w:i w:val="0"/>
        <w:sz w:val="23"/>
        <w:szCs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nsid w:val="10320C52"/>
    <w:multiLevelType w:val="hybridMultilevel"/>
    <w:tmpl w:val="B2E0E612"/>
    <w:lvl w:ilvl="0" w:tplc="0C090011">
      <w:start w:val="1"/>
      <w:numFmt w:val="decimal"/>
      <w:lvlText w:val="%1)"/>
      <w:lvlJc w:val="left"/>
      <w:pPr>
        <w:tabs>
          <w:tab w:val="num" w:pos="720"/>
        </w:tabs>
        <w:ind w:left="720" w:hanging="360"/>
      </w:pPr>
      <w:rPr>
        <w:rFonts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1953F3B"/>
    <w:multiLevelType w:val="hybridMultilevel"/>
    <w:tmpl w:val="18D274C0"/>
    <w:lvl w:ilvl="0" w:tplc="8EA60586">
      <w:start w:val="8"/>
      <w:numFmt w:val="decimal"/>
      <w:lvlText w:val="Question %1:"/>
      <w:lvlJc w:val="left"/>
      <w:pPr>
        <w:tabs>
          <w:tab w:val="num" w:pos="360"/>
        </w:tabs>
        <w:ind w:left="360" w:hanging="360"/>
      </w:pPr>
      <w:rPr>
        <w:rFonts w:cs="Times New Roman" w:hint="default"/>
        <w:b/>
        <w:i/>
        <w:sz w:val="24"/>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nsid w:val="157E45B2"/>
    <w:multiLevelType w:val="hybridMultilevel"/>
    <w:tmpl w:val="165AD2B6"/>
    <w:lvl w:ilvl="0" w:tplc="C1740026">
      <w:numFmt w:val="bullet"/>
      <w:lvlText w:val="-"/>
      <w:lvlJc w:val="left"/>
      <w:pPr>
        <w:ind w:left="720" w:hanging="360"/>
      </w:pPr>
      <w:rPr>
        <w:rFonts w:ascii="Arial" w:eastAsia="Times New Roman" w:hAnsi="Aria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16781ED1"/>
    <w:multiLevelType w:val="hybridMultilevel"/>
    <w:tmpl w:val="DA3CCDE0"/>
    <w:lvl w:ilvl="0" w:tplc="B3764C3A">
      <w:start w:val="1"/>
      <w:numFmt w:val="decimal"/>
      <w:lvlText w:val="%1."/>
      <w:lvlJc w:val="left"/>
      <w:pPr>
        <w:tabs>
          <w:tab w:val="num" w:pos="360"/>
        </w:tabs>
        <w:ind w:left="360" w:hanging="360"/>
      </w:pPr>
      <w:rPr>
        <w:rFonts w:cs="Times New Roman" w:hint="default"/>
        <w:b w:val="0"/>
        <w:i w:val="0"/>
        <w:sz w:val="23"/>
        <w:szCs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nsid w:val="169D3AF5"/>
    <w:multiLevelType w:val="hybridMultilevel"/>
    <w:tmpl w:val="8034B1B6"/>
    <w:lvl w:ilvl="0" w:tplc="202A58FC">
      <w:start w:val="1"/>
      <w:numFmt w:val="lowerRoman"/>
      <w:lvlText w:val="%1."/>
      <w:lvlJc w:val="right"/>
      <w:pPr>
        <w:ind w:left="720" w:hanging="360"/>
      </w:pPr>
      <w:rPr>
        <w:rFonts w:cs="Times New Roman"/>
        <w:i w:val="0"/>
      </w:rPr>
    </w:lvl>
    <w:lvl w:ilvl="1" w:tplc="F1167646">
      <w:start w:val="1"/>
      <w:numFmt w:val="lowerLetter"/>
      <w:lvlText w:val="%2."/>
      <w:lvlJc w:val="left"/>
      <w:pPr>
        <w:ind w:left="1440" w:hanging="360"/>
      </w:pPr>
      <w:rPr>
        <w:rFonts w:cs="Times New Roman"/>
        <w:i w:val="0"/>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nsid w:val="17386FF2"/>
    <w:multiLevelType w:val="hybridMultilevel"/>
    <w:tmpl w:val="ADA2D3A8"/>
    <w:lvl w:ilvl="0" w:tplc="78967876">
      <w:start w:val="1"/>
      <w:numFmt w:val="bullet"/>
      <w:lvlText w:val="-"/>
      <w:lvlJc w:val="left"/>
      <w:pPr>
        <w:tabs>
          <w:tab w:val="num" w:pos="1680"/>
        </w:tabs>
        <w:ind w:left="1680" w:hanging="360"/>
      </w:pPr>
      <w:rPr>
        <w:rFonts w:ascii="Calibri" w:eastAsia="Calibri" w:hAnsi="Calibri"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17553AA5"/>
    <w:multiLevelType w:val="hybridMultilevel"/>
    <w:tmpl w:val="4F106D1E"/>
    <w:lvl w:ilvl="0" w:tplc="0C090011">
      <w:start w:val="1"/>
      <w:numFmt w:val="decimal"/>
      <w:lvlText w:val="%1)"/>
      <w:lvlJc w:val="left"/>
      <w:pPr>
        <w:tabs>
          <w:tab w:val="num" w:pos="1080"/>
        </w:tabs>
        <w:ind w:left="1080" w:hanging="720"/>
      </w:pPr>
      <w:rPr>
        <w:rFonts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2">
    <w:nsid w:val="184B2197"/>
    <w:multiLevelType w:val="hybridMultilevel"/>
    <w:tmpl w:val="BDEEEC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186A48FF"/>
    <w:multiLevelType w:val="hybridMultilevel"/>
    <w:tmpl w:val="BCC0A360"/>
    <w:lvl w:ilvl="0" w:tplc="037ADBEE">
      <w:start w:val="1"/>
      <w:numFmt w:val="decimal"/>
      <w:lvlText w:val="%1."/>
      <w:lvlJc w:val="left"/>
      <w:pPr>
        <w:tabs>
          <w:tab w:val="num" w:pos="360"/>
        </w:tabs>
        <w:ind w:left="360" w:hanging="360"/>
      </w:pPr>
      <w:rPr>
        <w:rFonts w:cs="Times New Roman" w:hint="default"/>
        <w:b w:val="0"/>
        <w:i w:val="0"/>
        <w:sz w:val="23"/>
        <w:szCs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4">
    <w:nsid w:val="1BB94198"/>
    <w:multiLevelType w:val="hybridMultilevel"/>
    <w:tmpl w:val="803E4792"/>
    <w:lvl w:ilvl="0" w:tplc="2A6025BA">
      <w:start w:val="1"/>
      <w:numFmt w:val="lowerRoman"/>
      <w:lvlText w:val="%1."/>
      <w:lvlJc w:val="left"/>
      <w:pPr>
        <w:ind w:left="720" w:hanging="360"/>
      </w:pPr>
      <w:rPr>
        <w:rFonts w:ascii="Arial" w:eastAsia="Times New Roman" w:hAnsi="Arial" w:cs="Arial"/>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1C594007"/>
    <w:multiLevelType w:val="hybridMultilevel"/>
    <w:tmpl w:val="6C72C54C"/>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nsid w:val="206A3D20"/>
    <w:multiLevelType w:val="hybridMultilevel"/>
    <w:tmpl w:val="7318DF40"/>
    <w:lvl w:ilvl="0" w:tplc="E2D0FA84">
      <w:start w:val="1"/>
      <w:numFmt w:val="decimal"/>
      <w:lvlText w:val="%1."/>
      <w:lvlJc w:val="left"/>
      <w:pPr>
        <w:tabs>
          <w:tab w:val="num" w:pos="720"/>
        </w:tabs>
        <w:ind w:left="720" w:hanging="360"/>
      </w:pPr>
      <w:rPr>
        <w:rFonts w:cs="Times New Roman"/>
        <w:b w:val="0"/>
        <w:sz w:val="23"/>
        <w:szCs w:val="23"/>
      </w:rPr>
    </w:lvl>
    <w:lvl w:ilvl="1" w:tplc="438CDF86">
      <w:start w:val="1"/>
      <w:numFmt w:val="bullet"/>
      <w:lvlText w:val=""/>
      <w:lvlJc w:val="left"/>
      <w:pPr>
        <w:tabs>
          <w:tab w:val="num" w:pos="1440"/>
        </w:tabs>
        <w:ind w:left="1440" w:hanging="360"/>
      </w:pPr>
      <w:rPr>
        <w:rFonts w:ascii="Symbol" w:hAnsi="Symbol" w:hint="default"/>
        <w:b w:val="0"/>
        <w:i w:val="0"/>
        <w:sz w:val="23"/>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7">
    <w:nsid w:val="20B166A1"/>
    <w:multiLevelType w:val="hybridMultilevel"/>
    <w:tmpl w:val="B204B78A"/>
    <w:lvl w:ilvl="0" w:tplc="A770F208">
      <w:start w:val="1"/>
      <w:numFmt w:val="decimal"/>
      <w:lvlText w:val="%1."/>
      <w:lvlJc w:val="left"/>
      <w:pPr>
        <w:tabs>
          <w:tab w:val="num" w:pos="360"/>
        </w:tabs>
        <w:ind w:left="360" w:hanging="360"/>
      </w:pPr>
      <w:rPr>
        <w:rFonts w:cs="Times New Roman" w:hint="default"/>
        <w:b w:val="0"/>
        <w:i w:val="0"/>
        <w:sz w:val="23"/>
        <w:szCs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8">
    <w:nsid w:val="22AC4760"/>
    <w:multiLevelType w:val="hybridMultilevel"/>
    <w:tmpl w:val="CDBC3D20"/>
    <w:lvl w:ilvl="0" w:tplc="A00A3DCC">
      <w:start w:val="1"/>
      <w:numFmt w:val="lowerRoman"/>
      <w:lvlText w:val="%1."/>
      <w:lvlJc w:val="left"/>
      <w:pPr>
        <w:tabs>
          <w:tab w:val="num" w:pos="720"/>
        </w:tabs>
        <w:ind w:left="720" w:hanging="36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9">
    <w:nsid w:val="22EB3DAF"/>
    <w:multiLevelType w:val="hybridMultilevel"/>
    <w:tmpl w:val="367A71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23AC2502"/>
    <w:multiLevelType w:val="hybridMultilevel"/>
    <w:tmpl w:val="0B6EDF6C"/>
    <w:lvl w:ilvl="0" w:tplc="A4D4090A">
      <w:start w:val="1"/>
      <w:numFmt w:val="decimal"/>
      <w:lvlText w:val="Question %1:"/>
      <w:lvlJc w:val="left"/>
      <w:pPr>
        <w:tabs>
          <w:tab w:val="num" w:pos="360"/>
        </w:tabs>
        <w:ind w:left="360" w:hanging="360"/>
      </w:pPr>
      <w:rPr>
        <w:rFonts w:cs="Times New Roman" w:hint="default"/>
        <w:b/>
        <w:i/>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1">
    <w:nsid w:val="23EC3F5F"/>
    <w:multiLevelType w:val="hybridMultilevel"/>
    <w:tmpl w:val="AE0CB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24045B89"/>
    <w:multiLevelType w:val="hybridMultilevel"/>
    <w:tmpl w:val="B204B78A"/>
    <w:lvl w:ilvl="0" w:tplc="A770F208">
      <w:start w:val="1"/>
      <w:numFmt w:val="decimal"/>
      <w:lvlText w:val="%1."/>
      <w:lvlJc w:val="left"/>
      <w:pPr>
        <w:tabs>
          <w:tab w:val="num" w:pos="360"/>
        </w:tabs>
        <w:ind w:left="360" w:hanging="360"/>
      </w:pPr>
      <w:rPr>
        <w:rFonts w:cs="Times New Roman" w:hint="default"/>
        <w:b w:val="0"/>
        <w:i w:val="0"/>
        <w:sz w:val="23"/>
        <w:szCs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3">
    <w:nsid w:val="247719FC"/>
    <w:multiLevelType w:val="hybridMultilevel"/>
    <w:tmpl w:val="361C1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252F3F9A"/>
    <w:multiLevelType w:val="hybridMultilevel"/>
    <w:tmpl w:val="22163036"/>
    <w:lvl w:ilvl="0" w:tplc="03703C5E">
      <w:start w:val="1"/>
      <w:numFmt w:val="lowerRoman"/>
      <w:lvlText w:val="%1."/>
      <w:lvlJc w:val="left"/>
      <w:pPr>
        <w:tabs>
          <w:tab w:val="num" w:pos="720"/>
        </w:tabs>
        <w:ind w:left="720" w:hanging="360"/>
      </w:pPr>
      <w:rPr>
        <w:rFonts w:ascii="Arial" w:eastAsia="Times New Roman" w:hAnsi="Arial" w:cs="Arial"/>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5">
    <w:nsid w:val="256B384F"/>
    <w:multiLevelType w:val="multilevel"/>
    <w:tmpl w:val="A922F64E"/>
    <w:lvl w:ilvl="0">
      <w:start w:val="1"/>
      <w:numFmt w:val="decimal"/>
      <w:lvlText w:val="%1.1"/>
      <w:lvlJc w:val="left"/>
      <w:pPr>
        <w:tabs>
          <w:tab w:val="num" w:pos="360"/>
        </w:tabs>
        <w:ind w:left="360" w:hanging="360"/>
      </w:pPr>
      <w:rPr>
        <w:rFonts w:cs="Times New Roman" w:hint="default"/>
      </w:rPr>
    </w:lvl>
    <w:lvl w:ilvl="1">
      <w:start w:val="1"/>
      <w:numFmt w:val="none"/>
      <w:isLgl/>
      <w:lvlText w:val="1.3"/>
      <w:lvlJc w:val="left"/>
      <w:pPr>
        <w:tabs>
          <w:tab w:val="num" w:pos="360"/>
        </w:tabs>
        <w:ind w:left="360" w:hanging="360"/>
      </w:pPr>
      <w:rPr>
        <w:rFonts w:cs="Times New Roman" w:hint="default"/>
        <w:b/>
        <w:sz w:val="25"/>
        <w:szCs w:val="25"/>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6">
    <w:nsid w:val="276A41BA"/>
    <w:multiLevelType w:val="hybridMultilevel"/>
    <w:tmpl w:val="45A67090"/>
    <w:lvl w:ilvl="0" w:tplc="F26E2AD0">
      <w:start w:val="1"/>
      <w:numFmt w:val="decimal"/>
      <w:lvlText w:val="Question %1:"/>
      <w:lvlJc w:val="left"/>
      <w:pPr>
        <w:tabs>
          <w:tab w:val="num" w:pos="360"/>
        </w:tabs>
        <w:ind w:left="360" w:hanging="360"/>
      </w:pPr>
      <w:rPr>
        <w:rFonts w:cs="Times New Roman" w:hint="default"/>
        <w:b/>
        <w:i/>
        <w:sz w:val="24"/>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7">
    <w:nsid w:val="287F5D1A"/>
    <w:multiLevelType w:val="hybridMultilevel"/>
    <w:tmpl w:val="10760362"/>
    <w:lvl w:ilvl="0" w:tplc="0C090001">
      <w:start w:val="1"/>
      <w:numFmt w:val="bullet"/>
      <w:lvlText w:val=""/>
      <w:lvlJc w:val="left"/>
      <w:pPr>
        <w:ind w:left="589" w:hanging="360"/>
      </w:pPr>
      <w:rPr>
        <w:rFonts w:ascii="Symbol" w:hAnsi="Symbol" w:hint="default"/>
      </w:rPr>
    </w:lvl>
    <w:lvl w:ilvl="1" w:tplc="0C090003" w:tentative="1">
      <w:start w:val="1"/>
      <w:numFmt w:val="bullet"/>
      <w:lvlText w:val="o"/>
      <w:lvlJc w:val="left"/>
      <w:pPr>
        <w:ind w:left="1309" w:hanging="360"/>
      </w:pPr>
      <w:rPr>
        <w:rFonts w:ascii="Courier New" w:hAnsi="Courier New" w:cs="Courier New" w:hint="default"/>
      </w:rPr>
    </w:lvl>
    <w:lvl w:ilvl="2" w:tplc="0C090005" w:tentative="1">
      <w:start w:val="1"/>
      <w:numFmt w:val="bullet"/>
      <w:lvlText w:val=""/>
      <w:lvlJc w:val="left"/>
      <w:pPr>
        <w:ind w:left="2029" w:hanging="360"/>
      </w:pPr>
      <w:rPr>
        <w:rFonts w:ascii="Wingdings" w:hAnsi="Wingdings" w:hint="default"/>
      </w:rPr>
    </w:lvl>
    <w:lvl w:ilvl="3" w:tplc="0C090001" w:tentative="1">
      <w:start w:val="1"/>
      <w:numFmt w:val="bullet"/>
      <w:lvlText w:val=""/>
      <w:lvlJc w:val="left"/>
      <w:pPr>
        <w:ind w:left="2749" w:hanging="360"/>
      </w:pPr>
      <w:rPr>
        <w:rFonts w:ascii="Symbol" w:hAnsi="Symbol" w:hint="default"/>
      </w:rPr>
    </w:lvl>
    <w:lvl w:ilvl="4" w:tplc="0C090003" w:tentative="1">
      <w:start w:val="1"/>
      <w:numFmt w:val="bullet"/>
      <w:lvlText w:val="o"/>
      <w:lvlJc w:val="left"/>
      <w:pPr>
        <w:ind w:left="3469" w:hanging="360"/>
      </w:pPr>
      <w:rPr>
        <w:rFonts w:ascii="Courier New" w:hAnsi="Courier New" w:cs="Courier New" w:hint="default"/>
      </w:rPr>
    </w:lvl>
    <w:lvl w:ilvl="5" w:tplc="0C090005" w:tentative="1">
      <w:start w:val="1"/>
      <w:numFmt w:val="bullet"/>
      <w:lvlText w:val=""/>
      <w:lvlJc w:val="left"/>
      <w:pPr>
        <w:ind w:left="4189" w:hanging="360"/>
      </w:pPr>
      <w:rPr>
        <w:rFonts w:ascii="Wingdings" w:hAnsi="Wingdings" w:hint="default"/>
      </w:rPr>
    </w:lvl>
    <w:lvl w:ilvl="6" w:tplc="0C090001" w:tentative="1">
      <w:start w:val="1"/>
      <w:numFmt w:val="bullet"/>
      <w:lvlText w:val=""/>
      <w:lvlJc w:val="left"/>
      <w:pPr>
        <w:ind w:left="4909" w:hanging="360"/>
      </w:pPr>
      <w:rPr>
        <w:rFonts w:ascii="Symbol" w:hAnsi="Symbol" w:hint="default"/>
      </w:rPr>
    </w:lvl>
    <w:lvl w:ilvl="7" w:tplc="0C090003" w:tentative="1">
      <w:start w:val="1"/>
      <w:numFmt w:val="bullet"/>
      <w:lvlText w:val="o"/>
      <w:lvlJc w:val="left"/>
      <w:pPr>
        <w:ind w:left="5629" w:hanging="360"/>
      </w:pPr>
      <w:rPr>
        <w:rFonts w:ascii="Courier New" w:hAnsi="Courier New" w:cs="Courier New" w:hint="default"/>
      </w:rPr>
    </w:lvl>
    <w:lvl w:ilvl="8" w:tplc="0C090005" w:tentative="1">
      <w:start w:val="1"/>
      <w:numFmt w:val="bullet"/>
      <w:lvlText w:val=""/>
      <w:lvlJc w:val="left"/>
      <w:pPr>
        <w:ind w:left="6349" w:hanging="360"/>
      </w:pPr>
      <w:rPr>
        <w:rFonts w:ascii="Wingdings" w:hAnsi="Wingdings" w:hint="default"/>
      </w:rPr>
    </w:lvl>
  </w:abstractNum>
  <w:abstractNum w:abstractNumId="38">
    <w:nsid w:val="29880748"/>
    <w:multiLevelType w:val="hybridMultilevel"/>
    <w:tmpl w:val="18746674"/>
    <w:lvl w:ilvl="0" w:tplc="0C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nsid w:val="29D17868"/>
    <w:multiLevelType w:val="hybridMultilevel"/>
    <w:tmpl w:val="230286A4"/>
    <w:lvl w:ilvl="0" w:tplc="0C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nsid w:val="2A1A6630"/>
    <w:multiLevelType w:val="hybridMultilevel"/>
    <w:tmpl w:val="9BD0F5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nsid w:val="2C1E2C92"/>
    <w:multiLevelType w:val="hybridMultilevel"/>
    <w:tmpl w:val="23780CC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30A02D03"/>
    <w:multiLevelType w:val="multilevel"/>
    <w:tmpl w:val="2F9600E6"/>
    <w:lvl w:ilvl="0">
      <w:start w:val="1"/>
      <w:numFmt w:val="decimal"/>
      <w:lvlText w:val="%1."/>
      <w:lvlJc w:val="left"/>
      <w:pPr>
        <w:ind w:hanging="203"/>
      </w:pPr>
      <w:rPr>
        <w:rFonts w:hint="default"/>
        <w:b/>
        <w:u w:val="thick" w:color="000000"/>
      </w:rPr>
    </w:lvl>
    <w:lvl w:ilvl="1">
      <w:start w:val="1"/>
      <w:numFmt w:val="decimal"/>
      <w:lvlText w:val="%1.%2"/>
      <w:lvlJc w:val="left"/>
      <w:pPr>
        <w:ind w:hanging="468"/>
      </w:pPr>
      <w:rPr>
        <w:rFonts w:ascii="Arial Narrow" w:eastAsia="Arial" w:hAnsi="Arial Narrow" w:hint="default"/>
        <w:i/>
        <w:sz w:val="24"/>
        <w:szCs w:val="24"/>
      </w:rPr>
    </w:lvl>
    <w:lvl w:ilvl="2">
      <w:start w:val="1"/>
      <w:numFmt w:val="lowerRoman"/>
      <w:lvlText w:val="(%3)"/>
      <w:lvlJc w:val="left"/>
      <w:pPr>
        <w:ind w:hanging="720"/>
      </w:pPr>
      <w:rPr>
        <w:rFonts w:ascii="Arial" w:eastAsia="Arial" w:hAnsi="Arial"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3">
    <w:nsid w:val="31280544"/>
    <w:multiLevelType w:val="hybridMultilevel"/>
    <w:tmpl w:val="5CC8CAC8"/>
    <w:lvl w:ilvl="0" w:tplc="A00A3DCC">
      <w:start w:val="1"/>
      <w:numFmt w:val="lowerRoman"/>
      <w:lvlText w:val="%1."/>
      <w:lvlJc w:val="left"/>
      <w:pPr>
        <w:tabs>
          <w:tab w:val="num" w:pos="1080"/>
        </w:tabs>
        <w:ind w:left="1080" w:hanging="360"/>
      </w:pPr>
      <w:rPr>
        <w:rFonts w:cs="Times New Roman" w:hint="default"/>
      </w:rPr>
    </w:lvl>
    <w:lvl w:ilvl="1" w:tplc="0C090019" w:tentative="1">
      <w:start w:val="1"/>
      <w:numFmt w:val="lowerLetter"/>
      <w:lvlText w:val="%2."/>
      <w:lvlJc w:val="left"/>
      <w:pPr>
        <w:tabs>
          <w:tab w:val="num" w:pos="1800"/>
        </w:tabs>
        <w:ind w:left="1800" w:hanging="360"/>
      </w:pPr>
      <w:rPr>
        <w:rFonts w:cs="Times New Roman"/>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44">
    <w:nsid w:val="31CF052F"/>
    <w:multiLevelType w:val="hybridMultilevel"/>
    <w:tmpl w:val="17AC9706"/>
    <w:lvl w:ilvl="0" w:tplc="2F704316">
      <w:start w:val="1"/>
      <w:numFmt w:val="bullet"/>
      <w:lvlText w:val=""/>
      <w:lvlJc w:val="left"/>
      <w:pPr>
        <w:ind w:left="720" w:hanging="360"/>
      </w:pPr>
      <w:rPr>
        <w:rFonts w:ascii="Symbol" w:hAnsi="Symbol" w:hint="default"/>
        <w:i/>
        <w:sz w:val="23"/>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32B62893"/>
    <w:multiLevelType w:val="hybridMultilevel"/>
    <w:tmpl w:val="AB2657FE"/>
    <w:lvl w:ilvl="0" w:tplc="0B16BFEE">
      <w:start w:val="1"/>
      <w:numFmt w:val="bullet"/>
      <w:lvlText w:val=""/>
      <w:lvlJc w:val="left"/>
      <w:pPr>
        <w:tabs>
          <w:tab w:val="num" w:pos="1353"/>
        </w:tabs>
        <w:ind w:left="1353" w:hanging="360"/>
      </w:pPr>
      <w:rPr>
        <w:rFonts w:ascii="Symbol" w:hAnsi="Symbol" w:hint="default"/>
        <w:i w:val="0"/>
        <w:sz w:val="23"/>
      </w:rPr>
    </w:lvl>
    <w:lvl w:ilvl="1" w:tplc="0C090003">
      <w:start w:val="1"/>
      <w:numFmt w:val="bullet"/>
      <w:lvlText w:val="o"/>
      <w:lvlJc w:val="left"/>
      <w:pPr>
        <w:tabs>
          <w:tab w:val="num" w:pos="1353"/>
        </w:tabs>
        <w:ind w:left="1353" w:hanging="360"/>
      </w:pPr>
      <w:rPr>
        <w:rFonts w:ascii="Courier New" w:hAnsi="Courier New" w:hint="default"/>
      </w:rPr>
    </w:lvl>
    <w:lvl w:ilvl="2" w:tplc="0C090005" w:tentative="1">
      <w:start w:val="1"/>
      <w:numFmt w:val="bullet"/>
      <w:lvlText w:val=""/>
      <w:lvlJc w:val="left"/>
      <w:pPr>
        <w:tabs>
          <w:tab w:val="num" w:pos="2073"/>
        </w:tabs>
        <w:ind w:left="2073" w:hanging="360"/>
      </w:pPr>
      <w:rPr>
        <w:rFonts w:ascii="Wingdings" w:hAnsi="Wingdings" w:hint="default"/>
      </w:rPr>
    </w:lvl>
    <w:lvl w:ilvl="3" w:tplc="0C090001" w:tentative="1">
      <w:start w:val="1"/>
      <w:numFmt w:val="bullet"/>
      <w:lvlText w:val=""/>
      <w:lvlJc w:val="left"/>
      <w:pPr>
        <w:tabs>
          <w:tab w:val="num" w:pos="2793"/>
        </w:tabs>
        <w:ind w:left="2793" w:hanging="360"/>
      </w:pPr>
      <w:rPr>
        <w:rFonts w:ascii="Symbol" w:hAnsi="Symbol" w:hint="default"/>
      </w:rPr>
    </w:lvl>
    <w:lvl w:ilvl="4" w:tplc="0C090003" w:tentative="1">
      <w:start w:val="1"/>
      <w:numFmt w:val="bullet"/>
      <w:lvlText w:val="o"/>
      <w:lvlJc w:val="left"/>
      <w:pPr>
        <w:tabs>
          <w:tab w:val="num" w:pos="3513"/>
        </w:tabs>
        <w:ind w:left="3513" w:hanging="360"/>
      </w:pPr>
      <w:rPr>
        <w:rFonts w:ascii="Courier New" w:hAnsi="Courier New" w:hint="default"/>
      </w:rPr>
    </w:lvl>
    <w:lvl w:ilvl="5" w:tplc="0C090005" w:tentative="1">
      <w:start w:val="1"/>
      <w:numFmt w:val="bullet"/>
      <w:lvlText w:val=""/>
      <w:lvlJc w:val="left"/>
      <w:pPr>
        <w:tabs>
          <w:tab w:val="num" w:pos="4233"/>
        </w:tabs>
        <w:ind w:left="4233" w:hanging="360"/>
      </w:pPr>
      <w:rPr>
        <w:rFonts w:ascii="Wingdings" w:hAnsi="Wingdings" w:hint="default"/>
      </w:rPr>
    </w:lvl>
    <w:lvl w:ilvl="6" w:tplc="0C090001" w:tentative="1">
      <w:start w:val="1"/>
      <w:numFmt w:val="bullet"/>
      <w:lvlText w:val=""/>
      <w:lvlJc w:val="left"/>
      <w:pPr>
        <w:tabs>
          <w:tab w:val="num" w:pos="4953"/>
        </w:tabs>
        <w:ind w:left="4953" w:hanging="360"/>
      </w:pPr>
      <w:rPr>
        <w:rFonts w:ascii="Symbol" w:hAnsi="Symbol" w:hint="default"/>
      </w:rPr>
    </w:lvl>
    <w:lvl w:ilvl="7" w:tplc="0C090003" w:tentative="1">
      <w:start w:val="1"/>
      <w:numFmt w:val="bullet"/>
      <w:lvlText w:val="o"/>
      <w:lvlJc w:val="left"/>
      <w:pPr>
        <w:tabs>
          <w:tab w:val="num" w:pos="5673"/>
        </w:tabs>
        <w:ind w:left="5673" w:hanging="360"/>
      </w:pPr>
      <w:rPr>
        <w:rFonts w:ascii="Courier New" w:hAnsi="Courier New" w:hint="default"/>
      </w:rPr>
    </w:lvl>
    <w:lvl w:ilvl="8" w:tplc="0C090005" w:tentative="1">
      <w:start w:val="1"/>
      <w:numFmt w:val="bullet"/>
      <w:lvlText w:val=""/>
      <w:lvlJc w:val="left"/>
      <w:pPr>
        <w:tabs>
          <w:tab w:val="num" w:pos="6393"/>
        </w:tabs>
        <w:ind w:left="6393" w:hanging="360"/>
      </w:pPr>
      <w:rPr>
        <w:rFonts w:ascii="Wingdings" w:hAnsi="Wingdings" w:hint="default"/>
      </w:rPr>
    </w:lvl>
  </w:abstractNum>
  <w:abstractNum w:abstractNumId="46">
    <w:nsid w:val="337C5EB0"/>
    <w:multiLevelType w:val="hybridMultilevel"/>
    <w:tmpl w:val="B966FE18"/>
    <w:lvl w:ilvl="0" w:tplc="A00A3DCC">
      <w:start w:val="1"/>
      <w:numFmt w:val="lowerRoman"/>
      <w:lvlText w:val="%1."/>
      <w:lvlJc w:val="left"/>
      <w:pPr>
        <w:tabs>
          <w:tab w:val="num" w:pos="1080"/>
        </w:tabs>
        <w:ind w:left="1080" w:hanging="360"/>
      </w:pPr>
      <w:rPr>
        <w:rFonts w:cs="Times New Roman" w:hint="default"/>
      </w:rPr>
    </w:lvl>
    <w:lvl w:ilvl="1" w:tplc="0C090019" w:tentative="1">
      <w:start w:val="1"/>
      <w:numFmt w:val="lowerLetter"/>
      <w:lvlText w:val="%2."/>
      <w:lvlJc w:val="left"/>
      <w:pPr>
        <w:tabs>
          <w:tab w:val="num" w:pos="1800"/>
        </w:tabs>
        <w:ind w:left="1800" w:hanging="360"/>
      </w:pPr>
      <w:rPr>
        <w:rFonts w:cs="Times New Roman"/>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47">
    <w:nsid w:val="3C4F75EE"/>
    <w:multiLevelType w:val="hybridMultilevel"/>
    <w:tmpl w:val="8C52CB0C"/>
    <w:lvl w:ilvl="0" w:tplc="A6A6B0CC">
      <w:start w:val="1"/>
      <w:numFmt w:val="bullet"/>
      <w:lvlText w:val=""/>
      <w:lvlJc w:val="left"/>
      <w:pPr>
        <w:tabs>
          <w:tab w:val="num" w:pos="1440"/>
        </w:tabs>
        <w:ind w:left="144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3F6A3A5E">
      <w:start w:val="1"/>
      <w:numFmt w:val="bullet"/>
      <w:lvlText w:val=""/>
      <w:lvlJc w:val="left"/>
      <w:pPr>
        <w:tabs>
          <w:tab w:val="num" w:pos="2160"/>
        </w:tabs>
        <w:ind w:left="2160" w:hanging="360"/>
      </w:pPr>
      <w:rPr>
        <w:rFonts w:ascii="Symbol" w:hAnsi="Symbol" w:hint="default"/>
        <w:i w:val="0"/>
        <w:sz w:val="23"/>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8">
    <w:nsid w:val="41F92709"/>
    <w:multiLevelType w:val="hybridMultilevel"/>
    <w:tmpl w:val="F6584D9E"/>
    <w:lvl w:ilvl="0" w:tplc="0C090011">
      <w:start w:val="1"/>
      <w:numFmt w:val="decimal"/>
      <w:lvlText w:val="%1)"/>
      <w:lvlJc w:val="left"/>
      <w:pPr>
        <w:tabs>
          <w:tab w:val="num" w:pos="720"/>
        </w:tabs>
        <w:ind w:left="720" w:hanging="360"/>
      </w:pPr>
      <w:rPr>
        <w:b w:val="0"/>
      </w:rPr>
    </w:lvl>
    <w:lvl w:ilvl="1" w:tplc="851C1A7C">
      <w:start w:val="3"/>
      <w:numFmt w:val="decimal"/>
      <w:lvlText w:val="%2"/>
      <w:lvlJc w:val="left"/>
      <w:pPr>
        <w:tabs>
          <w:tab w:val="num" w:pos="1440"/>
        </w:tabs>
        <w:ind w:left="1440" w:hanging="36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9">
    <w:nsid w:val="420A33B2"/>
    <w:multiLevelType w:val="hybridMultilevel"/>
    <w:tmpl w:val="3BFCAA4A"/>
    <w:lvl w:ilvl="0" w:tplc="8C52B0B6">
      <w:start w:val="1"/>
      <w:numFmt w:val="bullet"/>
      <w:lvlText w:val=""/>
      <w:lvlJc w:val="left"/>
      <w:pPr>
        <w:ind w:left="720" w:hanging="360"/>
      </w:pPr>
      <w:rPr>
        <w:rFonts w:ascii="Symbol" w:hAnsi="Symbol" w:hint="default"/>
        <w:sz w:val="23"/>
        <w:szCs w:val="2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42922105"/>
    <w:multiLevelType w:val="multilevel"/>
    <w:tmpl w:val="A074FFD4"/>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ascii="Arial Narrow" w:hAnsi="Arial Narrow" w:cs="Times New Roman" w:hint="default"/>
        <w:sz w:val="25"/>
        <w:szCs w:val="25"/>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51">
    <w:nsid w:val="449E1617"/>
    <w:multiLevelType w:val="hybridMultilevel"/>
    <w:tmpl w:val="B204B78A"/>
    <w:lvl w:ilvl="0" w:tplc="A770F208">
      <w:start w:val="1"/>
      <w:numFmt w:val="decimal"/>
      <w:lvlText w:val="%1."/>
      <w:lvlJc w:val="left"/>
      <w:pPr>
        <w:tabs>
          <w:tab w:val="num" w:pos="360"/>
        </w:tabs>
        <w:ind w:left="360" w:hanging="360"/>
      </w:pPr>
      <w:rPr>
        <w:rFonts w:cs="Times New Roman" w:hint="default"/>
        <w:b w:val="0"/>
        <w:i w:val="0"/>
        <w:sz w:val="23"/>
        <w:szCs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2">
    <w:nsid w:val="473B5405"/>
    <w:multiLevelType w:val="hybridMultilevel"/>
    <w:tmpl w:val="C0B8C9B4"/>
    <w:lvl w:ilvl="0" w:tplc="A9DAA22A">
      <w:start w:val="1"/>
      <w:numFmt w:val="decimal"/>
      <w:lvlText w:val="%1."/>
      <w:lvlJc w:val="left"/>
      <w:pPr>
        <w:tabs>
          <w:tab w:val="num" w:pos="360"/>
        </w:tabs>
        <w:ind w:left="360" w:hanging="360"/>
      </w:pPr>
      <w:rPr>
        <w:rFonts w:cs="Times New Roman" w:hint="default"/>
        <w:b w:val="0"/>
        <w:i w:val="0"/>
        <w:sz w:val="23"/>
        <w:szCs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3">
    <w:nsid w:val="4DD934D6"/>
    <w:multiLevelType w:val="hybridMultilevel"/>
    <w:tmpl w:val="6DD29C22"/>
    <w:lvl w:ilvl="0" w:tplc="4CD614D2">
      <w:start w:val="1"/>
      <w:numFmt w:val="bullet"/>
      <w:lvlText w:val=""/>
      <w:lvlPicBulletId w:val="0"/>
      <w:lvlJc w:val="left"/>
      <w:pPr>
        <w:tabs>
          <w:tab w:val="num" w:pos="720"/>
        </w:tabs>
        <w:ind w:left="720" w:hanging="360"/>
      </w:pPr>
      <w:rPr>
        <w:rFonts w:ascii="Symbol" w:hAnsi="Symbol" w:hint="default"/>
        <w:sz w:val="20"/>
        <w:szCs w:val="20"/>
      </w:rPr>
    </w:lvl>
    <w:lvl w:ilvl="1" w:tplc="B658BB3A" w:tentative="1">
      <w:start w:val="1"/>
      <w:numFmt w:val="bullet"/>
      <w:lvlText w:val=""/>
      <w:lvlJc w:val="left"/>
      <w:pPr>
        <w:tabs>
          <w:tab w:val="num" w:pos="1440"/>
        </w:tabs>
        <w:ind w:left="1440" w:hanging="360"/>
      </w:pPr>
      <w:rPr>
        <w:rFonts w:ascii="Symbol" w:hAnsi="Symbol" w:hint="default"/>
      </w:rPr>
    </w:lvl>
    <w:lvl w:ilvl="2" w:tplc="2E224FCC" w:tentative="1">
      <w:start w:val="1"/>
      <w:numFmt w:val="bullet"/>
      <w:lvlText w:val=""/>
      <w:lvlJc w:val="left"/>
      <w:pPr>
        <w:tabs>
          <w:tab w:val="num" w:pos="2160"/>
        </w:tabs>
        <w:ind w:left="2160" w:hanging="360"/>
      </w:pPr>
      <w:rPr>
        <w:rFonts w:ascii="Symbol" w:hAnsi="Symbol" w:hint="default"/>
      </w:rPr>
    </w:lvl>
    <w:lvl w:ilvl="3" w:tplc="C310C908" w:tentative="1">
      <w:start w:val="1"/>
      <w:numFmt w:val="bullet"/>
      <w:lvlText w:val=""/>
      <w:lvlJc w:val="left"/>
      <w:pPr>
        <w:tabs>
          <w:tab w:val="num" w:pos="2880"/>
        </w:tabs>
        <w:ind w:left="2880" w:hanging="360"/>
      </w:pPr>
      <w:rPr>
        <w:rFonts w:ascii="Symbol" w:hAnsi="Symbol" w:hint="default"/>
      </w:rPr>
    </w:lvl>
    <w:lvl w:ilvl="4" w:tplc="DCFA2678" w:tentative="1">
      <w:start w:val="1"/>
      <w:numFmt w:val="bullet"/>
      <w:lvlText w:val=""/>
      <w:lvlJc w:val="left"/>
      <w:pPr>
        <w:tabs>
          <w:tab w:val="num" w:pos="3600"/>
        </w:tabs>
        <w:ind w:left="3600" w:hanging="360"/>
      </w:pPr>
      <w:rPr>
        <w:rFonts w:ascii="Symbol" w:hAnsi="Symbol" w:hint="default"/>
      </w:rPr>
    </w:lvl>
    <w:lvl w:ilvl="5" w:tplc="44107F3A" w:tentative="1">
      <w:start w:val="1"/>
      <w:numFmt w:val="bullet"/>
      <w:lvlText w:val=""/>
      <w:lvlJc w:val="left"/>
      <w:pPr>
        <w:tabs>
          <w:tab w:val="num" w:pos="4320"/>
        </w:tabs>
        <w:ind w:left="4320" w:hanging="360"/>
      </w:pPr>
      <w:rPr>
        <w:rFonts w:ascii="Symbol" w:hAnsi="Symbol" w:hint="default"/>
      </w:rPr>
    </w:lvl>
    <w:lvl w:ilvl="6" w:tplc="393C2662" w:tentative="1">
      <w:start w:val="1"/>
      <w:numFmt w:val="bullet"/>
      <w:lvlText w:val=""/>
      <w:lvlJc w:val="left"/>
      <w:pPr>
        <w:tabs>
          <w:tab w:val="num" w:pos="5040"/>
        </w:tabs>
        <w:ind w:left="5040" w:hanging="360"/>
      </w:pPr>
      <w:rPr>
        <w:rFonts w:ascii="Symbol" w:hAnsi="Symbol" w:hint="default"/>
      </w:rPr>
    </w:lvl>
    <w:lvl w:ilvl="7" w:tplc="F3ACA0D8" w:tentative="1">
      <w:start w:val="1"/>
      <w:numFmt w:val="bullet"/>
      <w:lvlText w:val=""/>
      <w:lvlJc w:val="left"/>
      <w:pPr>
        <w:tabs>
          <w:tab w:val="num" w:pos="5760"/>
        </w:tabs>
        <w:ind w:left="5760" w:hanging="360"/>
      </w:pPr>
      <w:rPr>
        <w:rFonts w:ascii="Symbol" w:hAnsi="Symbol" w:hint="default"/>
      </w:rPr>
    </w:lvl>
    <w:lvl w:ilvl="8" w:tplc="F31C18C0" w:tentative="1">
      <w:start w:val="1"/>
      <w:numFmt w:val="bullet"/>
      <w:lvlText w:val=""/>
      <w:lvlJc w:val="left"/>
      <w:pPr>
        <w:tabs>
          <w:tab w:val="num" w:pos="6480"/>
        </w:tabs>
        <w:ind w:left="6480" w:hanging="360"/>
      </w:pPr>
      <w:rPr>
        <w:rFonts w:ascii="Symbol" w:hAnsi="Symbol" w:hint="default"/>
      </w:rPr>
    </w:lvl>
  </w:abstractNum>
  <w:abstractNum w:abstractNumId="54">
    <w:nsid w:val="4E7A6FDD"/>
    <w:multiLevelType w:val="hybridMultilevel"/>
    <w:tmpl w:val="B204B78A"/>
    <w:lvl w:ilvl="0" w:tplc="A770F208">
      <w:start w:val="1"/>
      <w:numFmt w:val="decimal"/>
      <w:lvlText w:val="%1."/>
      <w:lvlJc w:val="left"/>
      <w:pPr>
        <w:tabs>
          <w:tab w:val="num" w:pos="360"/>
        </w:tabs>
        <w:ind w:left="360" w:hanging="360"/>
      </w:pPr>
      <w:rPr>
        <w:rFonts w:cs="Times New Roman" w:hint="default"/>
        <w:b w:val="0"/>
        <w:i w:val="0"/>
        <w:sz w:val="23"/>
        <w:szCs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5">
    <w:nsid w:val="4FB76607"/>
    <w:multiLevelType w:val="hybridMultilevel"/>
    <w:tmpl w:val="85C0A7A8"/>
    <w:lvl w:ilvl="0" w:tplc="A6A6B0CC">
      <w:start w:val="1"/>
      <w:numFmt w:val="bullet"/>
      <w:lvlText w:val=""/>
      <w:lvlJc w:val="left"/>
      <w:pPr>
        <w:tabs>
          <w:tab w:val="num" w:pos="1440"/>
        </w:tabs>
        <w:ind w:left="144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hint="default"/>
      </w:rPr>
    </w:lvl>
    <w:lvl w:ilvl="2" w:tplc="733EAEC8">
      <w:start w:val="1"/>
      <w:numFmt w:val="bullet"/>
      <w:lvlText w:val=""/>
      <w:lvlJc w:val="left"/>
      <w:pPr>
        <w:tabs>
          <w:tab w:val="num" w:pos="2160"/>
        </w:tabs>
        <w:ind w:left="2160" w:hanging="360"/>
      </w:pPr>
      <w:rPr>
        <w:rFonts w:ascii="Symbol" w:hAnsi="Symbol" w:hint="default"/>
        <w:i w:val="0"/>
        <w:sz w:val="23"/>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6">
    <w:nsid w:val="5027272F"/>
    <w:multiLevelType w:val="hybridMultilevel"/>
    <w:tmpl w:val="FB383C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nsid w:val="50383874"/>
    <w:multiLevelType w:val="hybridMultilevel"/>
    <w:tmpl w:val="EB969EC8"/>
    <w:lvl w:ilvl="0" w:tplc="06FC3E0C">
      <w:start w:val="1"/>
      <w:numFmt w:val="bullet"/>
      <w:lvlText w:val=""/>
      <w:lvlJc w:val="left"/>
      <w:pPr>
        <w:tabs>
          <w:tab w:val="num" w:pos="1800"/>
        </w:tabs>
        <w:ind w:left="1800" w:hanging="360"/>
      </w:pPr>
      <w:rPr>
        <w:rFonts w:ascii="Symbol" w:hAnsi="Symbol" w:hint="default"/>
        <w:i w:val="0"/>
        <w:sz w:val="23"/>
      </w:rPr>
    </w:lvl>
    <w:lvl w:ilvl="1" w:tplc="0C090003">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8">
    <w:nsid w:val="50BC1010"/>
    <w:multiLevelType w:val="hybridMultilevel"/>
    <w:tmpl w:val="BBB48BFE"/>
    <w:lvl w:ilvl="0" w:tplc="C1740026">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52984949"/>
    <w:multiLevelType w:val="hybridMultilevel"/>
    <w:tmpl w:val="71E002C6"/>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60">
    <w:nsid w:val="53DF6C14"/>
    <w:multiLevelType w:val="hybridMultilevel"/>
    <w:tmpl w:val="389E981E"/>
    <w:lvl w:ilvl="0" w:tplc="0C090001">
      <w:start w:val="1"/>
      <w:numFmt w:val="bullet"/>
      <w:lvlText w:val=""/>
      <w:lvlJc w:val="left"/>
      <w:pPr>
        <w:ind w:left="835" w:hanging="360"/>
      </w:pPr>
      <w:rPr>
        <w:rFonts w:ascii="Symbol" w:hAnsi="Symbol" w:hint="default"/>
      </w:rPr>
    </w:lvl>
    <w:lvl w:ilvl="1" w:tplc="0C090003" w:tentative="1">
      <w:start w:val="1"/>
      <w:numFmt w:val="bullet"/>
      <w:lvlText w:val="o"/>
      <w:lvlJc w:val="left"/>
      <w:pPr>
        <w:ind w:left="1555" w:hanging="360"/>
      </w:pPr>
      <w:rPr>
        <w:rFonts w:ascii="Courier New" w:hAnsi="Courier New" w:cs="Courier New" w:hint="default"/>
      </w:rPr>
    </w:lvl>
    <w:lvl w:ilvl="2" w:tplc="0C090005" w:tentative="1">
      <w:start w:val="1"/>
      <w:numFmt w:val="bullet"/>
      <w:lvlText w:val=""/>
      <w:lvlJc w:val="left"/>
      <w:pPr>
        <w:ind w:left="2275" w:hanging="360"/>
      </w:pPr>
      <w:rPr>
        <w:rFonts w:ascii="Wingdings" w:hAnsi="Wingdings" w:hint="default"/>
      </w:rPr>
    </w:lvl>
    <w:lvl w:ilvl="3" w:tplc="0C090001" w:tentative="1">
      <w:start w:val="1"/>
      <w:numFmt w:val="bullet"/>
      <w:lvlText w:val=""/>
      <w:lvlJc w:val="left"/>
      <w:pPr>
        <w:ind w:left="2995" w:hanging="360"/>
      </w:pPr>
      <w:rPr>
        <w:rFonts w:ascii="Symbol" w:hAnsi="Symbol" w:hint="default"/>
      </w:rPr>
    </w:lvl>
    <w:lvl w:ilvl="4" w:tplc="0C090003" w:tentative="1">
      <w:start w:val="1"/>
      <w:numFmt w:val="bullet"/>
      <w:lvlText w:val="o"/>
      <w:lvlJc w:val="left"/>
      <w:pPr>
        <w:ind w:left="3715" w:hanging="360"/>
      </w:pPr>
      <w:rPr>
        <w:rFonts w:ascii="Courier New" w:hAnsi="Courier New" w:cs="Courier New" w:hint="default"/>
      </w:rPr>
    </w:lvl>
    <w:lvl w:ilvl="5" w:tplc="0C090005" w:tentative="1">
      <w:start w:val="1"/>
      <w:numFmt w:val="bullet"/>
      <w:lvlText w:val=""/>
      <w:lvlJc w:val="left"/>
      <w:pPr>
        <w:ind w:left="4435" w:hanging="360"/>
      </w:pPr>
      <w:rPr>
        <w:rFonts w:ascii="Wingdings" w:hAnsi="Wingdings" w:hint="default"/>
      </w:rPr>
    </w:lvl>
    <w:lvl w:ilvl="6" w:tplc="0C090001" w:tentative="1">
      <w:start w:val="1"/>
      <w:numFmt w:val="bullet"/>
      <w:lvlText w:val=""/>
      <w:lvlJc w:val="left"/>
      <w:pPr>
        <w:ind w:left="5155" w:hanging="360"/>
      </w:pPr>
      <w:rPr>
        <w:rFonts w:ascii="Symbol" w:hAnsi="Symbol" w:hint="default"/>
      </w:rPr>
    </w:lvl>
    <w:lvl w:ilvl="7" w:tplc="0C090003" w:tentative="1">
      <w:start w:val="1"/>
      <w:numFmt w:val="bullet"/>
      <w:lvlText w:val="o"/>
      <w:lvlJc w:val="left"/>
      <w:pPr>
        <w:ind w:left="5875" w:hanging="360"/>
      </w:pPr>
      <w:rPr>
        <w:rFonts w:ascii="Courier New" w:hAnsi="Courier New" w:cs="Courier New" w:hint="default"/>
      </w:rPr>
    </w:lvl>
    <w:lvl w:ilvl="8" w:tplc="0C090005" w:tentative="1">
      <w:start w:val="1"/>
      <w:numFmt w:val="bullet"/>
      <w:lvlText w:val=""/>
      <w:lvlJc w:val="left"/>
      <w:pPr>
        <w:ind w:left="6595" w:hanging="360"/>
      </w:pPr>
      <w:rPr>
        <w:rFonts w:ascii="Wingdings" w:hAnsi="Wingdings" w:hint="default"/>
      </w:rPr>
    </w:lvl>
  </w:abstractNum>
  <w:abstractNum w:abstractNumId="61">
    <w:nsid w:val="54545054"/>
    <w:multiLevelType w:val="hybridMultilevel"/>
    <w:tmpl w:val="CEAAC8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nsid w:val="59084340"/>
    <w:multiLevelType w:val="hybridMultilevel"/>
    <w:tmpl w:val="7AFC99A0"/>
    <w:lvl w:ilvl="0" w:tplc="C1740026">
      <w:numFmt w:val="bullet"/>
      <w:lvlText w:val="-"/>
      <w:lvlJc w:val="left"/>
      <w:pPr>
        <w:ind w:left="720" w:hanging="360"/>
      </w:pPr>
      <w:rPr>
        <w:rFonts w:ascii="Arial" w:eastAsia="Times New Roman" w:hAnsi="Aria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3">
    <w:nsid w:val="598D44A3"/>
    <w:multiLevelType w:val="hybridMultilevel"/>
    <w:tmpl w:val="D742B15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64">
    <w:nsid w:val="5C6D79B9"/>
    <w:multiLevelType w:val="hybridMultilevel"/>
    <w:tmpl w:val="D7403DAC"/>
    <w:lvl w:ilvl="0" w:tplc="A6A6B0CC">
      <w:start w:val="1"/>
      <w:numFmt w:val="bullet"/>
      <w:lvlText w:val=""/>
      <w:lvlJc w:val="left"/>
      <w:pPr>
        <w:tabs>
          <w:tab w:val="num" w:pos="1440"/>
        </w:tabs>
        <w:ind w:left="144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hint="default"/>
      </w:rPr>
    </w:lvl>
    <w:lvl w:ilvl="2" w:tplc="93BE5B44">
      <w:start w:val="1"/>
      <w:numFmt w:val="bullet"/>
      <w:lvlText w:val=""/>
      <w:lvlJc w:val="left"/>
      <w:pPr>
        <w:tabs>
          <w:tab w:val="num" w:pos="2160"/>
        </w:tabs>
        <w:ind w:left="2160" w:hanging="360"/>
      </w:pPr>
      <w:rPr>
        <w:rFonts w:ascii="Symbol" w:hAnsi="Symbol" w:hint="default"/>
        <w:i w:val="0"/>
        <w:sz w:val="23"/>
      </w:rPr>
    </w:lvl>
    <w:lvl w:ilvl="3" w:tplc="0C090001">
      <w:start w:val="1"/>
      <w:numFmt w:val="bullet"/>
      <w:lvlText w:val=""/>
      <w:lvlJc w:val="left"/>
      <w:pPr>
        <w:tabs>
          <w:tab w:val="num" w:pos="2880"/>
        </w:tabs>
        <w:ind w:left="2880" w:hanging="360"/>
      </w:pPr>
      <w:rPr>
        <w:rFonts w:ascii="Symbol" w:hAnsi="Symbol" w:hint="default"/>
      </w:rPr>
    </w:lvl>
    <w:lvl w:ilvl="4" w:tplc="5D808E4A">
      <w:start w:val="1"/>
      <w:numFmt w:val="bullet"/>
      <w:lvlText w:val=""/>
      <w:lvlJc w:val="left"/>
      <w:pPr>
        <w:tabs>
          <w:tab w:val="num" w:pos="3600"/>
        </w:tabs>
        <w:ind w:left="3600" w:hanging="360"/>
      </w:pPr>
      <w:rPr>
        <w:rFonts w:ascii="Symbol" w:hAnsi="Symbol" w:hint="default"/>
        <w:i w:val="0"/>
        <w:sz w:val="23"/>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5">
    <w:nsid w:val="5D2C19BE"/>
    <w:multiLevelType w:val="hybridMultilevel"/>
    <w:tmpl w:val="7E782174"/>
    <w:lvl w:ilvl="0" w:tplc="000018BE">
      <w:start w:val="1"/>
      <w:numFmt w:val="lowerRoman"/>
      <w:lvlText w:val="%1)"/>
      <w:lvlJc w:val="left"/>
      <w:pPr>
        <w:tabs>
          <w:tab w:val="num" w:pos="720"/>
        </w:tabs>
        <w:ind w:left="720" w:hanging="360"/>
      </w:pPr>
      <w:rPr>
        <w:rFonts w:cs="Times New Roman"/>
      </w:rPr>
    </w:lvl>
    <w:lvl w:ilvl="1" w:tplc="EA9CF878">
      <w:start w:val="1"/>
      <w:numFmt w:val="bullet"/>
      <w:lvlText w:val=""/>
      <w:lvlJc w:val="left"/>
      <w:pPr>
        <w:tabs>
          <w:tab w:val="num" w:pos="1440"/>
        </w:tabs>
        <w:ind w:left="1440" w:hanging="360"/>
      </w:pPr>
      <w:rPr>
        <w:rFonts w:ascii="Symbol" w:hAnsi="Symbol" w:hint="default"/>
        <w:i w:val="0"/>
        <w:sz w:val="23"/>
      </w:rPr>
    </w:lvl>
    <w:lvl w:ilvl="2" w:tplc="00004AE1">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6">
    <w:nsid w:val="5E3C67EE"/>
    <w:multiLevelType w:val="hybridMultilevel"/>
    <w:tmpl w:val="62386A5C"/>
    <w:lvl w:ilvl="0" w:tplc="F26E2AD0">
      <w:start w:val="1"/>
      <w:numFmt w:val="decimal"/>
      <w:lvlText w:val="Question %1:"/>
      <w:lvlJc w:val="left"/>
      <w:pPr>
        <w:tabs>
          <w:tab w:val="num" w:pos="360"/>
        </w:tabs>
        <w:ind w:left="360" w:hanging="360"/>
      </w:pPr>
      <w:rPr>
        <w:rFonts w:cs="Times New Roman" w:hint="default"/>
        <w:b/>
        <w:i/>
        <w:sz w:val="24"/>
      </w:rPr>
    </w:lvl>
    <w:lvl w:ilvl="1" w:tplc="A18E3CC0">
      <w:start w:val="1"/>
      <w:numFmt w:val="decimal"/>
      <w:lvlText w:val="4.%2"/>
      <w:lvlJc w:val="left"/>
      <w:pPr>
        <w:tabs>
          <w:tab w:val="num" w:pos="1440"/>
        </w:tabs>
        <w:ind w:left="1440" w:hanging="360"/>
      </w:pPr>
      <w:rPr>
        <w:rFonts w:ascii="Arial" w:hAnsi="Arial" w:cs="Times New Roman" w:hint="default"/>
        <w:b/>
        <w:i w:val="0"/>
        <w:sz w:val="23"/>
        <w:szCs w:val="23"/>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7">
    <w:nsid w:val="609871A5"/>
    <w:multiLevelType w:val="multilevel"/>
    <w:tmpl w:val="4DFAC2F0"/>
    <w:lvl w:ilvl="0">
      <w:start w:val="6"/>
      <w:numFmt w:val="decimal"/>
      <w:lvlText w:val="%1."/>
      <w:lvlJc w:val="left"/>
      <w:pPr>
        <w:ind w:hanging="166"/>
      </w:pPr>
      <w:rPr>
        <w:rFonts w:hint="default"/>
        <w:b/>
        <w:spacing w:val="-1"/>
        <w:u w:val="thick" w:color="000000"/>
      </w:rPr>
    </w:lvl>
    <w:lvl w:ilvl="1">
      <w:start w:val="1"/>
      <w:numFmt w:val="decimal"/>
      <w:lvlText w:val="%1.%2"/>
      <w:lvlJc w:val="left"/>
      <w:pPr>
        <w:ind w:hanging="468"/>
        <w:jc w:val="right"/>
      </w:pPr>
      <w:rPr>
        <w:rFonts w:ascii="Arial Narrow" w:eastAsia="Arial" w:hAnsi="Arial Narrow" w:hint="default"/>
        <w:i/>
        <w:sz w:val="23"/>
        <w:szCs w:val="23"/>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8">
    <w:nsid w:val="62A81544"/>
    <w:multiLevelType w:val="hybridMultilevel"/>
    <w:tmpl w:val="2AD45F04"/>
    <w:lvl w:ilvl="0" w:tplc="763A05BE">
      <w:start w:val="1"/>
      <w:numFmt w:val="lowerRoman"/>
      <w:lvlText w:val="(%1)"/>
      <w:lvlJc w:val="left"/>
      <w:pPr>
        <w:ind w:hanging="720"/>
      </w:pPr>
      <w:rPr>
        <w:rFonts w:ascii="Arial" w:eastAsia="Arial" w:hAnsi="Arial" w:hint="default"/>
        <w:sz w:val="24"/>
        <w:szCs w:val="24"/>
      </w:rPr>
    </w:lvl>
    <w:lvl w:ilvl="1" w:tplc="A7AE53F4">
      <w:start w:val="1"/>
      <w:numFmt w:val="bullet"/>
      <w:lvlText w:val="•"/>
      <w:lvlJc w:val="left"/>
      <w:rPr>
        <w:rFonts w:hint="default"/>
      </w:rPr>
    </w:lvl>
    <w:lvl w:ilvl="2" w:tplc="270E9928">
      <w:start w:val="1"/>
      <w:numFmt w:val="bullet"/>
      <w:lvlText w:val="•"/>
      <w:lvlJc w:val="left"/>
      <w:rPr>
        <w:rFonts w:hint="default"/>
      </w:rPr>
    </w:lvl>
    <w:lvl w:ilvl="3" w:tplc="343A0DE0">
      <w:start w:val="1"/>
      <w:numFmt w:val="bullet"/>
      <w:lvlText w:val="•"/>
      <w:lvlJc w:val="left"/>
      <w:rPr>
        <w:rFonts w:hint="default"/>
      </w:rPr>
    </w:lvl>
    <w:lvl w:ilvl="4" w:tplc="BA90A9C0">
      <w:start w:val="1"/>
      <w:numFmt w:val="bullet"/>
      <w:lvlText w:val="•"/>
      <w:lvlJc w:val="left"/>
      <w:rPr>
        <w:rFonts w:hint="default"/>
      </w:rPr>
    </w:lvl>
    <w:lvl w:ilvl="5" w:tplc="AB7C4E5C">
      <w:start w:val="1"/>
      <w:numFmt w:val="bullet"/>
      <w:lvlText w:val="•"/>
      <w:lvlJc w:val="left"/>
      <w:rPr>
        <w:rFonts w:hint="default"/>
      </w:rPr>
    </w:lvl>
    <w:lvl w:ilvl="6" w:tplc="7FBCD794">
      <w:start w:val="1"/>
      <w:numFmt w:val="bullet"/>
      <w:lvlText w:val="•"/>
      <w:lvlJc w:val="left"/>
      <w:rPr>
        <w:rFonts w:hint="default"/>
      </w:rPr>
    </w:lvl>
    <w:lvl w:ilvl="7" w:tplc="F8905F7E">
      <w:start w:val="1"/>
      <w:numFmt w:val="bullet"/>
      <w:lvlText w:val="•"/>
      <w:lvlJc w:val="left"/>
      <w:rPr>
        <w:rFonts w:hint="default"/>
      </w:rPr>
    </w:lvl>
    <w:lvl w:ilvl="8" w:tplc="EEEC7FC6">
      <w:start w:val="1"/>
      <w:numFmt w:val="bullet"/>
      <w:lvlText w:val="•"/>
      <w:lvlJc w:val="left"/>
      <w:rPr>
        <w:rFonts w:hint="default"/>
      </w:rPr>
    </w:lvl>
  </w:abstractNum>
  <w:abstractNum w:abstractNumId="69">
    <w:nsid w:val="65AC55FE"/>
    <w:multiLevelType w:val="hybridMultilevel"/>
    <w:tmpl w:val="AA949E66"/>
    <w:lvl w:ilvl="0" w:tplc="51349FF8">
      <w:start w:val="1"/>
      <w:numFmt w:val="decimal"/>
      <w:lvlText w:val="%1."/>
      <w:lvlJc w:val="left"/>
      <w:pPr>
        <w:tabs>
          <w:tab w:val="num" w:pos="720"/>
        </w:tabs>
        <w:ind w:left="720" w:hanging="360"/>
      </w:pPr>
      <w:rPr>
        <w:rFonts w:cs="Times New Roman" w:hint="default"/>
        <w:b/>
        <w:sz w:val="23"/>
      </w:rPr>
    </w:lvl>
    <w:lvl w:ilvl="1" w:tplc="0C09001B">
      <w:start w:val="1"/>
      <w:numFmt w:val="lowerRoman"/>
      <w:lvlText w:val="%2."/>
      <w:lvlJc w:val="right"/>
      <w:pPr>
        <w:tabs>
          <w:tab w:val="num" w:pos="1440"/>
        </w:tabs>
        <w:ind w:left="1440" w:hanging="360"/>
      </w:p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0">
    <w:nsid w:val="6651042A"/>
    <w:multiLevelType w:val="hybridMultilevel"/>
    <w:tmpl w:val="B204B78A"/>
    <w:lvl w:ilvl="0" w:tplc="A770F208">
      <w:start w:val="1"/>
      <w:numFmt w:val="decimal"/>
      <w:lvlText w:val="%1."/>
      <w:lvlJc w:val="left"/>
      <w:pPr>
        <w:tabs>
          <w:tab w:val="num" w:pos="360"/>
        </w:tabs>
        <w:ind w:left="360" w:hanging="360"/>
      </w:pPr>
      <w:rPr>
        <w:rFonts w:cs="Times New Roman" w:hint="default"/>
        <w:b w:val="0"/>
        <w:i w:val="0"/>
        <w:sz w:val="23"/>
        <w:szCs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1">
    <w:nsid w:val="67044F85"/>
    <w:multiLevelType w:val="multilevel"/>
    <w:tmpl w:val="E7AEC234"/>
    <w:lvl w:ilvl="0">
      <w:start w:val="1"/>
      <w:numFmt w:val="decimal"/>
      <w:lvlText w:val="%1."/>
      <w:lvlJc w:val="left"/>
      <w:pPr>
        <w:tabs>
          <w:tab w:val="num" w:pos="360"/>
        </w:tabs>
        <w:ind w:left="360" w:hanging="360"/>
      </w:pPr>
      <w:rPr>
        <w:rFonts w:cs="Times New Roman" w:hint="default"/>
        <w:b w:val="0"/>
        <w:i w:val="0"/>
        <w:sz w:val="23"/>
        <w:szCs w:val="23"/>
      </w:rPr>
    </w:lvl>
    <w:lvl w:ilvl="1">
      <w:start w:val="9"/>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2">
    <w:nsid w:val="67B44209"/>
    <w:multiLevelType w:val="hybridMultilevel"/>
    <w:tmpl w:val="4EAC7B34"/>
    <w:lvl w:ilvl="0" w:tplc="0C09001B">
      <w:start w:val="1"/>
      <w:numFmt w:val="lowerRoman"/>
      <w:lvlText w:val="%1."/>
      <w:lvlJc w:val="righ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3">
    <w:nsid w:val="69426813"/>
    <w:multiLevelType w:val="hybridMultilevel"/>
    <w:tmpl w:val="6CE63664"/>
    <w:lvl w:ilvl="0" w:tplc="1800F9BE">
      <w:start w:val="1"/>
      <w:numFmt w:val="decimal"/>
      <w:lvlText w:val="(%1)"/>
      <w:lvlJc w:val="left"/>
      <w:pPr>
        <w:ind w:hanging="567"/>
      </w:pPr>
      <w:rPr>
        <w:rFonts w:ascii="Arial Narrow" w:eastAsia="Arial" w:hAnsi="Arial Narrow" w:hint="default"/>
        <w:sz w:val="20"/>
        <w:szCs w:val="20"/>
      </w:rPr>
    </w:lvl>
    <w:lvl w:ilvl="1" w:tplc="C0B0CE04">
      <w:start w:val="1"/>
      <w:numFmt w:val="bullet"/>
      <w:lvlText w:val="•"/>
      <w:lvlJc w:val="left"/>
      <w:rPr>
        <w:rFonts w:hint="default"/>
      </w:rPr>
    </w:lvl>
    <w:lvl w:ilvl="2" w:tplc="1F4024B2">
      <w:start w:val="1"/>
      <w:numFmt w:val="bullet"/>
      <w:lvlText w:val="•"/>
      <w:lvlJc w:val="left"/>
      <w:rPr>
        <w:rFonts w:hint="default"/>
      </w:rPr>
    </w:lvl>
    <w:lvl w:ilvl="3" w:tplc="1960DB6C">
      <w:start w:val="1"/>
      <w:numFmt w:val="bullet"/>
      <w:lvlText w:val="•"/>
      <w:lvlJc w:val="left"/>
      <w:rPr>
        <w:rFonts w:hint="default"/>
      </w:rPr>
    </w:lvl>
    <w:lvl w:ilvl="4" w:tplc="588A3BAA">
      <w:start w:val="1"/>
      <w:numFmt w:val="bullet"/>
      <w:lvlText w:val="•"/>
      <w:lvlJc w:val="left"/>
      <w:rPr>
        <w:rFonts w:hint="default"/>
      </w:rPr>
    </w:lvl>
    <w:lvl w:ilvl="5" w:tplc="435A6A64">
      <w:start w:val="1"/>
      <w:numFmt w:val="bullet"/>
      <w:lvlText w:val="•"/>
      <w:lvlJc w:val="left"/>
      <w:rPr>
        <w:rFonts w:hint="default"/>
      </w:rPr>
    </w:lvl>
    <w:lvl w:ilvl="6" w:tplc="D63E835E">
      <w:start w:val="1"/>
      <w:numFmt w:val="bullet"/>
      <w:lvlText w:val="•"/>
      <w:lvlJc w:val="left"/>
      <w:rPr>
        <w:rFonts w:hint="default"/>
      </w:rPr>
    </w:lvl>
    <w:lvl w:ilvl="7" w:tplc="23360F94">
      <w:start w:val="1"/>
      <w:numFmt w:val="bullet"/>
      <w:lvlText w:val="•"/>
      <w:lvlJc w:val="left"/>
      <w:rPr>
        <w:rFonts w:hint="default"/>
      </w:rPr>
    </w:lvl>
    <w:lvl w:ilvl="8" w:tplc="E1FAD1D2">
      <w:start w:val="1"/>
      <w:numFmt w:val="bullet"/>
      <w:lvlText w:val="•"/>
      <w:lvlJc w:val="left"/>
      <w:rPr>
        <w:rFonts w:hint="default"/>
      </w:rPr>
    </w:lvl>
  </w:abstractNum>
  <w:abstractNum w:abstractNumId="74">
    <w:nsid w:val="6AF20D18"/>
    <w:multiLevelType w:val="hybridMultilevel"/>
    <w:tmpl w:val="CDBC3D20"/>
    <w:lvl w:ilvl="0" w:tplc="A00A3DCC">
      <w:start w:val="1"/>
      <w:numFmt w:val="lowerRoman"/>
      <w:lvlText w:val="%1."/>
      <w:lvlJc w:val="left"/>
      <w:pPr>
        <w:tabs>
          <w:tab w:val="num" w:pos="720"/>
        </w:tabs>
        <w:ind w:left="720" w:hanging="36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5">
    <w:nsid w:val="6B1E32DB"/>
    <w:multiLevelType w:val="hybridMultilevel"/>
    <w:tmpl w:val="995606F8"/>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76">
    <w:nsid w:val="6C6B05E4"/>
    <w:multiLevelType w:val="hybridMultilevel"/>
    <w:tmpl w:val="6C90376A"/>
    <w:lvl w:ilvl="0" w:tplc="049C1C20">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nsid w:val="6DA1162C"/>
    <w:multiLevelType w:val="hybridMultilevel"/>
    <w:tmpl w:val="8A86A89A"/>
    <w:lvl w:ilvl="0" w:tplc="0C09001B">
      <w:start w:val="1"/>
      <w:numFmt w:val="lowerRoman"/>
      <w:lvlText w:val="%1."/>
      <w:lvlJc w:val="right"/>
      <w:pPr>
        <w:ind w:left="1437" w:hanging="360"/>
      </w:pPr>
      <w:rPr>
        <w:rFonts w:cs="Times New Roman"/>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78">
    <w:nsid w:val="6FB961BE"/>
    <w:multiLevelType w:val="hybridMultilevel"/>
    <w:tmpl w:val="B204B78A"/>
    <w:lvl w:ilvl="0" w:tplc="A770F208">
      <w:start w:val="1"/>
      <w:numFmt w:val="decimal"/>
      <w:lvlText w:val="%1."/>
      <w:lvlJc w:val="left"/>
      <w:pPr>
        <w:tabs>
          <w:tab w:val="num" w:pos="360"/>
        </w:tabs>
        <w:ind w:left="360" w:hanging="360"/>
      </w:pPr>
      <w:rPr>
        <w:rFonts w:cs="Times New Roman" w:hint="default"/>
        <w:b w:val="0"/>
        <w:i w:val="0"/>
        <w:sz w:val="23"/>
        <w:szCs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9">
    <w:nsid w:val="710F2391"/>
    <w:multiLevelType w:val="hybridMultilevel"/>
    <w:tmpl w:val="4880AD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0">
    <w:nsid w:val="715A54C2"/>
    <w:multiLevelType w:val="hybridMultilevel"/>
    <w:tmpl w:val="CDBC3D20"/>
    <w:lvl w:ilvl="0" w:tplc="A00A3DCC">
      <w:start w:val="1"/>
      <w:numFmt w:val="lowerRoman"/>
      <w:lvlText w:val="%1."/>
      <w:lvlJc w:val="left"/>
      <w:pPr>
        <w:tabs>
          <w:tab w:val="num" w:pos="720"/>
        </w:tabs>
        <w:ind w:left="720" w:hanging="36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1">
    <w:nsid w:val="734D2EA9"/>
    <w:multiLevelType w:val="hybridMultilevel"/>
    <w:tmpl w:val="854C542E"/>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2">
    <w:nsid w:val="793C4886"/>
    <w:multiLevelType w:val="hybridMultilevel"/>
    <w:tmpl w:val="FAFAD842"/>
    <w:lvl w:ilvl="0" w:tplc="0C090011">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3">
    <w:nsid w:val="79DD783F"/>
    <w:multiLevelType w:val="hybridMultilevel"/>
    <w:tmpl w:val="CB3C53F8"/>
    <w:lvl w:ilvl="0" w:tplc="A6A6B0CC">
      <w:start w:val="1"/>
      <w:numFmt w:val="bullet"/>
      <w:lvlText w:val=""/>
      <w:lvlJc w:val="left"/>
      <w:pPr>
        <w:tabs>
          <w:tab w:val="num" w:pos="1440"/>
        </w:tabs>
        <w:ind w:left="144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E138E50C">
      <w:start w:val="1"/>
      <w:numFmt w:val="bullet"/>
      <w:lvlText w:val=""/>
      <w:lvlJc w:val="left"/>
      <w:pPr>
        <w:tabs>
          <w:tab w:val="num" w:pos="2880"/>
        </w:tabs>
        <w:ind w:left="2880" w:hanging="360"/>
      </w:pPr>
      <w:rPr>
        <w:rFonts w:ascii="Symbol" w:hAnsi="Symbol" w:hint="default"/>
        <w:i w:val="0"/>
        <w:sz w:val="23"/>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4">
    <w:nsid w:val="7A8349E8"/>
    <w:multiLevelType w:val="hybridMultilevel"/>
    <w:tmpl w:val="A0B6D112"/>
    <w:lvl w:ilvl="0" w:tplc="A6A6B0CC">
      <w:start w:val="1"/>
      <w:numFmt w:val="bullet"/>
      <w:lvlText w:val=""/>
      <w:lvlJc w:val="left"/>
      <w:pPr>
        <w:tabs>
          <w:tab w:val="num" w:pos="1440"/>
        </w:tabs>
        <w:ind w:left="144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4BA8BCF4">
      <w:start w:val="1"/>
      <w:numFmt w:val="bullet"/>
      <w:lvlText w:val=""/>
      <w:lvlJc w:val="left"/>
      <w:pPr>
        <w:tabs>
          <w:tab w:val="num" w:pos="2160"/>
        </w:tabs>
        <w:ind w:left="2160" w:hanging="360"/>
      </w:pPr>
      <w:rPr>
        <w:rFonts w:ascii="Symbol" w:hAnsi="Symbol" w:hint="default"/>
        <w:i w:val="0"/>
        <w:sz w:val="23"/>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5">
    <w:nsid w:val="7DFB49CF"/>
    <w:multiLevelType w:val="hybridMultilevel"/>
    <w:tmpl w:val="901602C4"/>
    <w:lvl w:ilvl="0" w:tplc="A00A3DCC">
      <w:start w:val="1"/>
      <w:numFmt w:val="lowerRoman"/>
      <w:lvlText w:val="%1."/>
      <w:lvlJc w:val="left"/>
      <w:pPr>
        <w:tabs>
          <w:tab w:val="num" w:pos="1080"/>
        </w:tabs>
        <w:ind w:left="1080" w:hanging="360"/>
      </w:pPr>
      <w:rPr>
        <w:rFonts w:cs="Times New Roman" w:hint="default"/>
      </w:rPr>
    </w:lvl>
    <w:lvl w:ilvl="1" w:tplc="0C090019" w:tentative="1">
      <w:start w:val="1"/>
      <w:numFmt w:val="lowerLetter"/>
      <w:lvlText w:val="%2."/>
      <w:lvlJc w:val="left"/>
      <w:pPr>
        <w:tabs>
          <w:tab w:val="num" w:pos="1800"/>
        </w:tabs>
        <w:ind w:left="1800" w:hanging="360"/>
      </w:pPr>
      <w:rPr>
        <w:rFonts w:cs="Times New Roman"/>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86">
    <w:nsid w:val="7EF01752"/>
    <w:multiLevelType w:val="hybridMultilevel"/>
    <w:tmpl w:val="B4665778"/>
    <w:lvl w:ilvl="0" w:tplc="0C090011">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34"/>
  </w:num>
  <w:num w:numId="2">
    <w:abstractNumId w:val="35"/>
  </w:num>
  <w:num w:numId="3">
    <w:abstractNumId w:val="50"/>
  </w:num>
  <w:num w:numId="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69"/>
  </w:num>
  <w:num w:numId="7">
    <w:abstractNumId w:val="46"/>
  </w:num>
  <w:num w:numId="8">
    <w:abstractNumId w:val="43"/>
  </w:num>
  <w:num w:numId="9">
    <w:abstractNumId w:val="85"/>
  </w:num>
  <w:num w:numId="10">
    <w:abstractNumId w:val="66"/>
  </w:num>
  <w:num w:numId="11">
    <w:abstractNumId w:val="78"/>
  </w:num>
  <w:num w:numId="12">
    <w:abstractNumId w:val="54"/>
  </w:num>
  <w:num w:numId="13">
    <w:abstractNumId w:val="32"/>
  </w:num>
  <w:num w:numId="14">
    <w:abstractNumId w:val="70"/>
  </w:num>
  <w:num w:numId="15">
    <w:abstractNumId w:val="71"/>
  </w:num>
  <w:num w:numId="16">
    <w:abstractNumId w:val="0"/>
  </w:num>
  <w:num w:numId="17">
    <w:abstractNumId w:val="2"/>
  </w:num>
  <w:num w:numId="18">
    <w:abstractNumId w:val="3"/>
  </w:num>
  <w:num w:numId="19">
    <w:abstractNumId w:val="4"/>
  </w:num>
  <w:num w:numId="20">
    <w:abstractNumId w:val="1"/>
  </w:num>
  <w:num w:numId="21">
    <w:abstractNumId w:val="13"/>
  </w:num>
  <w:num w:numId="22">
    <w:abstractNumId w:val="82"/>
  </w:num>
  <w:num w:numId="23">
    <w:abstractNumId w:val="21"/>
  </w:num>
  <w:num w:numId="24">
    <w:abstractNumId w:val="36"/>
  </w:num>
  <w:num w:numId="25">
    <w:abstractNumId w:val="16"/>
  </w:num>
  <w:num w:numId="26">
    <w:abstractNumId w:val="15"/>
  </w:num>
  <w:num w:numId="27">
    <w:abstractNumId w:val="86"/>
  </w:num>
  <w:num w:numId="28">
    <w:abstractNumId w:val="48"/>
  </w:num>
  <w:num w:numId="29">
    <w:abstractNumId w:val="7"/>
  </w:num>
  <w:num w:numId="30">
    <w:abstractNumId w:val="14"/>
  </w:num>
  <w:num w:numId="31">
    <w:abstractNumId w:val="51"/>
  </w:num>
  <w:num w:numId="32">
    <w:abstractNumId w:val="27"/>
  </w:num>
  <w:num w:numId="33">
    <w:abstractNumId w:val="30"/>
  </w:num>
  <w:num w:numId="34">
    <w:abstractNumId w:val="52"/>
  </w:num>
  <w:num w:numId="35">
    <w:abstractNumId w:val="23"/>
  </w:num>
  <w:num w:numId="36">
    <w:abstractNumId w:val="18"/>
  </w:num>
  <w:num w:numId="37">
    <w:abstractNumId w:val="25"/>
  </w:num>
  <w:num w:numId="38">
    <w:abstractNumId w:val="81"/>
  </w:num>
  <w:num w:numId="39">
    <w:abstractNumId w:val="19"/>
  </w:num>
  <w:num w:numId="40">
    <w:abstractNumId w:val="72"/>
  </w:num>
  <w:num w:numId="41">
    <w:abstractNumId w:val="77"/>
  </w:num>
  <w:num w:numId="42">
    <w:abstractNumId w:val="26"/>
  </w:num>
  <w:num w:numId="43">
    <w:abstractNumId w:val="65"/>
  </w:num>
  <w:num w:numId="44">
    <w:abstractNumId w:val="84"/>
  </w:num>
  <w:num w:numId="45">
    <w:abstractNumId w:val="55"/>
  </w:num>
  <w:num w:numId="46">
    <w:abstractNumId w:val="83"/>
  </w:num>
  <w:num w:numId="47">
    <w:abstractNumId w:val="47"/>
  </w:num>
  <w:num w:numId="48">
    <w:abstractNumId w:val="64"/>
  </w:num>
  <w:num w:numId="49">
    <w:abstractNumId w:val="45"/>
  </w:num>
  <w:num w:numId="50">
    <w:abstractNumId w:val="57"/>
  </w:num>
  <w:num w:numId="51">
    <w:abstractNumId w:val="62"/>
  </w:num>
  <w:num w:numId="52">
    <w:abstractNumId w:val="17"/>
  </w:num>
  <w:num w:numId="53">
    <w:abstractNumId w:val="44"/>
  </w:num>
  <w:num w:numId="54">
    <w:abstractNumId w:val="9"/>
  </w:num>
  <w:num w:numId="55">
    <w:abstractNumId w:val="73"/>
  </w:num>
  <w:num w:numId="56">
    <w:abstractNumId w:val="67"/>
  </w:num>
  <w:num w:numId="57">
    <w:abstractNumId w:val="10"/>
  </w:num>
  <w:num w:numId="58">
    <w:abstractNumId w:val="68"/>
  </w:num>
  <w:num w:numId="59">
    <w:abstractNumId w:val="42"/>
  </w:num>
  <w:num w:numId="60">
    <w:abstractNumId w:val="53"/>
  </w:num>
  <w:num w:numId="61">
    <w:abstractNumId w:val="76"/>
  </w:num>
  <w:num w:numId="62">
    <w:abstractNumId w:val="58"/>
  </w:num>
  <w:num w:numId="63">
    <w:abstractNumId w:val="75"/>
  </w:num>
  <w:num w:numId="64">
    <w:abstractNumId w:val="49"/>
  </w:num>
  <w:num w:numId="65">
    <w:abstractNumId w:val="33"/>
  </w:num>
  <w:num w:numId="66">
    <w:abstractNumId w:val="31"/>
  </w:num>
  <w:num w:numId="67">
    <w:abstractNumId w:val="37"/>
  </w:num>
  <w:num w:numId="68">
    <w:abstractNumId w:val="74"/>
  </w:num>
  <w:num w:numId="69">
    <w:abstractNumId w:val="80"/>
  </w:num>
  <w:num w:numId="70">
    <w:abstractNumId w:val="20"/>
  </w:num>
  <w:num w:numId="71">
    <w:abstractNumId w:val="56"/>
  </w:num>
  <w:num w:numId="72">
    <w:abstractNumId w:val="22"/>
  </w:num>
  <w:num w:numId="73">
    <w:abstractNumId w:val="11"/>
  </w:num>
  <w:num w:numId="74">
    <w:abstractNumId w:val="40"/>
  </w:num>
  <w:num w:numId="75">
    <w:abstractNumId w:val="6"/>
  </w:num>
  <w:num w:numId="76">
    <w:abstractNumId w:val="79"/>
  </w:num>
  <w:num w:numId="77">
    <w:abstractNumId w:val="61"/>
  </w:num>
  <w:num w:numId="78">
    <w:abstractNumId w:val="29"/>
  </w:num>
  <w:num w:numId="79">
    <w:abstractNumId w:val="12"/>
  </w:num>
  <w:num w:numId="80">
    <w:abstractNumId w:val="8"/>
  </w:num>
  <w:num w:numId="81">
    <w:abstractNumId w:val="41"/>
  </w:num>
  <w:num w:numId="82">
    <w:abstractNumId w:val="38"/>
  </w:num>
  <w:num w:numId="83">
    <w:abstractNumId w:val="5"/>
  </w:num>
  <w:num w:numId="84">
    <w:abstractNumId w:val="60"/>
  </w:num>
  <w:num w:numId="85">
    <w:abstractNumId w:val="39"/>
  </w:num>
  <w:num w:numId="86">
    <w:abstractNumId w:val="63"/>
  </w:num>
  <w:num w:numId="87">
    <w:abstractNumId w:val="59"/>
  </w:num>
  <w:num w:numId="88">
    <w:abstractNumId w:val="24"/>
  </w:num>
  <w:numIdMacAtCleanup w:val="8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 ">
    <w15:presenceInfo w15:providerId="None" w15:userI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20"/>
  <w:drawingGridHorizontalSpacing w:val="115"/>
  <w:displayHorizontalDrawingGridEvery w:val="2"/>
  <w:displayVerticalDrawingGridEvery w:val="2"/>
  <w:characterSpacingControl w:val="doNotCompress"/>
  <w:hdrShapeDefaults>
    <o:shapedefaults v:ext="edit" spidmax="18438"/>
    <o:shapelayout v:ext="edit">
      <o:idmap v:ext="edit" data="18"/>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3E2"/>
    <w:rsid w:val="000000FC"/>
    <w:rsid w:val="0000056A"/>
    <w:rsid w:val="000008DF"/>
    <w:rsid w:val="000009C1"/>
    <w:rsid w:val="00000C73"/>
    <w:rsid w:val="0000295B"/>
    <w:rsid w:val="0000352C"/>
    <w:rsid w:val="00003BCF"/>
    <w:rsid w:val="00004AC8"/>
    <w:rsid w:val="00006A40"/>
    <w:rsid w:val="000101CC"/>
    <w:rsid w:val="00013BC6"/>
    <w:rsid w:val="000154D5"/>
    <w:rsid w:val="00016FCC"/>
    <w:rsid w:val="00017243"/>
    <w:rsid w:val="00017963"/>
    <w:rsid w:val="00020414"/>
    <w:rsid w:val="00021877"/>
    <w:rsid w:val="00021A5E"/>
    <w:rsid w:val="00022696"/>
    <w:rsid w:val="0002321D"/>
    <w:rsid w:val="000233F4"/>
    <w:rsid w:val="00023954"/>
    <w:rsid w:val="00024220"/>
    <w:rsid w:val="00024D26"/>
    <w:rsid w:val="0002602E"/>
    <w:rsid w:val="00026AFD"/>
    <w:rsid w:val="0002716F"/>
    <w:rsid w:val="0003072C"/>
    <w:rsid w:val="000315B2"/>
    <w:rsid w:val="000322E6"/>
    <w:rsid w:val="00034F26"/>
    <w:rsid w:val="00034FC2"/>
    <w:rsid w:val="000363C5"/>
    <w:rsid w:val="0003665B"/>
    <w:rsid w:val="0003776B"/>
    <w:rsid w:val="00037ADC"/>
    <w:rsid w:val="00037E30"/>
    <w:rsid w:val="000401DB"/>
    <w:rsid w:val="00040E03"/>
    <w:rsid w:val="00040E84"/>
    <w:rsid w:val="0004196E"/>
    <w:rsid w:val="00041BB9"/>
    <w:rsid w:val="00042526"/>
    <w:rsid w:val="0004320C"/>
    <w:rsid w:val="00044105"/>
    <w:rsid w:val="00044DA1"/>
    <w:rsid w:val="00045DB5"/>
    <w:rsid w:val="00046CC3"/>
    <w:rsid w:val="00047C58"/>
    <w:rsid w:val="000513E2"/>
    <w:rsid w:val="00052AB3"/>
    <w:rsid w:val="00053A8B"/>
    <w:rsid w:val="00054804"/>
    <w:rsid w:val="0005491D"/>
    <w:rsid w:val="00055955"/>
    <w:rsid w:val="00055CA3"/>
    <w:rsid w:val="00055D30"/>
    <w:rsid w:val="000561E9"/>
    <w:rsid w:val="00057591"/>
    <w:rsid w:val="00060775"/>
    <w:rsid w:val="000616C5"/>
    <w:rsid w:val="000623ED"/>
    <w:rsid w:val="00062D69"/>
    <w:rsid w:val="0006414A"/>
    <w:rsid w:val="000645E2"/>
    <w:rsid w:val="0006481F"/>
    <w:rsid w:val="000663FC"/>
    <w:rsid w:val="00067A7E"/>
    <w:rsid w:val="00067E7F"/>
    <w:rsid w:val="00070819"/>
    <w:rsid w:val="0007089A"/>
    <w:rsid w:val="00071B5E"/>
    <w:rsid w:val="0007287F"/>
    <w:rsid w:val="00073525"/>
    <w:rsid w:val="00073CD7"/>
    <w:rsid w:val="000756F9"/>
    <w:rsid w:val="0008042D"/>
    <w:rsid w:val="00081887"/>
    <w:rsid w:val="000833FA"/>
    <w:rsid w:val="00083F86"/>
    <w:rsid w:val="00084D55"/>
    <w:rsid w:val="00085099"/>
    <w:rsid w:val="0008608A"/>
    <w:rsid w:val="000879CC"/>
    <w:rsid w:val="00091766"/>
    <w:rsid w:val="00091B9C"/>
    <w:rsid w:val="00092B55"/>
    <w:rsid w:val="000931F8"/>
    <w:rsid w:val="00094DC1"/>
    <w:rsid w:val="0009642E"/>
    <w:rsid w:val="00096627"/>
    <w:rsid w:val="00097575"/>
    <w:rsid w:val="00097833"/>
    <w:rsid w:val="000A1B7D"/>
    <w:rsid w:val="000A1E50"/>
    <w:rsid w:val="000A308F"/>
    <w:rsid w:val="000A3960"/>
    <w:rsid w:val="000A4E9E"/>
    <w:rsid w:val="000A58A1"/>
    <w:rsid w:val="000A5A50"/>
    <w:rsid w:val="000A6848"/>
    <w:rsid w:val="000A6DCE"/>
    <w:rsid w:val="000A728D"/>
    <w:rsid w:val="000B13EF"/>
    <w:rsid w:val="000B1B08"/>
    <w:rsid w:val="000B301F"/>
    <w:rsid w:val="000B4F59"/>
    <w:rsid w:val="000B5766"/>
    <w:rsid w:val="000B59E9"/>
    <w:rsid w:val="000B77CA"/>
    <w:rsid w:val="000C0C96"/>
    <w:rsid w:val="000C191B"/>
    <w:rsid w:val="000C49B1"/>
    <w:rsid w:val="000C58CC"/>
    <w:rsid w:val="000C5F25"/>
    <w:rsid w:val="000C7421"/>
    <w:rsid w:val="000C76E5"/>
    <w:rsid w:val="000D04D3"/>
    <w:rsid w:val="000D0FBE"/>
    <w:rsid w:val="000D27A5"/>
    <w:rsid w:val="000D3168"/>
    <w:rsid w:val="000D4DBD"/>
    <w:rsid w:val="000D5137"/>
    <w:rsid w:val="000D616F"/>
    <w:rsid w:val="000D6C4F"/>
    <w:rsid w:val="000E06F1"/>
    <w:rsid w:val="000E074E"/>
    <w:rsid w:val="000E08D1"/>
    <w:rsid w:val="000E14AE"/>
    <w:rsid w:val="000E5A89"/>
    <w:rsid w:val="000E5D34"/>
    <w:rsid w:val="000E64E8"/>
    <w:rsid w:val="000E723B"/>
    <w:rsid w:val="000E7549"/>
    <w:rsid w:val="000E7A36"/>
    <w:rsid w:val="000F0059"/>
    <w:rsid w:val="000F020F"/>
    <w:rsid w:val="000F1672"/>
    <w:rsid w:val="000F285B"/>
    <w:rsid w:val="000F299A"/>
    <w:rsid w:val="000F2C97"/>
    <w:rsid w:val="000F3CB5"/>
    <w:rsid w:val="000F4372"/>
    <w:rsid w:val="000F5EA3"/>
    <w:rsid w:val="000F6BE0"/>
    <w:rsid w:val="000F73B4"/>
    <w:rsid w:val="000F7AB1"/>
    <w:rsid w:val="000F7F46"/>
    <w:rsid w:val="00100C69"/>
    <w:rsid w:val="00101A7D"/>
    <w:rsid w:val="00101F74"/>
    <w:rsid w:val="001023FC"/>
    <w:rsid w:val="00103C25"/>
    <w:rsid w:val="00107D78"/>
    <w:rsid w:val="00110C34"/>
    <w:rsid w:val="00111985"/>
    <w:rsid w:val="00111A46"/>
    <w:rsid w:val="00111FE3"/>
    <w:rsid w:val="001120E5"/>
    <w:rsid w:val="001122CD"/>
    <w:rsid w:val="00112FD3"/>
    <w:rsid w:val="00114BF7"/>
    <w:rsid w:val="00115546"/>
    <w:rsid w:val="001158F2"/>
    <w:rsid w:val="00115C14"/>
    <w:rsid w:val="0011672A"/>
    <w:rsid w:val="00120DC0"/>
    <w:rsid w:val="0012204C"/>
    <w:rsid w:val="001221A6"/>
    <w:rsid w:val="00123B40"/>
    <w:rsid w:val="001241B8"/>
    <w:rsid w:val="00124C77"/>
    <w:rsid w:val="0012591A"/>
    <w:rsid w:val="0012650C"/>
    <w:rsid w:val="00130D8A"/>
    <w:rsid w:val="00134F25"/>
    <w:rsid w:val="001355B2"/>
    <w:rsid w:val="00136108"/>
    <w:rsid w:val="00137151"/>
    <w:rsid w:val="001375D0"/>
    <w:rsid w:val="0013779D"/>
    <w:rsid w:val="001410CB"/>
    <w:rsid w:val="00141F51"/>
    <w:rsid w:val="001425D9"/>
    <w:rsid w:val="00144EC2"/>
    <w:rsid w:val="00145360"/>
    <w:rsid w:val="001464F7"/>
    <w:rsid w:val="00147F2C"/>
    <w:rsid w:val="001502B9"/>
    <w:rsid w:val="0015031E"/>
    <w:rsid w:val="00150EBF"/>
    <w:rsid w:val="0015103B"/>
    <w:rsid w:val="001513D5"/>
    <w:rsid w:val="00154227"/>
    <w:rsid w:val="00154F94"/>
    <w:rsid w:val="00155057"/>
    <w:rsid w:val="00155622"/>
    <w:rsid w:val="001619FB"/>
    <w:rsid w:val="00161C83"/>
    <w:rsid w:val="00161DAA"/>
    <w:rsid w:val="0016260C"/>
    <w:rsid w:val="0016375B"/>
    <w:rsid w:val="001649C3"/>
    <w:rsid w:val="00164D58"/>
    <w:rsid w:val="00164FAC"/>
    <w:rsid w:val="00165F5E"/>
    <w:rsid w:val="00166CD6"/>
    <w:rsid w:val="00166E93"/>
    <w:rsid w:val="00167422"/>
    <w:rsid w:val="001674F1"/>
    <w:rsid w:val="00167CFC"/>
    <w:rsid w:val="00170EB8"/>
    <w:rsid w:val="00170F8B"/>
    <w:rsid w:val="001714C1"/>
    <w:rsid w:val="0017204D"/>
    <w:rsid w:val="00172DBB"/>
    <w:rsid w:val="00172F38"/>
    <w:rsid w:val="0017726E"/>
    <w:rsid w:val="00177A33"/>
    <w:rsid w:val="00180B97"/>
    <w:rsid w:val="00180D5D"/>
    <w:rsid w:val="0018312B"/>
    <w:rsid w:val="001853E5"/>
    <w:rsid w:val="00185665"/>
    <w:rsid w:val="001856BA"/>
    <w:rsid w:val="0018595F"/>
    <w:rsid w:val="00186712"/>
    <w:rsid w:val="00190F31"/>
    <w:rsid w:val="0019129A"/>
    <w:rsid w:val="001912C4"/>
    <w:rsid w:val="00191A7B"/>
    <w:rsid w:val="00192AF9"/>
    <w:rsid w:val="001934DB"/>
    <w:rsid w:val="00193932"/>
    <w:rsid w:val="00194CBB"/>
    <w:rsid w:val="001953CB"/>
    <w:rsid w:val="001967CC"/>
    <w:rsid w:val="0019752A"/>
    <w:rsid w:val="001A0F4D"/>
    <w:rsid w:val="001A156E"/>
    <w:rsid w:val="001A2258"/>
    <w:rsid w:val="001A22A0"/>
    <w:rsid w:val="001A3443"/>
    <w:rsid w:val="001A3F01"/>
    <w:rsid w:val="001A4DC0"/>
    <w:rsid w:val="001A5108"/>
    <w:rsid w:val="001A52BB"/>
    <w:rsid w:val="001A5769"/>
    <w:rsid w:val="001A713D"/>
    <w:rsid w:val="001A71C8"/>
    <w:rsid w:val="001A7C09"/>
    <w:rsid w:val="001B197D"/>
    <w:rsid w:val="001B1C1C"/>
    <w:rsid w:val="001B31DE"/>
    <w:rsid w:val="001B4412"/>
    <w:rsid w:val="001B4A8E"/>
    <w:rsid w:val="001B4B8C"/>
    <w:rsid w:val="001B4E43"/>
    <w:rsid w:val="001B56C3"/>
    <w:rsid w:val="001B6221"/>
    <w:rsid w:val="001B7348"/>
    <w:rsid w:val="001B7EEB"/>
    <w:rsid w:val="001C0D67"/>
    <w:rsid w:val="001C2BA8"/>
    <w:rsid w:val="001C3F0C"/>
    <w:rsid w:val="001C4A2A"/>
    <w:rsid w:val="001C5243"/>
    <w:rsid w:val="001C5546"/>
    <w:rsid w:val="001C6335"/>
    <w:rsid w:val="001C639A"/>
    <w:rsid w:val="001C7C5C"/>
    <w:rsid w:val="001D0FF7"/>
    <w:rsid w:val="001D32FB"/>
    <w:rsid w:val="001D3E37"/>
    <w:rsid w:val="001D402E"/>
    <w:rsid w:val="001D4565"/>
    <w:rsid w:val="001D4E5F"/>
    <w:rsid w:val="001D5074"/>
    <w:rsid w:val="001D538B"/>
    <w:rsid w:val="001D636E"/>
    <w:rsid w:val="001D733A"/>
    <w:rsid w:val="001E08FB"/>
    <w:rsid w:val="001E0A28"/>
    <w:rsid w:val="001E0C7A"/>
    <w:rsid w:val="001E10A9"/>
    <w:rsid w:val="001E10B3"/>
    <w:rsid w:val="001E13FC"/>
    <w:rsid w:val="001E28E3"/>
    <w:rsid w:val="001E2C4A"/>
    <w:rsid w:val="001E2FB0"/>
    <w:rsid w:val="001E3CEA"/>
    <w:rsid w:val="001E3E0F"/>
    <w:rsid w:val="001E4909"/>
    <w:rsid w:val="001E4A46"/>
    <w:rsid w:val="001E4E72"/>
    <w:rsid w:val="001E52E2"/>
    <w:rsid w:val="001E609C"/>
    <w:rsid w:val="001E65E4"/>
    <w:rsid w:val="001F08EC"/>
    <w:rsid w:val="001F1EB2"/>
    <w:rsid w:val="001F232E"/>
    <w:rsid w:val="001F25BF"/>
    <w:rsid w:val="001F2E7E"/>
    <w:rsid w:val="001F3030"/>
    <w:rsid w:val="001F3213"/>
    <w:rsid w:val="001F5894"/>
    <w:rsid w:val="001F6166"/>
    <w:rsid w:val="001F6191"/>
    <w:rsid w:val="001F677B"/>
    <w:rsid w:val="001F6902"/>
    <w:rsid w:val="001F755B"/>
    <w:rsid w:val="002006F4"/>
    <w:rsid w:val="002009CA"/>
    <w:rsid w:val="00200CEC"/>
    <w:rsid w:val="00202BEF"/>
    <w:rsid w:val="00202F8D"/>
    <w:rsid w:val="00203029"/>
    <w:rsid w:val="0020305D"/>
    <w:rsid w:val="00203F70"/>
    <w:rsid w:val="00204780"/>
    <w:rsid w:val="00204933"/>
    <w:rsid w:val="00204BAB"/>
    <w:rsid w:val="002063E4"/>
    <w:rsid w:val="00206E21"/>
    <w:rsid w:val="0020764A"/>
    <w:rsid w:val="00207B07"/>
    <w:rsid w:val="002105B9"/>
    <w:rsid w:val="00210FB3"/>
    <w:rsid w:val="00211030"/>
    <w:rsid w:val="002111D6"/>
    <w:rsid w:val="00211E1D"/>
    <w:rsid w:val="00213DAC"/>
    <w:rsid w:val="00214321"/>
    <w:rsid w:val="002153CD"/>
    <w:rsid w:val="002162C5"/>
    <w:rsid w:val="00217B0F"/>
    <w:rsid w:val="00221EDF"/>
    <w:rsid w:val="00223439"/>
    <w:rsid w:val="0022359C"/>
    <w:rsid w:val="00223959"/>
    <w:rsid w:val="002252F5"/>
    <w:rsid w:val="002256AB"/>
    <w:rsid w:val="00225BDF"/>
    <w:rsid w:val="002305E7"/>
    <w:rsid w:val="00230C49"/>
    <w:rsid w:val="00231BAA"/>
    <w:rsid w:val="00231CB9"/>
    <w:rsid w:val="0023229E"/>
    <w:rsid w:val="00232454"/>
    <w:rsid w:val="00234661"/>
    <w:rsid w:val="0023475C"/>
    <w:rsid w:val="00235329"/>
    <w:rsid w:val="002362E1"/>
    <w:rsid w:val="00237932"/>
    <w:rsid w:val="00237A29"/>
    <w:rsid w:val="00237C3D"/>
    <w:rsid w:val="002401FD"/>
    <w:rsid w:val="00246612"/>
    <w:rsid w:val="0024703E"/>
    <w:rsid w:val="00251610"/>
    <w:rsid w:val="00251689"/>
    <w:rsid w:val="00251897"/>
    <w:rsid w:val="002519A0"/>
    <w:rsid w:val="00251B38"/>
    <w:rsid w:val="00251EA0"/>
    <w:rsid w:val="00252040"/>
    <w:rsid w:val="00252D33"/>
    <w:rsid w:val="00257D66"/>
    <w:rsid w:val="00257FAE"/>
    <w:rsid w:val="002601D6"/>
    <w:rsid w:val="00262104"/>
    <w:rsid w:val="00262A8C"/>
    <w:rsid w:val="00262E81"/>
    <w:rsid w:val="00262FF0"/>
    <w:rsid w:val="002646D4"/>
    <w:rsid w:val="00265B29"/>
    <w:rsid w:val="00266213"/>
    <w:rsid w:val="002663F4"/>
    <w:rsid w:val="00267600"/>
    <w:rsid w:val="00270DD5"/>
    <w:rsid w:val="002716E8"/>
    <w:rsid w:val="0027181A"/>
    <w:rsid w:val="002724A4"/>
    <w:rsid w:val="00273354"/>
    <w:rsid w:val="0027375C"/>
    <w:rsid w:val="0027402B"/>
    <w:rsid w:val="002742A7"/>
    <w:rsid w:val="002743E2"/>
    <w:rsid w:val="00275783"/>
    <w:rsid w:val="00276EAF"/>
    <w:rsid w:val="0027727F"/>
    <w:rsid w:val="0027794F"/>
    <w:rsid w:val="0028087C"/>
    <w:rsid w:val="00281142"/>
    <w:rsid w:val="00285C24"/>
    <w:rsid w:val="00286454"/>
    <w:rsid w:val="0028673B"/>
    <w:rsid w:val="002912FA"/>
    <w:rsid w:val="002914AC"/>
    <w:rsid w:val="00292D11"/>
    <w:rsid w:val="00292E44"/>
    <w:rsid w:val="00294491"/>
    <w:rsid w:val="0029686D"/>
    <w:rsid w:val="00296C86"/>
    <w:rsid w:val="00297F4A"/>
    <w:rsid w:val="002A0006"/>
    <w:rsid w:val="002A1313"/>
    <w:rsid w:val="002A1737"/>
    <w:rsid w:val="002A1EBF"/>
    <w:rsid w:val="002A311A"/>
    <w:rsid w:val="002A3D6E"/>
    <w:rsid w:val="002A6D25"/>
    <w:rsid w:val="002A71E1"/>
    <w:rsid w:val="002B16A1"/>
    <w:rsid w:val="002B1929"/>
    <w:rsid w:val="002B252D"/>
    <w:rsid w:val="002B3A76"/>
    <w:rsid w:val="002B3EE0"/>
    <w:rsid w:val="002B47E2"/>
    <w:rsid w:val="002B49F7"/>
    <w:rsid w:val="002B5A5C"/>
    <w:rsid w:val="002B5ECF"/>
    <w:rsid w:val="002C08E1"/>
    <w:rsid w:val="002C0FEE"/>
    <w:rsid w:val="002C16C5"/>
    <w:rsid w:val="002C4122"/>
    <w:rsid w:val="002C49B9"/>
    <w:rsid w:val="002C5624"/>
    <w:rsid w:val="002C7629"/>
    <w:rsid w:val="002D0A61"/>
    <w:rsid w:val="002D2B2E"/>
    <w:rsid w:val="002D4062"/>
    <w:rsid w:val="002D4607"/>
    <w:rsid w:val="002D4BCB"/>
    <w:rsid w:val="002D5AD5"/>
    <w:rsid w:val="002D7ED7"/>
    <w:rsid w:val="002E0215"/>
    <w:rsid w:val="002E085D"/>
    <w:rsid w:val="002E0DA0"/>
    <w:rsid w:val="002E1ABA"/>
    <w:rsid w:val="002E1BFD"/>
    <w:rsid w:val="002E29F0"/>
    <w:rsid w:val="002E3606"/>
    <w:rsid w:val="002E4A4A"/>
    <w:rsid w:val="002E5E1A"/>
    <w:rsid w:val="002E75F7"/>
    <w:rsid w:val="002E7CCC"/>
    <w:rsid w:val="002F0BFA"/>
    <w:rsid w:val="002F216F"/>
    <w:rsid w:val="002F3A2F"/>
    <w:rsid w:val="002F3C7B"/>
    <w:rsid w:val="002F429F"/>
    <w:rsid w:val="002F4E4E"/>
    <w:rsid w:val="002F613F"/>
    <w:rsid w:val="002F645A"/>
    <w:rsid w:val="002F66AF"/>
    <w:rsid w:val="002F7BC0"/>
    <w:rsid w:val="002F7E11"/>
    <w:rsid w:val="00300808"/>
    <w:rsid w:val="00300DCF"/>
    <w:rsid w:val="00300FE5"/>
    <w:rsid w:val="00302601"/>
    <w:rsid w:val="00302758"/>
    <w:rsid w:val="00302AD1"/>
    <w:rsid w:val="00302CEF"/>
    <w:rsid w:val="003039F5"/>
    <w:rsid w:val="00303A26"/>
    <w:rsid w:val="003048A8"/>
    <w:rsid w:val="00304D50"/>
    <w:rsid w:val="00305CF5"/>
    <w:rsid w:val="00306803"/>
    <w:rsid w:val="00307433"/>
    <w:rsid w:val="00307B88"/>
    <w:rsid w:val="003116F2"/>
    <w:rsid w:val="00313F49"/>
    <w:rsid w:val="00314A12"/>
    <w:rsid w:val="00314D2E"/>
    <w:rsid w:val="00315963"/>
    <w:rsid w:val="00317231"/>
    <w:rsid w:val="00320D9B"/>
    <w:rsid w:val="003218B7"/>
    <w:rsid w:val="00322557"/>
    <w:rsid w:val="003226C7"/>
    <w:rsid w:val="00322B87"/>
    <w:rsid w:val="00322C99"/>
    <w:rsid w:val="00323F1C"/>
    <w:rsid w:val="003249DC"/>
    <w:rsid w:val="00325AE2"/>
    <w:rsid w:val="00331B57"/>
    <w:rsid w:val="00331D9D"/>
    <w:rsid w:val="00332D8C"/>
    <w:rsid w:val="00335114"/>
    <w:rsid w:val="003358FC"/>
    <w:rsid w:val="00336288"/>
    <w:rsid w:val="00336542"/>
    <w:rsid w:val="00337BDA"/>
    <w:rsid w:val="003419EC"/>
    <w:rsid w:val="00342F4E"/>
    <w:rsid w:val="003431E1"/>
    <w:rsid w:val="003435A2"/>
    <w:rsid w:val="00343794"/>
    <w:rsid w:val="00343E25"/>
    <w:rsid w:val="00344454"/>
    <w:rsid w:val="00345270"/>
    <w:rsid w:val="00345AC0"/>
    <w:rsid w:val="00346F92"/>
    <w:rsid w:val="00347922"/>
    <w:rsid w:val="00353E92"/>
    <w:rsid w:val="00354E07"/>
    <w:rsid w:val="003574BD"/>
    <w:rsid w:val="00357619"/>
    <w:rsid w:val="00357CE6"/>
    <w:rsid w:val="00360E30"/>
    <w:rsid w:val="00361170"/>
    <w:rsid w:val="00363395"/>
    <w:rsid w:val="00363548"/>
    <w:rsid w:val="003644CB"/>
    <w:rsid w:val="00364CB1"/>
    <w:rsid w:val="0036563C"/>
    <w:rsid w:val="00366973"/>
    <w:rsid w:val="00366B85"/>
    <w:rsid w:val="003678DD"/>
    <w:rsid w:val="00367DCD"/>
    <w:rsid w:val="003708CD"/>
    <w:rsid w:val="00373592"/>
    <w:rsid w:val="00373B79"/>
    <w:rsid w:val="0037419B"/>
    <w:rsid w:val="00374D47"/>
    <w:rsid w:val="00377C9C"/>
    <w:rsid w:val="00377F4C"/>
    <w:rsid w:val="0038005C"/>
    <w:rsid w:val="00380198"/>
    <w:rsid w:val="00381AFF"/>
    <w:rsid w:val="00382104"/>
    <w:rsid w:val="00383624"/>
    <w:rsid w:val="00383C32"/>
    <w:rsid w:val="00383FDE"/>
    <w:rsid w:val="003845CA"/>
    <w:rsid w:val="00386264"/>
    <w:rsid w:val="003873C2"/>
    <w:rsid w:val="00387D1B"/>
    <w:rsid w:val="00390532"/>
    <w:rsid w:val="003911E9"/>
    <w:rsid w:val="00392C4D"/>
    <w:rsid w:val="00393BAC"/>
    <w:rsid w:val="003945A0"/>
    <w:rsid w:val="00396A30"/>
    <w:rsid w:val="0039797A"/>
    <w:rsid w:val="003A19D9"/>
    <w:rsid w:val="003A21A4"/>
    <w:rsid w:val="003A3182"/>
    <w:rsid w:val="003A372B"/>
    <w:rsid w:val="003A4609"/>
    <w:rsid w:val="003A4883"/>
    <w:rsid w:val="003A5AFA"/>
    <w:rsid w:val="003A7BAB"/>
    <w:rsid w:val="003B069B"/>
    <w:rsid w:val="003B0BDD"/>
    <w:rsid w:val="003B1009"/>
    <w:rsid w:val="003B21C8"/>
    <w:rsid w:val="003B2CA9"/>
    <w:rsid w:val="003B34A4"/>
    <w:rsid w:val="003B3CE8"/>
    <w:rsid w:val="003B4359"/>
    <w:rsid w:val="003C1CC6"/>
    <w:rsid w:val="003C462E"/>
    <w:rsid w:val="003C54D5"/>
    <w:rsid w:val="003C5778"/>
    <w:rsid w:val="003C5D3A"/>
    <w:rsid w:val="003C5F31"/>
    <w:rsid w:val="003C654A"/>
    <w:rsid w:val="003C6B40"/>
    <w:rsid w:val="003C7CF5"/>
    <w:rsid w:val="003D0915"/>
    <w:rsid w:val="003D0C00"/>
    <w:rsid w:val="003D1CC7"/>
    <w:rsid w:val="003D1F61"/>
    <w:rsid w:val="003D250A"/>
    <w:rsid w:val="003D3858"/>
    <w:rsid w:val="003D3870"/>
    <w:rsid w:val="003D41D1"/>
    <w:rsid w:val="003D4FDD"/>
    <w:rsid w:val="003D6A93"/>
    <w:rsid w:val="003D7AAE"/>
    <w:rsid w:val="003D7D28"/>
    <w:rsid w:val="003E0131"/>
    <w:rsid w:val="003E0B1D"/>
    <w:rsid w:val="003E1046"/>
    <w:rsid w:val="003E147A"/>
    <w:rsid w:val="003E1CAD"/>
    <w:rsid w:val="003E1D69"/>
    <w:rsid w:val="003E575F"/>
    <w:rsid w:val="003E6DF5"/>
    <w:rsid w:val="003E6FEB"/>
    <w:rsid w:val="003E7482"/>
    <w:rsid w:val="003F01F7"/>
    <w:rsid w:val="003F17D0"/>
    <w:rsid w:val="003F24A1"/>
    <w:rsid w:val="003F25A0"/>
    <w:rsid w:val="003F28C9"/>
    <w:rsid w:val="003F3840"/>
    <w:rsid w:val="003F3DA4"/>
    <w:rsid w:val="003F44B2"/>
    <w:rsid w:val="003F5ACB"/>
    <w:rsid w:val="003F6BD0"/>
    <w:rsid w:val="00400FE8"/>
    <w:rsid w:val="00401E3B"/>
    <w:rsid w:val="0040213A"/>
    <w:rsid w:val="0040239F"/>
    <w:rsid w:val="004032E6"/>
    <w:rsid w:val="00403312"/>
    <w:rsid w:val="004045F0"/>
    <w:rsid w:val="0040519C"/>
    <w:rsid w:val="004054AF"/>
    <w:rsid w:val="0040623F"/>
    <w:rsid w:val="0040657C"/>
    <w:rsid w:val="00406807"/>
    <w:rsid w:val="004071FC"/>
    <w:rsid w:val="004079E9"/>
    <w:rsid w:val="00410811"/>
    <w:rsid w:val="00412DF1"/>
    <w:rsid w:val="0041345F"/>
    <w:rsid w:val="00413DBE"/>
    <w:rsid w:val="00415976"/>
    <w:rsid w:val="004159B5"/>
    <w:rsid w:val="004159E5"/>
    <w:rsid w:val="004206C3"/>
    <w:rsid w:val="00420996"/>
    <w:rsid w:val="00420C20"/>
    <w:rsid w:val="0042268C"/>
    <w:rsid w:val="00424B54"/>
    <w:rsid w:val="004257F7"/>
    <w:rsid w:val="004258AC"/>
    <w:rsid w:val="00425AA2"/>
    <w:rsid w:val="00426364"/>
    <w:rsid w:val="004263D7"/>
    <w:rsid w:val="00426FB8"/>
    <w:rsid w:val="00427288"/>
    <w:rsid w:val="004314DB"/>
    <w:rsid w:val="0043191E"/>
    <w:rsid w:val="00431A4F"/>
    <w:rsid w:val="0043350A"/>
    <w:rsid w:val="00433915"/>
    <w:rsid w:val="00433BAB"/>
    <w:rsid w:val="00434429"/>
    <w:rsid w:val="00434BA7"/>
    <w:rsid w:val="004376AD"/>
    <w:rsid w:val="0043781F"/>
    <w:rsid w:val="004404BD"/>
    <w:rsid w:val="004406FD"/>
    <w:rsid w:val="00440C76"/>
    <w:rsid w:val="00442FF6"/>
    <w:rsid w:val="00443B0B"/>
    <w:rsid w:val="00444737"/>
    <w:rsid w:val="00445C1E"/>
    <w:rsid w:val="00446B5C"/>
    <w:rsid w:val="004470FB"/>
    <w:rsid w:val="0045027C"/>
    <w:rsid w:val="004504B0"/>
    <w:rsid w:val="00452B03"/>
    <w:rsid w:val="00452B53"/>
    <w:rsid w:val="00453414"/>
    <w:rsid w:val="00453B6D"/>
    <w:rsid w:val="00453F04"/>
    <w:rsid w:val="0045456A"/>
    <w:rsid w:val="00454801"/>
    <w:rsid w:val="0045506B"/>
    <w:rsid w:val="00455F57"/>
    <w:rsid w:val="0045695B"/>
    <w:rsid w:val="00460272"/>
    <w:rsid w:val="004612C4"/>
    <w:rsid w:val="0046148C"/>
    <w:rsid w:val="00461F5D"/>
    <w:rsid w:val="00463D0D"/>
    <w:rsid w:val="00463D3C"/>
    <w:rsid w:val="00467926"/>
    <w:rsid w:val="00467B5E"/>
    <w:rsid w:val="00467CCA"/>
    <w:rsid w:val="004717D1"/>
    <w:rsid w:val="00472DBC"/>
    <w:rsid w:val="0047348D"/>
    <w:rsid w:val="00473575"/>
    <w:rsid w:val="00475A21"/>
    <w:rsid w:val="00475CD4"/>
    <w:rsid w:val="00475D45"/>
    <w:rsid w:val="00475F31"/>
    <w:rsid w:val="0047723A"/>
    <w:rsid w:val="004775B6"/>
    <w:rsid w:val="00477613"/>
    <w:rsid w:val="00477A05"/>
    <w:rsid w:val="00477E3E"/>
    <w:rsid w:val="00481AD7"/>
    <w:rsid w:val="00482041"/>
    <w:rsid w:val="0048215F"/>
    <w:rsid w:val="00484321"/>
    <w:rsid w:val="00485102"/>
    <w:rsid w:val="00486ED0"/>
    <w:rsid w:val="00487FAA"/>
    <w:rsid w:val="0049086C"/>
    <w:rsid w:val="0049143A"/>
    <w:rsid w:val="00492149"/>
    <w:rsid w:val="00492222"/>
    <w:rsid w:val="004935E4"/>
    <w:rsid w:val="00494B3D"/>
    <w:rsid w:val="004A044B"/>
    <w:rsid w:val="004A1E89"/>
    <w:rsid w:val="004A2D98"/>
    <w:rsid w:val="004A35BB"/>
    <w:rsid w:val="004A3BFC"/>
    <w:rsid w:val="004A3CFE"/>
    <w:rsid w:val="004A3FE3"/>
    <w:rsid w:val="004A46F9"/>
    <w:rsid w:val="004A60EF"/>
    <w:rsid w:val="004A779A"/>
    <w:rsid w:val="004A7EDA"/>
    <w:rsid w:val="004B116B"/>
    <w:rsid w:val="004B1D80"/>
    <w:rsid w:val="004B23D0"/>
    <w:rsid w:val="004B2E6C"/>
    <w:rsid w:val="004B337A"/>
    <w:rsid w:val="004B3D7D"/>
    <w:rsid w:val="004B5D21"/>
    <w:rsid w:val="004B6CD0"/>
    <w:rsid w:val="004B7607"/>
    <w:rsid w:val="004C0B21"/>
    <w:rsid w:val="004C1752"/>
    <w:rsid w:val="004C1DEA"/>
    <w:rsid w:val="004C211D"/>
    <w:rsid w:val="004C2A64"/>
    <w:rsid w:val="004C4220"/>
    <w:rsid w:val="004C47CC"/>
    <w:rsid w:val="004C57C4"/>
    <w:rsid w:val="004C5F9F"/>
    <w:rsid w:val="004C70FC"/>
    <w:rsid w:val="004D0022"/>
    <w:rsid w:val="004D0B33"/>
    <w:rsid w:val="004D388F"/>
    <w:rsid w:val="004D4BB8"/>
    <w:rsid w:val="004D6CB6"/>
    <w:rsid w:val="004D6CBB"/>
    <w:rsid w:val="004D7BBB"/>
    <w:rsid w:val="004E0B27"/>
    <w:rsid w:val="004E15E7"/>
    <w:rsid w:val="004E1F51"/>
    <w:rsid w:val="004E231C"/>
    <w:rsid w:val="004E2CCD"/>
    <w:rsid w:val="004E4706"/>
    <w:rsid w:val="004E4E82"/>
    <w:rsid w:val="004E4FD0"/>
    <w:rsid w:val="004E5B4A"/>
    <w:rsid w:val="004E6193"/>
    <w:rsid w:val="004F0FAE"/>
    <w:rsid w:val="004F23B2"/>
    <w:rsid w:val="004F2864"/>
    <w:rsid w:val="004F2F45"/>
    <w:rsid w:val="004F551E"/>
    <w:rsid w:val="004F5B95"/>
    <w:rsid w:val="004F63E3"/>
    <w:rsid w:val="004F7B56"/>
    <w:rsid w:val="00501726"/>
    <w:rsid w:val="00501D5A"/>
    <w:rsid w:val="005022F0"/>
    <w:rsid w:val="00504130"/>
    <w:rsid w:val="005044A4"/>
    <w:rsid w:val="0050548E"/>
    <w:rsid w:val="00506321"/>
    <w:rsid w:val="0050684A"/>
    <w:rsid w:val="00506FAC"/>
    <w:rsid w:val="0050783A"/>
    <w:rsid w:val="0051084A"/>
    <w:rsid w:val="00510A70"/>
    <w:rsid w:val="00512B67"/>
    <w:rsid w:val="0051308C"/>
    <w:rsid w:val="0051359F"/>
    <w:rsid w:val="0051452B"/>
    <w:rsid w:val="005169E0"/>
    <w:rsid w:val="00516A30"/>
    <w:rsid w:val="00517374"/>
    <w:rsid w:val="00517E71"/>
    <w:rsid w:val="005200D1"/>
    <w:rsid w:val="005202C0"/>
    <w:rsid w:val="005203BC"/>
    <w:rsid w:val="0052064B"/>
    <w:rsid w:val="00521077"/>
    <w:rsid w:val="00522640"/>
    <w:rsid w:val="00524625"/>
    <w:rsid w:val="00526271"/>
    <w:rsid w:val="00526430"/>
    <w:rsid w:val="00526C45"/>
    <w:rsid w:val="00526E3E"/>
    <w:rsid w:val="00527416"/>
    <w:rsid w:val="00527F48"/>
    <w:rsid w:val="00530565"/>
    <w:rsid w:val="005310C7"/>
    <w:rsid w:val="005318B2"/>
    <w:rsid w:val="0053212A"/>
    <w:rsid w:val="005323B6"/>
    <w:rsid w:val="005329EE"/>
    <w:rsid w:val="00532E47"/>
    <w:rsid w:val="0053346B"/>
    <w:rsid w:val="00535056"/>
    <w:rsid w:val="005359F8"/>
    <w:rsid w:val="00535B15"/>
    <w:rsid w:val="00536B28"/>
    <w:rsid w:val="005406B9"/>
    <w:rsid w:val="00540955"/>
    <w:rsid w:val="00540A8B"/>
    <w:rsid w:val="00541407"/>
    <w:rsid w:val="00541878"/>
    <w:rsid w:val="00541FAC"/>
    <w:rsid w:val="00544C43"/>
    <w:rsid w:val="005452B7"/>
    <w:rsid w:val="00545A2B"/>
    <w:rsid w:val="0054636C"/>
    <w:rsid w:val="005463AF"/>
    <w:rsid w:val="00546859"/>
    <w:rsid w:val="005468FA"/>
    <w:rsid w:val="00550D46"/>
    <w:rsid w:val="00551B57"/>
    <w:rsid w:val="00552E7C"/>
    <w:rsid w:val="00554155"/>
    <w:rsid w:val="00554242"/>
    <w:rsid w:val="00554A45"/>
    <w:rsid w:val="00554AA1"/>
    <w:rsid w:val="00554BA8"/>
    <w:rsid w:val="00554CD9"/>
    <w:rsid w:val="00556672"/>
    <w:rsid w:val="00556ED6"/>
    <w:rsid w:val="00557B4E"/>
    <w:rsid w:val="00557B87"/>
    <w:rsid w:val="00557C58"/>
    <w:rsid w:val="00560CDE"/>
    <w:rsid w:val="005615FA"/>
    <w:rsid w:val="00562394"/>
    <w:rsid w:val="00562AF8"/>
    <w:rsid w:val="00564C28"/>
    <w:rsid w:val="005676DA"/>
    <w:rsid w:val="00570271"/>
    <w:rsid w:val="005707D8"/>
    <w:rsid w:val="00571BF9"/>
    <w:rsid w:val="00572211"/>
    <w:rsid w:val="00575254"/>
    <w:rsid w:val="005761B0"/>
    <w:rsid w:val="005823AF"/>
    <w:rsid w:val="00582625"/>
    <w:rsid w:val="00583C1C"/>
    <w:rsid w:val="00586B58"/>
    <w:rsid w:val="00587E1C"/>
    <w:rsid w:val="005912A9"/>
    <w:rsid w:val="0059160F"/>
    <w:rsid w:val="005929C8"/>
    <w:rsid w:val="00594813"/>
    <w:rsid w:val="00596B35"/>
    <w:rsid w:val="00596F1A"/>
    <w:rsid w:val="005A037A"/>
    <w:rsid w:val="005A0694"/>
    <w:rsid w:val="005A0DEB"/>
    <w:rsid w:val="005A1924"/>
    <w:rsid w:val="005A1A52"/>
    <w:rsid w:val="005A1C00"/>
    <w:rsid w:val="005A1E94"/>
    <w:rsid w:val="005A26F2"/>
    <w:rsid w:val="005A2AEF"/>
    <w:rsid w:val="005A2B23"/>
    <w:rsid w:val="005A2ED2"/>
    <w:rsid w:val="005A37B2"/>
    <w:rsid w:val="005A456D"/>
    <w:rsid w:val="005A53E6"/>
    <w:rsid w:val="005A5EE1"/>
    <w:rsid w:val="005A63CA"/>
    <w:rsid w:val="005A7134"/>
    <w:rsid w:val="005B08C9"/>
    <w:rsid w:val="005B1BD6"/>
    <w:rsid w:val="005B306A"/>
    <w:rsid w:val="005B33C1"/>
    <w:rsid w:val="005B4C1E"/>
    <w:rsid w:val="005B4F84"/>
    <w:rsid w:val="005B5105"/>
    <w:rsid w:val="005B5473"/>
    <w:rsid w:val="005B66CF"/>
    <w:rsid w:val="005B66E7"/>
    <w:rsid w:val="005B6A69"/>
    <w:rsid w:val="005B6BE8"/>
    <w:rsid w:val="005B7451"/>
    <w:rsid w:val="005C0771"/>
    <w:rsid w:val="005C0894"/>
    <w:rsid w:val="005C48BE"/>
    <w:rsid w:val="005C5402"/>
    <w:rsid w:val="005C5AE3"/>
    <w:rsid w:val="005C612B"/>
    <w:rsid w:val="005C78B3"/>
    <w:rsid w:val="005D093A"/>
    <w:rsid w:val="005D1686"/>
    <w:rsid w:val="005D2A55"/>
    <w:rsid w:val="005D3DFE"/>
    <w:rsid w:val="005D401D"/>
    <w:rsid w:val="005D4CA9"/>
    <w:rsid w:val="005D504A"/>
    <w:rsid w:val="005D540F"/>
    <w:rsid w:val="005D5BE8"/>
    <w:rsid w:val="005E15D5"/>
    <w:rsid w:val="005E17FF"/>
    <w:rsid w:val="005E1CD6"/>
    <w:rsid w:val="005E310F"/>
    <w:rsid w:val="005E44D8"/>
    <w:rsid w:val="005E4900"/>
    <w:rsid w:val="005E5137"/>
    <w:rsid w:val="005E53B1"/>
    <w:rsid w:val="005E6188"/>
    <w:rsid w:val="005E6577"/>
    <w:rsid w:val="005E72AE"/>
    <w:rsid w:val="005E7A24"/>
    <w:rsid w:val="005E7CF6"/>
    <w:rsid w:val="005F036F"/>
    <w:rsid w:val="005F1067"/>
    <w:rsid w:val="005F2FFC"/>
    <w:rsid w:val="005F3481"/>
    <w:rsid w:val="005F35BA"/>
    <w:rsid w:val="005F5113"/>
    <w:rsid w:val="005F6B6A"/>
    <w:rsid w:val="005F7AF3"/>
    <w:rsid w:val="005F7D45"/>
    <w:rsid w:val="00601C69"/>
    <w:rsid w:val="00602616"/>
    <w:rsid w:val="00602D22"/>
    <w:rsid w:val="00604571"/>
    <w:rsid w:val="006050C0"/>
    <w:rsid w:val="006057CE"/>
    <w:rsid w:val="00607728"/>
    <w:rsid w:val="00610100"/>
    <w:rsid w:val="00610B73"/>
    <w:rsid w:val="00611727"/>
    <w:rsid w:val="00611B2A"/>
    <w:rsid w:val="00613FB0"/>
    <w:rsid w:val="006157DF"/>
    <w:rsid w:val="006166C1"/>
    <w:rsid w:val="006167B3"/>
    <w:rsid w:val="006170A1"/>
    <w:rsid w:val="00620221"/>
    <w:rsid w:val="00620415"/>
    <w:rsid w:val="006226D1"/>
    <w:rsid w:val="0062271E"/>
    <w:rsid w:val="00622ADF"/>
    <w:rsid w:val="00622B22"/>
    <w:rsid w:val="0062478D"/>
    <w:rsid w:val="00624F1F"/>
    <w:rsid w:val="00625442"/>
    <w:rsid w:val="006259B7"/>
    <w:rsid w:val="006259C9"/>
    <w:rsid w:val="00625A20"/>
    <w:rsid w:val="00626049"/>
    <w:rsid w:val="006268D9"/>
    <w:rsid w:val="00626EFF"/>
    <w:rsid w:val="00627DFC"/>
    <w:rsid w:val="00630180"/>
    <w:rsid w:val="006306A6"/>
    <w:rsid w:val="00631862"/>
    <w:rsid w:val="00631D22"/>
    <w:rsid w:val="00632724"/>
    <w:rsid w:val="00632D44"/>
    <w:rsid w:val="00633812"/>
    <w:rsid w:val="00633E57"/>
    <w:rsid w:val="00633EEF"/>
    <w:rsid w:val="006342C0"/>
    <w:rsid w:val="006343E9"/>
    <w:rsid w:val="0063490D"/>
    <w:rsid w:val="00634D21"/>
    <w:rsid w:val="006350FF"/>
    <w:rsid w:val="00635722"/>
    <w:rsid w:val="00636004"/>
    <w:rsid w:val="0063687D"/>
    <w:rsid w:val="006374A4"/>
    <w:rsid w:val="006404F8"/>
    <w:rsid w:val="006407E3"/>
    <w:rsid w:val="006413A8"/>
    <w:rsid w:val="00641F82"/>
    <w:rsid w:val="00642572"/>
    <w:rsid w:val="006425AD"/>
    <w:rsid w:val="00643AC4"/>
    <w:rsid w:val="0064459F"/>
    <w:rsid w:val="00645901"/>
    <w:rsid w:val="00645DA9"/>
    <w:rsid w:val="00646876"/>
    <w:rsid w:val="00646AF4"/>
    <w:rsid w:val="006474D9"/>
    <w:rsid w:val="00647746"/>
    <w:rsid w:val="006511F9"/>
    <w:rsid w:val="00651F7D"/>
    <w:rsid w:val="006524E8"/>
    <w:rsid w:val="0065287E"/>
    <w:rsid w:val="00652F01"/>
    <w:rsid w:val="006538DE"/>
    <w:rsid w:val="00653979"/>
    <w:rsid w:val="00654C92"/>
    <w:rsid w:val="00654D56"/>
    <w:rsid w:val="0065520E"/>
    <w:rsid w:val="00655F36"/>
    <w:rsid w:val="0065614B"/>
    <w:rsid w:val="00660283"/>
    <w:rsid w:val="006602B3"/>
    <w:rsid w:val="006607A3"/>
    <w:rsid w:val="00660A81"/>
    <w:rsid w:val="00661875"/>
    <w:rsid w:val="00662568"/>
    <w:rsid w:val="00662633"/>
    <w:rsid w:val="0066435A"/>
    <w:rsid w:val="00664915"/>
    <w:rsid w:val="00665880"/>
    <w:rsid w:val="006661DE"/>
    <w:rsid w:val="00666DD1"/>
    <w:rsid w:val="00667005"/>
    <w:rsid w:val="00667541"/>
    <w:rsid w:val="0067106B"/>
    <w:rsid w:val="0067152F"/>
    <w:rsid w:val="00671FB0"/>
    <w:rsid w:val="006735AA"/>
    <w:rsid w:val="006735F6"/>
    <w:rsid w:val="00674368"/>
    <w:rsid w:val="0067492D"/>
    <w:rsid w:val="00674EF0"/>
    <w:rsid w:val="00675EE0"/>
    <w:rsid w:val="0067645E"/>
    <w:rsid w:val="00677631"/>
    <w:rsid w:val="006807B0"/>
    <w:rsid w:val="00681986"/>
    <w:rsid w:val="00681A21"/>
    <w:rsid w:val="006824A6"/>
    <w:rsid w:val="006827B6"/>
    <w:rsid w:val="006829DC"/>
    <w:rsid w:val="00683A8E"/>
    <w:rsid w:val="00683E83"/>
    <w:rsid w:val="006841B5"/>
    <w:rsid w:val="006876E5"/>
    <w:rsid w:val="00691032"/>
    <w:rsid w:val="006912AC"/>
    <w:rsid w:val="006923CC"/>
    <w:rsid w:val="00692685"/>
    <w:rsid w:val="006942B5"/>
    <w:rsid w:val="00695708"/>
    <w:rsid w:val="00696A8A"/>
    <w:rsid w:val="00696FA0"/>
    <w:rsid w:val="0069755F"/>
    <w:rsid w:val="006A018F"/>
    <w:rsid w:val="006A11E9"/>
    <w:rsid w:val="006A224E"/>
    <w:rsid w:val="006A2BF4"/>
    <w:rsid w:val="006A4282"/>
    <w:rsid w:val="006A4B17"/>
    <w:rsid w:val="006A50ED"/>
    <w:rsid w:val="006A5CF7"/>
    <w:rsid w:val="006A6141"/>
    <w:rsid w:val="006A6990"/>
    <w:rsid w:val="006A6D29"/>
    <w:rsid w:val="006A7B8A"/>
    <w:rsid w:val="006B03D7"/>
    <w:rsid w:val="006B04C2"/>
    <w:rsid w:val="006B0AA7"/>
    <w:rsid w:val="006B132C"/>
    <w:rsid w:val="006B1777"/>
    <w:rsid w:val="006B3342"/>
    <w:rsid w:val="006B3EBE"/>
    <w:rsid w:val="006B3F40"/>
    <w:rsid w:val="006B4D48"/>
    <w:rsid w:val="006B62DE"/>
    <w:rsid w:val="006B63EC"/>
    <w:rsid w:val="006B64C3"/>
    <w:rsid w:val="006C09B3"/>
    <w:rsid w:val="006C3D56"/>
    <w:rsid w:val="006C654B"/>
    <w:rsid w:val="006D0767"/>
    <w:rsid w:val="006D2B04"/>
    <w:rsid w:val="006D367C"/>
    <w:rsid w:val="006D4581"/>
    <w:rsid w:val="006D6720"/>
    <w:rsid w:val="006D6F78"/>
    <w:rsid w:val="006D7352"/>
    <w:rsid w:val="006E126B"/>
    <w:rsid w:val="006E166B"/>
    <w:rsid w:val="006E1D0F"/>
    <w:rsid w:val="006E1F37"/>
    <w:rsid w:val="006E2A82"/>
    <w:rsid w:val="006E3076"/>
    <w:rsid w:val="006E338E"/>
    <w:rsid w:val="006E499A"/>
    <w:rsid w:val="006E4C23"/>
    <w:rsid w:val="006E5D97"/>
    <w:rsid w:val="006E7BB6"/>
    <w:rsid w:val="006E7EED"/>
    <w:rsid w:val="006F11DD"/>
    <w:rsid w:val="006F11F1"/>
    <w:rsid w:val="006F17D9"/>
    <w:rsid w:val="006F1816"/>
    <w:rsid w:val="006F2017"/>
    <w:rsid w:val="006F2856"/>
    <w:rsid w:val="006F3699"/>
    <w:rsid w:val="006F5079"/>
    <w:rsid w:val="006F50F6"/>
    <w:rsid w:val="006F5B6E"/>
    <w:rsid w:val="006F6A52"/>
    <w:rsid w:val="006F7706"/>
    <w:rsid w:val="00701720"/>
    <w:rsid w:val="00701F69"/>
    <w:rsid w:val="00702231"/>
    <w:rsid w:val="00703AED"/>
    <w:rsid w:val="00703F38"/>
    <w:rsid w:val="0070481F"/>
    <w:rsid w:val="007052CD"/>
    <w:rsid w:val="007060A1"/>
    <w:rsid w:val="007063AA"/>
    <w:rsid w:val="00707610"/>
    <w:rsid w:val="00707AF0"/>
    <w:rsid w:val="00707AF5"/>
    <w:rsid w:val="00707F6F"/>
    <w:rsid w:val="00711283"/>
    <w:rsid w:val="00711E86"/>
    <w:rsid w:val="00711FD8"/>
    <w:rsid w:val="00712436"/>
    <w:rsid w:val="007129D7"/>
    <w:rsid w:val="007130CD"/>
    <w:rsid w:val="00713932"/>
    <w:rsid w:val="00713FCC"/>
    <w:rsid w:val="00715726"/>
    <w:rsid w:val="00716AC1"/>
    <w:rsid w:val="007175D0"/>
    <w:rsid w:val="00720091"/>
    <w:rsid w:val="00720C67"/>
    <w:rsid w:val="0072226D"/>
    <w:rsid w:val="00722C79"/>
    <w:rsid w:val="0072442F"/>
    <w:rsid w:val="007244A0"/>
    <w:rsid w:val="007246A0"/>
    <w:rsid w:val="00724C33"/>
    <w:rsid w:val="00725A4A"/>
    <w:rsid w:val="00726B9D"/>
    <w:rsid w:val="007308D6"/>
    <w:rsid w:val="007342FF"/>
    <w:rsid w:val="007344D7"/>
    <w:rsid w:val="00734668"/>
    <w:rsid w:val="00735BA4"/>
    <w:rsid w:val="00737279"/>
    <w:rsid w:val="007372F0"/>
    <w:rsid w:val="00737455"/>
    <w:rsid w:val="00737813"/>
    <w:rsid w:val="007413D4"/>
    <w:rsid w:val="0074276F"/>
    <w:rsid w:val="00743FCD"/>
    <w:rsid w:val="00747D3F"/>
    <w:rsid w:val="007506D6"/>
    <w:rsid w:val="00751273"/>
    <w:rsid w:val="00751CF2"/>
    <w:rsid w:val="0075237D"/>
    <w:rsid w:val="0075272B"/>
    <w:rsid w:val="00752DC9"/>
    <w:rsid w:val="00754DF1"/>
    <w:rsid w:val="00754E7D"/>
    <w:rsid w:val="007565EC"/>
    <w:rsid w:val="00756C0B"/>
    <w:rsid w:val="007572A3"/>
    <w:rsid w:val="007574EF"/>
    <w:rsid w:val="0075776F"/>
    <w:rsid w:val="00757E8C"/>
    <w:rsid w:val="00760045"/>
    <w:rsid w:val="0076016C"/>
    <w:rsid w:val="00763523"/>
    <w:rsid w:val="007639BB"/>
    <w:rsid w:val="007639D7"/>
    <w:rsid w:val="007640F0"/>
    <w:rsid w:val="00764ECF"/>
    <w:rsid w:val="007663BF"/>
    <w:rsid w:val="00766C07"/>
    <w:rsid w:val="00766C97"/>
    <w:rsid w:val="00767905"/>
    <w:rsid w:val="00767F43"/>
    <w:rsid w:val="007700E6"/>
    <w:rsid w:val="007708E8"/>
    <w:rsid w:val="00772A06"/>
    <w:rsid w:val="007730D8"/>
    <w:rsid w:val="007736BD"/>
    <w:rsid w:val="00774065"/>
    <w:rsid w:val="00774402"/>
    <w:rsid w:val="00774795"/>
    <w:rsid w:val="007747EE"/>
    <w:rsid w:val="00776E87"/>
    <w:rsid w:val="0077755A"/>
    <w:rsid w:val="007779A5"/>
    <w:rsid w:val="00781F1B"/>
    <w:rsid w:val="00782319"/>
    <w:rsid w:val="007824E8"/>
    <w:rsid w:val="0078292F"/>
    <w:rsid w:val="00785675"/>
    <w:rsid w:val="0078594A"/>
    <w:rsid w:val="00787396"/>
    <w:rsid w:val="007921B3"/>
    <w:rsid w:val="007922E6"/>
    <w:rsid w:val="00795B63"/>
    <w:rsid w:val="0079615E"/>
    <w:rsid w:val="00796912"/>
    <w:rsid w:val="0079729F"/>
    <w:rsid w:val="007A1563"/>
    <w:rsid w:val="007A16F0"/>
    <w:rsid w:val="007A18C8"/>
    <w:rsid w:val="007A1AFF"/>
    <w:rsid w:val="007A2838"/>
    <w:rsid w:val="007A2F2B"/>
    <w:rsid w:val="007A4FD8"/>
    <w:rsid w:val="007A5032"/>
    <w:rsid w:val="007A77F5"/>
    <w:rsid w:val="007A7DB7"/>
    <w:rsid w:val="007B04F7"/>
    <w:rsid w:val="007B2C2E"/>
    <w:rsid w:val="007B35AD"/>
    <w:rsid w:val="007B3A23"/>
    <w:rsid w:val="007B3B47"/>
    <w:rsid w:val="007B3F51"/>
    <w:rsid w:val="007B41FD"/>
    <w:rsid w:val="007B461E"/>
    <w:rsid w:val="007B4E6F"/>
    <w:rsid w:val="007B55FE"/>
    <w:rsid w:val="007B5789"/>
    <w:rsid w:val="007B68B0"/>
    <w:rsid w:val="007B727B"/>
    <w:rsid w:val="007B75EB"/>
    <w:rsid w:val="007C0A62"/>
    <w:rsid w:val="007C16C2"/>
    <w:rsid w:val="007C19CF"/>
    <w:rsid w:val="007C22D4"/>
    <w:rsid w:val="007C2684"/>
    <w:rsid w:val="007C2C38"/>
    <w:rsid w:val="007C2C8D"/>
    <w:rsid w:val="007C3013"/>
    <w:rsid w:val="007C4BD7"/>
    <w:rsid w:val="007C4D6F"/>
    <w:rsid w:val="007C56AD"/>
    <w:rsid w:val="007C5856"/>
    <w:rsid w:val="007C5B37"/>
    <w:rsid w:val="007C72E2"/>
    <w:rsid w:val="007C7A01"/>
    <w:rsid w:val="007C7CC0"/>
    <w:rsid w:val="007D08A7"/>
    <w:rsid w:val="007D1279"/>
    <w:rsid w:val="007D41E7"/>
    <w:rsid w:val="007D5536"/>
    <w:rsid w:val="007D6B10"/>
    <w:rsid w:val="007D6BE2"/>
    <w:rsid w:val="007E008F"/>
    <w:rsid w:val="007E44F4"/>
    <w:rsid w:val="007E4AED"/>
    <w:rsid w:val="007E4F38"/>
    <w:rsid w:val="007E585B"/>
    <w:rsid w:val="007F040D"/>
    <w:rsid w:val="007F0E5D"/>
    <w:rsid w:val="007F3884"/>
    <w:rsid w:val="007F4D61"/>
    <w:rsid w:val="007F5336"/>
    <w:rsid w:val="007F65F2"/>
    <w:rsid w:val="007F7057"/>
    <w:rsid w:val="007F76C9"/>
    <w:rsid w:val="007F7AB0"/>
    <w:rsid w:val="008009D4"/>
    <w:rsid w:val="00801DE5"/>
    <w:rsid w:val="008027AD"/>
    <w:rsid w:val="00803832"/>
    <w:rsid w:val="0080399C"/>
    <w:rsid w:val="00803DE6"/>
    <w:rsid w:val="00803E16"/>
    <w:rsid w:val="0080421A"/>
    <w:rsid w:val="008051FF"/>
    <w:rsid w:val="0080657E"/>
    <w:rsid w:val="00806611"/>
    <w:rsid w:val="00806D46"/>
    <w:rsid w:val="00806D71"/>
    <w:rsid w:val="008078E1"/>
    <w:rsid w:val="00807EF6"/>
    <w:rsid w:val="00810486"/>
    <w:rsid w:val="00810744"/>
    <w:rsid w:val="00811FF2"/>
    <w:rsid w:val="00812D59"/>
    <w:rsid w:val="008130D5"/>
    <w:rsid w:val="00813FDA"/>
    <w:rsid w:val="00814930"/>
    <w:rsid w:val="0081499D"/>
    <w:rsid w:val="00814ECE"/>
    <w:rsid w:val="0081526F"/>
    <w:rsid w:val="00815CE0"/>
    <w:rsid w:val="00815F46"/>
    <w:rsid w:val="0081661B"/>
    <w:rsid w:val="00817174"/>
    <w:rsid w:val="00817639"/>
    <w:rsid w:val="00817A2B"/>
    <w:rsid w:val="008202F1"/>
    <w:rsid w:val="00821A47"/>
    <w:rsid w:val="0082379B"/>
    <w:rsid w:val="00827702"/>
    <w:rsid w:val="00830A42"/>
    <w:rsid w:val="00831DA5"/>
    <w:rsid w:val="00832203"/>
    <w:rsid w:val="008325C5"/>
    <w:rsid w:val="00832FAC"/>
    <w:rsid w:val="00834B8B"/>
    <w:rsid w:val="008357C0"/>
    <w:rsid w:val="0083597B"/>
    <w:rsid w:val="008370A7"/>
    <w:rsid w:val="00840679"/>
    <w:rsid w:val="00840B8E"/>
    <w:rsid w:val="00840E94"/>
    <w:rsid w:val="00841C20"/>
    <w:rsid w:val="00843925"/>
    <w:rsid w:val="0084555E"/>
    <w:rsid w:val="0084576C"/>
    <w:rsid w:val="00845B05"/>
    <w:rsid w:val="008465D5"/>
    <w:rsid w:val="00847244"/>
    <w:rsid w:val="008472B7"/>
    <w:rsid w:val="00850709"/>
    <w:rsid w:val="00850781"/>
    <w:rsid w:val="0085150C"/>
    <w:rsid w:val="0085150E"/>
    <w:rsid w:val="008515B6"/>
    <w:rsid w:val="00851792"/>
    <w:rsid w:val="008527A8"/>
    <w:rsid w:val="008533E9"/>
    <w:rsid w:val="008541AB"/>
    <w:rsid w:val="00854AAF"/>
    <w:rsid w:val="0085534E"/>
    <w:rsid w:val="00855716"/>
    <w:rsid w:val="008558FE"/>
    <w:rsid w:val="008562AA"/>
    <w:rsid w:val="0085666F"/>
    <w:rsid w:val="00860675"/>
    <w:rsid w:val="008628F7"/>
    <w:rsid w:val="00862EF1"/>
    <w:rsid w:val="0086317D"/>
    <w:rsid w:val="008634EE"/>
    <w:rsid w:val="00863B63"/>
    <w:rsid w:val="00865C0C"/>
    <w:rsid w:val="008667DC"/>
    <w:rsid w:val="00866F8E"/>
    <w:rsid w:val="008674F1"/>
    <w:rsid w:val="008678E3"/>
    <w:rsid w:val="0087196B"/>
    <w:rsid w:val="00871CDB"/>
    <w:rsid w:val="00872E5D"/>
    <w:rsid w:val="00872FE7"/>
    <w:rsid w:val="0087351E"/>
    <w:rsid w:val="008736A3"/>
    <w:rsid w:val="00874F84"/>
    <w:rsid w:val="00875E71"/>
    <w:rsid w:val="00877222"/>
    <w:rsid w:val="00880299"/>
    <w:rsid w:val="00881F71"/>
    <w:rsid w:val="00885203"/>
    <w:rsid w:val="00885687"/>
    <w:rsid w:val="0088651A"/>
    <w:rsid w:val="00893317"/>
    <w:rsid w:val="008966C6"/>
    <w:rsid w:val="008A00E1"/>
    <w:rsid w:val="008A25D6"/>
    <w:rsid w:val="008A3279"/>
    <w:rsid w:val="008A40DC"/>
    <w:rsid w:val="008A5AF2"/>
    <w:rsid w:val="008A60BA"/>
    <w:rsid w:val="008A6572"/>
    <w:rsid w:val="008B01C9"/>
    <w:rsid w:val="008B1D6A"/>
    <w:rsid w:val="008B26E2"/>
    <w:rsid w:val="008B2E5D"/>
    <w:rsid w:val="008B3071"/>
    <w:rsid w:val="008B3640"/>
    <w:rsid w:val="008B45A7"/>
    <w:rsid w:val="008B4751"/>
    <w:rsid w:val="008B6138"/>
    <w:rsid w:val="008B6311"/>
    <w:rsid w:val="008B63FE"/>
    <w:rsid w:val="008B7468"/>
    <w:rsid w:val="008B7B09"/>
    <w:rsid w:val="008C0350"/>
    <w:rsid w:val="008C0A3D"/>
    <w:rsid w:val="008C20CC"/>
    <w:rsid w:val="008C2209"/>
    <w:rsid w:val="008C25F7"/>
    <w:rsid w:val="008C2810"/>
    <w:rsid w:val="008C2A9E"/>
    <w:rsid w:val="008C3405"/>
    <w:rsid w:val="008C3E4D"/>
    <w:rsid w:val="008C5078"/>
    <w:rsid w:val="008C5A2F"/>
    <w:rsid w:val="008C5E78"/>
    <w:rsid w:val="008C6B19"/>
    <w:rsid w:val="008C7926"/>
    <w:rsid w:val="008D0084"/>
    <w:rsid w:val="008D01B4"/>
    <w:rsid w:val="008D11AA"/>
    <w:rsid w:val="008D152E"/>
    <w:rsid w:val="008D291B"/>
    <w:rsid w:val="008D41F4"/>
    <w:rsid w:val="008D49E1"/>
    <w:rsid w:val="008D6E1D"/>
    <w:rsid w:val="008D743E"/>
    <w:rsid w:val="008E076C"/>
    <w:rsid w:val="008E0E67"/>
    <w:rsid w:val="008E1ECE"/>
    <w:rsid w:val="008E2DAA"/>
    <w:rsid w:val="008E2E7A"/>
    <w:rsid w:val="008E3816"/>
    <w:rsid w:val="008E3B03"/>
    <w:rsid w:val="008E43F6"/>
    <w:rsid w:val="008E4568"/>
    <w:rsid w:val="008E49D8"/>
    <w:rsid w:val="008E4F1E"/>
    <w:rsid w:val="008E5202"/>
    <w:rsid w:val="008E7ED6"/>
    <w:rsid w:val="008F0C33"/>
    <w:rsid w:val="008F138E"/>
    <w:rsid w:val="008F176E"/>
    <w:rsid w:val="008F1A60"/>
    <w:rsid w:val="008F1B59"/>
    <w:rsid w:val="008F1DD2"/>
    <w:rsid w:val="008F3BC7"/>
    <w:rsid w:val="008F568F"/>
    <w:rsid w:val="008F58EF"/>
    <w:rsid w:val="008F5DF7"/>
    <w:rsid w:val="008F7D94"/>
    <w:rsid w:val="008F7DD0"/>
    <w:rsid w:val="0090058B"/>
    <w:rsid w:val="0090064D"/>
    <w:rsid w:val="009012D1"/>
    <w:rsid w:val="009036DA"/>
    <w:rsid w:val="00905B87"/>
    <w:rsid w:val="009061A6"/>
    <w:rsid w:val="00907F1E"/>
    <w:rsid w:val="009107C5"/>
    <w:rsid w:val="00910D63"/>
    <w:rsid w:val="0091114F"/>
    <w:rsid w:val="009125FE"/>
    <w:rsid w:val="009139A0"/>
    <w:rsid w:val="00913DD5"/>
    <w:rsid w:val="0091439B"/>
    <w:rsid w:val="00914F37"/>
    <w:rsid w:val="00915EBD"/>
    <w:rsid w:val="00917477"/>
    <w:rsid w:val="009176B6"/>
    <w:rsid w:val="009207A4"/>
    <w:rsid w:val="009209F9"/>
    <w:rsid w:val="00921C75"/>
    <w:rsid w:val="00922486"/>
    <w:rsid w:val="00922C75"/>
    <w:rsid w:val="0092396A"/>
    <w:rsid w:val="00923BDB"/>
    <w:rsid w:val="0092427A"/>
    <w:rsid w:val="00924635"/>
    <w:rsid w:val="00925801"/>
    <w:rsid w:val="00925D05"/>
    <w:rsid w:val="00926B1B"/>
    <w:rsid w:val="00930603"/>
    <w:rsid w:val="00931AB7"/>
    <w:rsid w:val="00931BB1"/>
    <w:rsid w:val="00931D40"/>
    <w:rsid w:val="009334D3"/>
    <w:rsid w:val="0093389E"/>
    <w:rsid w:val="00933A6B"/>
    <w:rsid w:val="00933DB1"/>
    <w:rsid w:val="00934F0F"/>
    <w:rsid w:val="00936029"/>
    <w:rsid w:val="00936068"/>
    <w:rsid w:val="00936CFA"/>
    <w:rsid w:val="0093776C"/>
    <w:rsid w:val="009377CD"/>
    <w:rsid w:val="00937AC5"/>
    <w:rsid w:val="00940069"/>
    <w:rsid w:val="00940EA8"/>
    <w:rsid w:val="0094447C"/>
    <w:rsid w:val="00945B6B"/>
    <w:rsid w:val="009465FC"/>
    <w:rsid w:val="00947A6F"/>
    <w:rsid w:val="00947B55"/>
    <w:rsid w:val="00950B81"/>
    <w:rsid w:val="00950E62"/>
    <w:rsid w:val="00951446"/>
    <w:rsid w:val="00952121"/>
    <w:rsid w:val="009534D8"/>
    <w:rsid w:val="00954328"/>
    <w:rsid w:val="00955F68"/>
    <w:rsid w:val="00957224"/>
    <w:rsid w:val="009600D3"/>
    <w:rsid w:val="0096358F"/>
    <w:rsid w:val="009639B8"/>
    <w:rsid w:val="00963B15"/>
    <w:rsid w:val="00965F69"/>
    <w:rsid w:val="009660B4"/>
    <w:rsid w:val="0096725C"/>
    <w:rsid w:val="00967D6B"/>
    <w:rsid w:val="0097147F"/>
    <w:rsid w:val="0097194A"/>
    <w:rsid w:val="00972697"/>
    <w:rsid w:val="00974A25"/>
    <w:rsid w:val="00974CA5"/>
    <w:rsid w:val="00976883"/>
    <w:rsid w:val="00977001"/>
    <w:rsid w:val="00977D0B"/>
    <w:rsid w:val="009815A6"/>
    <w:rsid w:val="00982D54"/>
    <w:rsid w:val="00984D44"/>
    <w:rsid w:val="009869C5"/>
    <w:rsid w:val="00987464"/>
    <w:rsid w:val="0098792C"/>
    <w:rsid w:val="009879E4"/>
    <w:rsid w:val="009904FA"/>
    <w:rsid w:val="0099051E"/>
    <w:rsid w:val="00994BF3"/>
    <w:rsid w:val="00994CA0"/>
    <w:rsid w:val="00994D48"/>
    <w:rsid w:val="00995DAB"/>
    <w:rsid w:val="00996F35"/>
    <w:rsid w:val="009973FD"/>
    <w:rsid w:val="009A1216"/>
    <w:rsid w:val="009A2545"/>
    <w:rsid w:val="009A3A95"/>
    <w:rsid w:val="009A7872"/>
    <w:rsid w:val="009A7D56"/>
    <w:rsid w:val="009B25C0"/>
    <w:rsid w:val="009B39C5"/>
    <w:rsid w:val="009C0449"/>
    <w:rsid w:val="009C1E97"/>
    <w:rsid w:val="009C28AB"/>
    <w:rsid w:val="009C2B08"/>
    <w:rsid w:val="009C2BD2"/>
    <w:rsid w:val="009C4090"/>
    <w:rsid w:val="009C45CD"/>
    <w:rsid w:val="009C4ADE"/>
    <w:rsid w:val="009C5611"/>
    <w:rsid w:val="009C6211"/>
    <w:rsid w:val="009C732C"/>
    <w:rsid w:val="009C7551"/>
    <w:rsid w:val="009D02CF"/>
    <w:rsid w:val="009D2116"/>
    <w:rsid w:val="009D6F4C"/>
    <w:rsid w:val="009D7D2A"/>
    <w:rsid w:val="009E0E83"/>
    <w:rsid w:val="009E2580"/>
    <w:rsid w:val="009E2D02"/>
    <w:rsid w:val="009E3134"/>
    <w:rsid w:val="009E358A"/>
    <w:rsid w:val="009E54DB"/>
    <w:rsid w:val="009E599E"/>
    <w:rsid w:val="009E60AA"/>
    <w:rsid w:val="009E649E"/>
    <w:rsid w:val="009E67A4"/>
    <w:rsid w:val="009F1806"/>
    <w:rsid w:val="009F2673"/>
    <w:rsid w:val="009F4BDC"/>
    <w:rsid w:val="009F78F0"/>
    <w:rsid w:val="009F7F52"/>
    <w:rsid w:val="00A005AA"/>
    <w:rsid w:val="00A00B81"/>
    <w:rsid w:val="00A00DA1"/>
    <w:rsid w:val="00A0222E"/>
    <w:rsid w:val="00A025D8"/>
    <w:rsid w:val="00A0267B"/>
    <w:rsid w:val="00A06A87"/>
    <w:rsid w:val="00A101E1"/>
    <w:rsid w:val="00A11949"/>
    <w:rsid w:val="00A11D40"/>
    <w:rsid w:val="00A1250E"/>
    <w:rsid w:val="00A134C6"/>
    <w:rsid w:val="00A14E1B"/>
    <w:rsid w:val="00A15785"/>
    <w:rsid w:val="00A16BB7"/>
    <w:rsid w:val="00A16FF9"/>
    <w:rsid w:val="00A17A4D"/>
    <w:rsid w:val="00A212B3"/>
    <w:rsid w:val="00A2168A"/>
    <w:rsid w:val="00A218CC"/>
    <w:rsid w:val="00A22C1C"/>
    <w:rsid w:val="00A22D1F"/>
    <w:rsid w:val="00A23675"/>
    <w:rsid w:val="00A23A2C"/>
    <w:rsid w:val="00A25148"/>
    <w:rsid w:val="00A2550D"/>
    <w:rsid w:val="00A2578F"/>
    <w:rsid w:val="00A267EB"/>
    <w:rsid w:val="00A26BD3"/>
    <w:rsid w:val="00A27838"/>
    <w:rsid w:val="00A30BA9"/>
    <w:rsid w:val="00A3173F"/>
    <w:rsid w:val="00A31E5B"/>
    <w:rsid w:val="00A3224C"/>
    <w:rsid w:val="00A32755"/>
    <w:rsid w:val="00A328D2"/>
    <w:rsid w:val="00A331FA"/>
    <w:rsid w:val="00A33E7A"/>
    <w:rsid w:val="00A343F7"/>
    <w:rsid w:val="00A359F2"/>
    <w:rsid w:val="00A36787"/>
    <w:rsid w:val="00A36A71"/>
    <w:rsid w:val="00A37607"/>
    <w:rsid w:val="00A37F2D"/>
    <w:rsid w:val="00A40267"/>
    <w:rsid w:val="00A403C8"/>
    <w:rsid w:val="00A40820"/>
    <w:rsid w:val="00A40988"/>
    <w:rsid w:val="00A40B50"/>
    <w:rsid w:val="00A4135E"/>
    <w:rsid w:val="00A431EE"/>
    <w:rsid w:val="00A4622E"/>
    <w:rsid w:val="00A51595"/>
    <w:rsid w:val="00A515CB"/>
    <w:rsid w:val="00A526FA"/>
    <w:rsid w:val="00A54568"/>
    <w:rsid w:val="00A54DD4"/>
    <w:rsid w:val="00A56560"/>
    <w:rsid w:val="00A573AC"/>
    <w:rsid w:val="00A6074A"/>
    <w:rsid w:val="00A607A6"/>
    <w:rsid w:val="00A61279"/>
    <w:rsid w:val="00A62152"/>
    <w:rsid w:val="00A62A7F"/>
    <w:rsid w:val="00A64292"/>
    <w:rsid w:val="00A6666D"/>
    <w:rsid w:val="00A67122"/>
    <w:rsid w:val="00A71A6B"/>
    <w:rsid w:val="00A73087"/>
    <w:rsid w:val="00A73DB1"/>
    <w:rsid w:val="00A74662"/>
    <w:rsid w:val="00A74967"/>
    <w:rsid w:val="00A753FB"/>
    <w:rsid w:val="00A7639F"/>
    <w:rsid w:val="00A7659F"/>
    <w:rsid w:val="00A773E0"/>
    <w:rsid w:val="00A815DC"/>
    <w:rsid w:val="00A82B12"/>
    <w:rsid w:val="00A835CB"/>
    <w:rsid w:val="00A838F9"/>
    <w:rsid w:val="00A83D6B"/>
    <w:rsid w:val="00A84301"/>
    <w:rsid w:val="00A8466A"/>
    <w:rsid w:val="00A84900"/>
    <w:rsid w:val="00A84B75"/>
    <w:rsid w:val="00A874DB"/>
    <w:rsid w:val="00A908AD"/>
    <w:rsid w:val="00A9102A"/>
    <w:rsid w:val="00A91395"/>
    <w:rsid w:val="00A91E16"/>
    <w:rsid w:val="00A92968"/>
    <w:rsid w:val="00A92DE8"/>
    <w:rsid w:val="00A93609"/>
    <w:rsid w:val="00A94153"/>
    <w:rsid w:val="00A9474F"/>
    <w:rsid w:val="00A95A1E"/>
    <w:rsid w:val="00A96476"/>
    <w:rsid w:val="00A96A78"/>
    <w:rsid w:val="00A96D68"/>
    <w:rsid w:val="00A97DA6"/>
    <w:rsid w:val="00A97E38"/>
    <w:rsid w:val="00AA218F"/>
    <w:rsid w:val="00AA23CF"/>
    <w:rsid w:val="00AA2B07"/>
    <w:rsid w:val="00AA2DC0"/>
    <w:rsid w:val="00AA2EF6"/>
    <w:rsid w:val="00AA351D"/>
    <w:rsid w:val="00AA45D2"/>
    <w:rsid w:val="00AA53C7"/>
    <w:rsid w:val="00AA7929"/>
    <w:rsid w:val="00AB2995"/>
    <w:rsid w:val="00AB41BF"/>
    <w:rsid w:val="00AB4421"/>
    <w:rsid w:val="00AB4683"/>
    <w:rsid w:val="00AB486A"/>
    <w:rsid w:val="00AB4973"/>
    <w:rsid w:val="00AB4B22"/>
    <w:rsid w:val="00AB5699"/>
    <w:rsid w:val="00AB6515"/>
    <w:rsid w:val="00AB7701"/>
    <w:rsid w:val="00AC147A"/>
    <w:rsid w:val="00AC2320"/>
    <w:rsid w:val="00AC2B38"/>
    <w:rsid w:val="00AC33C9"/>
    <w:rsid w:val="00AC377A"/>
    <w:rsid w:val="00AC44ED"/>
    <w:rsid w:val="00AC5EE1"/>
    <w:rsid w:val="00AC6807"/>
    <w:rsid w:val="00AC7BAC"/>
    <w:rsid w:val="00AD1814"/>
    <w:rsid w:val="00AD2776"/>
    <w:rsid w:val="00AD2A71"/>
    <w:rsid w:val="00AD2CC0"/>
    <w:rsid w:val="00AD3579"/>
    <w:rsid w:val="00AD3CDB"/>
    <w:rsid w:val="00AD447C"/>
    <w:rsid w:val="00AD4A88"/>
    <w:rsid w:val="00AD5310"/>
    <w:rsid w:val="00AD5C41"/>
    <w:rsid w:val="00AD63EE"/>
    <w:rsid w:val="00AD7C1F"/>
    <w:rsid w:val="00AD7C69"/>
    <w:rsid w:val="00AE03F1"/>
    <w:rsid w:val="00AE0BCA"/>
    <w:rsid w:val="00AE11B3"/>
    <w:rsid w:val="00AE1659"/>
    <w:rsid w:val="00AE166F"/>
    <w:rsid w:val="00AE25E5"/>
    <w:rsid w:val="00AE276B"/>
    <w:rsid w:val="00AE2E35"/>
    <w:rsid w:val="00AE442A"/>
    <w:rsid w:val="00AE45AA"/>
    <w:rsid w:val="00AE534B"/>
    <w:rsid w:val="00AE5437"/>
    <w:rsid w:val="00AE7E67"/>
    <w:rsid w:val="00AF15F7"/>
    <w:rsid w:val="00AF2F2C"/>
    <w:rsid w:val="00AF3265"/>
    <w:rsid w:val="00AF3883"/>
    <w:rsid w:val="00AF484C"/>
    <w:rsid w:val="00AF60C7"/>
    <w:rsid w:val="00AF6372"/>
    <w:rsid w:val="00AF6671"/>
    <w:rsid w:val="00AF712A"/>
    <w:rsid w:val="00AF739E"/>
    <w:rsid w:val="00AF7646"/>
    <w:rsid w:val="00B01E52"/>
    <w:rsid w:val="00B0255D"/>
    <w:rsid w:val="00B03729"/>
    <w:rsid w:val="00B037F6"/>
    <w:rsid w:val="00B03D40"/>
    <w:rsid w:val="00B05258"/>
    <w:rsid w:val="00B05B9D"/>
    <w:rsid w:val="00B06423"/>
    <w:rsid w:val="00B0645C"/>
    <w:rsid w:val="00B0668E"/>
    <w:rsid w:val="00B06A63"/>
    <w:rsid w:val="00B100F7"/>
    <w:rsid w:val="00B10FA4"/>
    <w:rsid w:val="00B11E81"/>
    <w:rsid w:val="00B13F2F"/>
    <w:rsid w:val="00B14EBF"/>
    <w:rsid w:val="00B14FAD"/>
    <w:rsid w:val="00B14FB0"/>
    <w:rsid w:val="00B15F00"/>
    <w:rsid w:val="00B166D8"/>
    <w:rsid w:val="00B16CD0"/>
    <w:rsid w:val="00B16E8F"/>
    <w:rsid w:val="00B176B9"/>
    <w:rsid w:val="00B17720"/>
    <w:rsid w:val="00B17824"/>
    <w:rsid w:val="00B20965"/>
    <w:rsid w:val="00B212DF"/>
    <w:rsid w:val="00B2188A"/>
    <w:rsid w:val="00B21C26"/>
    <w:rsid w:val="00B23558"/>
    <w:rsid w:val="00B2362C"/>
    <w:rsid w:val="00B242FF"/>
    <w:rsid w:val="00B257DA"/>
    <w:rsid w:val="00B27961"/>
    <w:rsid w:val="00B27BC2"/>
    <w:rsid w:val="00B302A2"/>
    <w:rsid w:val="00B3166D"/>
    <w:rsid w:val="00B341A3"/>
    <w:rsid w:val="00B34404"/>
    <w:rsid w:val="00B34DB8"/>
    <w:rsid w:val="00B36336"/>
    <w:rsid w:val="00B36D8B"/>
    <w:rsid w:val="00B403C2"/>
    <w:rsid w:val="00B41C53"/>
    <w:rsid w:val="00B4327E"/>
    <w:rsid w:val="00B4350E"/>
    <w:rsid w:val="00B4500B"/>
    <w:rsid w:val="00B450EA"/>
    <w:rsid w:val="00B45164"/>
    <w:rsid w:val="00B45797"/>
    <w:rsid w:val="00B45B45"/>
    <w:rsid w:val="00B46572"/>
    <w:rsid w:val="00B46658"/>
    <w:rsid w:val="00B50147"/>
    <w:rsid w:val="00B50B99"/>
    <w:rsid w:val="00B52109"/>
    <w:rsid w:val="00B52320"/>
    <w:rsid w:val="00B53E62"/>
    <w:rsid w:val="00B54150"/>
    <w:rsid w:val="00B55A8A"/>
    <w:rsid w:val="00B55C14"/>
    <w:rsid w:val="00B55C69"/>
    <w:rsid w:val="00B55F7E"/>
    <w:rsid w:val="00B55FC4"/>
    <w:rsid w:val="00B56040"/>
    <w:rsid w:val="00B56054"/>
    <w:rsid w:val="00B57FB4"/>
    <w:rsid w:val="00B618DD"/>
    <w:rsid w:val="00B624C8"/>
    <w:rsid w:val="00B62AF3"/>
    <w:rsid w:val="00B63F38"/>
    <w:rsid w:val="00B64B03"/>
    <w:rsid w:val="00B65A61"/>
    <w:rsid w:val="00B65B85"/>
    <w:rsid w:val="00B67097"/>
    <w:rsid w:val="00B677C9"/>
    <w:rsid w:val="00B70D6F"/>
    <w:rsid w:val="00B734FC"/>
    <w:rsid w:val="00B73C2E"/>
    <w:rsid w:val="00B77409"/>
    <w:rsid w:val="00B8010A"/>
    <w:rsid w:val="00B81552"/>
    <w:rsid w:val="00B824EC"/>
    <w:rsid w:val="00B82AFC"/>
    <w:rsid w:val="00B83487"/>
    <w:rsid w:val="00B83697"/>
    <w:rsid w:val="00B83B2B"/>
    <w:rsid w:val="00B86F68"/>
    <w:rsid w:val="00B87E13"/>
    <w:rsid w:val="00B90B02"/>
    <w:rsid w:val="00B91DDE"/>
    <w:rsid w:val="00B93DA1"/>
    <w:rsid w:val="00B947C0"/>
    <w:rsid w:val="00B94A70"/>
    <w:rsid w:val="00B97094"/>
    <w:rsid w:val="00BA0296"/>
    <w:rsid w:val="00BA066F"/>
    <w:rsid w:val="00BA0714"/>
    <w:rsid w:val="00BA1924"/>
    <w:rsid w:val="00BA1D3A"/>
    <w:rsid w:val="00BA2B95"/>
    <w:rsid w:val="00BA63F7"/>
    <w:rsid w:val="00BA68FE"/>
    <w:rsid w:val="00BB0237"/>
    <w:rsid w:val="00BB1BBD"/>
    <w:rsid w:val="00BB1D0D"/>
    <w:rsid w:val="00BB1FED"/>
    <w:rsid w:val="00BB22E1"/>
    <w:rsid w:val="00BB23FD"/>
    <w:rsid w:val="00BB2C67"/>
    <w:rsid w:val="00BB3117"/>
    <w:rsid w:val="00BB3163"/>
    <w:rsid w:val="00BB3B54"/>
    <w:rsid w:val="00BB6135"/>
    <w:rsid w:val="00BB714C"/>
    <w:rsid w:val="00BB74EF"/>
    <w:rsid w:val="00BC04C5"/>
    <w:rsid w:val="00BC0660"/>
    <w:rsid w:val="00BC0E6F"/>
    <w:rsid w:val="00BC10AC"/>
    <w:rsid w:val="00BC1BA1"/>
    <w:rsid w:val="00BC246A"/>
    <w:rsid w:val="00BC32A2"/>
    <w:rsid w:val="00BC45EF"/>
    <w:rsid w:val="00BC4B5E"/>
    <w:rsid w:val="00BC4CC4"/>
    <w:rsid w:val="00BC4DDE"/>
    <w:rsid w:val="00BC6C42"/>
    <w:rsid w:val="00BC74EB"/>
    <w:rsid w:val="00BC7A62"/>
    <w:rsid w:val="00BD12FA"/>
    <w:rsid w:val="00BD2281"/>
    <w:rsid w:val="00BD351B"/>
    <w:rsid w:val="00BD35B0"/>
    <w:rsid w:val="00BD3A88"/>
    <w:rsid w:val="00BD435A"/>
    <w:rsid w:val="00BD4650"/>
    <w:rsid w:val="00BD55AF"/>
    <w:rsid w:val="00BD6F8C"/>
    <w:rsid w:val="00BE0493"/>
    <w:rsid w:val="00BE2368"/>
    <w:rsid w:val="00BE2AD1"/>
    <w:rsid w:val="00BE2B06"/>
    <w:rsid w:val="00BE33A7"/>
    <w:rsid w:val="00BE36A1"/>
    <w:rsid w:val="00BE3DB2"/>
    <w:rsid w:val="00BE403E"/>
    <w:rsid w:val="00BE4077"/>
    <w:rsid w:val="00BE4F9F"/>
    <w:rsid w:val="00BE5AD3"/>
    <w:rsid w:val="00BE6528"/>
    <w:rsid w:val="00BE70F4"/>
    <w:rsid w:val="00BF0093"/>
    <w:rsid w:val="00BF063E"/>
    <w:rsid w:val="00BF23FD"/>
    <w:rsid w:val="00BF3D26"/>
    <w:rsid w:val="00BF3E4D"/>
    <w:rsid w:val="00BF4151"/>
    <w:rsid w:val="00BF428C"/>
    <w:rsid w:val="00BF4CA6"/>
    <w:rsid w:val="00BF4D3C"/>
    <w:rsid w:val="00BF5E47"/>
    <w:rsid w:val="00BF61E1"/>
    <w:rsid w:val="00BF6C61"/>
    <w:rsid w:val="00C00146"/>
    <w:rsid w:val="00C00257"/>
    <w:rsid w:val="00C00628"/>
    <w:rsid w:val="00C007CA"/>
    <w:rsid w:val="00C01059"/>
    <w:rsid w:val="00C010A9"/>
    <w:rsid w:val="00C0138B"/>
    <w:rsid w:val="00C0388D"/>
    <w:rsid w:val="00C03E02"/>
    <w:rsid w:val="00C054A2"/>
    <w:rsid w:val="00C066F1"/>
    <w:rsid w:val="00C07028"/>
    <w:rsid w:val="00C0702C"/>
    <w:rsid w:val="00C119B4"/>
    <w:rsid w:val="00C130ED"/>
    <w:rsid w:val="00C133D8"/>
    <w:rsid w:val="00C139EE"/>
    <w:rsid w:val="00C13D09"/>
    <w:rsid w:val="00C1637B"/>
    <w:rsid w:val="00C17A3F"/>
    <w:rsid w:val="00C17A5D"/>
    <w:rsid w:val="00C201F6"/>
    <w:rsid w:val="00C2118D"/>
    <w:rsid w:val="00C25719"/>
    <w:rsid w:val="00C26E90"/>
    <w:rsid w:val="00C30389"/>
    <w:rsid w:val="00C308A6"/>
    <w:rsid w:val="00C3221A"/>
    <w:rsid w:val="00C32D54"/>
    <w:rsid w:val="00C3429C"/>
    <w:rsid w:val="00C34A9A"/>
    <w:rsid w:val="00C365CE"/>
    <w:rsid w:val="00C366C1"/>
    <w:rsid w:val="00C373C9"/>
    <w:rsid w:val="00C411DD"/>
    <w:rsid w:val="00C41B23"/>
    <w:rsid w:val="00C42006"/>
    <w:rsid w:val="00C42DC0"/>
    <w:rsid w:val="00C4327C"/>
    <w:rsid w:val="00C45E3E"/>
    <w:rsid w:val="00C45E9D"/>
    <w:rsid w:val="00C46743"/>
    <w:rsid w:val="00C47C7C"/>
    <w:rsid w:val="00C47CEF"/>
    <w:rsid w:val="00C503C3"/>
    <w:rsid w:val="00C510B7"/>
    <w:rsid w:val="00C5132C"/>
    <w:rsid w:val="00C516DC"/>
    <w:rsid w:val="00C52AE3"/>
    <w:rsid w:val="00C54781"/>
    <w:rsid w:val="00C5678D"/>
    <w:rsid w:val="00C57504"/>
    <w:rsid w:val="00C61003"/>
    <w:rsid w:val="00C61202"/>
    <w:rsid w:val="00C61558"/>
    <w:rsid w:val="00C63FCA"/>
    <w:rsid w:val="00C642A0"/>
    <w:rsid w:val="00C647F3"/>
    <w:rsid w:val="00C675A8"/>
    <w:rsid w:val="00C67A84"/>
    <w:rsid w:val="00C67B33"/>
    <w:rsid w:val="00C67C18"/>
    <w:rsid w:val="00C7121E"/>
    <w:rsid w:val="00C71769"/>
    <w:rsid w:val="00C72171"/>
    <w:rsid w:val="00C72250"/>
    <w:rsid w:val="00C72BFD"/>
    <w:rsid w:val="00C73C9E"/>
    <w:rsid w:val="00C73CA3"/>
    <w:rsid w:val="00C74A7A"/>
    <w:rsid w:val="00C75C56"/>
    <w:rsid w:val="00C766E9"/>
    <w:rsid w:val="00C76B0E"/>
    <w:rsid w:val="00C76D05"/>
    <w:rsid w:val="00C77676"/>
    <w:rsid w:val="00C8120D"/>
    <w:rsid w:val="00C815C9"/>
    <w:rsid w:val="00C8289C"/>
    <w:rsid w:val="00C82AD9"/>
    <w:rsid w:val="00C82F2F"/>
    <w:rsid w:val="00C83206"/>
    <w:rsid w:val="00C83431"/>
    <w:rsid w:val="00C8361C"/>
    <w:rsid w:val="00C83862"/>
    <w:rsid w:val="00C84AE0"/>
    <w:rsid w:val="00C84FB5"/>
    <w:rsid w:val="00C85D72"/>
    <w:rsid w:val="00C8677D"/>
    <w:rsid w:val="00C86CE8"/>
    <w:rsid w:val="00C87943"/>
    <w:rsid w:val="00C90786"/>
    <w:rsid w:val="00C911C9"/>
    <w:rsid w:val="00C944FF"/>
    <w:rsid w:val="00C9506B"/>
    <w:rsid w:val="00C95867"/>
    <w:rsid w:val="00C9646D"/>
    <w:rsid w:val="00C974AC"/>
    <w:rsid w:val="00C97D43"/>
    <w:rsid w:val="00CA18E9"/>
    <w:rsid w:val="00CA1B9F"/>
    <w:rsid w:val="00CA2894"/>
    <w:rsid w:val="00CA43CE"/>
    <w:rsid w:val="00CA579A"/>
    <w:rsid w:val="00CA61ED"/>
    <w:rsid w:val="00CA63EF"/>
    <w:rsid w:val="00CA7B19"/>
    <w:rsid w:val="00CB0CAD"/>
    <w:rsid w:val="00CB0F3C"/>
    <w:rsid w:val="00CB1D86"/>
    <w:rsid w:val="00CB4F61"/>
    <w:rsid w:val="00CB5C01"/>
    <w:rsid w:val="00CB6113"/>
    <w:rsid w:val="00CB757A"/>
    <w:rsid w:val="00CC0449"/>
    <w:rsid w:val="00CC0B56"/>
    <w:rsid w:val="00CC1040"/>
    <w:rsid w:val="00CC199E"/>
    <w:rsid w:val="00CC26FA"/>
    <w:rsid w:val="00CC3636"/>
    <w:rsid w:val="00CC3808"/>
    <w:rsid w:val="00CC502D"/>
    <w:rsid w:val="00CC5076"/>
    <w:rsid w:val="00CC7D9A"/>
    <w:rsid w:val="00CD03C0"/>
    <w:rsid w:val="00CD07AE"/>
    <w:rsid w:val="00CD09D4"/>
    <w:rsid w:val="00CD113B"/>
    <w:rsid w:val="00CD1A95"/>
    <w:rsid w:val="00CD378F"/>
    <w:rsid w:val="00CD4795"/>
    <w:rsid w:val="00CD4987"/>
    <w:rsid w:val="00CD57F0"/>
    <w:rsid w:val="00CD621F"/>
    <w:rsid w:val="00CD71D4"/>
    <w:rsid w:val="00CD7EA3"/>
    <w:rsid w:val="00CE0E28"/>
    <w:rsid w:val="00CE1431"/>
    <w:rsid w:val="00CE1BC4"/>
    <w:rsid w:val="00CE22B1"/>
    <w:rsid w:val="00CE330D"/>
    <w:rsid w:val="00CE37F5"/>
    <w:rsid w:val="00CE6162"/>
    <w:rsid w:val="00CE710A"/>
    <w:rsid w:val="00CF04EC"/>
    <w:rsid w:val="00CF04FF"/>
    <w:rsid w:val="00CF0872"/>
    <w:rsid w:val="00CF1AE0"/>
    <w:rsid w:val="00CF30EB"/>
    <w:rsid w:val="00CF31FF"/>
    <w:rsid w:val="00CF3A78"/>
    <w:rsid w:val="00CF3B26"/>
    <w:rsid w:val="00CF4E3F"/>
    <w:rsid w:val="00CF511A"/>
    <w:rsid w:val="00CF5EC3"/>
    <w:rsid w:val="00CF7FA6"/>
    <w:rsid w:val="00D01955"/>
    <w:rsid w:val="00D03961"/>
    <w:rsid w:val="00D04848"/>
    <w:rsid w:val="00D05DFC"/>
    <w:rsid w:val="00D05F4A"/>
    <w:rsid w:val="00D06DF9"/>
    <w:rsid w:val="00D108D8"/>
    <w:rsid w:val="00D11B6A"/>
    <w:rsid w:val="00D11C9F"/>
    <w:rsid w:val="00D13026"/>
    <w:rsid w:val="00D1349C"/>
    <w:rsid w:val="00D136A2"/>
    <w:rsid w:val="00D14054"/>
    <w:rsid w:val="00D15B57"/>
    <w:rsid w:val="00D15BC6"/>
    <w:rsid w:val="00D1714A"/>
    <w:rsid w:val="00D17F01"/>
    <w:rsid w:val="00D214CC"/>
    <w:rsid w:val="00D220A4"/>
    <w:rsid w:val="00D228A5"/>
    <w:rsid w:val="00D23641"/>
    <w:rsid w:val="00D25DF7"/>
    <w:rsid w:val="00D3153E"/>
    <w:rsid w:val="00D31F72"/>
    <w:rsid w:val="00D3257B"/>
    <w:rsid w:val="00D33287"/>
    <w:rsid w:val="00D33B55"/>
    <w:rsid w:val="00D33E5D"/>
    <w:rsid w:val="00D33EF5"/>
    <w:rsid w:val="00D34408"/>
    <w:rsid w:val="00D345DA"/>
    <w:rsid w:val="00D34C5B"/>
    <w:rsid w:val="00D34CF1"/>
    <w:rsid w:val="00D34FC1"/>
    <w:rsid w:val="00D35BB6"/>
    <w:rsid w:val="00D36B5D"/>
    <w:rsid w:val="00D371A0"/>
    <w:rsid w:val="00D37A2B"/>
    <w:rsid w:val="00D412A2"/>
    <w:rsid w:val="00D41638"/>
    <w:rsid w:val="00D416AB"/>
    <w:rsid w:val="00D42D1F"/>
    <w:rsid w:val="00D42F7C"/>
    <w:rsid w:val="00D5022E"/>
    <w:rsid w:val="00D50D81"/>
    <w:rsid w:val="00D519AE"/>
    <w:rsid w:val="00D522D3"/>
    <w:rsid w:val="00D52BAE"/>
    <w:rsid w:val="00D535E5"/>
    <w:rsid w:val="00D53910"/>
    <w:rsid w:val="00D54731"/>
    <w:rsid w:val="00D55CC1"/>
    <w:rsid w:val="00D576B2"/>
    <w:rsid w:val="00D577C3"/>
    <w:rsid w:val="00D61536"/>
    <w:rsid w:val="00D6365A"/>
    <w:rsid w:val="00D63932"/>
    <w:rsid w:val="00D64FAF"/>
    <w:rsid w:val="00D660D3"/>
    <w:rsid w:val="00D66D7F"/>
    <w:rsid w:val="00D70642"/>
    <w:rsid w:val="00D718BC"/>
    <w:rsid w:val="00D72590"/>
    <w:rsid w:val="00D73A80"/>
    <w:rsid w:val="00D7469B"/>
    <w:rsid w:val="00D74812"/>
    <w:rsid w:val="00D75CF8"/>
    <w:rsid w:val="00D76254"/>
    <w:rsid w:val="00D76A45"/>
    <w:rsid w:val="00D76F4C"/>
    <w:rsid w:val="00D7719E"/>
    <w:rsid w:val="00D772B4"/>
    <w:rsid w:val="00D8012F"/>
    <w:rsid w:val="00D80D18"/>
    <w:rsid w:val="00D8168A"/>
    <w:rsid w:val="00D81A50"/>
    <w:rsid w:val="00D822AD"/>
    <w:rsid w:val="00D82BB3"/>
    <w:rsid w:val="00D83F99"/>
    <w:rsid w:val="00D843F2"/>
    <w:rsid w:val="00D8543C"/>
    <w:rsid w:val="00D8601C"/>
    <w:rsid w:val="00D863D7"/>
    <w:rsid w:val="00D8675F"/>
    <w:rsid w:val="00D868E6"/>
    <w:rsid w:val="00D877D8"/>
    <w:rsid w:val="00D90452"/>
    <w:rsid w:val="00D90738"/>
    <w:rsid w:val="00D90A11"/>
    <w:rsid w:val="00D90E99"/>
    <w:rsid w:val="00D911BE"/>
    <w:rsid w:val="00D935CE"/>
    <w:rsid w:val="00D93ADA"/>
    <w:rsid w:val="00D93E07"/>
    <w:rsid w:val="00D94800"/>
    <w:rsid w:val="00D95654"/>
    <w:rsid w:val="00D964E9"/>
    <w:rsid w:val="00DA2246"/>
    <w:rsid w:val="00DA2D4D"/>
    <w:rsid w:val="00DA57D3"/>
    <w:rsid w:val="00DA58AE"/>
    <w:rsid w:val="00DA6B62"/>
    <w:rsid w:val="00DB0D97"/>
    <w:rsid w:val="00DB252B"/>
    <w:rsid w:val="00DB2F55"/>
    <w:rsid w:val="00DB3BDB"/>
    <w:rsid w:val="00DB411A"/>
    <w:rsid w:val="00DB4587"/>
    <w:rsid w:val="00DB5C9A"/>
    <w:rsid w:val="00DB618B"/>
    <w:rsid w:val="00DC0190"/>
    <w:rsid w:val="00DC0265"/>
    <w:rsid w:val="00DC0301"/>
    <w:rsid w:val="00DC0F9D"/>
    <w:rsid w:val="00DC1615"/>
    <w:rsid w:val="00DC1A67"/>
    <w:rsid w:val="00DC1B36"/>
    <w:rsid w:val="00DC4FF7"/>
    <w:rsid w:val="00DD0CE3"/>
    <w:rsid w:val="00DD169A"/>
    <w:rsid w:val="00DD2E69"/>
    <w:rsid w:val="00DD35DE"/>
    <w:rsid w:val="00DD393B"/>
    <w:rsid w:val="00DD3FA7"/>
    <w:rsid w:val="00DD41C9"/>
    <w:rsid w:val="00DD4FF4"/>
    <w:rsid w:val="00DD5442"/>
    <w:rsid w:val="00DD548E"/>
    <w:rsid w:val="00DD6742"/>
    <w:rsid w:val="00DD6C83"/>
    <w:rsid w:val="00DD6FC2"/>
    <w:rsid w:val="00DD7B56"/>
    <w:rsid w:val="00DE0125"/>
    <w:rsid w:val="00DE05A5"/>
    <w:rsid w:val="00DE247A"/>
    <w:rsid w:val="00DE24D9"/>
    <w:rsid w:val="00DE2923"/>
    <w:rsid w:val="00DE2EF7"/>
    <w:rsid w:val="00DE2F0A"/>
    <w:rsid w:val="00DE2F9A"/>
    <w:rsid w:val="00DE320D"/>
    <w:rsid w:val="00DE385A"/>
    <w:rsid w:val="00DE3A7B"/>
    <w:rsid w:val="00DE5920"/>
    <w:rsid w:val="00DE7779"/>
    <w:rsid w:val="00DF06EE"/>
    <w:rsid w:val="00DF11A0"/>
    <w:rsid w:val="00DF16A6"/>
    <w:rsid w:val="00DF1795"/>
    <w:rsid w:val="00DF2C7B"/>
    <w:rsid w:val="00DF54A0"/>
    <w:rsid w:val="00DF688A"/>
    <w:rsid w:val="00DF6926"/>
    <w:rsid w:val="00DF6C2C"/>
    <w:rsid w:val="00DF7A10"/>
    <w:rsid w:val="00DF7E8E"/>
    <w:rsid w:val="00E00313"/>
    <w:rsid w:val="00E012DE"/>
    <w:rsid w:val="00E034A5"/>
    <w:rsid w:val="00E037B3"/>
    <w:rsid w:val="00E0477C"/>
    <w:rsid w:val="00E04C01"/>
    <w:rsid w:val="00E0532B"/>
    <w:rsid w:val="00E06199"/>
    <w:rsid w:val="00E06225"/>
    <w:rsid w:val="00E067FA"/>
    <w:rsid w:val="00E0744B"/>
    <w:rsid w:val="00E13680"/>
    <w:rsid w:val="00E13A5C"/>
    <w:rsid w:val="00E13F7E"/>
    <w:rsid w:val="00E14B30"/>
    <w:rsid w:val="00E14F4F"/>
    <w:rsid w:val="00E158D7"/>
    <w:rsid w:val="00E15F5B"/>
    <w:rsid w:val="00E2087E"/>
    <w:rsid w:val="00E20F86"/>
    <w:rsid w:val="00E224F3"/>
    <w:rsid w:val="00E23096"/>
    <w:rsid w:val="00E24C85"/>
    <w:rsid w:val="00E25749"/>
    <w:rsid w:val="00E26C80"/>
    <w:rsid w:val="00E26C96"/>
    <w:rsid w:val="00E27023"/>
    <w:rsid w:val="00E32C09"/>
    <w:rsid w:val="00E33AC5"/>
    <w:rsid w:val="00E3491F"/>
    <w:rsid w:val="00E34AC9"/>
    <w:rsid w:val="00E34F6C"/>
    <w:rsid w:val="00E35A96"/>
    <w:rsid w:val="00E37F21"/>
    <w:rsid w:val="00E40829"/>
    <w:rsid w:val="00E413AC"/>
    <w:rsid w:val="00E4153C"/>
    <w:rsid w:val="00E41755"/>
    <w:rsid w:val="00E42612"/>
    <w:rsid w:val="00E4270F"/>
    <w:rsid w:val="00E428B1"/>
    <w:rsid w:val="00E42BC1"/>
    <w:rsid w:val="00E43DB0"/>
    <w:rsid w:val="00E43FFC"/>
    <w:rsid w:val="00E44251"/>
    <w:rsid w:val="00E4543C"/>
    <w:rsid w:val="00E45A9A"/>
    <w:rsid w:val="00E46F20"/>
    <w:rsid w:val="00E4788E"/>
    <w:rsid w:val="00E47D87"/>
    <w:rsid w:val="00E506BC"/>
    <w:rsid w:val="00E51AD8"/>
    <w:rsid w:val="00E5201F"/>
    <w:rsid w:val="00E53004"/>
    <w:rsid w:val="00E546B8"/>
    <w:rsid w:val="00E560DF"/>
    <w:rsid w:val="00E60FA4"/>
    <w:rsid w:val="00E61303"/>
    <w:rsid w:val="00E623DA"/>
    <w:rsid w:val="00E64469"/>
    <w:rsid w:val="00E64BB2"/>
    <w:rsid w:val="00E65138"/>
    <w:rsid w:val="00E65B74"/>
    <w:rsid w:val="00E662DC"/>
    <w:rsid w:val="00E6765D"/>
    <w:rsid w:val="00E6785A"/>
    <w:rsid w:val="00E70690"/>
    <w:rsid w:val="00E711B0"/>
    <w:rsid w:val="00E71AF1"/>
    <w:rsid w:val="00E72608"/>
    <w:rsid w:val="00E72A2E"/>
    <w:rsid w:val="00E72BDD"/>
    <w:rsid w:val="00E72FA2"/>
    <w:rsid w:val="00E7342B"/>
    <w:rsid w:val="00E736B5"/>
    <w:rsid w:val="00E74122"/>
    <w:rsid w:val="00E742B7"/>
    <w:rsid w:val="00E7449A"/>
    <w:rsid w:val="00E744CE"/>
    <w:rsid w:val="00E7506D"/>
    <w:rsid w:val="00E752C8"/>
    <w:rsid w:val="00E759ED"/>
    <w:rsid w:val="00E75F68"/>
    <w:rsid w:val="00E76E9F"/>
    <w:rsid w:val="00E7744A"/>
    <w:rsid w:val="00E77AB2"/>
    <w:rsid w:val="00E77D2C"/>
    <w:rsid w:val="00E809FF"/>
    <w:rsid w:val="00E822B8"/>
    <w:rsid w:val="00E834D2"/>
    <w:rsid w:val="00E84711"/>
    <w:rsid w:val="00E84A15"/>
    <w:rsid w:val="00E84FD9"/>
    <w:rsid w:val="00E8555A"/>
    <w:rsid w:val="00E85691"/>
    <w:rsid w:val="00E87EC6"/>
    <w:rsid w:val="00E906D9"/>
    <w:rsid w:val="00E9198B"/>
    <w:rsid w:val="00E91CEF"/>
    <w:rsid w:val="00E91EF3"/>
    <w:rsid w:val="00E9235A"/>
    <w:rsid w:val="00E93CFC"/>
    <w:rsid w:val="00E94242"/>
    <w:rsid w:val="00E943C3"/>
    <w:rsid w:val="00E9443E"/>
    <w:rsid w:val="00E94449"/>
    <w:rsid w:val="00E95672"/>
    <w:rsid w:val="00E95F7E"/>
    <w:rsid w:val="00E961FB"/>
    <w:rsid w:val="00EA017B"/>
    <w:rsid w:val="00EA04EE"/>
    <w:rsid w:val="00EA1348"/>
    <w:rsid w:val="00EA2C4A"/>
    <w:rsid w:val="00EA6002"/>
    <w:rsid w:val="00EA6944"/>
    <w:rsid w:val="00EA6EC3"/>
    <w:rsid w:val="00EB08CF"/>
    <w:rsid w:val="00EB095C"/>
    <w:rsid w:val="00EB0CB6"/>
    <w:rsid w:val="00EB1480"/>
    <w:rsid w:val="00EB2542"/>
    <w:rsid w:val="00EB287D"/>
    <w:rsid w:val="00EB3582"/>
    <w:rsid w:val="00EB4951"/>
    <w:rsid w:val="00EB4EC9"/>
    <w:rsid w:val="00EB54C5"/>
    <w:rsid w:val="00EB5CE1"/>
    <w:rsid w:val="00EB6196"/>
    <w:rsid w:val="00EB62BF"/>
    <w:rsid w:val="00EB679C"/>
    <w:rsid w:val="00EB783D"/>
    <w:rsid w:val="00EC0834"/>
    <w:rsid w:val="00EC0A08"/>
    <w:rsid w:val="00EC0F76"/>
    <w:rsid w:val="00EC150C"/>
    <w:rsid w:val="00EC1D9B"/>
    <w:rsid w:val="00EC2217"/>
    <w:rsid w:val="00EC25D9"/>
    <w:rsid w:val="00EC2FEF"/>
    <w:rsid w:val="00EC3239"/>
    <w:rsid w:val="00EC400F"/>
    <w:rsid w:val="00EC6BA9"/>
    <w:rsid w:val="00EC6C88"/>
    <w:rsid w:val="00EC7EF4"/>
    <w:rsid w:val="00ED0F99"/>
    <w:rsid w:val="00ED18CA"/>
    <w:rsid w:val="00ED3986"/>
    <w:rsid w:val="00ED4703"/>
    <w:rsid w:val="00ED47EB"/>
    <w:rsid w:val="00ED64A4"/>
    <w:rsid w:val="00ED6CB3"/>
    <w:rsid w:val="00ED77F5"/>
    <w:rsid w:val="00ED7930"/>
    <w:rsid w:val="00EE0B05"/>
    <w:rsid w:val="00EE1041"/>
    <w:rsid w:val="00EE1089"/>
    <w:rsid w:val="00EE11C8"/>
    <w:rsid w:val="00EE183A"/>
    <w:rsid w:val="00EE3F3C"/>
    <w:rsid w:val="00EE3F5D"/>
    <w:rsid w:val="00EE3FC7"/>
    <w:rsid w:val="00EE40BB"/>
    <w:rsid w:val="00EE42B0"/>
    <w:rsid w:val="00EE5536"/>
    <w:rsid w:val="00EE5EBF"/>
    <w:rsid w:val="00EE6FFF"/>
    <w:rsid w:val="00EE7494"/>
    <w:rsid w:val="00EF1E8E"/>
    <w:rsid w:val="00EF2817"/>
    <w:rsid w:val="00EF28EC"/>
    <w:rsid w:val="00EF41E1"/>
    <w:rsid w:val="00EF4952"/>
    <w:rsid w:val="00EF598C"/>
    <w:rsid w:val="00EF69C7"/>
    <w:rsid w:val="00EF6C33"/>
    <w:rsid w:val="00EF6DB2"/>
    <w:rsid w:val="00EF6F93"/>
    <w:rsid w:val="00EF74E8"/>
    <w:rsid w:val="00F011BD"/>
    <w:rsid w:val="00F01872"/>
    <w:rsid w:val="00F018E7"/>
    <w:rsid w:val="00F02B1F"/>
    <w:rsid w:val="00F04827"/>
    <w:rsid w:val="00F04F79"/>
    <w:rsid w:val="00F0517B"/>
    <w:rsid w:val="00F062C5"/>
    <w:rsid w:val="00F06C3D"/>
    <w:rsid w:val="00F1333E"/>
    <w:rsid w:val="00F1467D"/>
    <w:rsid w:val="00F14984"/>
    <w:rsid w:val="00F152CB"/>
    <w:rsid w:val="00F152D0"/>
    <w:rsid w:val="00F15F43"/>
    <w:rsid w:val="00F16094"/>
    <w:rsid w:val="00F1657C"/>
    <w:rsid w:val="00F174BA"/>
    <w:rsid w:val="00F2107D"/>
    <w:rsid w:val="00F21EB0"/>
    <w:rsid w:val="00F22D22"/>
    <w:rsid w:val="00F24A3A"/>
    <w:rsid w:val="00F2551F"/>
    <w:rsid w:val="00F25B9C"/>
    <w:rsid w:val="00F270D2"/>
    <w:rsid w:val="00F2782A"/>
    <w:rsid w:val="00F27B83"/>
    <w:rsid w:val="00F30157"/>
    <w:rsid w:val="00F302D9"/>
    <w:rsid w:val="00F3062D"/>
    <w:rsid w:val="00F3085F"/>
    <w:rsid w:val="00F31405"/>
    <w:rsid w:val="00F31872"/>
    <w:rsid w:val="00F32421"/>
    <w:rsid w:val="00F35C33"/>
    <w:rsid w:val="00F377CB"/>
    <w:rsid w:val="00F37C45"/>
    <w:rsid w:val="00F40206"/>
    <w:rsid w:val="00F4031F"/>
    <w:rsid w:val="00F4087D"/>
    <w:rsid w:val="00F408D4"/>
    <w:rsid w:val="00F41129"/>
    <w:rsid w:val="00F41E4C"/>
    <w:rsid w:val="00F42019"/>
    <w:rsid w:val="00F422BB"/>
    <w:rsid w:val="00F42F42"/>
    <w:rsid w:val="00F4549C"/>
    <w:rsid w:val="00F4727D"/>
    <w:rsid w:val="00F47336"/>
    <w:rsid w:val="00F478FA"/>
    <w:rsid w:val="00F503C9"/>
    <w:rsid w:val="00F51746"/>
    <w:rsid w:val="00F526B0"/>
    <w:rsid w:val="00F52C14"/>
    <w:rsid w:val="00F52CF9"/>
    <w:rsid w:val="00F545AB"/>
    <w:rsid w:val="00F55F0F"/>
    <w:rsid w:val="00F57AAC"/>
    <w:rsid w:val="00F603A0"/>
    <w:rsid w:val="00F608E7"/>
    <w:rsid w:val="00F60D2B"/>
    <w:rsid w:val="00F60EE8"/>
    <w:rsid w:val="00F635F2"/>
    <w:rsid w:val="00F63637"/>
    <w:rsid w:val="00F6401B"/>
    <w:rsid w:val="00F65ABA"/>
    <w:rsid w:val="00F66913"/>
    <w:rsid w:val="00F714FD"/>
    <w:rsid w:val="00F7261D"/>
    <w:rsid w:val="00F733A1"/>
    <w:rsid w:val="00F73E20"/>
    <w:rsid w:val="00F745E3"/>
    <w:rsid w:val="00F74DC4"/>
    <w:rsid w:val="00F763E2"/>
    <w:rsid w:val="00F763E5"/>
    <w:rsid w:val="00F768CD"/>
    <w:rsid w:val="00F76F53"/>
    <w:rsid w:val="00F7727E"/>
    <w:rsid w:val="00F807EE"/>
    <w:rsid w:val="00F81A5F"/>
    <w:rsid w:val="00F823A4"/>
    <w:rsid w:val="00F8279B"/>
    <w:rsid w:val="00F83E53"/>
    <w:rsid w:val="00F83FA8"/>
    <w:rsid w:val="00F843BA"/>
    <w:rsid w:val="00F85847"/>
    <w:rsid w:val="00F85BA4"/>
    <w:rsid w:val="00F86DC8"/>
    <w:rsid w:val="00F8732B"/>
    <w:rsid w:val="00F87607"/>
    <w:rsid w:val="00F906FC"/>
    <w:rsid w:val="00F90B49"/>
    <w:rsid w:val="00F9138A"/>
    <w:rsid w:val="00F9313F"/>
    <w:rsid w:val="00F93427"/>
    <w:rsid w:val="00F937B6"/>
    <w:rsid w:val="00F938DD"/>
    <w:rsid w:val="00F93B77"/>
    <w:rsid w:val="00F961F8"/>
    <w:rsid w:val="00FA11DB"/>
    <w:rsid w:val="00FA1A08"/>
    <w:rsid w:val="00FA21E5"/>
    <w:rsid w:val="00FA301D"/>
    <w:rsid w:val="00FA3598"/>
    <w:rsid w:val="00FA432F"/>
    <w:rsid w:val="00FA4FF8"/>
    <w:rsid w:val="00FA67A8"/>
    <w:rsid w:val="00FA6878"/>
    <w:rsid w:val="00FA7220"/>
    <w:rsid w:val="00FA7BBC"/>
    <w:rsid w:val="00FA7DBB"/>
    <w:rsid w:val="00FB0B17"/>
    <w:rsid w:val="00FB13F5"/>
    <w:rsid w:val="00FB16E5"/>
    <w:rsid w:val="00FB18B3"/>
    <w:rsid w:val="00FB1B45"/>
    <w:rsid w:val="00FB2141"/>
    <w:rsid w:val="00FB23ED"/>
    <w:rsid w:val="00FB5222"/>
    <w:rsid w:val="00FB5D43"/>
    <w:rsid w:val="00FB6584"/>
    <w:rsid w:val="00FB6E83"/>
    <w:rsid w:val="00FB7EAE"/>
    <w:rsid w:val="00FC01BB"/>
    <w:rsid w:val="00FC1ED6"/>
    <w:rsid w:val="00FC23A1"/>
    <w:rsid w:val="00FC2F27"/>
    <w:rsid w:val="00FC3030"/>
    <w:rsid w:val="00FC3E4C"/>
    <w:rsid w:val="00FC4879"/>
    <w:rsid w:val="00FC4FDE"/>
    <w:rsid w:val="00FC6D83"/>
    <w:rsid w:val="00FD0011"/>
    <w:rsid w:val="00FD0E45"/>
    <w:rsid w:val="00FD23B5"/>
    <w:rsid w:val="00FD26CA"/>
    <w:rsid w:val="00FD3D21"/>
    <w:rsid w:val="00FD4E51"/>
    <w:rsid w:val="00FD5CF6"/>
    <w:rsid w:val="00FD7F72"/>
    <w:rsid w:val="00FE07FD"/>
    <w:rsid w:val="00FE092C"/>
    <w:rsid w:val="00FE1EA8"/>
    <w:rsid w:val="00FE25EC"/>
    <w:rsid w:val="00FE2A2A"/>
    <w:rsid w:val="00FE2A62"/>
    <w:rsid w:val="00FE3117"/>
    <w:rsid w:val="00FE38E6"/>
    <w:rsid w:val="00FE467A"/>
    <w:rsid w:val="00FE533B"/>
    <w:rsid w:val="00FE59D0"/>
    <w:rsid w:val="00FE6ABE"/>
    <w:rsid w:val="00FF2977"/>
    <w:rsid w:val="00FF373E"/>
    <w:rsid w:val="00FF3761"/>
    <w:rsid w:val="00FF4292"/>
    <w:rsid w:val="00FF46FE"/>
    <w:rsid w:val="00FF6A23"/>
    <w:rsid w:val="00FF7270"/>
    <w:rsid w:val="00FF7375"/>
    <w:rsid w:val="00FF79A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8"/>
    <o:shapelayout v:ext="edit">
      <o:idmap v:ext="edit" data="1"/>
    </o:shapelayout>
  </w:shapeDefaults>
  <w:decimalSymbol w:val="."/>
  <w:listSeparator w:val=","/>
  <w14:docId w14:val="1CFA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 w:hAnsi="Calibri" w:cs="Times New Roman"/>
        <w:sz w:val="22"/>
        <w:szCs w:val="22"/>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111D6"/>
    <w:rPr>
      <w:rFonts w:ascii="Arial Narrow" w:hAnsi="Arial Narrow"/>
      <w:sz w:val="23"/>
      <w:szCs w:val="24"/>
    </w:rPr>
  </w:style>
  <w:style w:type="paragraph" w:styleId="Heading1">
    <w:name w:val="heading 1"/>
    <w:basedOn w:val="Normal"/>
    <w:next w:val="Normal"/>
    <w:link w:val="Heading1Char"/>
    <w:uiPriority w:val="1"/>
    <w:qFormat/>
    <w:rsid w:val="00055D30"/>
    <w:pPr>
      <w:keepNext/>
      <w:numPr>
        <w:numId w:val="3"/>
      </w:numPr>
      <w:spacing w:before="240" w:after="60"/>
      <w:outlineLvl w:val="0"/>
    </w:pPr>
    <w:rPr>
      <w:b/>
      <w:bCs/>
      <w:smallCaps/>
      <w:kern w:val="32"/>
      <w:sz w:val="26"/>
      <w:szCs w:val="27"/>
      <w:lang w:val="en-US" w:eastAsia="en-US"/>
    </w:rPr>
  </w:style>
  <w:style w:type="paragraph" w:styleId="Heading2">
    <w:name w:val="heading 2"/>
    <w:basedOn w:val="Normal"/>
    <w:next w:val="Normal"/>
    <w:link w:val="Heading2Char"/>
    <w:uiPriority w:val="99"/>
    <w:qFormat/>
    <w:rsid w:val="00055D30"/>
    <w:pPr>
      <w:keepNext/>
      <w:numPr>
        <w:ilvl w:val="1"/>
        <w:numId w:val="3"/>
      </w:numPr>
      <w:spacing w:before="120"/>
      <w:outlineLvl w:val="1"/>
    </w:pPr>
    <w:rPr>
      <w:rFonts w:eastAsia="MS Gothic"/>
      <w:b/>
      <w:bCs/>
      <w:iCs/>
      <w:smallCaps/>
      <w:sz w:val="25"/>
      <w:szCs w:val="28"/>
      <w:lang w:eastAsia="en-US"/>
    </w:rPr>
  </w:style>
  <w:style w:type="paragraph" w:styleId="Heading3">
    <w:name w:val="heading 3"/>
    <w:basedOn w:val="Normal"/>
    <w:next w:val="Normal"/>
    <w:link w:val="Heading3Char"/>
    <w:uiPriority w:val="99"/>
    <w:qFormat/>
    <w:rsid w:val="00055D30"/>
    <w:pPr>
      <w:keepNext/>
      <w:numPr>
        <w:ilvl w:val="2"/>
        <w:numId w:val="3"/>
      </w:numPr>
      <w:spacing w:after="180"/>
      <w:jc w:val="both"/>
      <w:outlineLvl w:val="2"/>
    </w:pPr>
    <w:rPr>
      <w:rFonts w:cs="Arial"/>
      <w:b/>
      <w:bCs/>
      <w:szCs w:val="26"/>
      <w:lang w:val="en-US"/>
    </w:rPr>
  </w:style>
  <w:style w:type="paragraph" w:styleId="Heading4">
    <w:name w:val="heading 4"/>
    <w:basedOn w:val="Normal"/>
    <w:next w:val="Normal"/>
    <w:link w:val="Heading4Char"/>
    <w:uiPriority w:val="99"/>
    <w:qFormat/>
    <w:locked/>
    <w:rsid w:val="00CB0F3C"/>
    <w:pPr>
      <w:keepNext/>
      <w:numPr>
        <w:ilvl w:val="3"/>
        <w:numId w:val="3"/>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locked/>
    <w:rsid w:val="00CB0F3C"/>
    <w:pPr>
      <w:numPr>
        <w:ilvl w:val="4"/>
        <w:numId w:val="3"/>
      </w:numPr>
      <w:spacing w:before="240" w:after="60"/>
      <w:outlineLvl w:val="4"/>
    </w:pPr>
    <w:rPr>
      <w:b/>
      <w:bCs/>
      <w:i/>
      <w:iCs/>
      <w:sz w:val="26"/>
      <w:szCs w:val="26"/>
    </w:rPr>
  </w:style>
  <w:style w:type="paragraph" w:styleId="Heading6">
    <w:name w:val="heading 6"/>
    <w:basedOn w:val="Normal"/>
    <w:next w:val="Normal"/>
    <w:link w:val="Heading6Char"/>
    <w:uiPriority w:val="99"/>
    <w:qFormat/>
    <w:locked/>
    <w:rsid w:val="00CB0F3C"/>
    <w:pPr>
      <w:numPr>
        <w:ilvl w:val="5"/>
        <w:numId w:val="3"/>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9"/>
    <w:qFormat/>
    <w:locked/>
    <w:rsid w:val="00CB0F3C"/>
    <w:pPr>
      <w:numPr>
        <w:ilvl w:val="6"/>
        <w:numId w:val="3"/>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locked/>
    <w:rsid w:val="00CB0F3C"/>
    <w:pPr>
      <w:numPr>
        <w:ilvl w:val="7"/>
        <w:numId w:val="3"/>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locked/>
    <w:rsid w:val="00CB0F3C"/>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055D30"/>
    <w:rPr>
      <w:rFonts w:ascii="Arial Narrow" w:hAnsi="Arial Narrow"/>
      <w:b/>
      <w:bCs/>
      <w:smallCaps/>
      <w:kern w:val="32"/>
      <w:sz w:val="26"/>
      <w:szCs w:val="27"/>
      <w:lang w:val="en-US" w:eastAsia="en-US"/>
    </w:rPr>
  </w:style>
  <w:style w:type="character" w:customStyle="1" w:styleId="Heading2Char">
    <w:name w:val="Heading 2 Char"/>
    <w:basedOn w:val="DefaultParagraphFont"/>
    <w:link w:val="Heading2"/>
    <w:uiPriority w:val="99"/>
    <w:locked/>
    <w:rsid w:val="00055D30"/>
    <w:rPr>
      <w:rFonts w:ascii="Arial Narrow" w:eastAsia="MS Gothic" w:hAnsi="Arial Narrow"/>
      <w:b/>
      <w:bCs/>
      <w:iCs/>
      <w:smallCaps/>
      <w:sz w:val="25"/>
      <w:szCs w:val="28"/>
      <w:lang w:eastAsia="en-US"/>
    </w:rPr>
  </w:style>
  <w:style w:type="character" w:customStyle="1" w:styleId="Heading3Char">
    <w:name w:val="Heading 3 Char"/>
    <w:basedOn w:val="DefaultParagraphFont"/>
    <w:link w:val="Heading3"/>
    <w:uiPriority w:val="99"/>
    <w:locked/>
    <w:rsid w:val="00055D30"/>
    <w:rPr>
      <w:rFonts w:ascii="Arial Narrow" w:hAnsi="Arial Narrow" w:cs="Arial"/>
      <w:b/>
      <w:bCs/>
      <w:sz w:val="23"/>
      <w:szCs w:val="26"/>
      <w:lang w:val="en-US"/>
    </w:rPr>
  </w:style>
  <w:style w:type="character" w:customStyle="1" w:styleId="Heading4Char">
    <w:name w:val="Heading 4 Char"/>
    <w:basedOn w:val="DefaultParagraphFont"/>
    <w:link w:val="Heading4"/>
    <w:uiPriority w:val="99"/>
    <w:locked/>
    <w:rsid w:val="006C654B"/>
    <w:rPr>
      <w:rFonts w:ascii="Times New Roman" w:hAnsi="Times New Roman"/>
      <w:b/>
      <w:bCs/>
      <w:sz w:val="28"/>
      <w:szCs w:val="28"/>
    </w:rPr>
  </w:style>
  <w:style w:type="character" w:customStyle="1" w:styleId="Heading5Char">
    <w:name w:val="Heading 5 Char"/>
    <w:basedOn w:val="DefaultParagraphFont"/>
    <w:link w:val="Heading5"/>
    <w:uiPriority w:val="99"/>
    <w:locked/>
    <w:rsid w:val="006C654B"/>
    <w:rPr>
      <w:rFonts w:ascii="Arial Narrow" w:hAnsi="Arial Narrow"/>
      <w:b/>
      <w:bCs/>
      <w:i/>
      <w:iCs/>
      <w:sz w:val="26"/>
      <w:szCs w:val="26"/>
    </w:rPr>
  </w:style>
  <w:style w:type="character" w:customStyle="1" w:styleId="Heading6Char">
    <w:name w:val="Heading 6 Char"/>
    <w:basedOn w:val="DefaultParagraphFont"/>
    <w:link w:val="Heading6"/>
    <w:uiPriority w:val="99"/>
    <w:locked/>
    <w:rsid w:val="006C654B"/>
    <w:rPr>
      <w:rFonts w:ascii="Times New Roman" w:hAnsi="Times New Roman"/>
      <w:b/>
      <w:bCs/>
    </w:rPr>
  </w:style>
  <w:style w:type="character" w:customStyle="1" w:styleId="Heading7Char">
    <w:name w:val="Heading 7 Char"/>
    <w:basedOn w:val="DefaultParagraphFont"/>
    <w:link w:val="Heading7"/>
    <w:uiPriority w:val="99"/>
    <w:locked/>
    <w:rsid w:val="006C654B"/>
    <w:rPr>
      <w:rFonts w:ascii="Times New Roman" w:hAnsi="Times New Roman"/>
      <w:sz w:val="24"/>
      <w:szCs w:val="24"/>
    </w:rPr>
  </w:style>
  <w:style w:type="character" w:customStyle="1" w:styleId="Heading8Char">
    <w:name w:val="Heading 8 Char"/>
    <w:basedOn w:val="DefaultParagraphFont"/>
    <w:link w:val="Heading8"/>
    <w:uiPriority w:val="99"/>
    <w:locked/>
    <w:rsid w:val="006C654B"/>
    <w:rPr>
      <w:rFonts w:ascii="Times New Roman" w:hAnsi="Times New Roman"/>
      <w:i/>
      <w:iCs/>
      <w:sz w:val="24"/>
      <w:szCs w:val="24"/>
    </w:rPr>
  </w:style>
  <w:style w:type="character" w:customStyle="1" w:styleId="Heading9Char">
    <w:name w:val="Heading 9 Char"/>
    <w:basedOn w:val="DefaultParagraphFont"/>
    <w:link w:val="Heading9"/>
    <w:uiPriority w:val="99"/>
    <w:locked/>
    <w:rsid w:val="006C654B"/>
    <w:rPr>
      <w:rFonts w:ascii="Arial" w:hAnsi="Arial" w:cs="Arial"/>
    </w:rPr>
  </w:style>
  <w:style w:type="paragraph" w:styleId="ListParagraph">
    <w:name w:val="List Paragraph"/>
    <w:aliases w:val="Table Bullet"/>
    <w:basedOn w:val="Normal"/>
    <w:link w:val="ListParagraphChar"/>
    <w:uiPriority w:val="99"/>
    <w:qFormat/>
    <w:rsid w:val="00C71769"/>
    <w:pPr>
      <w:ind w:left="720"/>
    </w:pPr>
    <w:rPr>
      <w:sz w:val="20"/>
      <w:szCs w:val="20"/>
    </w:rPr>
  </w:style>
  <w:style w:type="character" w:customStyle="1" w:styleId="ListParagraphChar">
    <w:name w:val="List Paragraph Char"/>
    <w:aliases w:val="Table Bullet Char"/>
    <w:link w:val="ListParagraph"/>
    <w:uiPriority w:val="99"/>
    <w:locked/>
    <w:rsid w:val="00C71769"/>
    <w:rPr>
      <w:rFonts w:ascii="Arial Narrow" w:hAnsi="Arial Narrow"/>
      <w:sz w:val="20"/>
    </w:rPr>
  </w:style>
  <w:style w:type="paragraph" w:styleId="Header">
    <w:name w:val="header"/>
    <w:basedOn w:val="Normal"/>
    <w:link w:val="HeaderChar"/>
    <w:uiPriority w:val="99"/>
    <w:semiHidden/>
    <w:rsid w:val="002743E2"/>
    <w:pPr>
      <w:tabs>
        <w:tab w:val="center" w:pos="4513"/>
        <w:tab w:val="right" w:pos="9026"/>
      </w:tabs>
    </w:pPr>
  </w:style>
  <w:style w:type="character" w:customStyle="1" w:styleId="HeaderChar">
    <w:name w:val="Header Char"/>
    <w:basedOn w:val="DefaultParagraphFont"/>
    <w:link w:val="Header"/>
    <w:uiPriority w:val="99"/>
    <w:semiHidden/>
    <w:locked/>
    <w:rsid w:val="002743E2"/>
    <w:rPr>
      <w:rFonts w:ascii="Arial Narrow" w:hAnsi="Arial Narrow" w:cs="Times New Roman"/>
      <w:sz w:val="24"/>
      <w:szCs w:val="24"/>
      <w:lang w:eastAsia="en-AU"/>
    </w:rPr>
  </w:style>
  <w:style w:type="paragraph" w:styleId="Footer">
    <w:name w:val="footer"/>
    <w:basedOn w:val="Normal"/>
    <w:link w:val="FooterChar"/>
    <w:uiPriority w:val="99"/>
    <w:rsid w:val="002743E2"/>
    <w:pPr>
      <w:tabs>
        <w:tab w:val="center" w:pos="4513"/>
        <w:tab w:val="right" w:pos="9026"/>
      </w:tabs>
    </w:pPr>
  </w:style>
  <w:style w:type="character" w:customStyle="1" w:styleId="FooterChar">
    <w:name w:val="Footer Char"/>
    <w:basedOn w:val="DefaultParagraphFont"/>
    <w:link w:val="Footer"/>
    <w:uiPriority w:val="99"/>
    <w:locked/>
    <w:rsid w:val="002743E2"/>
    <w:rPr>
      <w:rFonts w:ascii="Arial Narrow" w:hAnsi="Arial Narrow" w:cs="Times New Roman"/>
      <w:sz w:val="24"/>
      <w:szCs w:val="24"/>
      <w:lang w:eastAsia="en-AU"/>
    </w:rPr>
  </w:style>
  <w:style w:type="paragraph" w:styleId="BalloonText">
    <w:name w:val="Balloon Text"/>
    <w:basedOn w:val="Normal"/>
    <w:link w:val="BalloonTextChar"/>
    <w:uiPriority w:val="99"/>
    <w:semiHidden/>
    <w:rsid w:val="003048A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48A8"/>
    <w:rPr>
      <w:rFonts w:ascii="Tahoma" w:hAnsi="Tahoma" w:cs="Tahoma"/>
      <w:sz w:val="16"/>
      <w:szCs w:val="16"/>
      <w:lang w:eastAsia="en-AU"/>
    </w:rPr>
  </w:style>
  <w:style w:type="character" w:styleId="CommentReference">
    <w:name w:val="annotation reference"/>
    <w:basedOn w:val="DefaultParagraphFont"/>
    <w:uiPriority w:val="99"/>
    <w:rsid w:val="00A267EB"/>
    <w:rPr>
      <w:rFonts w:cs="Times New Roman"/>
      <w:sz w:val="16"/>
      <w:szCs w:val="16"/>
    </w:rPr>
  </w:style>
  <w:style w:type="paragraph" w:styleId="CommentText">
    <w:name w:val="annotation text"/>
    <w:basedOn w:val="Normal"/>
    <w:link w:val="CommentTextChar"/>
    <w:uiPriority w:val="99"/>
    <w:semiHidden/>
    <w:rsid w:val="00A267EB"/>
    <w:rPr>
      <w:rFonts w:ascii="Arial" w:hAnsi="Arial"/>
      <w:sz w:val="20"/>
      <w:szCs w:val="20"/>
      <w:lang w:eastAsia="ja-JP"/>
    </w:rPr>
  </w:style>
  <w:style w:type="character" w:customStyle="1" w:styleId="CommentTextChar">
    <w:name w:val="Comment Text Char"/>
    <w:basedOn w:val="DefaultParagraphFont"/>
    <w:link w:val="CommentText"/>
    <w:uiPriority w:val="99"/>
    <w:semiHidden/>
    <w:locked/>
    <w:rsid w:val="00A267EB"/>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4257F7"/>
    <w:rPr>
      <w:rFonts w:ascii="Arial Narrow" w:hAnsi="Arial Narrow"/>
      <w:b/>
      <w:bCs/>
      <w:lang w:eastAsia="en-AU"/>
    </w:rPr>
  </w:style>
  <w:style w:type="character" w:customStyle="1" w:styleId="CommentSubjectChar">
    <w:name w:val="Comment Subject Char"/>
    <w:basedOn w:val="CommentTextChar"/>
    <w:link w:val="CommentSubject"/>
    <w:uiPriority w:val="99"/>
    <w:semiHidden/>
    <w:locked/>
    <w:rsid w:val="004257F7"/>
    <w:rPr>
      <w:rFonts w:ascii="Arial Narrow" w:hAnsi="Arial Narrow" w:cs="Times New Roman"/>
      <w:b/>
      <w:bCs/>
      <w:sz w:val="20"/>
      <w:szCs w:val="20"/>
      <w:lang w:eastAsia="en-AU"/>
    </w:rPr>
  </w:style>
  <w:style w:type="paragraph" w:styleId="TOC1">
    <w:name w:val="toc 1"/>
    <w:basedOn w:val="Normal"/>
    <w:next w:val="Normal"/>
    <w:autoRedefine/>
    <w:uiPriority w:val="39"/>
    <w:locked/>
    <w:rsid w:val="001E10A9"/>
    <w:pPr>
      <w:tabs>
        <w:tab w:val="left" w:pos="480"/>
        <w:tab w:val="right" w:leader="dot" w:pos="9118"/>
      </w:tabs>
      <w:spacing w:before="120" w:after="60"/>
    </w:pPr>
    <w:rPr>
      <w:noProof/>
      <w:sz w:val="26"/>
      <w:szCs w:val="26"/>
      <w:lang w:eastAsia="en-US"/>
    </w:rPr>
  </w:style>
  <w:style w:type="character" w:styleId="Hyperlink">
    <w:name w:val="Hyperlink"/>
    <w:basedOn w:val="DefaultParagraphFont"/>
    <w:uiPriority w:val="99"/>
    <w:rsid w:val="00B257DA"/>
    <w:rPr>
      <w:rFonts w:cs="Times New Roman"/>
      <w:color w:val="0000FF"/>
      <w:u w:val="single"/>
    </w:rPr>
  </w:style>
  <w:style w:type="paragraph" w:styleId="TOC2">
    <w:name w:val="toc 2"/>
    <w:basedOn w:val="Normal"/>
    <w:next w:val="Normal"/>
    <w:autoRedefine/>
    <w:uiPriority w:val="39"/>
    <w:locked/>
    <w:rsid w:val="003C5F31"/>
    <w:pPr>
      <w:tabs>
        <w:tab w:val="left" w:pos="880"/>
        <w:tab w:val="right" w:leader="dot" w:pos="9118"/>
      </w:tabs>
    </w:pPr>
    <w:rPr>
      <w:b/>
      <w:noProof/>
      <w:sz w:val="24"/>
      <w:lang w:eastAsia="en-US"/>
    </w:rPr>
  </w:style>
  <w:style w:type="paragraph" w:customStyle="1" w:styleId="Default">
    <w:name w:val="Default"/>
    <w:uiPriority w:val="99"/>
    <w:rsid w:val="00CB0F3C"/>
    <w:pPr>
      <w:autoSpaceDE w:val="0"/>
      <w:autoSpaceDN w:val="0"/>
      <w:adjustRightInd w:val="0"/>
    </w:pPr>
    <w:rPr>
      <w:rFonts w:ascii="Arial" w:hAnsi="Arial" w:cs="Arial"/>
      <w:color w:val="000000"/>
      <w:sz w:val="24"/>
      <w:szCs w:val="24"/>
    </w:rPr>
  </w:style>
  <w:style w:type="paragraph" w:styleId="NoSpacing">
    <w:name w:val="No Spacing"/>
    <w:uiPriority w:val="99"/>
    <w:qFormat/>
    <w:rsid w:val="00262A8C"/>
    <w:rPr>
      <w:lang w:eastAsia="en-US"/>
    </w:rPr>
  </w:style>
  <w:style w:type="character" w:customStyle="1" w:styleId="CharChar5">
    <w:name w:val="Char Char5"/>
    <w:uiPriority w:val="99"/>
    <w:locked/>
    <w:rsid w:val="00202F8D"/>
    <w:rPr>
      <w:sz w:val="24"/>
      <w:lang w:val="en-AU" w:eastAsia="en-US"/>
    </w:rPr>
  </w:style>
  <w:style w:type="character" w:customStyle="1" w:styleId="CharChar4">
    <w:name w:val="Char Char4"/>
    <w:uiPriority w:val="99"/>
    <w:rsid w:val="00202F8D"/>
    <w:rPr>
      <w:sz w:val="24"/>
      <w:lang w:val="en-AU" w:eastAsia="en-US"/>
    </w:rPr>
  </w:style>
  <w:style w:type="character" w:styleId="SubtleEmphasis">
    <w:name w:val="Subtle Emphasis"/>
    <w:basedOn w:val="DefaultParagraphFont"/>
    <w:uiPriority w:val="99"/>
    <w:qFormat/>
    <w:rsid w:val="007B75EB"/>
    <w:rPr>
      <w:rFonts w:cs="Times New Roman"/>
      <w:i/>
    </w:rPr>
  </w:style>
  <w:style w:type="paragraph" w:styleId="BodyText">
    <w:name w:val="Body Text"/>
    <w:basedOn w:val="Normal"/>
    <w:link w:val="BodyTextChar1"/>
    <w:uiPriority w:val="1"/>
    <w:qFormat/>
    <w:rsid w:val="007C4D6F"/>
    <w:rPr>
      <w:rFonts w:ascii="Arial" w:hAnsi="Arial"/>
      <w:b/>
      <w:sz w:val="20"/>
      <w:szCs w:val="20"/>
      <w:lang w:val="en-GB"/>
    </w:rPr>
  </w:style>
  <w:style w:type="character" w:customStyle="1" w:styleId="BodyTextChar">
    <w:name w:val="Body Text Char"/>
    <w:basedOn w:val="DefaultParagraphFont"/>
    <w:uiPriority w:val="99"/>
    <w:semiHidden/>
    <w:locked/>
    <w:rsid w:val="006C654B"/>
    <w:rPr>
      <w:rFonts w:ascii="Arial Narrow" w:hAnsi="Arial Narrow" w:cs="Times New Roman"/>
      <w:sz w:val="24"/>
      <w:szCs w:val="24"/>
    </w:rPr>
  </w:style>
  <w:style w:type="paragraph" w:customStyle="1" w:styleId="TableParagraph">
    <w:name w:val="Table Paragraph"/>
    <w:basedOn w:val="Normal"/>
    <w:uiPriority w:val="1"/>
    <w:qFormat/>
    <w:rsid w:val="007C4D6F"/>
    <w:pPr>
      <w:widowControl w:val="0"/>
      <w:autoSpaceDE w:val="0"/>
      <w:autoSpaceDN w:val="0"/>
      <w:adjustRightInd w:val="0"/>
    </w:pPr>
    <w:rPr>
      <w:rFonts w:ascii="Times New Roman" w:hAnsi="Times New Roman"/>
      <w:sz w:val="24"/>
      <w:lang w:val="en-US" w:eastAsia="en-US"/>
    </w:rPr>
  </w:style>
  <w:style w:type="character" w:customStyle="1" w:styleId="BodyTextChar1">
    <w:name w:val="Body Text Char1"/>
    <w:link w:val="BodyText"/>
    <w:uiPriority w:val="99"/>
    <w:locked/>
    <w:rsid w:val="007C4D6F"/>
    <w:rPr>
      <w:rFonts w:ascii="Arial" w:hAnsi="Arial"/>
      <w:b/>
      <w:lang w:val="en-GB"/>
    </w:rPr>
  </w:style>
  <w:style w:type="paragraph" w:styleId="Caption">
    <w:name w:val="caption"/>
    <w:basedOn w:val="Normal"/>
    <w:next w:val="Normal"/>
    <w:uiPriority w:val="99"/>
    <w:qFormat/>
    <w:locked/>
    <w:rsid w:val="007C4D6F"/>
    <w:rPr>
      <w:rFonts w:ascii="Times New Roman" w:hAnsi="Times New Roman"/>
      <w:b/>
      <w:bCs/>
      <w:sz w:val="20"/>
      <w:szCs w:val="20"/>
      <w:lang w:eastAsia="en-US"/>
    </w:rPr>
  </w:style>
  <w:style w:type="character" w:styleId="FootnoteReference">
    <w:name w:val="footnote reference"/>
    <w:basedOn w:val="DefaultParagraphFont"/>
    <w:uiPriority w:val="99"/>
    <w:semiHidden/>
    <w:rsid w:val="00D35BB6"/>
    <w:rPr>
      <w:rFonts w:cs="Times New Roman"/>
      <w:vertAlign w:val="superscript"/>
    </w:rPr>
  </w:style>
  <w:style w:type="paragraph" w:styleId="FootnoteText">
    <w:name w:val="footnote text"/>
    <w:basedOn w:val="Normal"/>
    <w:link w:val="FootnoteTextChar1"/>
    <w:uiPriority w:val="99"/>
    <w:semiHidden/>
    <w:locked/>
    <w:rsid w:val="00FD26CA"/>
    <w:rPr>
      <w:rFonts w:ascii="Calibri" w:hAnsi="Calibri"/>
      <w:sz w:val="20"/>
      <w:szCs w:val="20"/>
      <w:lang w:eastAsia="en-US"/>
    </w:rPr>
  </w:style>
  <w:style w:type="character" w:customStyle="1" w:styleId="FootnoteTextChar">
    <w:name w:val="Footnote Text Char"/>
    <w:basedOn w:val="DefaultParagraphFont"/>
    <w:uiPriority w:val="99"/>
    <w:semiHidden/>
    <w:locked/>
    <w:rsid w:val="009E599E"/>
    <w:rPr>
      <w:rFonts w:ascii="Arial Narrow" w:hAnsi="Arial Narrow" w:cs="Times New Roman"/>
      <w:sz w:val="20"/>
      <w:szCs w:val="20"/>
    </w:rPr>
  </w:style>
  <w:style w:type="character" w:customStyle="1" w:styleId="FootnoteTextChar1">
    <w:name w:val="Footnote Text Char1"/>
    <w:link w:val="FootnoteText"/>
    <w:uiPriority w:val="99"/>
    <w:semiHidden/>
    <w:locked/>
    <w:rsid w:val="00FD26CA"/>
    <w:rPr>
      <w:lang w:val="en-AU" w:eastAsia="en-US"/>
    </w:rPr>
  </w:style>
  <w:style w:type="table" w:styleId="TableGrid">
    <w:name w:val="Table Grid"/>
    <w:basedOn w:val="TableNormal"/>
    <w:uiPriority w:val="99"/>
    <w:rsid w:val="00EB0CB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locked/>
    <w:rsid w:val="00FE25EC"/>
    <w:rPr>
      <w:rFonts w:cs="Times New Roman"/>
    </w:rPr>
  </w:style>
  <w:style w:type="paragraph" w:styleId="PlainText">
    <w:name w:val="Plain Text"/>
    <w:basedOn w:val="Normal"/>
    <w:link w:val="PlainTextChar"/>
    <w:uiPriority w:val="99"/>
    <w:unhideWhenUsed/>
    <w:locked/>
    <w:rsid w:val="00AD63EE"/>
    <w:rPr>
      <w:rFonts w:ascii="Consolas" w:eastAsia="Calibri" w:hAnsi="Consolas" w:cs="Consolas"/>
      <w:sz w:val="21"/>
      <w:szCs w:val="21"/>
      <w:lang w:val="en-NZ" w:eastAsia="en-US"/>
    </w:rPr>
  </w:style>
  <w:style w:type="character" w:customStyle="1" w:styleId="PlainTextChar">
    <w:name w:val="Plain Text Char"/>
    <w:basedOn w:val="DefaultParagraphFont"/>
    <w:link w:val="PlainText"/>
    <w:uiPriority w:val="99"/>
    <w:rsid w:val="00AD63EE"/>
    <w:rPr>
      <w:rFonts w:ascii="Consolas" w:eastAsia="Calibri" w:hAnsi="Consolas" w:cs="Consolas"/>
      <w:sz w:val="21"/>
      <w:szCs w:val="21"/>
      <w:lang w:val="en-NZ" w:eastAsia="en-US"/>
    </w:rPr>
  </w:style>
  <w:style w:type="paragraph" w:styleId="Title">
    <w:name w:val="Title"/>
    <w:basedOn w:val="Normal"/>
    <w:link w:val="TitleChar"/>
    <w:qFormat/>
    <w:locked/>
    <w:rsid w:val="00AD63EE"/>
    <w:pPr>
      <w:jc w:val="center"/>
    </w:pPr>
    <w:rPr>
      <w:rFonts w:ascii="Times New Roman" w:eastAsia="Times New Roman" w:hAnsi="Times New Roman"/>
      <w:b/>
      <w:sz w:val="36"/>
      <w:szCs w:val="20"/>
      <w:lang w:val="en-US" w:eastAsia="en-US"/>
    </w:rPr>
  </w:style>
  <w:style w:type="character" w:customStyle="1" w:styleId="TitleChar">
    <w:name w:val="Title Char"/>
    <w:basedOn w:val="DefaultParagraphFont"/>
    <w:link w:val="Title"/>
    <w:rsid w:val="00AD63EE"/>
    <w:rPr>
      <w:rFonts w:ascii="Times New Roman" w:eastAsia="Times New Roman" w:hAnsi="Times New Roman"/>
      <w:b/>
      <w:sz w:val="36"/>
      <w:szCs w:val="20"/>
      <w:lang w:val="en-US" w:eastAsia="en-US"/>
    </w:rPr>
  </w:style>
  <w:style w:type="paragraph" w:customStyle="1" w:styleId="BulletList1">
    <w:name w:val="BulletList1"/>
    <w:basedOn w:val="Normal"/>
    <w:uiPriority w:val="99"/>
    <w:rsid w:val="00AD63EE"/>
    <w:pPr>
      <w:numPr>
        <w:numId w:val="54"/>
      </w:numPr>
      <w:tabs>
        <w:tab w:val="clear" w:pos="360"/>
        <w:tab w:val="left" w:pos="284"/>
      </w:tabs>
      <w:spacing w:before="60"/>
    </w:pPr>
    <w:rPr>
      <w:rFonts w:ascii="Verdana" w:eastAsia="Times New Roman" w:hAnsi="Verdana" w:cs="Verdana"/>
      <w:sz w:val="22"/>
      <w:szCs w:val="22"/>
      <w:lang w:val="en-NZ" w:eastAsia="en-US"/>
    </w:rPr>
  </w:style>
  <w:style w:type="paragraph" w:styleId="TOC3">
    <w:name w:val="toc 3"/>
    <w:basedOn w:val="Normal"/>
    <w:next w:val="Normal"/>
    <w:autoRedefine/>
    <w:uiPriority w:val="39"/>
    <w:unhideWhenUsed/>
    <w:locked/>
    <w:rsid w:val="00A515CB"/>
    <w:pPr>
      <w:spacing w:after="100"/>
      <w:ind w:left="460"/>
    </w:pPr>
  </w:style>
  <w:style w:type="paragraph" w:styleId="TOC4">
    <w:name w:val="toc 4"/>
    <w:basedOn w:val="Normal"/>
    <w:next w:val="Normal"/>
    <w:autoRedefine/>
    <w:uiPriority w:val="39"/>
    <w:unhideWhenUsed/>
    <w:locked/>
    <w:rsid w:val="00A515CB"/>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locked/>
    <w:rsid w:val="00A515CB"/>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locked/>
    <w:rsid w:val="00A515CB"/>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locked/>
    <w:rsid w:val="00A515CB"/>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locked/>
    <w:rsid w:val="00A515CB"/>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locked/>
    <w:rsid w:val="00A515CB"/>
    <w:pPr>
      <w:spacing w:after="100" w:line="276" w:lineRule="auto"/>
      <w:ind w:left="1760"/>
    </w:pPr>
    <w:rPr>
      <w:rFonts w:asciiTheme="minorHAnsi" w:eastAsiaTheme="minorEastAsia" w:hAnsiTheme="minorHAnsi" w:cstheme="minorBidi"/>
      <w:sz w:val="22"/>
      <w:szCs w:val="22"/>
    </w:rPr>
  </w:style>
  <w:style w:type="paragraph" w:styleId="EndnoteText">
    <w:name w:val="endnote text"/>
    <w:basedOn w:val="Normal"/>
    <w:link w:val="EndnoteTextChar"/>
    <w:uiPriority w:val="99"/>
    <w:semiHidden/>
    <w:unhideWhenUsed/>
    <w:locked/>
    <w:rsid w:val="008541AB"/>
    <w:rPr>
      <w:sz w:val="20"/>
      <w:szCs w:val="20"/>
    </w:rPr>
  </w:style>
  <w:style w:type="character" w:customStyle="1" w:styleId="EndnoteTextChar">
    <w:name w:val="Endnote Text Char"/>
    <w:basedOn w:val="DefaultParagraphFont"/>
    <w:link w:val="EndnoteText"/>
    <w:uiPriority w:val="99"/>
    <w:semiHidden/>
    <w:rsid w:val="008541AB"/>
    <w:rPr>
      <w:rFonts w:ascii="Arial Narrow" w:hAnsi="Arial Narrow"/>
      <w:sz w:val="20"/>
      <w:szCs w:val="20"/>
    </w:rPr>
  </w:style>
  <w:style w:type="character" w:styleId="EndnoteReference">
    <w:name w:val="endnote reference"/>
    <w:basedOn w:val="DefaultParagraphFont"/>
    <w:uiPriority w:val="99"/>
    <w:semiHidden/>
    <w:unhideWhenUsed/>
    <w:locked/>
    <w:rsid w:val="008541AB"/>
    <w:rPr>
      <w:vertAlign w:val="superscript"/>
    </w:rPr>
  </w:style>
  <w:style w:type="paragraph" w:customStyle="1" w:styleId="Standard">
    <w:name w:val="Standard"/>
    <w:uiPriority w:val="99"/>
    <w:rsid w:val="006E1F37"/>
    <w:pPr>
      <w:widowControl w:val="0"/>
      <w:suppressAutoHyphens/>
      <w:autoSpaceDN w:val="0"/>
      <w:textAlignment w:val="baseline"/>
    </w:pPr>
    <w:rPr>
      <w:rFonts w:ascii="Arial" w:eastAsia="Times New Roman" w:hAnsi="Arial" w:cs="Arial"/>
      <w:kern w:val="3"/>
      <w:sz w:val="24"/>
      <w:szCs w:val="24"/>
      <w:lang w:val="en-GB"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 w:hAnsi="Calibri" w:cs="Times New Roman"/>
        <w:sz w:val="22"/>
        <w:szCs w:val="22"/>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111D6"/>
    <w:rPr>
      <w:rFonts w:ascii="Arial Narrow" w:hAnsi="Arial Narrow"/>
      <w:sz w:val="23"/>
      <w:szCs w:val="24"/>
    </w:rPr>
  </w:style>
  <w:style w:type="paragraph" w:styleId="Heading1">
    <w:name w:val="heading 1"/>
    <w:basedOn w:val="Normal"/>
    <w:next w:val="Normal"/>
    <w:link w:val="Heading1Char"/>
    <w:uiPriority w:val="1"/>
    <w:qFormat/>
    <w:rsid w:val="00055D30"/>
    <w:pPr>
      <w:keepNext/>
      <w:numPr>
        <w:numId w:val="3"/>
      </w:numPr>
      <w:spacing w:before="240" w:after="60"/>
      <w:outlineLvl w:val="0"/>
    </w:pPr>
    <w:rPr>
      <w:b/>
      <w:bCs/>
      <w:smallCaps/>
      <w:kern w:val="32"/>
      <w:sz w:val="26"/>
      <w:szCs w:val="27"/>
      <w:lang w:val="en-US" w:eastAsia="en-US"/>
    </w:rPr>
  </w:style>
  <w:style w:type="paragraph" w:styleId="Heading2">
    <w:name w:val="heading 2"/>
    <w:basedOn w:val="Normal"/>
    <w:next w:val="Normal"/>
    <w:link w:val="Heading2Char"/>
    <w:uiPriority w:val="99"/>
    <w:qFormat/>
    <w:rsid w:val="00055D30"/>
    <w:pPr>
      <w:keepNext/>
      <w:numPr>
        <w:ilvl w:val="1"/>
        <w:numId w:val="3"/>
      </w:numPr>
      <w:spacing w:before="120"/>
      <w:outlineLvl w:val="1"/>
    </w:pPr>
    <w:rPr>
      <w:rFonts w:eastAsia="MS Gothic"/>
      <w:b/>
      <w:bCs/>
      <w:iCs/>
      <w:smallCaps/>
      <w:sz w:val="25"/>
      <w:szCs w:val="28"/>
      <w:lang w:eastAsia="en-US"/>
    </w:rPr>
  </w:style>
  <w:style w:type="paragraph" w:styleId="Heading3">
    <w:name w:val="heading 3"/>
    <w:basedOn w:val="Normal"/>
    <w:next w:val="Normal"/>
    <w:link w:val="Heading3Char"/>
    <w:uiPriority w:val="99"/>
    <w:qFormat/>
    <w:rsid w:val="00055D30"/>
    <w:pPr>
      <w:keepNext/>
      <w:numPr>
        <w:ilvl w:val="2"/>
        <w:numId w:val="3"/>
      </w:numPr>
      <w:spacing w:after="180"/>
      <w:jc w:val="both"/>
      <w:outlineLvl w:val="2"/>
    </w:pPr>
    <w:rPr>
      <w:rFonts w:cs="Arial"/>
      <w:b/>
      <w:bCs/>
      <w:szCs w:val="26"/>
      <w:lang w:val="en-US"/>
    </w:rPr>
  </w:style>
  <w:style w:type="paragraph" w:styleId="Heading4">
    <w:name w:val="heading 4"/>
    <w:basedOn w:val="Normal"/>
    <w:next w:val="Normal"/>
    <w:link w:val="Heading4Char"/>
    <w:uiPriority w:val="99"/>
    <w:qFormat/>
    <w:locked/>
    <w:rsid w:val="00CB0F3C"/>
    <w:pPr>
      <w:keepNext/>
      <w:numPr>
        <w:ilvl w:val="3"/>
        <w:numId w:val="3"/>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locked/>
    <w:rsid w:val="00CB0F3C"/>
    <w:pPr>
      <w:numPr>
        <w:ilvl w:val="4"/>
        <w:numId w:val="3"/>
      </w:numPr>
      <w:spacing w:before="240" w:after="60"/>
      <w:outlineLvl w:val="4"/>
    </w:pPr>
    <w:rPr>
      <w:b/>
      <w:bCs/>
      <w:i/>
      <w:iCs/>
      <w:sz w:val="26"/>
      <w:szCs w:val="26"/>
    </w:rPr>
  </w:style>
  <w:style w:type="paragraph" w:styleId="Heading6">
    <w:name w:val="heading 6"/>
    <w:basedOn w:val="Normal"/>
    <w:next w:val="Normal"/>
    <w:link w:val="Heading6Char"/>
    <w:uiPriority w:val="99"/>
    <w:qFormat/>
    <w:locked/>
    <w:rsid w:val="00CB0F3C"/>
    <w:pPr>
      <w:numPr>
        <w:ilvl w:val="5"/>
        <w:numId w:val="3"/>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9"/>
    <w:qFormat/>
    <w:locked/>
    <w:rsid w:val="00CB0F3C"/>
    <w:pPr>
      <w:numPr>
        <w:ilvl w:val="6"/>
        <w:numId w:val="3"/>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locked/>
    <w:rsid w:val="00CB0F3C"/>
    <w:pPr>
      <w:numPr>
        <w:ilvl w:val="7"/>
        <w:numId w:val="3"/>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locked/>
    <w:rsid w:val="00CB0F3C"/>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055D30"/>
    <w:rPr>
      <w:rFonts w:ascii="Arial Narrow" w:hAnsi="Arial Narrow"/>
      <w:b/>
      <w:bCs/>
      <w:smallCaps/>
      <w:kern w:val="32"/>
      <w:sz w:val="26"/>
      <w:szCs w:val="27"/>
      <w:lang w:val="en-US" w:eastAsia="en-US"/>
    </w:rPr>
  </w:style>
  <w:style w:type="character" w:customStyle="1" w:styleId="Heading2Char">
    <w:name w:val="Heading 2 Char"/>
    <w:basedOn w:val="DefaultParagraphFont"/>
    <w:link w:val="Heading2"/>
    <w:uiPriority w:val="99"/>
    <w:locked/>
    <w:rsid w:val="00055D30"/>
    <w:rPr>
      <w:rFonts w:ascii="Arial Narrow" w:eastAsia="MS Gothic" w:hAnsi="Arial Narrow"/>
      <w:b/>
      <w:bCs/>
      <w:iCs/>
      <w:smallCaps/>
      <w:sz w:val="25"/>
      <w:szCs w:val="28"/>
      <w:lang w:eastAsia="en-US"/>
    </w:rPr>
  </w:style>
  <w:style w:type="character" w:customStyle="1" w:styleId="Heading3Char">
    <w:name w:val="Heading 3 Char"/>
    <w:basedOn w:val="DefaultParagraphFont"/>
    <w:link w:val="Heading3"/>
    <w:uiPriority w:val="99"/>
    <w:locked/>
    <w:rsid w:val="00055D30"/>
    <w:rPr>
      <w:rFonts w:ascii="Arial Narrow" w:hAnsi="Arial Narrow" w:cs="Arial"/>
      <w:b/>
      <w:bCs/>
      <w:sz w:val="23"/>
      <w:szCs w:val="26"/>
      <w:lang w:val="en-US"/>
    </w:rPr>
  </w:style>
  <w:style w:type="character" w:customStyle="1" w:styleId="Heading4Char">
    <w:name w:val="Heading 4 Char"/>
    <w:basedOn w:val="DefaultParagraphFont"/>
    <w:link w:val="Heading4"/>
    <w:uiPriority w:val="99"/>
    <w:locked/>
    <w:rsid w:val="006C654B"/>
    <w:rPr>
      <w:rFonts w:ascii="Times New Roman" w:hAnsi="Times New Roman"/>
      <w:b/>
      <w:bCs/>
      <w:sz w:val="28"/>
      <w:szCs w:val="28"/>
    </w:rPr>
  </w:style>
  <w:style w:type="character" w:customStyle="1" w:styleId="Heading5Char">
    <w:name w:val="Heading 5 Char"/>
    <w:basedOn w:val="DefaultParagraphFont"/>
    <w:link w:val="Heading5"/>
    <w:uiPriority w:val="99"/>
    <w:locked/>
    <w:rsid w:val="006C654B"/>
    <w:rPr>
      <w:rFonts w:ascii="Arial Narrow" w:hAnsi="Arial Narrow"/>
      <w:b/>
      <w:bCs/>
      <w:i/>
      <w:iCs/>
      <w:sz w:val="26"/>
      <w:szCs w:val="26"/>
    </w:rPr>
  </w:style>
  <w:style w:type="character" w:customStyle="1" w:styleId="Heading6Char">
    <w:name w:val="Heading 6 Char"/>
    <w:basedOn w:val="DefaultParagraphFont"/>
    <w:link w:val="Heading6"/>
    <w:uiPriority w:val="99"/>
    <w:locked/>
    <w:rsid w:val="006C654B"/>
    <w:rPr>
      <w:rFonts w:ascii="Times New Roman" w:hAnsi="Times New Roman"/>
      <w:b/>
      <w:bCs/>
    </w:rPr>
  </w:style>
  <w:style w:type="character" w:customStyle="1" w:styleId="Heading7Char">
    <w:name w:val="Heading 7 Char"/>
    <w:basedOn w:val="DefaultParagraphFont"/>
    <w:link w:val="Heading7"/>
    <w:uiPriority w:val="99"/>
    <w:locked/>
    <w:rsid w:val="006C654B"/>
    <w:rPr>
      <w:rFonts w:ascii="Times New Roman" w:hAnsi="Times New Roman"/>
      <w:sz w:val="24"/>
      <w:szCs w:val="24"/>
    </w:rPr>
  </w:style>
  <w:style w:type="character" w:customStyle="1" w:styleId="Heading8Char">
    <w:name w:val="Heading 8 Char"/>
    <w:basedOn w:val="DefaultParagraphFont"/>
    <w:link w:val="Heading8"/>
    <w:uiPriority w:val="99"/>
    <w:locked/>
    <w:rsid w:val="006C654B"/>
    <w:rPr>
      <w:rFonts w:ascii="Times New Roman" w:hAnsi="Times New Roman"/>
      <w:i/>
      <w:iCs/>
      <w:sz w:val="24"/>
      <w:szCs w:val="24"/>
    </w:rPr>
  </w:style>
  <w:style w:type="character" w:customStyle="1" w:styleId="Heading9Char">
    <w:name w:val="Heading 9 Char"/>
    <w:basedOn w:val="DefaultParagraphFont"/>
    <w:link w:val="Heading9"/>
    <w:uiPriority w:val="99"/>
    <w:locked/>
    <w:rsid w:val="006C654B"/>
    <w:rPr>
      <w:rFonts w:ascii="Arial" w:hAnsi="Arial" w:cs="Arial"/>
    </w:rPr>
  </w:style>
  <w:style w:type="paragraph" w:styleId="ListParagraph">
    <w:name w:val="List Paragraph"/>
    <w:aliases w:val="Table Bullet"/>
    <w:basedOn w:val="Normal"/>
    <w:link w:val="ListParagraphChar"/>
    <w:uiPriority w:val="99"/>
    <w:qFormat/>
    <w:rsid w:val="00C71769"/>
    <w:pPr>
      <w:ind w:left="720"/>
    </w:pPr>
    <w:rPr>
      <w:sz w:val="20"/>
      <w:szCs w:val="20"/>
    </w:rPr>
  </w:style>
  <w:style w:type="character" w:customStyle="1" w:styleId="ListParagraphChar">
    <w:name w:val="List Paragraph Char"/>
    <w:aliases w:val="Table Bullet Char"/>
    <w:link w:val="ListParagraph"/>
    <w:uiPriority w:val="99"/>
    <w:locked/>
    <w:rsid w:val="00C71769"/>
    <w:rPr>
      <w:rFonts w:ascii="Arial Narrow" w:hAnsi="Arial Narrow"/>
      <w:sz w:val="20"/>
    </w:rPr>
  </w:style>
  <w:style w:type="paragraph" w:styleId="Header">
    <w:name w:val="header"/>
    <w:basedOn w:val="Normal"/>
    <w:link w:val="HeaderChar"/>
    <w:uiPriority w:val="99"/>
    <w:semiHidden/>
    <w:rsid w:val="002743E2"/>
    <w:pPr>
      <w:tabs>
        <w:tab w:val="center" w:pos="4513"/>
        <w:tab w:val="right" w:pos="9026"/>
      </w:tabs>
    </w:pPr>
  </w:style>
  <w:style w:type="character" w:customStyle="1" w:styleId="HeaderChar">
    <w:name w:val="Header Char"/>
    <w:basedOn w:val="DefaultParagraphFont"/>
    <w:link w:val="Header"/>
    <w:uiPriority w:val="99"/>
    <w:semiHidden/>
    <w:locked/>
    <w:rsid w:val="002743E2"/>
    <w:rPr>
      <w:rFonts w:ascii="Arial Narrow" w:hAnsi="Arial Narrow" w:cs="Times New Roman"/>
      <w:sz w:val="24"/>
      <w:szCs w:val="24"/>
      <w:lang w:eastAsia="en-AU"/>
    </w:rPr>
  </w:style>
  <w:style w:type="paragraph" w:styleId="Footer">
    <w:name w:val="footer"/>
    <w:basedOn w:val="Normal"/>
    <w:link w:val="FooterChar"/>
    <w:uiPriority w:val="99"/>
    <w:rsid w:val="002743E2"/>
    <w:pPr>
      <w:tabs>
        <w:tab w:val="center" w:pos="4513"/>
        <w:tab w:val="right" w:pos="9026"/>
      </w:tabs>
    </w:pPr>
  </w:style>
  <w:style w:type="character" w:customStyle="1" w:styleId="FooterChar">
    <w:name w:val="Footer Char"/>
    <w:basedOn w:val="DefaultParagraphFont"/>
    <w:link w:val="Footer"/>
    <w:uiPriority w:val="99"/>
    <w:locked/>
    <w:rsid w:val="002743E2"/>
    <w:rPr>
      <w:rFonts w:ascii="Arial Narrow" w:hAnsi="Arial Narrow" w:cs="Times New Roman"/>
      <w:sz w:val="24"/>
      <w:szCs w:val="24"/>
      <w:lang w:eastAsia="en-AU"/>
    </w:rPr>
  </w:style>
  <w:style w:type="paragraph" w:styleId="BalloonText">
    <w:name w:val="Balloon Text"/>
    <w:basedOn w:val="Normal"/>
    <w:link w:val="BalloonTextChar"/>
    <w:uiPriority w:val="99"/>
    <w:semiHidden/>
    <w:rsid w:val="003048A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48A8"/>
    <w:rPr>
      <w:rFonts w:ascii="Tahoma" w:hAnsi="Tahoma" w:cs="Tahoma"/>
      <w:sz w:val="16"/>
      <w:szCs w:val="16"/>
      <w:lang w:eastAsia="en-AU"/>
    </w:rPr>
  </w:style>
  <w:style w:type="character" w:styleId="CommentReference">
    <w:name w:val="annotation reference"/>
    <w:basedOn w:val="DefaultParagraphFont"/>
    <w:uiPriority w:val="99"/>
    <w:rsid w:val="00A267EB"/>
    <w:rPr>
      <w:rFonts w:cs="Times New Roman"/>
      <w:sz w:val="16"/>
      <w:szCs w:val="16"/>
    </w:rPr>
  </w:style>
  <w:style w:type="paragraph" w:styleId="CommentText">
    <w:name w:val="annotation text"/>
    <w:basedOn w:val="Normal"/>
    <w:link w:val="CommentTextChar"/>
    <w:uiPriority w:val="99"/>
    <w:semiHidden/>
    <w:rsid w:val="00A267EB"/>
    <w:rPr>
      <w:rFonts w:ascii="Arial" w:hAnsi="Arial"/>
      <w:sz w:val="20"/>
      <w:szCs w:val="20"/>
      <w:lang w:eastAsia="ja-JP"/>
    </w:rPr>
  </w:style>
  <w:style w:type="character" w:customStyle="1" w:styleId="CommentTextChar">
    <w:name w:val="Comment Text Char"/>
    <w:basedOn w:val="DefaultParagraphFont"/>
    <w:link w:val="CommentText"/>
    <w:uiPriority w:val="99"/>
    <w:semiHidden/>
    <w:locked/>
    <w:rsid w:val="00A267EB"/>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4257F7"/>
    <w:rPr>
      <w:rFonts w:ascii="Arial Narrow" w:hAnsi="Arial Narrow"/>
      <w:b/>
      <w:bCs/>
      <w:lang w:eastAsia="en-AU"/>
    </w:rPr>
  </w:style>
  <w:style w:type="character" w:customStyle="1" w:styleId="CommentSubjectChar">
    <w:name w:val="Comment Subject Char"/>
    <w:basedOn w:val="CommentTextChar"/>
    <w:link w:val="CommentSubject"/>
    <w:uiPriority w:val="99"/>
    <w:semiHidden/>
    <w:locked/>
    <w:rsid w:val="004257F7"/>
    <w:rPr>
      <w:rFonts w:ascii="Arial Narrow" w:hAnsi="Arial Narrow" w:cs="Times New Roman"/>
      <w:b/>
      <w:bCs/>
      <w:sz w:val="20"/>
      <w:szCs w:val="20"/>
      <w:lang w:eastAsia="en-AU"/>
    </w:rPr>
  </w:style>
  <w:style w:type="paragraph" w:styleId="TOC1">
    <w:name w:val="toc 1"/>
    <w:basedOn w:val="Normal"/>
    <w:next w:val="Normal"/>
    <w:autoRedefine/>
    <w:uiPriority w:val="39"/>
    <w:locked/>
    <w:rsid w:val="001E10A9"/>
    <w:pPr>
      <w:tabs>
        <w:tab w:val="left" w:pos="480"/>
        <w:tab w:val="right" w:leader="dot" w:pos="9118"/>
      </w:tabs>
      <w:spacing w:before="120" w:after="60"/>
    </w:pPr>
    <w:rPr>
      <w:noProof/>
      <w:sz w:val="26"/>
      <w:szCs w:val="26"/>
      <w:lang w:eastAsia="en-US"/>
    </w:rPr>
  </w:style>
  <w:style w:type="character" w:styleId="Hyperlink">
    <w:name w:val="Hyperlink"/>
    <w:basedOn w:val="DefaultParagraphFont"/>
    <w:uiPriority w:val="99"/>
    <w:rsid w:val="00B257DA"/>
    <w:rPr>
      <w:rFonts w:cs="Times New Roman"/>
      <w:color w:val="0000FF"/>
      <w:u w:val="single"/>
    </w:rPr>
  </w:style>
  <w:style w:type="paragraph" w:styleId="TOC2">
    <w:name w:val="toc 2"/>
    <w:basedOn w:val="Normal"/>
    <w:next w:val="Normal"/>
    <w:autoRedefine/>
    <w:uiPriority w:val="39"/>
    <w:locked/>
    <w:rsid w:val="003C5F31"/>
    <w:pPr>
      <w:tabs>
        <w:tab w:val="left" w:pos="880"/>
        <w:tab w:val="right" w:leader="dot" w:pos="9118"/>
      </w:tabs>
    </w:pPr>
    <w:rPr>
      <w:b/>
      <w:noProof/>
      <w:sz w:val="24"/>
      <w:lang w:eastAsia="en-US"/>
    </w:rPr>
  </w:style>
  <w:style w:type="paragraph" w:customStyle="1" w:styleId="Default">
    <w:name w:val="Default"/>
    <w:uiPriority w:val="99"/>
    <w:rsid w:val="00CB0F3C"/>
    <w:pPr>
      <w:autoSpaceDE w:val="0"/>
      <w:autoSpaceDN w:val="0"/>
      <w:adjustRightInd w:val="0"/>
    </w:pPr>
    <w:rPr>
      <w:rFonts w:ascii="Arial" w:hAnsi="Arial" w:cs="Arial"/>
      <w:color w:val="000000"/>
      <w:sz w:val="24"/>
      <w:szCs w:val="24"/>
    </w:rPr>
  </w:style>
  <w:style w:type="paragraph" w:styleId="NoSpacing">
    <w:name w:val="No Spacing"/>
    <w:uiPriority w:val="99"/>
    <w:qFormat/>
    <w:rsid w:val="00262A8C"/>
    <w:rPr>
      <w:lang w:eastAsia="en-US"/>
    </w:rPr>
  </w:style>
  <w:style w:type="character" w:customStyle="1" w:styleId="CharChar5">
    <w:name w:val="Char Char5"/>
    <w:uiPriority w:val="99"/>
    <w:locked/>
    <w:rsid w:val="00202F8D"/>
    <w:rPr>
      <w:sz w:val="24"/>
      <w:lang w:val="en-AU" w:eastAsia="en-US"/>
    </w:rPr>
  </w:style>
  <w:style w:type="character" w:customStyle="1" w:styleId="CharChar4">
    <w:name w:val="Char Char4"/>
    <w:uiPriority w:val="99"/>
    <w:rsid w:val="00202F8D"/>
    <w:rPr>
      <w:sz w:val="24"/>
      <w:lang w:val="en-AU" w:eastAsia="en-US"/>
    </w:rPr>
  </w:style>
  <w:style w:type="character" w:styleId="SubtleEmphasis">
    <w:name w:val="Subtle Emphasis"/>
    <w:basedOn w:val="DefaultParagraphFont"/>
    <w:uiPriority w:val="99"/>
    <w:qFormat/>
    <w:rsid w:val="007B75EB"/>
    <w:rPr>
      <w:rFonts w:cs="Times New Roman"/>
      <w:i/>
    </w:rPr>
  </w:style>
  <w:style w:type="paragraph" w:styleId="BodyText">
    <w:name w:val="Body Text"/>
    <w:basedOn w:val="Normal"/>
    <w:link w:val="BodyTextChar1"/>
    <w:uiPriority w:val="1"/>
    <w:qFormat/>
    <w:rsid w:val="007C4D6F"/>
    <w:rPr>
      <w:rFonts w:ascii="Arial" w:hAnsi="Arial"/>
      <w:b/>
      <w:sz w:val="20"/>
      <w:szCs w:val="20"/>
      <w:lang w:val="en-GB"/>
    </w:rPr>
  </w:style>
  <w:style w:type="character" w:customStyle="1" w:styleId="BodyTextChar">
    <w:name w:val="Body Text Char"/>
    <w:basedOn w:val="DefaultParagraphFont"/>
    <w:uiPriority w:val="99"/>
    <w:semiHidden/>
    <w:locked/>
    <w:rsid w:val="006C654B"/>
    <w:rPr>
      <w:rFonts w:ascii="Arial Narrow" w:hAnsi="Arial Narrow" w:cs="Times New Roman"/>
      <w:sz w:val="24"/>
      <w:szCs w:val="24"/>
    </w:rPr>
  </w:style>
  <w:style w:type="paragraph" w:customStyle="1" w:styleId="TableParagraph">
    <w:name w:val="Table Paragraph"/>
    <w:basedOn w:val="Normal"/>
    <w:uiPriority w:val="1"/>
    <w:qFormat/>
    <w:rsid w:val="007C4D6F"/>
    <w:pPr>
      <w:widowControl w:val="0"/>
      <w:autoSpaceDE w:val="0"/>
      <w:autoSpaceDN w:val="0"/>
      <w:adjustRightInd w:val="0"/>
    </w:pPr>
    <w:rPr>
      <w:rFonts w:ascii="Times New Roman" w:hAnsi="Times New Roman"/>
      <w:sz w:val="24"/>
      <w:lang w:val="en-US" w:eastAsia="en-US"/>
    </w:rPr>
  </w:style>
  <w:style w:type="character" w:customStyle="1" w:styleId="BodyTextChar1">
    <w:name w:val="Body Text Char1"/>
    <w:link w:val="BodyText"/>
    <w:uiPriority w:val="99"/>
    <w:locked/>
    <w:rsid w:val="007C4D6F"/>
    <w:rPr>
      <w:rFonts w:ascii="Arial" w:hAnsi="Arial"/>
      <w:b/>
      <w:lang w:val="en-GB"/>
    </w:rPr>
  </w:style>
  <w:style w:type="paragraph" w:styleId="Caption">
    <w:name w:val="caption"/>
    <w:basedOn w:val="Normal"/>
    <w:next w:val="Normal"/>
    <w:uiPriority w:val="99"/>
    <w:qFormat/>
    <w:locked/>
    <w:rsid w:val="007C4D6F"/>
    <w:rPr>
      <w:rFonts w:ascii="Times New Roman" w:hAnsi="Times New Roman"/>
      <w:b/>
      <w:bCs/>
      <w:sz w:val="20"/>
      <w:szCs w:val="20"/>
      <w:lang w:eastAsia="en-US"/>
    </w:rPr>
  </w:style>
  <w:style w:type="character" w:styleId="FootnoteReference">
    <w:name w:val="footnote reference"/>
    <w:basedOn w:val="DefaultParagraphFont"/>
    <w:uiPriority w:val="99"/>
    <w:semiHidden/>
    <w:rsid w:val="00D35BB6"/>
    <w:rPr>
      <w:rFonts w:cs="Times New Roman"/>
      <w:vertAlign w:val="superscript"/>
    </w:rPr>
  </w:style>
  <w:style w:type="paragraph" w:styleId="FootnoteText">
    <w:name w:val="footnote text"/>
    <w:basedOn w:val="Normal"/>
    <w:link w:val="FootnoteTextChar1"/>
    <w:uiPriority w:val="99"/>
    <w:semiHidden/>
    <w:locked/>
    <w:rsid w:val="00FD26CA"/>
    <w:rPr>
      <w:rFonts w:ascii="Calibri" w:hAnsi="Calibri"/>
      <w:sz w:val="20"/>
      <w:szCs w:val="20"/>
      <w:lang w:eastAsia="en-US"/>
    </w:rPr>
  </w:style>
  <w:style w:type="character" w:customStyle="1" w:styleId="FootnoteTextChar">
    <w:name w:val="Footnote Text Char"/>
    <w:basedOn w:val="DefaultParagraphFont"/>
    <w:uiPriority w:val="99"/>
    <w:semiHidden/>
    <w:locked/>
    <w:rsid w:val="009E599E"/>
    <w:rPr>
      <w:rFonts w:ascii="Arial Narrow" w:hAnsi="Arial Narrow" w:cs="Times New Roman"/>
      <w:sz w:val="20"/>
      <w:szCs w:val="20"/>
    </w:rPr>
  </w:style>
  <w:style w:type="character" w:customStyle="1" w:styleId="FootnoteTextChar1">
    <w:name w:val="Footnote Text Char1"/>
    <w:link w:val="FootnoteText"/>
    <w:uiPriority w:val="99"/>
    <w:semiHidden/>
    <w:locked/>
    <w:rsid w:val="00FD26CA"/>
    <w:rPr>
      <w:lang w:val="en-AU" w:eastAsia="en-US"/>
    </w:rPr>
  </w:style>
  <w:style w:type="table" w:styleId="TableGrid">
    <w:name w:val="Table Grid"/>
    <w:basedOn w:val="TableNormal"/>
    <w:uiPriority w:val="99"/>
    <w:rsid w:val="00EB0CB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locked/>
    <w:rsid w:val="00FE25EC"/>
    <w:rPr>
      <w:rFonts w:cs="Times New Roman"/>
    </w:rPr>
  </w:style>
  <w:style w:type="paragraph" w:styleId="PlainText">
    <w:name w:val="Plain Text"/>
    <w:basedOn w:val="Normal"/>
    <w:link w:val="PlainTextChar"/>
    <w:uiPriority w:val="99"/>
    <w:unhideWhenUsed/>
    <w:locked/>
    <w:rsid w:val="00AD63EE"/>
    <w:rPr>
      <w:rFonts w:ascii="Consolas" w:eastAsia="Calibri" w:hAnsi="Consolas" w:cs="Consolas"/>
      <w:sz w:val="21"/>
      <w:szCs w:val="21"/>
      <w:lang w:val="en-NZ" w:eastAsia="en-US"/>
    </w:rPr>
  </w:style>
  <w:style w:type="character" w:customStyle="1" w:styleId="PlainTextChar">
    <w:name w:val="Plain Text Char"/>
    <w:basedOn w:val="DefaultParagraphFont"/>
    <w:link w:val="PlainText"/>
    <w:uiPriority w:val="99"/>
    <w:rsid w:val="00AD63EE"/>
    <w:rPr>
      <w:rFonts w:ascii="Consolas" w:eastAsia="Calibri" w:hAnsi="Consolas" w:cs="Consolas"/>
      <w:sz w:val="21"/>
      <w:szCs w:val="21"/>
      <w:lang w:val="en-NZ" w:eastAsia="en-US"/>
    </w:rPr>
  </w:style>
  <w:style w:type="paragraph" w:styleId="Title">
    <w:name w:val="Title"/>
    <w:basedOn w:val="Normal"/>
    <w:link w:val="TitleChar"/>
    <w:qFormat/>
    <w:locked/>
    <w:rsid w:val="00AD63EE"/>
    <w:pPr>
      <w:jc w:val="center"/>
    </w:pPr>
    <w:rPr>
      <w:rFonts w:ascii="Times New Roman" w:eastAsia="Times New Roman" w:hAnsi="Times New Roman"/>
      <w:b/>
      <w:sz w:val="36"/>
      <w:szCs w:val="20"/>
      <w:lang w:val="en-US" w:eastAsia="en-US"/>
    </w:rPr>
  </w:style>
  <w:style w:type="character" w:customStyle="1" w:styleId="TitleChar">
    <w:name w:val="Title Char"/>
    <w:basedOn w:val="DefaultParagraphFont"/>
    <w:link w:val="Title"/>
    <w:rsid w:val="00AD63EE"/>
    <w:rPr>
      <w:rFonts w:ascii="Times New Roman" w:eastAsia="Times New Roman" w:hAnsi="Times New Roman"/>
      <w:b/>
      <w:sz w:val="36"/>
      <w:szCs w:val="20"/>
      <w:lang w:val="en-US" w:eastAsia="en-US"/>
    </w:rPr>
  </w:style>
  <w:style w:type="paragraph" w:customStyle="1" w:styleId="BulletList1">
    <w:name w:val="BulletList1"/>
    <w:basedOn w:val="Normal"/>
    <w:uiPriority w:val="99"/>
    <w:rsid w:val="00AD63EE"/>
    <w:pPr>
      <w:numPr>
        <w:numId w:val="54"/>
      </w:numPr>
      <w:tabs>
        <w:tab w:val="clear" w:pos="360"/>
        <w:tab w:val="left" w:pos="284"/>
      </w:tabs>
      <w:spacing w:before="60"/>
    </w:pPr>
    <w:rPr>
      <w:rFonts w:ascii="Verdana" w:eastAsia="Times New Roman" w:hAnsi="Verdana" w:cs="Verdana"/>
      <w:sz w:val="22"/>
      <w:szCs w:val="22"/>
      <w:lang w:val="en-NZ" w:eastAsia="en-US"/>
    </w:rPr>
  </w:style>
  <w:style w:type="paragraph" w:styleId="TOC3">
    <w:name w:val="toc 3"/>
    <w:basedOn w:val="Normal"/>
    <w:next w:val="Normal"/>
    <w:autoRedefine/>
    <w:uiPriority w:val="39"/>
    <w:unhideWhenUsed/>
    <w:locked/>
    <w:rsid w:val="00A515CB"/>
    <w:pPr>
      <w:spacing w:after="100"/>
      <w:ind w:left="460"/>
    </w:pPr>
  </w:style>
  <w:style w:type="paragraph" w:styleId="TOC4">
    <w:name w:val="toc 4"/>
    <w:basedOn w:val="Normal"/>
    <w:next w:val="Normal"/>
    <w:autoRedefine/>
    <w:uiPriority w:val="39"/>
    <w:unhideWhenUsed/>
    <w:locked/>
    <w:rsid w:val="00A515CB"/>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locked/>
    <w:rsid w:val="00A515CB"/>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locked/>
    <w:rsid w:val="00A515CB"/>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locked/>
    <w:rsid w:val="00A515CB"/>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locked/>
    <w:rsid w:val="00A515CB"/>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locked/>
    <w:rsid w:val="00A515CB"/>
    <w:pPr>
      <w:spacing w:after="100" w:line="276" w:lineRule="auto"/>
      <w:ind w:left="1760"/>
    </w:pPr>
    <w:rPr>
      <w:rFonts w:asciiTheme="minorHAnsi" w:eastAsiaTheme="minorEastAsia" w:hAnsiTheme="minorHAnsi" w:cstheme="minorBidi"/>
      <w:sz w:val="22"/>
      <w:szCs w:val="22"/>
    </w:rPr>
  </w:style>
  <w:style w:type="paragraph" w:styleId="EndnoteText">
    <w:name w:val="endnote text"/>
    <w:basedOn w:val="Normal"/>
    <w:link w:val="EndnoteTextChar"/>
    <w:uiPriority w:val="99"/>
    <w:semiHidden/>
    <w:unhideWhenUsed/>
    <w:locked/>
    <w:rsid w:val="008541AB"/>
    <w:rPr>
      <w:sz w:val="20"/>
      <w:szCs w:val="20"/>
    </w:rPr>
  </w:style>
  <w:style w:type="character" w:customStyle="1" w:styleId="EndnoteTextChar">
    <w:name w:val="Endnote Text Char"/>
    <w:basedOn w:val="DefaultParagraphFont"/>
    <w:link w:val="EndnoteText"/>
    <w:uiPriority w:val="99"/>
    <w:semiHidden/>
    <w:rsid w:val="008541AB"/>
    <w:rPr>
      <w:rFonts w:ascii="Arial Narrow" w:hAnsi="Arial Narrow"/>
      <w:sz w:val="20"/>
      <w:szCs w:val="20"/>
    </w:rPr>
  </w:style>
  <w:style w:type="character" w:styleId="EndnoteReference">
    <w:name w:val="endnote reference"/>
    <w:basedOn w:val="DefaultParagraphFont"/>
    <w:uiPriority w:val="99"/>
    <w:semiHidden/>
    <w:unhideWhenUsed/>
    <w:locked/>
    <w:rsid w:val="008541AB"/>
    <w:rPr>
      <w:vertAlign w:val="superscript"/>
    </w:rPr>
  </w:style>
  <w:style w:type="paragraph" w:customStyle="1" w:styleId="Standard">
    <w:name w:val="Standard"/>
    <w:uiPriority w:val="99"/>
    <w:rsid w:val="006E1F37"/>
    <w:pPr>
      <w:widowControl w:val="0"/>
      <w:suppressAutoHyphens/>
      <w:autoSpaceDN w:val="0"/>
      <w:textAlignment w:val="baseline"/>
    </w:pPr>
    <w:rPr>
      <w:rFonts w:ascii="Arial" w:eastAsia="Times New Roman" w:hAnsi="Arial" w:cs="Arial"/>
      <w:kern w:val="3"/>
      <w:sz w:val="24"/>
      <w:szCs w:val="24"/>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67324">
      <w:bodyDiv w:val="1"/>
      <w:marLeft w:val="0"/>
      <w:marRight w:val="0"/>
      <w:marTop w:val="0"/>
      <w:marBottom w:val="0"/>
      <w:divBdr>
        <w:top w:val="none" w:sz="0" w:space="0" w:color="auto"/>
        <w:left w:val="none" w:sz="0" w:space="0" w:color="auto"/>
        <w:bottom w:val="none" w:sz="0" w:space="0" w:color="auto"/>
        <w:right w:val="none" w:sz="0" w:space="0" w:color="auto"/>
      </w:divBdr>
    </w:div>
    <w:div w:id="166901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pjdp@fedcourt.gov.au" TargetMode="External"/><Relationship Id="rId17" Type="http://schemas.openxmlformats.org/officeDocument/2006/relationships/hyperlink" Target="mailto:pjdp@fedcourt.gov.au" TargetMode="External"/><Relationship Id="rId25" Type="http://schemas.openxmlformats.org/officeDocument/2006/relationships/hyperlink" Target="http://www.fedcourt.gov.au/pjdp/pjdp-toolkits" TargetMode="Externa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fedcourt.gov.au/pjdp/pjdp-toolkits" TargetMode="External"/><Relationship Id="rId20" Type="http://schemas.openxmlformats.org/officeDocument/2006/relationships/header" Target="header4.xml"/><Relationship Id="rId29" Type="http://schemas.openxmlformats.org/officeDocument/2006/relationships/footer" Target="footer6.xml"/><Relationship Id="rId9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edcourt.gov.au/pjdp/pjdp-toolkits" TargetMode="External"/><Relationship Id="rId24" Type="http://schemas.openxmlformats.org/officeDocument/2006/relationships/hyperlink" Target="http://www.fedcourt.gov.au/pjdp/pjdp-toolkits/PJDP-Family-Violence-Youth-Justice-Toolkit-AD.pdf" TargetMode="External"/><Relationship Id="rId32"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yperlink" Target="http://www.fedcourt.gov.au/pjdp" TargetMode="External"/><Relationship Id="rId23" Type="http://schemas.openxmlformats.org/officeDocument/2006/relationships/header" Target="header5.xml"/><Relationship Id="rId28" Type="http://schemas.openxmlformats.org/officeDocument/2006/relationships/header" Target="header7.xml"/><Relationship Id="rId90"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footer" Target="footer3.xml"/><Relationship Id="rId31" Type="http://schemas.openxmlformats.org/officeDocument/2006/relationships/hyperlink" Target="http://www.fedcourt.gov.au/pjdp/pjdp-toolkits"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yperlink" Target="http://www.fedcourt.gov.au/pjdp/pjdp-toolkits/PJDP-Family-Violence-Youth-Justice-Toolkit-AD.pdf" TargetMode="External"/><Relationship Id="rId27" Type="http://schemas.openxmlformats.org/officeDocument/2006/relationships/footer" Target="footer5.xml"/><Relationship Id="rId30" Type="http://schemas.openxmlformats.org/officeDocument/2006/relationships/header" Target="header8.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header5.xml.rels><?xml version="1.0" encoding="UTF-8" standalone="yes"?>
<Relationships xmlns="http://schemas.openxmlformats.org/package/2006/relationships"><Relationship Id="rId1" Type="http://schemas.openxmlformats.org/officeDocument/2006/relationships/image" Target="media/image7.jpeg"/></Relationships>
</file>

<file path=word/_rels/header6.xml.rels><?xml version="1.0" encoding="UTF-8" standalone="yes"?>
<Relationships xmlns="http://schemas.openxmlformats.org/package/2006/relationships"><Relationship Id="rId1" Type="http://schemas.openxmlformats.org/officeDocument/2006/relationships/image" Target="media/image8.png"/></Relationships>
</file>

<file path=word/_rels/header9.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37A77-EF46-49DB-B33F-D0C65E827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20</Pages>
  <Words>5809</Words>
  <Characters>31238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Pacific Judicial Development Programme</vt:lpstr>
    </vt:vector>
  </TitlesOfParts>
  <Company>Hewlett-Packard Company</Company>
  <LinksUpToDate>false</LinksUpToDate>
  <CharactersWithSpaces>36974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Violence and Youth Justice Project Workshop Toolkit</dc:title>
  <dc:creator>Lorenz Metzner</dc:creator>
  <cp:lastModifiedBy>Sladjana Rstic</cp:lastModifiedBy>
  <cp:revision>124</cp:revision>
  <cp:lastPrinted>2014-10-02T04:49:00Z</cp:lastPrinted>
  <dcterms:created xsi:type="dcterms:W3CDTF">2014-01-26T21:24:00Z</dcterms:created>
  <dcterms:modified xsi:type="dcterms:W3CDTF">2015-01-30T02:55:00Z</dcterms:modified>
</cp:coreProperties>
</file>