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CD" w:rsidRPr="00306B41" w:rsidRDefault="003C26CD" w:rsidP="003C26CD">
      <w:pPr>
        <w:rPr>
          <w:sz w:val="20"/>
          <w:szCs w:val="20"/>
        </w:rPr>
      </w:pPr>
      <w:bookmarkStart w:id="0" w:name="_GoBack"/>
      <w:bookmarkEnd w:id="0"/>
      <w:r w:rsidRPr="00306B41">
        <w:rPr>
          <w:sz w:val="20"/>
          <w:szCs w:val="20"/>
        </w:rPr>
        <w:t>Form CP2</w:t>
      </w:r>
      <w:r w:rsidR="00FE7220" w:rsidRPr="00306B41">
        <w:rPr>
          <w:sz w:val="20"/>
          <w:szCs w:val="20"/>
        </w:rPr>
        <w:t>0</w:t>
      </w:r>
    </w:p>
    <w:p w:rsidR="003C26CD" w:rsidRPr="00306B41" w:rsidRDefault="003C26CD" w:rsidP="003C26CD">
      <w:pPr>
        <w:rPr>
          <w:sz w:val="20"/>
          <w:szCs w:val="20"/>
        </w:rPr>
      </w:pPr>
      <w:r w:rsidRPr="00306B41">
        <w:rPr>
          <w:sz w:val="20"/>
          <w:szCs w:val="20"/>
        </w:rPr>
        <w:t>Federal Court (Criminal Proceedings)</w:t>
      </w:r>
      <w:r w:rsidR="00D56A88">
        <w:rPr>
          <w:sz w:val="20"/>
          <w:szCs w:val="20"/>
        </w:rPr>
        <w:t xml:space="preserve"> Rules 2016 r</w:t>
      </w:r>
      <w:r w:rsidRPr="00306B41">
        <w:rPr>
          <w:sz w:val="20"/>
          <w:szCs w:val="20"/>
        </w:rPr>
        <w:t>ule 3.</w:t>
      </w:r>
      <w:r w:rsidR="00FE7220" w:rsidRPr="00306B41">
        <w:rPr>
          <w:sz w:val="20"/>
          <w:szCs w:val="20"/>
        </w:rPr>
        <w:t>12</w:t>
      </w:r>
    </w:p>
    <w:p w:rsidR="003C26CD" w:rsidRPr="00306B41" w:rsidRDefault="003C26CD" w:rsidP="003C26CD">
      <w:pPr>
        <w:rPr>
          <w:sz w:val="20"/>
          <w:szCs w:val="20"/>
        </w:rPr>
      </w:pPr>
      <w:r w:rsidRPr="00306B41">
        <w:rPr>
          <w:sz w:val="20"/>
          <w:szCs w:val="20"/>
        </w:rPr>
        <w:t xml:space="preserve">Federal Court of Australia Act 1976 section </w:t>
      </w:r>
      <w:proofErr w:type="gramStart"/>
      <w:r w:rsidRPr="00306B41">
        <w:rPr>
          <w:sz w:val="20"/>
          <w:szCs w:val="20"/>
        </w:rPr>
        <w:t>23DP(</w:t>
      </w:r>
      <w:proofErr w:type="gramEnd"/>
      <w:r w:rsidRPr="00306B41">
        <w:rPr>
          <w:sz w:val="20"/>
          <w:szCs w:val="20"/>
        </w:rPr>
        <w:t>3)</w:t>
      </w:r>
    </w:p>
    <w:p w:rsidR="003C26CD" w:rsidRDefault="003C26CD" w:rsidP="003C26CD">
      <w:pPr>
        <w:rPr>
          <w:szCs w:val="22"/>
        </w:rPr>
      </w:pPr>
    </w:p>
    <w:p w:rsidR="003C26CD" w:rsidRPr="000D7B69" w:rsidRDefault="003C26CD" w:rsidP="003C26CD">
      <w:pPr>
        <w:pStyle w:val="FED1"/>
      </w:pPr>
      <w:r>
        <w:t>Summons to attend for jury service</w:t>
      </w:r>
    </w:p>
    <w:p w:rsidR="00E81932" w:rsidRDefault="00E81932" w:rsidP="00E81932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8"/>
      </w:tblGrid>
      <w:tr w:rsidR="00F25056" w:rsidRPr="00306B41" w:rsidTr="00D623E3">
        <w:tc>
          <w:tcPr>
            <w:tcW w:w="4815" w:type="dxa"/>
          </w:tcPr>
          <w:p w:rsidR="00F25056" w:rsidRPr="00306B41" w:rsidRDefault="00F25056" w:rsidP="00D623E3">
            <w:pPr>
              <w:spacing w:line="360" w:lineRule="auto"/>
              <w:rPr>
                <w:sz w:val="20"/>
                <w:szCs w:val="20"/>
              </w:rPr>
            </w:pPr>
            <w:r w:rsidRPr="00306B41">
              <w:rPr>
                <w:sz w:val="20"/>
                <w:szCs w:val="20"/>
              </w:rPr>
              <w:t>Federal Court of Australia</w:t>
            </w:r>
          </w:p>
          <w:p w:rsidR="00F25056" w:rsidRPr="00306B41" w:rsidRDefault="00F25056" w:rsidP="00D623E3">
            <w:pPr>
              <w:spacing w:line="360" w:lineRule="auto"/>
              <w:rPr>
                <w:sz w:val="20"/>
                <w:szCs w:val="20"/>
              </w:rPr>
            </w:pPr>
            <w:r w:rsidRPr="00306B41">
              <w:rPr>
                <w:sz w:val="20"/>
                <w:szCs w:val="20"/>
              </w:rPr>
              <w:t xml:space="preserve">District Registry: </w:t>
            </w:r>
            <w:r w:rsidRPr="00306B4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ate]"/>
                    <w:format w:val="TITLE CASE"/>
                  </w:textInput>
                </w:ffData>
              </w:fldChar>
            </w:r>
            <w:r w:rsidRPr="00306B41">
              <w:rPr>
                <w:sz w:val="20"/>
                <w:szCs w:val="20"/>
              </w:rPr>
              <w:instrText xml:space="preserve"> FORMTEXT </w:instrText>
            </w:r>
            <w:r w:rsidRPr="00306B41">
              <w:rPr>
                <w:sz w:val="20"/>
                <w:szCs w:val="20"/>
              </w:rPr>
            </w:r>
            <w:r w:rsidRPr="00306B41">
              <w:rPr>
                <w:sz w:val="20"/>
                <w:szCs w:val="20"/>
              </w:rPr>
              <w:fldChar w:fldCharType="separate"/>
            </w:r>
            <w:r w:rsidRPr="00306B41">
              <w:rPr>
                <w:noProof/>
                <w:sz w:val="20"/>
                <w:szCs w:val="20"/>
              </w:rPr>
              <w:t>[State]</w:t>
            </w:r>
            <w:r w:rsidRPr="00306B41">
              <w:rPr>
                <w:sz w:val="20"/>
                <w:szCs w:val="20"/>
              </w:rPr>
              <w:fldChar w:fldCharType="end"/>
            </w:r>
          </w:p>
          <w:p w:rsidR="00F25056" w:rsidRPr="00306B41" w:rsidRDefault="00F25056" w:rsidP="00D623E3">
            <w:pPr>
              <w:spacing w:line="360" w:lineRule="auto"/>
              <w:rPr>
                <w:sz w:val="20"/>
                <w:szCs w:val="20"/>
              </w:rPr>
            </w:pPr>
            <w:r w:rsidRPr="00306B41">
              <w:rPr>
                <w:sz w:val="20"/>
                <w:szCs w:val="20"/>
              </w:rPr>
              <w:t>Division: General</w:t>
            </w:r>
          </w:p>
        </w:tc>
        <w:tc>
          <w:tcPr>
            <w:tcW w:w="4816" w:type="dxa"/>
          </w:tcPr>
          <w:p w:rsidR="00F25056" w:rsidRPr="00306B41" w:rsidRDefault="00F25056" w:rsidP="00D623E3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0036E4">
              <w:rPr>
                <w:sz w:val="20"/>
                <w:szCs w:val="20"/>
              </w:rPr>
              <w:t>[insert JPRS number for potential juror]</w:t>
            </w:r>
          </w:p>
        </w:tc>
      </w:tr>
    </w:tbl>
    <w:p w:rsidR="00F25056" w:rsidRPr="00306B41" w:rsidRDefault="00F25056" w:rsidP="00E81932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2"/>
      </w:tblGrid>
      <w:tr w:rsidR="00D56A88" w:rsidTr="00D56A88">
        <w:trPr>
          <w:trHeight w:val="1092"/>
        </w:trPr>
        <w:tc>
          <w:tcPr>
            <w:tcW w:w="897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A88" w:rsidRDefault="00D56A88">
            <w:pPr>
              <w:rPr>
                <w:sz w:val="16"/>
                <w:szCs w:val="16"/>
              </w:rPr>
            </w:pPr>
            <w:r>
              <w:rPr>
                <w:b/>
                <w:bCs/>
              </w:rPr>
              <w:t>BARCODE</w:t>
            </w:r>
          </w:p>
          <w:p w:rsidR="00D56A88" w:rsidRDefault="00D56A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ReferenceNo</w:t>
            </w:r>
            <w:proofErr w:type="spellEnd"/>
          </w:p>
          <w:p w:rsidR="00D56A88" w:rsidRDefault="00D56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Name</w:t>
            </w:r>
          </w:p>
          <w:p w:rsidR="00D56A88" w:rsidRDefault="00D56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 Line1</w:t>
            </w:r>
          </w:p>
          <w:p w:rsidR="00D56A88" w:rsidRDefault="00D56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 Line2</w:t>
            </w:r>
          </w:p>
          <w:p w:rsidR="00D56A88" w:rsidRDefault="00D56A88">
            <w:pPr>
              <w:spacing w:after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LocalityName</w:t>
            </w:r>
            <w:proofErr w:type="spellEnd"/>
            <w:r>
              <w:rPr>
                <w:sz w:val="16"/>
                <w:szCs w:val="16"/>
              </w:rPr>
              <w:t xml:space="preserve"> State </w:t>
            </w:r>
            <w:proofErr w:type="spellStart"/>
            <w:r>
              <w:rPr>
                <w:sz w:val="16"/>
                <w:szCs w:val="16"/>
              </w:rPr>
              <w:t>PostCode</w:t>
            </w:r>
            <w:proofErr w:type="spellEnd"/>
          </w:p>
        </w:tc>
      </w:tr>
    </w:tbl>
    <w:p w:rsidR="00D56A88" w:rsidRDefault="00D56A88" w:rsidP="00F25056">
      <w:pPr>
        <w:spacing w:before="120" w:after="120"/>
        <w:rPr>
          <w:sz w:val="20"/>
          <w:szCs w:val="20"/>
        </w:rPr>
      </w:pPr>
    </w:p>
    <w:p w:rsidR="00F25056" w:rsidRPr="00306B41" w:rsidRDefault="00F25056" w:rsidP="00F25056">
      <w:pPr>
        <w:spacing w:before="120" w:after="120"/>
        <w:rPr>
          <w:sz w:val="20"/>
          <w:szCs w:val="20"/>
        </w:rPr>
      </w:pPr>
      <w:r w:rsidRPr="00306B41">
        <w:rPr>
          <w:sz w:val="20"/>
          <w:szCs w:val="20"/>
        </w:rPr>
        <w:t>You are summoned to attend for jury service in the Federal Court of Australia.</w:t>
      </w:r>
    </w:p>
    <w:p w:rsidR="00F25056" w:rsidRPr="00306B41" w:rsidRDefault="00F25056" w:rsidP="00F25056">
      <w:pPr>
        <w:spacing w:before="240" w:after="120"/>
        <w:rPr>
          <w:b/>
          <w:sz w:val="20"/>
          <w:szCs w:val="20"/>
        </w:rPr>
      </w:pPr>
      <w:r w:rsidRPr="00306B41">
        <w:rPr>
          <w:b/>
          <w:sz w:val="20"/>
          <w:szCs w:val="20"/>
        </w:rPr>
        <w:t>WHAT YOU MUST DO</w:t>
      </w:r>
    </w:p>
    <w:p w:rsidR="00943328" w:rsidRPr="00306B41" w:rsidRDefault="00943328" w:rsidP="00943328">
      <w:pPr>
        <w:spacing w:before="240" w:after="240"/>
        <w:rPr>
          <w:sz w:val="20"/>
          <w:szCs w:val="20"/>
        </w:rPr>
      </w:pPr>
      <w:r w:rsidRPr="00306B41">
        <w:rPr>
          <w:sz w:val="20"/>
          <w:szCs w:val="20"/>
        </w:rPr>
        <w:t xml:space="preserve">On the date and time specified below, you </w:t>
      </w:r>
      <w:r w:rsidRPr="00306B41">
        <w:rPr>
          <w:b/>
          <w:sz w:val="20"/>
          <w:szCs w:val="20"/>
        </w:rPr>
        <w:t>must</w:t>
      </w:r>
      <w:r w:rsidRPr="00306B41">
        <w:rPr>
          <w:sz w:val="20"/>
          <w:szCs w:val="20"/>
        </w:rPr>
        <w:t xml:space="preserve"> attend for jury service by following the instructions for attendance:</w:t>
      </w:r>
    </w:p>
    <w:p w:rsidR="00F25056" w:rsidRPr="000036E4" w:rsidRDefault="00F25056" w:rsidP="00F25056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/>
        <w:rPr>
          <w:sz w:val="20"/>
          <w:szCs w:val="20"/>
        </w:rPr>
      </w:pPr>
      <w:r w:rsidRPr="00306B41">
        <w:rPr>
          <w:b/>
          <w:sz w:val="20"/>
          <w:szCs w:val="20"/>
        </w:rPr>
        <w:t>Date</w:t>
      </w:r>
      <w:r w:rsidRPr="000036E4">
        <w:rPr>
          <w:b/>
          <w:sz w:val="20"/>
          <w:szCs w:val="20"/>
        </w:rPr>
        <w:t xml:space="preserve">: </w:t>
      </w:r>
      <w:r w:rsidRPr="000036E4">
        <w:rPr>
          <w:sz w:val="20"/>
          <w:szCs w:val="20"/>
        </w:rPr>
        <w:t>[Day] [Month] [Year]</w:t>
      </w:r>
    </w:p>
    <w:p w:rsidR="00F25056" w:rsidRPr="000036E4" w:rsidRDefault="00F25056" w:rsidP="00F25056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/>
        <w:rPr>
          <w:sz w:val="20"/>
          <w:szCs w:val="20"/>
        </w:rPr>
      </w:pPr>
      <w:r w:rsidRPr="000036E4">
        <w:rPr>
          <w:b/>
          <w:sz w:val="20"/>
          <w:szCs w:val="20"/>
        </w:rPr>
        <w:t>Time for attendance</w:t>
      </w:r>
      <w:r w:rsidRPr="000036E4">
        <w:rPr>
          <w:sz w:val="20"/>
          <w:szCs w:val="20"/>
        </w:rPr>
        <w:t>: [00:00 am/pm]</w:t>
      </w:r>
    </w:p>
    <w:p w:rsidR="00943328" w:rsidRPr="000036E4" w:rsidRDefault="00943328" w:rsidP="00F25056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/>
        <w:rPr>
          <w:sz w:val="20"/>
          <w:szCs w:val="20"/>
        </w:rPr>
      </w:pPr>
      <w:r w:rsidRPr="000036E4">
        <w:rPr>
          <w:b/>
          <w:sz w:val="20"/>
          <w:szCs w:val="20"/>
        </w:rPr>
        <w:t>Instructions for attendance:</w:t>
      </w:r>
      <w:r w:rsidRPr="000036E4">
        <w:rPr>
          <w:sz w:val="20"/>
          <w:szCs w:val="20"/>
        </w:rPr>
        <w:t xml:space="preserve"> [insert instructions for attendance]</w:t>
      </w:r>
    </w:p>
    <w:p w:rsidR="00F25056" w:rsidRPr="00306B41" w:rsidRDefault="00F25056" w:rsidP="00306B41">
      <w:pPr>
        <w:keepNext/>
        <w:spacing w:before="360" w:after="360"/>
        <w:rPr>
          <w:sz w:val="20"/>
          <w:szCs w:val="20"/>
        </w:rPr>
      </w:pPr>
      <w:r w:rsidRPr="000036E4">
        <w:rPr>
          <w:sz w:val="20"/>
          <w:szCs w:val="20"/>
        </w:rPr>
        <w:t>Date: [insert date]</w:t>
      </w: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F25056" w:rsidRPr="00306B41" w:rsidTr="00D623E3">
        <w:tc>
          <w:tcPr>
            <w:tcW w:w="4678" w:type="dxa"/>
            <w:tcBorders>
              <w:top w:val="dotted" w:sz="4" w:space="0" w:color="auto"/>
            </w:tcBorders>
          </w:tcPr>
          <w:p w:rsidR="00F25056" w:rsidRPr="00306B41" w:rsidRDefault="00F25056" w:rsidP="00D623E3">
            <w:pPr>
              <w:rPr>
                <w:rFonts w:cs="Arial"/>
                <w:sz w:val="20"/>
                <w:szCs w:val="20"/>
              </w:rPr>
            </w:pPr>
            <w:r w:rsidRPr="00306B41">
              <w:rPr>
                <w:rFonts w:cs="Arial"/>
                <w:sz w:val="20"/>
                <w:szCs w:val="20"/>
              </w:rPr>
              <w:t>Sheriff</w:t>
            </w:r>
          </w:p>
          <w:p w:rsidR="00F25056" w:rsidRPr="00306B41" w:rsidRDefault="00F25056" w:rsidP="00D623E3">
            <w:pPr>
              <w:rPr>
                <w:sz w:val="20"/>
                <w:szCs w:val="20"/>
              </w:rPr>
            </w:pPr>
            <w:r w:rsidRPr="00306B41">
              <w:rPr>
                <w:rFonts w:cs="Arial"/>
                <w:sz w:val="20"/>
                <w:szCs w:val="20"/>
              </w:rPr>
              <w:t>Federal Court of Australia</w:t>
            </w:r>
          </w:p>
        </w:tc>
      </w:tr>
    </w:tbl>
    <w:p w:rsidR="00F25056" w:rsidRPr="00306B41" w:rsidRDefault="00F25056">
      <w:pPr>
        <w:spacing w:before="240" w:after="120"/>
        <w:rPr>
          <w:rFonts w:cs="Arial"/>
          <w:b/>
          <w:sz w:val="20"/>
          <w:szCs w:val="20"/>
        </w:rPr>
      </w:pPr>
      <w:r w:rsidRPr="00306B41">
        <w:rPr>
          <w:rFonts w:cs="Arial"/>
          <w:b/>
          <w:sz w:val="20"/>
          <w:szCs w:val="20"/>
        </w:rPr>
        <w:t>NOTES</w:t>
      </w:r>
    </w:p>
    <w:p w:rsidR="00943328" w:rsidRPr="00306B41" w:rsidRDefault="00943328" w:rsidP="00F25056">
      <w:pPr>
        <w:pStyle w:val="ListParagraph"/>
        <w:numPr>
          <w:ilvl w:val="0"/>
          <w:numId w:val="2"/>
        </w:numPr>
        <w:spacing w:before="120" w:after="120"/>
        <w:ind w:left="426" w:hanging="426"/>
        <w:rPr>
          <w:sz w:val="20"/>
          <w:szCs w:val="20"/>
        </w:rPr>
      </w:pPr>
      <w:r w:rsidRPr="00306B41">
        <w:rPr>
          <w:sz w:val="20"/>
          <w:szCs w:val="20"/>
        </w:rPr>
        <w:t>You must attend for jury service on the date and time and by following the instructions for attendance</w:t>
      </w:r>
      <w:r w:rsidRPr="00306B41" w:rsidDel="005045E1">
        <w:rPr>
          <w:sz w:val="20"/>
          <w:szCs w:val="20"/>
        </w:rPr>
        <w:t xml:space="preserve"> </w:t>
      </w:r>
      <w:r w:rsidRPr="00306B41">
        <w:rPr>
          <w:sz w:val="20"/>
          <w:szCs w:val="20"/>
        </w:rPr>
        <w:t>specified above unless you receive notice of a different date, time and/or instructions for attendance from the Sheriff, in which case the different date, time and/or instructions for attendance are substituted.</w:t>
      </w:r>
    </w:p>
    <w:p w:rsidR="00943328" w:rsidRPr="00306B41" w:rsidRDefault="00943328" w:rsidP="00F25056">
      <w:pPr>
        <w:pStyle w:val="ListParagraph"/>
        <w:numPr>
          <w:ilvl w:val="0"/>
          <w:numId w:val="2"/>
        </w:numPr>
        <w:spacing w:before="120" w:after="120"/>
        <w:ind w:left="426" w:hanging="426"/>
        <w:rPr>
          <w:sz w:val="20"/>
          <w:szCs w:val="20"/>
        </w:rPr>
      </w:pPr>
      <w:r w:rsidRPr="00306B41">
        <w:rPr>
          <w:sz w:val="20"/>
          <w:szCs w:val="20"/>
        </w:rPr>
        <w:t>Attendance in response to this summons may include by audio link, audio visual link or other specified electronic means, as directed by the Sheriff.</w:t>
      </w:r>
    </w:p>
    <w:p w:rsidR="00F25056" w:rsidRPr="00306B41" w:rsidRDefault="00F25056" w:rsidP="00F25056">
      <w:pPr>
        <w:pStyle w:val="ListParagraph"/>
        <w:numPr>
          <w:ilvl w:val="0"/>
          <w:numId w:val="2"/>
        </w:numPr>
        <w:spacing w:before="120" w:after="120"/>
        <w:ind w:left="426" w:hanging="426"/>
        <w:rPr>
          <w:sz w:val="20"/>
          <w:szCs w:val="20"/>
        </w:rPr>
      </w:pPr>
      <w:r w:rsidRPr="00306B41">
        <w:rPr>
          <w:sz w:val="20"/>
          <w:szCs w:val="20"/>
        </w:rPr>
        <w:t xml:space="preserve">If you want to apply to be excused from jury service, you should complete the enclosed statutory declaration and send it to the </w:t>
      </w:r>
      <w:r w:rsidR="00943328" w:rsidRPr="00306B41">
        <w:rPr>
          <w:sz w:val="20"/>
          <w:szCs w:val="20"/>
        </w:rPr>
        <w:t xml:space="preserve">Sheriff </w:t>
      </w:r>
      <w:r w:rsidRPr="00306B41">
        <w:rPr>
          <w:sz w:val="20"/>
          <w:szCs w:val="20"/>
        </w:rPr>
        <w:t>without delay. Your statutory declaration must outline the reasons why you think you should be excused from jury service and include any supporting documents.</w:t>
      </w:r>
    </w:p>
    <w:p w:rsidR="00F25056" w:rsidRPr="00306B41" w:rsidRDefault="00F25056" w:rsidP="00F25056">
      <w:pPr>
        <w:pStyle w:val="ListParagraph"/>
        <w:numPr>
          <w:ilvl w:val="0"/>
          <w:numId w:val="2"/>
        </w:numPr>
        <w:spacing w:before="120" w:after="120"/>
        <w:ind w:left="426" w:hanging="426"/>
        <w:rPr>
          <w:rFonts w:cs="Arial"/>
          <w:sz w:val="20"/>
          <w:szCs w:val="20"/>
        </w:rPr>
      </w:pPr>
      <w:r w:rsidRPr="00306B41">
        <w:rPr>
          <w:rFonts w:cs="Arial"/>
          <w:sz w:val="20"/>
          <w:szCs w:val="20"/>
        </w:rPr>
        <w:t xml:space="preserve">Information about jury service in the Federal Court of Australia is set out in the enclosed pamphlet entitled </w:t>
      </w:r>
      <w:r w:rsidRPr="00306B41">
        <w:rPr>
          <w:rFonts w:cs="Arial"/>
          <w:b/>
          <w:i/>
          <w:sz w:val="20"/>
          <w:szCs w:val="20"/>
        </w:rPr>
        <w:t>Information about Jury Service.</w:t>
      </w:r>
      <w:r w:rsidRPr="00306B41">
        <w:rPr>
          <w:rFonts w:cs="Arial"/>
          <w:b/>
          <w:sz w:val="20"/>
          <w:szCs w:val="20"/>
        </w:rPr>
        <w:t xml:space="preserve">  </w:t>
      </w:r>
      <w:r w:rsidRPr="00306B41">
        <w:rPr>
          <w:rFonts w:cs="Arial"/>
          <w:sz w:val="20"/>
          <w:szCs w:val="20"/>
        </w:rPr>
        <w:t xml:space="preserve">Information is also available on the Federal Court website at </w:t>
      </w:r>
      <w:hyperlink r:id="rId8" w:history="1">
        <w:r w:rsidRPr="00306B41">
          <w:rPr>
            <w:rStyle w:val="Hyperlink"/>
            <w:rFonts w:cs="Arial"/>
            <w:sz w:val="20"/>
            <w:szCs w:val="20"/>
          </w:rPr>
          <w:t>http://www.fedcourt.gov.au</w:t>
        </w:r>
      </w:hyperlink>
      <w:r w:rsidRPr="00306B41">
        <w:rPr>
          <w:rFonts w:cs="Arial"/>
          <w:sz w:val="20"/>
          <w:szCs w:val="20"/>
        </w:rPr>
        <w:t>.</w:t>
      </w:r>
    </w:p>
    <w:p w:rsidR="00F25056" w:rsidRPr="00306B41" w:rsidRDefault="00F25056" w:rsidP="00306B41">
      <w:pPr>
        <w:spacing w:before="240" w:after="120"/>
        <w:rPr>
          <w:rFonts w:cs="Arial"/>
          <w:b/>
          <w:sz w:val="20"/>
          <w:szCs w:val="20"/>
        </w:rPr>
      </w:pPr>
      <w:r w:rsidRPr="00306B41">
        <w:rPr>
          <w:rFonts w:cs="Arial"/>
          <w:b/>
          <w:sz w:val="20"/>
          <w:szCs w:val="20"/>
        </w:rPr>
        <w:t>WARNING</w:t>
      </w:r>
    </w:p>
    <w:p w:rsidR="00F25056" w:rsidRPr="00306B41" w:rsidRDefault="00F25056" w:rsidP="00F25056">
      <w:pPr>
        <w:spacing w:before="120" w:after="120"/>
        <w:rPr>
          <w:sz w:val="20"/>
          <w:szCs w:val="20"/>
        </w:rPr>
      </w:pPr>
      <w:r w:rsidRPr="00306B41">
        <w:rPr>
          <w:sz w:val="20"/>
          <w:szCs w:val="20"/>
        </w:rPr>
        <w:t xml:space="preserve">It is an offence, under section 58AA of the </w:t>
      </w:r>
      <w:r w:rsidRPr="00306B41">
        <w:rPr>
          <w:i/>
          <w:sz w:val="20"/>
          <w:szCs w:val="20"/>
        </w:rPr>
        <w:t>Federal Court of Australia Act 1976</w:t>
      </w:r>
      <w:r w:rsidRPr="00306B41">
        <w:rPr>
          <w:sz w:val="20"/>
          <w:szCs w:val="20"/>
        </w:rPr>
        <w:t xml:space="preserve"> (Cth)</w:t>
      </w:r>
      <w:r w:rsidRPr="00306B41">
        <w:rPr>
          <w:i/>
          <w:sz w:val="20"/>
          <w:szCs w:val="20"/>
        </w:rPr>
        <w:t>,</w:t>
      </w:r>
      <w:r w:rsidRPr="00306B41">
        <w:rPr>
          <w:sz w:val="20"/>
          <w:szCs w:val="20"/>
        </w:rPr>
        <w:t xml:space="preserve"> if a person served with a summons, without a reasonable excuse, fails to attend for jury service in accordance with the summons, and:</w:t>
      </w:r>
    </w:p>
    <w:p w:rsidR="005A6642" w:rsidRPr="00306B41" w:rsidRDefault="00F25056" w:rsidP="00306B41">
      <w:pPr>
        <w:pStyle w:val="ListParagraph"/>
        <w:numPr>
          <w:ilvl w:val="0"/>
          <w:numId w:val="3"/>
        </w:numPr>
        <w:spacing w:before="120" w:after="120"/>
        <w:rPr>
          <w:sz w:val="20"/>
          <w:szCs w:val="20"/>
        </w:rPr>
      </w:pPr>
      <w:r w:rsidRPr="00306B41">
        <w:rPr>
          <w:sz w:val="20"/>
          <w:szCs w:val="20"/>
        </w:rPr>
        <w:t>the summons has not been withdrawn; or</w:t>
      </w:r>
    </w:p>
    <w:p w:rsidR="00E35517" w:rsidRPr="006E76F1" w:rsidRDefault="00F25056" w:rsidP="00A70B18">
      <w:pPr>
        <w:pStyle w:val="ListParagraph"/>
        <w:numPr>
          <w:ilvl w:val="0"/>
          <w:numId w:val="3"/>
        </w:numPr>
        <w:spacing w:before="120" w:after="120"/>
        <w:rPr>
          <w:szCs w:val="22"/>
        </w:rPr>
      </w:pPr>
      <w:proofErr w:type="gramStart"/>
      <w:r w:rsidRPr="00306B41">
        <w:rPr>
          <w:sz w:val="20"/>
          <w:szCs w:val="20"/>
        </w:rPr>
        <w:t>the</w:t>
      </w:r>
      <w:proofErr w:type="gramEnd"/>
      <w:r w:rsidRPr="00306B41">
        <w:rPr>
          <w:sz w:val="20"/>
          <w:szCs w:val="20"/>
        </w:rPr>
        <w:t xml:space="preserve"> person has not been excused from serving as a juror in the proceedings to which the summons relates.</w:t>
      </w:r>
      <w:r w:rsidR="00A70B18" w:rsidRPr="006E76F1">
        <w:rPr>
          <w:szCs w:val="22"/>
        </w:rPr>
        <w:t xml:space="preserve"> </w:t>
      </w:r>
    </w:p>
    <w:sectPr w:rsidR="00E35517" w:rsidRPr="006E76F1" w:rsidSect="00306B41">
      <w:footerReference w:type="first" r:id="rId9"/>
      <w:pgSz w:w="11909" w:h="16834" w:code="9"/>
      <w:pgMar w:top="284" w:right="1134" w:bottom="425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E1" w:rsidRDefault="00954FE1">
      <w:r>
        <w:separator/>
      </w:r>
    </w:p>
  </w:endnote>
  <w:endnote w:type="continuationSeparator" w:id="0">
    <w:p w:rsidR="00954FE1" w:rsidRDefault="0095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3E3" w:rsidRDefault="00D623E3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280"/>
      <w:gridCol w:w="4219"/>
    </w:tblGrid>
    <w:tr w:rsidR="00D623E3" w:rsidTr="004B0C18">
      <w:trPr>
        <w:cantSplit/>
      </w:trPr>
      <w:tc>
        <w:tcPr>
          <w:tcW w:w="5280" w:type="dxa"/>
          <w:vAlign w:val="bottom"/>
        </w:tcPr>
        <w:p w:rsidR="00D623E3" w:rsidRDefault="00D623E3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</w:p>
      </w:tc>
      <w:tc>
        <w:tcPr>
          <w:tcW w:w="4219" w:type="dxa"/>
          <w:vAlign w:val="bottom"/>
        </w:tcPr>
        <w:p w:rsidR="00D623E3" w:rsidRDefault="00D623E3" w:rsidP="008F27CB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</w:t>
          </w:r>
          <w:r w:rsidR="004B0C18">
            <w:rPr>
              <w:bCs/>
              <w:sz w:val="18"/>
              <w:szCs w:val="18"/>
              <w:lang w:val="en-GB"/>
            </w:rPr>
            <w:t xml:space="preserve">Version </w:t>
          </w:r>
          <w:r w:rsidR="008F27CB">
            <w:rPr>
              <w:bCs/>
              <w:sz w:val="18"/>
              <w:szCs w:val="18"/>
              <w:lang w:val="en-GB"/>
            </w:rPr>
            <w:t>3</w:t>
          </w:r>
          <w:r w:rsidR="004B0C18">
            <w:rPr>
              <w:bCs/>
              <w:sz w:val="18"/>
              <w:szCs w:val="18"/>
              <w:lang w:val="en-GB"/>
            </w:rPr>
            <w:t xml:space="preserve"> - </w:t>
          </w:r>
          <w:r>
            <w:rPr>
              <w:bCs/>
              <w:sz w:val="18"/>
              <w:szCs w:val="18"/>
              <w:lang w:val="en-GB"/>
            </w:rPr>
            <w:t xml:space="preserve">Form approved </w:t>
          </w:r>
          <w:r w:rsidR="00445A61">
            <w:rPr>
              <w:bCs/>
              <w:sz w:val="18"/>
              <w:szCs w:val="18"/>
              <w:lang w:val="en-GB"/>
            </w:rPr>
            <w:t>20</w:t>
          </w:r>
          <w:r>
            <w:rPr>
              <w:bCs/>
              <w:sz w:val="18"/>
              <w:szCs w:val="18"/>
              <w:lang w:val="en-GB"/>
            </w:rPr>
            <w:t>/</w:t>
          </w:r>
          <w:r w:rsidR="004B0C18">
            <w:rPr>
              <w:bCs/>
              <w:sz w:val="18"/>
              <w:szCs w:val="18"/>
              <w:lang w:val="en-GB"/>
            </w:rPr>
            <w:t>01</w:t>
          </w:r>
          <w:r>
            <w:rPr>
              <w:bCs/>
              <w:sz w:val="18"/>
              <w:szCs w:val="18"/>
              <w:lang w:val="en-GB"/>
            </w:rPr>
            <w:t>/20</w:t>
          </w:r>
          <w:r w:rsidR="004B0C18">
            <w:rPr>
              <w:bCs/>
              <w:sz w:val="18"/>
              <w:szCs w:val="18"/>
              <w:lang w:val="en-GB"/>
            </w:rPr>
            <w:t>21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D623E3" w:rsidRPr="00CB012D" w:rsidRDefault="00D623E3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E1" w:rsidRDefault="00954FE1">
      <w:r>
        <w:separator/>
      </w:r>
    </w:p>
  </w:footnote>
  <w:footnote w:type="continuationSeparator" w:id="0">
    <w:p w:rsidR="00954FE1" w:rsidRDefault="00954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185E"/>
    <w:multiLevelType w:val="hybridMultilevel"/>
    <w:tmpl w:val="E3CC9164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58E80A30"/>
    <w:multiLevelType w:val="hybridMultilevel"/>
    <w:tmpl w:val="81028CD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444EFE"/>
    <w:multiLevelType w:val="hybridMultilevel"/>
    <w:tmpl w:val="52F03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AB"/>
    <w:rsid w:val="00001221"/>
    <w:rsid w:val="00002635"/>
    <w:rsid w:val="000036E4"/>
    <w:rsid w:val="000130CC"/>
    <w:rsid w:val="000161A3"/>
    <w:rsid w:val="000409E2"/>
    <w:rsid w:val="0004204A"/>
    <w:rsid w:val="000505CA"/>
    <w:rsid w:val="00062B45"/>
    <w:rsid w:val="0006598D"/>
    <w:rsid w:val="0008006D"/>
    <w:rsid w:val="00091475"/>
    <w:rsid w:val="00091784"/>
    <w:rsid w:val="00096F3D"/>
    <w:rsid w:val="000A5672"/>
    <w:rsid w:val="000B050E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362"/>
    <w:rsid w:val="001B46BB"/>
    <w:rsid w:val="001C2814"/>
    <w:rsid w:val="001D6153"/>
    <w:rsid w:val="001D7154"/>
    <w:rsid w:val="001F5D2B"/>
    <w:rsid w:val="001F646F"/>
    <w:rsid w:val="002101DA"/>
    <w:rsid w:val="00223135"/>
    <w:rsid w:val="00227806"/>
    <w:rsid w:val="00233123"/>
    <w:rsid w:val="0024169B"/>
    <w:rsid w:val="00256333"/>
    <w:rsid w:val="00257773"/>
    <w:rsid w:val="002A613F"/>
    <w:rsid w:val="002B2361"/>
    <w:rsid w:val="002C0B84"/>
    <w:rsid w:val="002C3A1C"/>
    <w:rsid w:val="002E3B0F"/>
    <w:rsid w:val="002E48E9"/>
    <w:rsid w:val="002F40F2"/>
    <w:rsid w:val="00301564"/>
    <w:rsid w:val="00305DEE"/>
    <w:rsid w:val="00306B41"/>
    <w:rsid w:val="003141BD"/>
    <w:rsid w:val="00345ECD"/>
    <w:rsid w:val="00363078"/>
    <w:rsid w:val="00367CDA"/>
    <w:rsid w:val="0038166B"/>
    <w:rsid w:val="00386ABE"/>
    <w:rsid w:val="003B21B6"/>
    <w:rsid w:val="003B34BD"/>
    <w:rsid w:val="003B6CCD"/>
    <w:rsid w:val="003C26CD"/>
    <w:rsid w:val="003F2247"/>
    <w:rsid w:val="00401E35"/>
    <w:rsid w:val="00401F16"/>
    <w:rsid w:val="00412B71"/>
    <w:rsid w:val="00420E94"/>
    <w:rsid w:val="00422FFC"/>
    <w:rsid w:val="00424E63"/>
    <w:rsid w:val="00436565"/>
    <w:rsid w:val="00444ADD"/>
    <w:rsid w:val="00445622"/>
    <w:rsid w:val="00445A61"/>
    <w:rsid w:val="00445D09"/>
    <w:rsid w:val="0045693C"/>
    <w:rsid w:val="004571FB"/>
    <w:rsid w:val="00466255"/>
    <w:rsid w:val="004674F4"/>
    <w:rsid w:val="0047140F"/>
    <w:rsid w:val="00472689"/>
    <w:rsid w:val="00474C28"/>
    <w:rsid w:val="00480E49"/>
    <w:rsid w:val="004A4DA7"/>
    <w:rsid w:val="004B0148"/>
    <w:rsid w:val="004B0C18"/>
    <w:rsid w:val="004B1BF9"/>
    <w:rsid w:val="004B5302"/>
    <w:rsid w:val="004B5B39"/>
    <w:rsid w:val="004B5F48"/>
    <w:rsid w:val="004C6D24"/>
    <w:rsid w:val="004F26D4"/>
    <w:rsid w:val="004F547F"/>
    <w:rsid w:val="005010D5"/>
    <w:rsid w:val="00512ADA"/>
    <w:rsid w:val="0051379C"/>
    <w:rsid w:val="00530AAF"/>
    <w:rsid w:val="00536939"/>
    <w:rsid w:val="0053788D"/>
    <w:rsid w:val="005407A7"/>
    <w:rsid w:val="00571926"/>
    <w:rsid w:val="005774EF"/>
    <w:rsid w:val="00577842"/>
    <w:rsid w:val="00580B2D"/>
    <w:rsid w:val="00586277"/>
    <w:rsid w:val="00586906"/>
    <w:rsid w:val="00591B6B"/>
    <w:rsid w:val="005A09C6"/>
    <w:rsid w:val="005A319A"/>
    <w:rsid w:val="005A4A53"/>
    <w:rsid w:val="005A6642"/>
    <w:rsid w:val="005B7D3F"/>
    <w:rsid w:val="005C251D"/>
    <w:rsid w:val="005C4A15"/>
    <w:rsid w:val="005D52F7"/>
    <w:rsid w:val="005D6909"/>
    <w:rsid w:val="005E7051"/>
    <w:rsid w:val="005F6024"/>
    <w:rsid w:val="00612B79"/>
    <w:rsid w:val="0062487B"/>
    <w:rsid w:val="0063593C"/>
    <w:rsid w:val="006411DD"/>
    <w:rsid w:val="0064604C"/>
    <w:rsid w:val="00661F43"/>
    <w:rsid w:val="00663AC4"/>
    <w:rsid w:val="00671BD4"/>
    <w:rsid w:val="006730C1"/>
    <w:rsid w:val="006730C4"/>
    <w:rsid w:val="006911C6"/>
    <w:rsid w:val="006A0447"/>
    <w:rsid w:val="006B337A"/>
    <w:rsid w:val="006B34A7"/>
    <w:rsid w:val="006B6714"/>
    <w:rsid w:val="006C5D8A"/>
    <w:rsid w:val="006D6C41"/>
    <w:rsid w:val="006E1CA8"/>
    <w:rsid w:val="006E3451"/>
    <w:rsid w:val="006E76F1"/>
    <w:rsid w:val="00711161"/>
    <w:rsid w:val="0071374F"/>
    <w:rsid w:val="0072427C"/>
    <w:rsid w:val="00734872"/>
    <w:rsid w:val="007366D1"/>
    <w:rsid w:val="00746455"/>
    <w:rsid w:val="00754EA8"/>
    <w:rsid w:val="00757EB0"/>
    <w:rsid w:val="00761D82"/>
    <w:rsid w:val="0076748B"/>
    <w:rsid w:val="00775D2C"/>
    <w:rsid w:val="00780EDA"/>
    <w:rsid w:val="00782A0E"/>
    <w:rsid w:val="00786FC5"/>
    <w:rsid w:val="00787DAB"/>
    <w:rsid w:val="007914BA"/>
    <w:rsid w:val="007A796E"/>
    <w:rsid w:val="007A7D7B"/>
    <w:rsid w:val="007C096E"/>
    <w:rsid w:val="007D47F1"/>
    <w:rsid w:val="007F6059"/>
    <w:rsid w:val="007F73C1"/>
    <w:rsid w:val="00814265"/>
    <w:rsid w:val="008203A9"/>
    <w:rsid w:val="00830D9A"/>
    <w:rsid w:val="008377FB"/>
    <w:rsid w:val="00846A8A"/>
    <w:rsid w:val="008622FB"/>
    <w:rsid w:val="008734BC"/>
    <w:rsid w:val="00880B04"/>
    <w:rsid w:val="0088654E"/>
    <w:rsid w:val="00887AC7"/>
    <w:rsid w:val="008958C7"/>
    <w:rsid w:val="008A6A5B"/>
    <w:rsid w:val="008B1E4A"/>
    <w:rsid w:val="008F0FE7"/>
    <w:rsid w:val="008F27CB"/>
    <w:rsid w:val="008F40FA"/>
    <w:rsid w:val="00903C55"/>
    <w:rsid w:val="00903F1C"/>
    <w:rsid w:val="00925B3B"/>
    <w:rsid w:val="00925EB9"/>
    <w:rsid w:val="009310BB"/>
    <w:rsid w:val="0094047A"/>
    <w:rsid w:val="00943328"/>
    <w:rsid w:val="00953C6B"/>
    <w:rsid w:val="00954FE1"/>
    <w:rsid w:val="00962575"/>
    <w:rsid w:val="0097392B"/>
    <w:rsid w:val="009A225A"/>
    <w:rsid w:val="009A41A6"/>
    <w:rsid w:val="009B513F"/>
    <w:rsid w:val="009B6C44"/>
    <w:rsid w:val="009C2823"/>
    <w:rsid w:val="009E2A97"/>
    <w:rsid w:val="009F6789"/>
    <w:rsid w:val="009F7FEB"/>
    <w:rsid w:val="00A002CC"/>
    <w:rsid w:val="00A06F4E"/>
    <w:rsid w:val="00A32355"/>
    <w:rsid w:val="00A52544"/>
    <w:rsid w:val="00A52948"/>
    <w:rsid w:val="00A60CF7"/>
    <w:rsid w:val="00A65BD2"/>
    <w:rsid w:val="00A70B18"/>
    <w:rsid w:val="00A763A8"/>
    <w:rsid w:val="00A80F36"/>
    <w:rsid w:val="00A90292"/>
    <w:rsid w:val="00AC396F"/>
    <w:rsid w:val="00AC5767"/>
    <w:rsid w:val="00AD6570"/>
    <w:rsid w:val="00AF7695"/>
    <w:rsid w:val="00B14D02"/>
    <w:rsid w:val="00B24541"/>
    <w:rsid w:val="00B51705"/>
    <w:rsid w:val="00B52C4C"/>
    <w:rsid w:val="00B74349"/>
    <w:rsid w:val="00B75C00"/>
    <w:rsid w:val="00B86371"/>
    <w:rsid w:val="00B91FF0"/>
    <w:rsid w:val="00BA1A28"/>
    <w:rsid w:val="00BA34A4"/>
    <w:rsid w:val="00BA3D38"/>
    <w:rsid w:val="00BB48B6"/>
    <w:rsid w:val="00BC104F"/>
    <w:rsid w:val="00BC7559"/>
    <w:rsid w:val="00BE72AA"/>
    <w:rsid w:val="00BF4CE4"/>
    <w:rsid w:val="00BF5820"/>
    <w:rsid w:val="00BF6E26"/>
    <w:rsid w:val="00C05566"/>
    <w:rsid w:val="00C104C4"/>
    <w:rsid w:val="00C132E1"/>
    <w:rsid w:val="00C16442"/>
    <w:rsid w:val="00C20EA0"/>
    <w:rsid w:val="00C27FF5"/>
    <w:rsid w:val="00C33D59"/>
    <w:rsid w:val="00C545EB"/>
    <w:rsid w:val="00C54DFB"/>
    <w:rsid w:val="00C6277A"/>
    <w:rsid w:val="00C62FE4"/>
    <w:rsid w:val="00CB012D"/>
    <w:rsid w:val="00CB1292"/>
    <w:rsid w:val="00CB3A06"/>
    <w:rsid w:val="00CB46CA"/>
    <w:rsid w:val="00CC730D"/>
    <w:rsid w:val="00CE26D0"/>
    <w:rsid w:val="00CE2D6A"/>
    <w:rsid w:val="00CF4F29"/>
    <w:rsid w:val="00D00EE6"/>
    <w:rsid w:val="00D06C0A"/>
    <w:rsid w:val="00D117E4"/>
    <w:rsid w:val="00D15DEB"/>
    <w:rsid w:val="00D221CE"/>
    <w:rsid w:val="00D25F4E"/>
    <w:rsid w:val="00D2636E"/>
    <w:rsid w:val="00D4690D"/>
    <w:rsid w:val="00D5028D"/>
    <w:rsid w:val="00D54E06"/>
    <w:rsid w:val="00D56A88"/>
    <w:rsid w:val="00D57ABE"/>
    <w:rsid w:val="00D623E3"/>
    <w:rsid w:val="00D62964"/>
    <w:rsid w:val="00D71EC9"/>
    <w:rsid w:val="00D7747F"/>
    <w:rsid w:val="00D811FE"/>
    <w:rsid w:val="00D830C0"/>
    <w:rsid w:val="00D85E25"/>
    <w:rsid w:val="00D942D8"/>
    <w:rsid w:val="00D94F16"/>
    <w:rsid w:val="00DB6F06"/>
    <w:rsid w:val="00DE2B94"/>
    <w:rsid w:val="00E00F96"/>
    <w:rsid w:val="00E10E4D"/>
    <w:rsid w:val="00E35517"/>
    <w:rsid w:val="00E452E3"/>
    <w:rsid w:val="00E723DF"/>
    <w:rsid w:val="00E81932"/>
    <w:rsid w:val="00EB0A1C"/>
    <w:rsid w:val="00EC1C92"/>
    <w:rsid w:val="00ED619B"/>
    <w:rsid w:val="00EF5703"/>
    <w:rsid w:val="00F029F5"/>
    <w:rsid w:val="00F17349"/>
    <w:rsid w:val="00F21572"/>
    <w:rsid w:val="00F24F4A"/>
    <w:rsid w:val="00F25056"/>
    <w:rsid w:val="00F30543"/>
    <w:rsid w:val="00F33D90"/>
    <w:rsid w:val="00F36552"/>
    <w:rsid w:val="00F413CB"/>
    <w:rsid w:val="00F51DDF"/>
    <w:rsid w:val="00F75495"/>
    <w:rsid w:val="00F9375B"/>
    <w:rsid w:val="00FC0BBB"/>
    <w:rsid w:val="00FE7220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F25056"/>
    <w:pPr>
      <w:ind w:left="720"/>
      <w:contextualSpacing/>
    </w:pPr>
  </w:style>
  <w:style w:type="character" w:styleId="Hyperlink">
    <w:name w:val="Hyperlink"/>
    <w:basedOn w:val="DefaultParagraphFont"/>
    <w:unhideWhenUsed/>
    <w:rsid w:val="00F25056"/>
    <w:rPr>
      <w:color w:val="0000FF" w:themeColor="hyperlink"/>
      <w:u w:val="single"/>
    </w:rPr>
  </w:style>
  <w:style w:type="paragraph" w:customStyle="1" w:styleId="Note">
    <w:name w:val="Note"/>
    <w:basedOn w:val="Normal"/>
    <w:rsid w:val="00F25056"/>
    <w:pPr>
      <w:spacing w:before="120" w:line="220" w:lineRule="exact"/>
      <w:ind w:left="964"/>
      <w:jc w:val="both"/>
    </w:pPr>
    <w:rPr>
      <w:rFonts w:ascii="Times New Roman" w:hAnsi="Times New Roman"/>
      <w:sz w:val="20"/>
    </w:rPr>
  </w:style>
  <w:style w:type="paragraph" w:customStyle="1" w:styleId="subsection">
    <w:name w:val="subsection"/>
    <w:aliases w:val="ss,Subsection"/>
    <w:basedOn w:val="Normal"/>
    <w:link w:val="subsectionChar"/>
    <w:rsid w:val="00F25056"/>
    <w:pPr>
      <w:tabs>
        <w:tab w:val="right" w:pos="1021"/>
      </w:tabs>
      <w:spacing w:before="180"/>
      <w:ind w:left="1134" w:hanging="1134"/>
    </w:pPr>
    <w:rPr>
      <w:rFonts w:ascii="Times New Roman" w:hAnsi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rsid w:val="00F25056"/>
    <w:rPr>
      <w:sz w:val="22"/>
    </w:rPr>
  </w:style>
  <w:style w:type="paragraph" w:customStyle="1" w:styleId="notemargin">
    <w:name w:val="note(margin)"/>
    <w:aliases w:val="nm"/>
    <w:basedOn w:val="Normal"/>
    <w:rsid w:val="00F25056"/>
    <w:pPr>
      <w:tabs>
        <w:tab w:val="left" w:pos="709"/>
      </w:tabs>
      <w:spacing w:before="122" w:line="198" w:lineRule="exact"/>
      <w:ind w:left="709" w:hanging="709"/>
    </w:pPr>
    <w:rPr>
      <w:rFonts w:ascii="Times New Roman" w:hAnsi="Times New Roman"/>
      <w:sz w:val="18"/>
      <w:szCs w:val="20"/>
      <w:lang w:eastAsia="en-AU"/>
    </w:rPr>
  </w:style>
  <w:style w:type="paragraph" w:customStyle="1" w:styleId="Tablea">
    <w:name w:val="Table(a)"/>
    <w:aliases w:val="ta"/>
    <w:basedOn w:val="Normal"/>
    <w:rsid w:val="00F25056"/>
    <w:pPr>
      <w:spacing w:before="60"/>
      <w:ind w:left="284" w:hanging="284"/>
    </w:pPr>
    <w:rPr>
      <w:rFonts w:ascii="Times New Roman" w:hAnsi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F250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rFonts w:ascii="Times New Roman" w:hAnsi="Times New Roman"/>
      <w:sz w:val="20"/>
      <w:szCs w:val="20"/>
      <w:lang w:eastAsia="en-AU"/>
    </w:rPr>
  </w:style>
  <w:style w:type="paragraph" w:customStyle="1" w:styleId="Tabletext">
    <w:name w:val="Tabletext"/>
    <w:aliases w:val="tt"/>
    <w:basedOn w:val="Normal"/>
    <w:rsid w:val="00F25056"/>
    <w:pPr>
      <w:spacing w:before="60" w:line="240" w:lineRule="atLeast"/>
    </w:pPr>
    <w:rPr>
      <w:rFonts w:ascii="Times New Roman" w:hAnsi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F25056"/>
    <w:pPr>
      <w:keepNext/>
      <w:spacing w:before="60" w:line="240" w:lineRule="atLeast"/>
    </w:pPr>
    <w:rPr>
      <w:rFonts w:ascii="Times New Roman" w:hAnsi="Times New Roman"/>
      <w:b/>
      <w:sz w:val="20"/>
      <w:szCs w:val="20"/>
      <w:lang w:eastAsia="en-AU"/>
    </w:rPr>
  </w:style>
  <w:style w:type="character" w:customStyle="1" w:styleId="CharChapText">
    <w:name w:val="CharChapText"/>
    <w:basedOn w:val="DefaultParagraphFont"/>
    <w:uiPriority w:val="1"/>
    <w:qFormat/>
    <w:rsid w:val="00F2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court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3AECB-0EC3-48A3-95E5-70DE2DE2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CP20 - Summons to attend for jury service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CP20 - Summons to attend for jury service</dc:title>
  <dc:creator/>
  <cp:lastModifiedBy/>
  <cp:revision>1</cp:revision>
  <dcterms:created xsi:type="dcterms:W3CDTF">2021-01-15T03:59:00Z</dcterms:created>
  <dcterms:modified xsi:type="dcterms:W3CDTF">2021-01-25T01:46:00Z</dcterms:modified>
</cp:coreProperties>
</file>