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2E02F0">
        <w:rPr>
          <w:szCs w:val="22"/>
        </w:rPr>
        <w:t>1</w:t>
      </w:r>
      <w:r w:rsidR="00435666">
        <w:rPr>
          <w:szCs w:val="22"/>
        </w:rPr>
        <w:t>8</w:t>
      </w:r>
    </w:p>
    <w:p w:rsidR="000D7B69" w:rsidRDefault="00AB476A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2E02F0">
        <w:rPr>
          <w:szCs w:val="22"/>
        </w:rPr>
        <w:t>3.</w:t>
      </w:r>
      <w:r w:rsidR="00E857C3">
        <w:rPr>
          <w:szCs w:val="22"/>
        </w:rPr>
        <w:t>10</w:t>
      </w:r>
    </w:p>
    <w:p w:rsidR="00E35517" w:rsidRDefault="00D22783" w:rsidP="000D7B69">
      <w:pPr>
        <w:rPr>
          <w:szCs w:val="22"/>
        </w:rPr>
      </w:pPr>
      <w:r>
        <w:rPr>
          <w:szCs w:val="22"/>
        </w:rPr>
        <w:t xml:space="preserve">Federal Court of Australia Act 1976 section </w:t>
      </w:r>
      <w:proofErr w:type="gramStart"/>
      <w:r>
        <w:rPr>
          <w:szCs w:val="22"/>
        </w:rPr>
        <w:t>23CD(</w:t>
      </w:r>
      <w:proofErr w:type="gramEnd"/>
      <w:r>
        <w:rPr>
          <w:szCs w:val="22"/>
        </w:rPr>
        <w:t>2)(a)</w:t>
      </w:r>
    </w:p>
    <w:p w:rsidR="00D22783" w:rsidRPr="00125102" w:rsidRDefault="00D22783" w:rsidP="000D7B69">
      <w:pPr>
        <w:rPr>
          <w:szCs w:val="22"/>
        </w:rPr>
      </w:pPr>
    </w:p>
    <w:p w:rsidR="000D7B69" w:rsidRPr="000D7B69" w:rsidRDefault="00A94CEF" w:rsidP="000D4A1D">
      <w:pPr>
        <w:pStyle w:val="FED1"/>
      </w:pPr>
      <w:r>
        <w:t>Notice of particulars of alibi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4E4715" w:rsidRDefault="004E4715" w:rsidP="004E4715">
      <w:pPr>
        <w:rPr>
          <w:szCs w:val="22"/>
        </w:rPr>
      </w:pPr>
    </w:p>
    <w:p w:rsidR="004E4715" w:rsidRDefault="004E4715" w:rsidP="004E4715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4E4715" w:rsidRDefault="004E4715" w:rsidP="004E4715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A94CEF" w:rsidRPr="00A94CEF" w:rsidRDefault="00A94CEF" w:rsidP="00A94CEF">
      <w:pPr>
        <w:spacing w:before="120" w:line="360" w:lineRule="auto"/>
      </w:pPr>
      <w:r w:rsidRPr="00A94CEF">
        <w:t>To the Prosecutor</w:t>
      </w:r>
    </w:p>
    <w:p w:rsidR="00A94CEF" w:rsidRPr="00A94CEF" w:rsidRDefault="00A94CEF" w:rsidP="00A94CEF">
      <w:pPr>
        <w:spacing w:before="120" w:line="360" w:lineRule="auto"/>
      </w:pPr>
      <w:r w:rsidRPr="00A94CEF">
        <w:t>Take notice</w:t>
      </w:r>
      <w:r w:rsidR="00DF404B">
        <w:t>,</w:t>
      </w:r>
      <w:r w:rsidRPr="00A94CEF">
        <w:t xml:space="preserve"> </w:t>
      </w:r>
      <w:r w:rsidR="00C33B32">
        <w:t xml:space="preserve">under </w:t>
      </w:r>
      <w:r w:rsidR="00DF404B">
        <w:t>section</w:t>
      </w:r>
      <w:r w:rsidR="00C33B32">
        <w:t xml:space="preserve"> </w:t>
      </w:r>
      <w:proofErr w:type="gramStart"/>
      <w:r w:rsidR="00C33B32">
        <w:t>23CD(</w:t>
      </w:r>
      <w:proofErr w:type="gramEnd"/>
      <w:r w:rsidR="00C33B32">
        <w:t xml:space="preserve">2)(a) of the </w:t>
      </w:r>
      <w:r w:rsidR="00C33B32" w:rsidRPr="00DF404B">
        <w:rPr>
          <w:i/>
        </w:rPr>
        <w:t>Federal Court of Australia Act 1976</w:t>
      </w:r>
      <w:r w:rsidR="00C33B32">
        <w:t>,</w:t>
      </w:r>
      <w:r w:rsidRPr="00A94CEF">
        <w:t xml:space="preserve"> </w:t>
      </w:r>
      <w:r w:rsidR="00DF404B" w:rsidRPr="00A94CEF">
        <w:t xml:space="preserve">that the Accused proposes to adduce supporting evidence </w:t>
      </w:r>
      <w:r w:rsidRPr="00A94CEF">
        <w:t>of an alibi at the trial of th</w:t>
      </w:r>
      <w:r w:rsidR="00DF404B">
        <w:t>ese</w:t>
      </w:r>
      <w:r w:rsidRPr="00A94CEF">
        <w:t xml:space="preserve"> </w:t>
      </w:r>
      <w:r w:rsidR="001C2F75" w:rsidRPr="00DF404B">
        <w:t>proceeding</w:t>
      </w:r>
      <w:r w:rsidR="00DF404B">
        <w:t>s.</w:t>
      </w:r>
    </w:p>
    <w:p w:rsidR="003F5D40" w:rsidRDefault="00A94CEF" w:rsidP="00DF404B">
      <w:pPr>
        <w:spacing w:before="120" w:line="360" w:lineRule="auto"/>
      </w:pPr>
      <w:r w:rsidRPr="00DF404B">
        <w:rPr>
          <w:b/>
        </w:rPr>
        <w:t xml:space="preserve">Particulars of the </w:t>
      </w:r>
      <w:r w:rsidR="003F5D40">
        <w:rPr>
          <w:b/>
        </w:rPr>
        <w:t>alibi</w:t>
      </w:r>
    </w:p>
    <w:p w:rsidR="00A94CEF" w:rsidRPr="00A94CEF" w:rsidRDefault="003F5D40" w:rsidP="00DF404B">
      <w:pPr>
        <w:spacing w:before="120" w:line="360" w:lineRule="auto"/>
      </w:pPr>
      <w:r>
        <w:t>T</w:t>
      </w:r>
      <w:r w:rsidR="00A94CEF" w:rsidRPr="00A94CEF">
        <w:t>he time and place of the alibi:</w:t>
      </w:r>
    </w:p>
    <w:p w:rsidR="00A94CEF" w:rsidRPr="00A94CEF" w:rsidRDefault="00A94CEF" w:rsidP="00DF404B">
      <w:pPr>
        <w:spacing w:before="120" w:line="360" w:lineRule="auto"/>
      </w:pPr>
      <w:r w:rsidRPr="00A94CEF">
        <w:fldChar w:fldCharType="begin">
          <w:ffData>
            <w:name w:val=""/>
            <w:enabled/>
            <w:calcOnExit w:val="0"/>
            <w:textInput/>
          </w:ffData>
        </w:fldChar>
      </w:r>
      <w:r w:rsidRPr="00A94CEF">
        <w:instrText xml:space="preserve"> FORMTEXT </w:instrText>
      </w:r>
      <w:r w:rsidRPr="00A94CEF">
        <w:fldChar w:fldCharType="separate"/>
      </w:r>
      <w:r w:rsidRPr="00A94CEF">
        <w:t> </w:t>
      </w:r>
      <w:r w:rsidRPr="00A94CEF">
        <w:t> </w:t>
      </w:r>
      <w:r w:rsidRPr="00A94CEF">
        <w:t> </w:t>
      </w:r>
      <w:r w:rsidRPr="00A94CEF">
        <w:t> </w:t>
      </w:r>
      <w:r w:rsidRPr="00A94CEF">
        <w:t> </w:t>
      </w:r>
      <w:r w:rsidRPr="00A94CEF">
        <w:fldChar w:fldCharType="end"/>
      </w:r>
    </w:p>
    <w:p w:rsidR="00A94CEF" w:rsidRPr="00A94CEF" w:rsidRDefault="003F5D40" w:rsidP="00DF404B">
      <w:pPr>
        <w:spacing w:before="120" w:line="360" w:lineRule="auto"/>
      </w:pPr>
      <w:r>
        <w:t>T</w:t>
      </w:r>
      <w:r w:rsidR="00A94CEF" w:rsidRPr="00A94CEF">
        <w:t>he name and last known address of all alibi witnesses:</w:t>
      </w:r>
    </w:p>
    <w:p w:rsidR="00A94CEF" w:rsidRPr="00A94CEF" w:rsidRDefault="00A94CEF" w:rsidP="00DF404B">
      <w:pPr>
        <w:spacing w:before="120" w:line="360" w:lineRule="auto"/>
      </w:pPr>
      <w:r w:rsidRPr="00A94CEF">
        <w:fldChar w:fldCharType="begin">
          <w:ffData>
            <w:name w:val=""/>
            <w:enabled/>
            <w:calcOnExit w:val="0"/>
            <w:textInput/>
          </w:ffData>
        </w:fldChar>
      </w:r>
      <w:r w:rsidRPr="00A94CEF">
        <w:instrText xml:space="preserve"> FORMTEXT </w:instrText>
      </w:r>
      <w:r w:rsidRPr="00A94CEF">
        <w:fldChar w:fldCharType="separate"/>
      </w:r>
      <w:r w:rsidRPr="00A94CEF">
        <w:t> </w:t>
      </w:r>
      <w:r w:rsidRPr="00A94CEF">
        <w:t> </w:t>
      </w:r>
      <w:r w:rsidRPr="00A94CEF">
        <w:t> </w:t>
      </w:r>
      <w:r w:rsidRPr="00A94CEF">
        <w:t> </w:t>
      </w:r>
      <w:r w:rsidRPr="00A94CEF">
        <w:t> </w:t>
      </w:r>
      <w:r w:rsidRPr="00A94CEF">
        <w:fldChar w:fldCharType="end"/>
      </w:r>
    </w:p>
    <w:p w:rsidR="00A94CEF" w:rsidRPr="00A94CEF" w:rsidRDefault="003F5D40" w:rsidP="00A94CE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applicable]</w:t>
      </w:r>
      <w:r>
        <w:fldChar w:fldCharType="end"/>
      </w:r>
      <w:r>
        <w:t>I</w:t>
      </w:r>
      <w:r w:rsidR="00A94CEF" w:rsidRPr="00A94CEF">
        <w:t>f the name and address of any alibi witness is not known, information that might assist in finding the witness:</w:t>
      </w:r>
    </w:p>
    <w:p w:rsidR="00A94CEF" w:rsidRPr="00A94CEF" w:rsidRDefault="00A94CEF" w:rsidP="00A94CEF">
      <w:pPr>
        <w:spacing w:before="120" w:line="360" w:lineRule="auto"/>
      </w:pPr>
      <w:r w:rsidRPr="00A94CEF">
        <w:fldChar w:fldCharType="begin">
          <w:ffData>
            <w:name w:val=""/>
            <w:enabled/>
            <w:calcOnExit w:val="0"/>
            <w:textInput/>
          </w:ffData>
        </w:fldChar>
      </w:r>
      <w:r w:rsidRPr="00A94CEF">
        <w:instrText xml:space="preserve"> FORMTEXT </w:instrText>
      </w:r>
      <w:r w:rsidRPr="00A94CEF">
        <w:fldChar w:fldCharType="separate"/>
      </w:r>
      <w:r w:rsidRPr="00A94CEF">
        <w:t> </w:t>
      </w:r>
      <w:r w:rsidRPr="00A94CEF">
        <w:t> </w:t>
      </w:r>
      <w:r w:rsidRPr="00A94CEF">
        <w:t> </w:t>
      </w:r>
      <w:r w:rsidRPr="00A94CEF">
        <w:t> </w:t>
      </w:r>
      <w:r w:rsidRPr="00A94CEF">
        <w:t> </w:t>
      </w:r>
      <w:r w:rsidRPr="00A94CEF">
        <w:fldChar w:fldCharType="end"/>
      </w: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lastRenderedPageBreak/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A94CEF" w:rsidRPr="007A3F49" w:rsidRDefault="00A94CEF" w:rsidP="00A94CEF">
            <w:pPr>
              <w:keepNext/>
              <w:keepLines/>
              <w:rPr>
                <w:rFonts w:cs="Arial"/>
                <w:szCs w:val="22"/>
              </w:rPr>
            </w:pPr>
            <w:r w:rsidRPr="007A3F49">
              <w:rPr>
                <w:rFonts w:cs="Arial"/>
                <w:szCs w:val="22"/>
              </w:rPr>
              <w:t xml:space="preserve">Signed by </w:t>
            </w:r>
            <w:r w:rsidRPr="007A3F4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7A3F49">
              <w:rPr>
                <w:rFonts w:cs="Arial"/>
                <w:szCs w:val="22"/>
              </w:rPr>
              <w:instrText xml:space="preserve"> FORMTEXT </w:instrText>
            </w:r>
            <w:r w:rsidRPr="007A3F49">
              <w:rPr>
                <w:rFonts w:cs="Arial"/>
                <w:szCs w:val="22"/>
              </w:rPr>
            </w:r>
            <w:r w:rsidRPr="007A3F49">
              <w:rPr>
                <w:rFonts w:cs="Arial"/>
                <w:szCs w:val="22"/>
              </w:rPr>
              <w:fldChar w:fldCharType="separate"/>
            </w:r>
            <w:r w:rsidRPr="007A3F49">
              <w:rPr>
                <w:rFonts w:cs="Arial"/>
                <w:noProof/>
                <w:szCs w:val="22"/>
              </w:rPr>
              <w:t>[Name]</w:t>
            </w:r>
            <w:r w:rsidRPr="007A3F49">
              <w:rPr>
                <w:rFonts w:cs="Arial"/>
                <w:szCs w:val="22"/>
              </w:rPr>
              <w:fldChar w:fldCharType="end"/>
            </w:r>
          </w:p>
          <w:p w:rsidR="00E452E3" w:rsidRDefault="003F5D40" w:rsidP="00A94CEF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ccused / Lawyer for the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Accused / Lawyer for the Accused]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2A1965" w:rsidRDefault="002A1965" w:rsidP="002A1965">
      <w:pPr>
        <w:spacing w:before="120"/>
        <w:rPr>
          <w:i/>
        </w:rPr>
      </w:pPr>
    </w:p>
    <w:p w:rsidR="002A1965" w:rsidRDefault="002A1965" w:rsidP="002A1965">
      <w:pPr>
        <w:keepNext/>
        <w:spacing w:before="120"/>
        <w:rPr>
          <w:i/>
        </w:rPr>
      </w:pPr>
      <w:r w:rsidRPr="00F44E97">
        <w:rPr>
          <w:i/>
        </w:rPr>
        <w:t>Note</w:t>
      </w:r>
      <w:r>
        <w:rPr>
          <w:i/>
        </w:rPr>
        <w:t>s</w:t>
      </w:r>
    </w:p>
    <w:p w:rsidR="002A1965" w:rsidRDefault="002A1965" w:rsidP="002A1965">
      <w:pPr>
        <w:keepNext/>
        <w:numPr>
          <w:ilvl w:val="0"/>
          <w:numId w:val="3"/>
        </w:numPr>
        <w:spacing w:before="120"/>
      </w:pPr>
      <w:r w:rsidRPr="009704CE">
        <w:rPr>
          <w:b/>
        </w:rPr>
        <w:t>Service:</w:t>
      </w:r>
      <w:r>
        <w:rPr>
          <w:b/>
        </w:rPr>
        <w:t xml:space="preserve"> </w:t>
      </w:r>
      <w:r>
        <w:t xml:space="preserve">The </w:t>
      </w:r>
      <w:r w:rsidR="00C379FF">
        <w:t>a</w:t>
      </w:r>
      <w:r>
        <w:t xml:space="preserve">ccused must serve </w:t>
      </w:r>
      <w:r w:rsidR="00435666">
        <w:t>a stamped copy of this notice</w:t>
      </w:r>
      <w:r>
        <w:t xml:space="preserve"> on the </w:t>
      </w:r>
      <w:r w:rsidR="00C379FF">
        <w:t>p</w:t>
      </w:r>
      <w:r>
        <w:t>rosecutor</w:t>
      </w:r>
      <w:r w:rsidR="004A4939">
        <w:t>:</w:t>
      </w:r>
      <w:r w:rsidR="00435666">
        <w:t xml:space="preserve"> (CP Rule 3.10)</w:t>
      </w:r>
      <w:r w:rsidR="004A4939">
        <w:t>. See Part 7 of the CP Rules for rules about service.</w:t>
      </w:r>
    </w:p>
    <w:p w:rsidR="002A1965" w:rsidRPr="00BD5E23" w:rsidRDefault="00435666" w:rsidP="002A1965">
      <w:pPr>
        <w:numPr>
          <w:ilvl w:val="0"/>
          <w:numId w:val="3"/>
        </w:numPr>
        <w:spacing w:before="120"/>
      </w:pPr>
      <w:r>
        <w:t xml:space="preserve">The notice must be given to the </w:t>
      </w:r>
      <w:r w:rsidR="00C379FF">
        <w:t>p</w:t>
      </w:r>
      <w:r>
        <w:t xml:space="preserve">rosecutor as soon as practicable after the </w:t>
      </w:r>
      <w:r w:rsidR="00C379FF">
        <w:t>a</w:t>
      </w:r>
      <w:r>
        <w:t>ccused’</w:t>
      </w:r>
      <w:r w:rsidR="00C379FF">
        <w:t>s first pre-trial hearing. (see s</w:t>
      </w:r>
      <w:r w:rsidR="0030552C">
        <w:t xml:space="preserve">ection </w:t>
      </w:r>
      <w:r>
        <w:t>23CD(2) of the Act</w:t>
      </w:r>
      <w:r w:rsidR="00C379FF">
        <w:t>; see also</w:t>
      </w:r>
      <w:r>
        <w:t xml:space="preserve"> Note under CP Rule 3.10)</w:t>
      </w:r>
    </w:p>
    <w:p w:rsidR="009A225A" w:rsidRPr="006411DD" w:rsidRDefault="009A225A" w:rsidP="00424E63"/>
    <w:sectPr w:rsidR="009A225A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57" w:rsidRDefault="00667657">
      <w:r>
        <w:separator/>
      </w:r>
    </w:p>
  </w:endnote>
  <w:endnote w:type="continuationSeparator" w:id="0">
    <w:p w:rsidR="00667657" w:rsidRDefault="0066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85" w:rsidRDefault="00912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85" w:rsidRDefault="00912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AB476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912385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57" w:rsidRDefault="00667657">
      <w:r>
        <w:separator/>
      </w:r>
    </w:p>
  </w:footnote>
  <w:footnote w:type="continuationSeparator" w:id="0">
    <w:p w:rsidR="00667657" w:rsidRDefault="0066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85" w:rsidRDefault="00912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1238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85" w:rsidRDefault="009123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C0B8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E65D34"/>
    <w:multiLevelType w:val="hybridMultilevel"/>
    <w:tmpl w:val="BA1087B8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5C8A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B54D8"/>
    <w:rsid w:val="001C2814"/>
    <w:rsid w:val="001C2F75"/>
    <w:rsid w:val="001D7154"/>
    <w:rsid w:val="001E248B"/>
    <w:rsid w:val="001F646F"/>
    <w:rsid w:val="002101DA"/>
    <w:rsid w:val="00256333"/>
    <w:rsid w:val="00257773"/>
    <w:rsid w:val="002A1965"/>
    <w:rsid w:val="002A2F8C"/>
    <w:rsid w:val="002A533A"/>
    <w:rsid w:val="002C0B84"/>
    <w:rsid w:val="002C3A1C"/>
    <w:rsid w:val="002E02F0"/>
    <w:rsid w:val="002E3B0F"/>
    <w:rsid w:val="002E48E9"/>
    <w:rsid w:val="00301564"/>
    <w:rsid w:val="0030552C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F2247"/>
    <w:rsid w:val="003F5D40"/>
    <w:rsid w:val="00401E35"/>
    <w:rsid w:val="00401F16"/>
    <w:rsid w:val="00407BE7"/>
    <w:rsid w:val="00412B71"/>
    <w:rsid w:val="00420E94"/>
    <w:rsid w:val="00422FFC"/>
    <w:rsid w:val="00424E63"/>
    <w:rsid w:val="00435666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75E32"/>
    <w:rsid w:val="00480E49"/>
    <w:rsid w:val="004A4939"/>
    <w:rsid w:val="004A4DA7"/>
    <w:rsid w:val="004B0148"/>
    <w:rsid w:val="004B5302"/>
    <w:rsid w:val="004B5B39"/>
    <w:rsid w:val="004B5F48"/>
    <w:rsid w:val="004C6D24"/>
    <w:rsid w:val="004E4715"/>
    <w:rsid w:val="004F26D4"/>
    <w:rsid w:val="004F547F"/>
    <w:rsid w:val="00512ADA"/>
    <w:rsid w:val="0051379C"/>
    <w:rsid w:val="00530AAF"/>
    <w:rsid w:val="0053788D"/>
    <w:rsid w:val="005407A7"/>
    <w:rsid w:val="005774EF"/>
    <w:rsid w:val="00577842"/>
    <w:rsid w:val="00586906"/>
    <w:rsid w:val="00587FD0"/>
    <w:rsid w:val="00595760"/>
    <w:rsid w:val="005A09C6"/>
    <w:rsid w:val="005A4A53"/>
    <w:rsid w:val="005B7D3F"/>
    <w:rsid w:val="005C251D"/>
    <w:rsid w:val="005D52F7"/>
    <w:rsid w:val="005E7051"/>
    <w:rsid w:val="005F09EF"/>
    <w:rsid w:val="00612B79"/>
    <w:rsid w:val="0062487B"/>
    <w:rsid w:val="00634B26"/>
    <w:rsid w:val="0063593C"/>
    <w:rsid w:val="006411DD"/>
    <w:rsid w:val="00644C29"/>
    <w:rsid w:val="00663AC4"/>
    <w:rsid w:val="00667657"/>
    <w:rsid w:val="00671BD4"/>
    <w:rsid w:val="006730C1"/>
    <w:rsid w:val="006730C4"/>
    <w:rsid w:val="006911C6"/>
    <w:rsid w:val="006A01D0"/>
    <w:rsid w:val="006A0447"/>
    <w:rsid w:val="006B337A"/>
    <w:rsid w:val="006B34A7"/>
    <w:rsid w:val="006C5D8A"/>
    <w:rsid w:val="006D6C41"/>
    <w:rsid w:val="006E1CA8"/>
    <w:rsid w:val="006E3451"/>
    <w:rsid w:val="006F2DA8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6C35"/>
    <w:rsid w:val="007A796E"/>
    <w:rsid w:val="007A7D7B"/>
    <w:rsid w:val="007B3D8B"/>
    <w:rsid w:val="007C096E"/>
    <w:rsid w:val="007D47F1"/>
    <w:rsid w:val="007F6059"/>
    <w:rsid w:val="00812A60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02B3A"/>
    <w:rsid w:val="00903F1C"/>
    <w:rsid w:val="00912385"/>
    <w:rsid w:val="00925B3B"/>
    <w:rsid w:val="00925EB9"/>
    <w:rsid w:val="009310BB"/>
    <w:rsid w:val="0094047A"/>
    <w:rsid w:val="00953C6B"/>
    <w:rsid w:val="00962575"/>
    <w:rsid w:val="0097392B"/>
    <w:rsid w:val="00996669"/>
    <w:rsid w:val="009A225A"/>
    <w:rsid w:val="009A41A6"/>
    <w:rsid w:val="009B513F"/>
    <w:rsid w:val="009B6C44"/>
    <w:rsid w:val="009D78FB"/>
    <w:rsid w:val="009F560B"/>
    <w:rsid w:val="00A06F4E"/>
    <w:rsid w:val="00A52544"/>
    <w:rsid w:val="00A52948"/>
    <w:rsid w:val="00A60CF7"/>
    <w:rsid w:val="00A65BD2"/>
    <w:rsid w:val="00A725FF"/>
    <w:rsid w:val="00A90292"/>
    <w:rsid w:val="00A94CEF"/>
    <w:rsid w:val="00AA76D0"/>
    <w:rsid w:val="00AB476A"/>
    <w:rsid w:val="00AC396F"/>
    <w:rsid w:val="00AD6570"/>
    <w:rsid w:val="00B14D02"/>
    <w:rsid w:val="00B33267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33B32"/>
    <w:rsid w:val="00C379FF"/>
    <w:rsid w:val="00C545EB"/>
    <w:rsid w:val="00C60AC4"/>
    <w:rsid w:val="00C6277A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2783"/>
    <w:rsid w:val="00D25F4E"/>
    <w:rsid w:val="00D2636E"/>
    <w:rsid w:val="00D5028D"/>
    <w:rsid w:val="00D5445E"/>
    <w:rsid w:val="00D54E06"/>
    <w:rsid w:val="00D57ABE"/>
    <w:rsid w:val="00D61007"/>
    <w:rsid w:val="00D62964"/>
    <w:rsid w:val="00D67544"/>
    <w:rsid w:val="00D71EC9"/>
    <w:rsid w:val="00D7747F"/>
    <w:rsid w:val="00D811FE"/>
    <w:rsid w:val="00D830C0"/>
    <w:rsid w:val="00D942D8"/>
    <w:rsid w:val="00DD3CCC"/>
    <w:rsid w:val="00DE2B94"/>
    <w:rsid w:val="00DF404B"/>
    <w:rsid w:val="00E00F96"/>
    <w:rsid w:val="00E35517"/>
    <w:rsid w:val="00E452E3"/>
    <w:rsid w:val="00E67569"/>
    <w:rsid w:val="00E723DF"/>
    <w:rsid w:val="00E857C3"/>
    <w:rsid w:val="00EC1C92"/>
    <w:rsid w:val="00ED619B"/>
    <w:rsid w:val="00EF5703"/>
    <w:rsid w:val="00F029F5"/>
    <w:rsid w:val="00F17349"/>
    <w:rsid w:val="00F2116C"/>
    <w:rsid w:val="00F21572"/>
    <w:rsid w:val="00F335CD"/>
    <w:rsid w:val="00F33D90"/>
    <w:rsid w:val="00F36552"/>
    <w:rsid w:val="00F413CB"/>
    <w:rsid w:val="00F92AA1"/>
    <w:rsid w:val="00F9375B"/>
    <w:rsid w:val="00FC0BBB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A94CEF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Bullet">
    <w:name w:val="List Bullet"/>
    <w:basedOn w:val="Normal"/>
    <w:rsid w:val="00A94CE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CP18 - Notice of particulars of alibi</vt:lpstr>
    </vt:vector>
  </TitlesOfParts>
  <Company>Reliable Legal Precedents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CP18 - Notice of particulars of alibi</dc:title>
  <dc:creator>Federal Court of Australia</dc:creator>
  <cp:lastModifiedBy>Jessica Der Matossian</cp:lastModifiedBy>
  <cp:revision>3</cp:revision>
  <cp:lastPrinted>2009-09-04T09:35:00Z</cp:lastPrinted>
  <dcterms:created xsi:type="dcterms:W3CDTF">2016-11-08T03:39:00Z</dcterms:created>
  <dcterms:modified xsi:type="dcterms:W3CDTF">2016-11-14T01:04:00Z</dcterms:modified>
</cp:coreProperties>
</file>