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A979C" w14:textId="77777777" w:rsidR="009779BB" w:rsidRDefault="009779BB" w:rsidP="009779BB">
      <w:pPr>
        <w:pStyle w:val="Schedulepart"/>
      </w:pPr>
      <w:bookmarkStart w:id="0" w:name="_Toc331583596"/>
      <w:r w:rsidRPr="008C0A7D">
        <w:rPr>
          <w:rStyle w:val="CharSchPTNo"/>
        </w:rPr>
        <w:t>Form 10</w:t>
      </w:r>
      <w:r>
        <w:tab/>
      </w:r>
      <w:r>
        <w:rPr>
          <w:rStyle w:val="CharSchPTText"/>
        </w:rPr>
        <w:t>Notice of application for winding up order by substituted plaintiff</w:t>
      </w:r>
      <w:bookmarkEnd w:id="0"/>
    </w:p>
    <w:p w14:paraId="40B712BD" w14:textId="77777777" w:rsidR="009779BB" w:rsidRDefault="009779BB" w:rsidP="009779BB">
      <w:pPr>
        <w:pStyle w:val="Schedulereference"/>
        <w:ind w:left="1559"/>
      </w:pPr>
      <w:r>
        <w:t>(rule 5.10)</w:t>
      </w:r>
    </w:p>
    <w:p w14:paraId="4A56B90C" w14:textId="77777777" w:rsidR="009779BB" w:rsidRDefault="009779BB" w:rsidP="009779BB">
      <w:pPr>
        <w:pStyle w:val="Schedulepara"/>
        <w:keepNext/>
        <w:tabs>
          <w:tab w:val="right" w:pos="7088"/>
        </w:tabs>
        <w:spacing w:before="240"/>
        <w:ind w:left="0" w:firstLine="0"/>
        <w:rPr>
          <w:sz w:val="22"/>
        </w:rPr>
      </w:pPr>
      <w:r>
        <w:rPr>
          <w:sz w:val="22"/>
        </w:rPr>
        <w:t>IN THE [</w:t>
      </w:r>
      <w:r>
        <w:rPr>
          <w:i/>
          <w:sz w:val="22"/>
        </w:rPr>
        <w:t>name of Court</w:t>
      </w:r>
      <w:r>
        <w:rPr>
          <w:sz w:val="22"/>
        </w:rPr>
        <w:t>]</w:t>
      </w:r>
      <w:r>
        <w:rPr>
          <w:sz w:val="22"/>
        </w:rPr>
        <w:tab/>
        <w:t>No.     of [</w:t>
      </w:r>
      <w:r>
        <w:rPr>
          <w:i/>
          <w:sz w:val="22"/>
        </w:rPr>
        <w:t>year</w:t>
      </w:r>
      <w:r>
        <w:rPr>
          <w:sz w:val="22"/>
        </w:rPr>
        <w:t>]</w:t>
      </w:r>
    </w:p>
    <w:p w14:paraId="7C05D9C5" w14:textId="77777777" w:rsidR="009779BB" w:rsidRDefault="009779BB" w:rsidP="009779BB">
      <w:pPr>
        <w:keepNext/>
        <w:spacing w:before="240"/>
        <w:jc w:val="both"/>
        <w:rPr>
          <w:sz w:val="22"/>
        </w:rPr>
      </w:pPr>
      <w:r>
        <w:rPr>
          <w:sz w:val="22"/>
        </w:rPr>
        <w:t>[</w:t>
      </w:r>
      <w:r>
        <w:rPr>
          <w:i/>
          <w:sz w:val="22"/>
        </w:rPr>
        <w:t>Name of company</w:t>
      </w:r>
      <w:r>
        <w:rPr>
          <w:sz w:val="22"/>
        </w:rPr>
        <w:t>]</w:t>
      </w:r>
    </w:p>
    <w:p w14:paraId="078067A9" w14:textId="77777777" w:rsidR="009779BB" w:rsidRDefault="009779BB" w:rsidP="009779BB">
      <w:pPr>
        <w:keepNext/>
        <w:spacing w:before="240"/>
        <w:rPr>
          <w:sz w:val="22"/>
        </w:rPr>
      </w:pPr>
      <w:r w:rsidRPr="00061CDC">
        <w:rPr>
          <w:sz w:val="22"/>
          <w:szCs w:val="22"/>
        </w:rPr>
        <w:t>ABN or ACN: [</w:t>
      </w:r>
      <w:r w:rsidRPr="00061CDC">
        <w:rPr>
          <w:i/>
          <w:sz w:val="22"/>
          <w:szCs w:val="22"/>
        </w:rPr>
        <w:t>ABN or ACN of company to which proceeding relates</w:t>
      </w:r>
      <w:r w:rsidRPr="00061CDC">
        <w:rPr>
          <w:sz w:val="22"/>
          <w:szCs w:val="22"/>
        </w:rPr>
        <w:t>]</w:t>
      </w:r>
    </w:p>
    <w:p w14:paraId="64157311" w14:textId="77777777" w:rsidR="009779BB" w:rsidRDefault="009779BB" w:rsidP="009779BB">
      <w:pPr>
        <w:pStyle w:val="Schedulepara"/>
        <w:tabs>
          <w:tab w:val="clear" w:pos="567"/>
        </w:tabs>
        <w:spacing w:before="240"/>
        <w:ind w:left="567" w:hanging="567"/>
        <w:rPr>
          <w:sz w:val="22"/>
        </w:rPr>
      </w:pPr>
      <w:r>
        <w:rPr>
          <w:sz w:val="22"/>
        </w:rPr>
        <w:t>1</w:t>
      </w:r>
      <w:r>
        <w:rPr>
          <w:sz w:val="22"/>
        </w:rPr>
        <w:tab/>
        <w:t>[</w:t>
      </w:r>
      <w:r>
        <w:rPr>
          <w:i/>
          <w:sz w:val="22"/>
        </w:rPr>
        <w:t>Name of substituted plaintiff</w:t>
      </w:r>
      <w:r>
        <w:rPr>
          <w:sz w:val="22"/>
        </w:rPr>
        <w:t>], who was, by order of the [</w:t>
      </w:r>
      <w:r>
        <w:rPr>
          <w:i/>
          <w:sz w:val="22"/>
        </w:rPr>
        <w:t>name of Court</w:t>
      </w:r>
      <w:r>
        <w:rPr>
          <w:sz w:val="22"/>
        </w:rPr>
        <w:t>], substituted as a plaintiff, will apply to the Court at . . . . .*am/*pm on . . . . . . . . at [</w:t>
      </w:r>
      <w:r>
        <w:rPr>
          <w:i/>
          <w:sz w:val="22"/>
        </w:rPr>
        <w:t>address of Court</w:t>
      </w:r>
      <w:r>
        <w:rPr>
          <w:sz w:val="22"/>
        </w:rPr>
        <w:t xml:space="preserve">] for an order that the above company be wound up. </w:t>
      </w:r>
    </w:p>
    <w:p w14:paraId="25EC479E" w14:textId="77777777" w:rsidR="009779BB" w:rsidRDefault="009779BB" w:rsidP="009779BB">
      <w:pPr>
        <w:pStyle w:val="Schedulepara"/>
        <w:tabs>
          <w:tab w:val="clear" w:pos="567"/>
        </w:tabs>
        <w:ind w:left="567" w:hanging="567"/>
        <w:rPr>
          <w:sz w:val="22"/>
        </w:rPr>
      </w:pPr>
      <w:r>
        <w:rPr>
          <w:sz w:val="22"/>
        </w:rPr>
        <w:t>2</w:t>
      </w:r>
      <w:r>
        <w:rPr>
          <w:sz w:val="22"/>
        </w:rPr>
        <w:tab/>
        <w:t>The address for service of the substituted plaintiff is [</w:t>
      </w:r>
      <w:r>
        <w:rPr>
          <w:i/>
          <w:sz w:val="22"/>
        </w:rPr>
        <w:t>address of substituted plaintiff’s legal practitioner or of substituted plaintiff</w:t>
      </w:r>
      <w:r>
        <w:rPr>
          <w:sz w:val="22"/>
        </w:rPr>
        <w:t>].</w:t>
      </w:r>
    </w:p>
    <w:p w14:paraId="74843636" w14:textId="77777777" w:rsidR="009779BB" w:rsidRDefault="009779BB" w:rsidP="009779BB">
      <w:pPr>
        <w:pStyle w:val="Schedulepara"/>
        <w:tabs>
          <w:tab w:val="clear" w:pos="567"/>
        </w:tabs>
        <w:ind w:left="567" w:hanging="567"/>
        <w:rPr>
          <w:sz w:val="22"/>
        </w:rPr>
      </w:pPr>
      <w:r>
        <w:rPr>
          <w:sz w:val="22"/>
        </w:rPr>
        <w:t>3</w:t>
      </w:r>
      <w:r>
        <w:rPr>
          <w:sz w:val="22"/>
        </w:rPr>
        <w:tab/>
        <w:t>Any person intending to appear at the hearing must file a notice of appearance, in accordance with the prescribed form, together with any affidavit on which the person intends to rely, and serve a copy of the notice and any affidavit on the substituted plaintiff at its address for service at least 3 days before the date fixed for the hearing.</w:t>
      </w:r>
    </w:p>
    <w:p w14:paraId="0F20B034" w14:textId="77777777" w:rsidR="009779BB" w:rsidRDefault="009779BB" w:rsidP="009779BB">
      <w:pPr>
        <w:spacing w:before="240"/>
        <w:jc w:val="both"/>
        <w:rPr>
          <w:sz w:val="22"/>
        </w:rPr>
      </w:pPr>
      <w:r>
        <w:rPr>
          <w:sz w:val="22"/>
        </w:rPr>
        <w:t>Date:</w:t>
      </w:r>
    </w:p>
    <w:p w14:paraId="741474A8" w14:textId="77777777" w:rsidR="009779BB" w:rsidRPr="00E84342" w:rsidRDefault="009779BB" w:rsidP="009779BB">
      <w:pPr>
        <w:pStyle w:val="Schedulepara"/>
        <w:spacing w:before="240"/>
        <w:ind w:left="0" w:firstLine="0"/>
        <w:rPr>
          <w:sz w:val="22"/>
          <w:szCs w:val="22"/>
        </w:rPr>
      </w:pPr>
      <w:r w:rsidRPr="00E84342">
        <w:rPr>
          <w:sz w:val="22"/>
          <w:szCs w:val="22"/>
        </w:rPr>
        <w:t>Name of substituted plaintiff or substituted plaintiff’s legal practitioner: [</w:t>
      </w:r>
      <w:r w:rsidRPr="00E84342">
        <w:rPr>
          <w:i/>
          <w:sz w:val="22"/>
          <w:szCs w:val="22"/>
        </w:rPr>
        <w:t>name</w:t>
      </w:r>
      <w:r w:rsidRPr="00E84342">
        <w:rPr>
          <w:sz w:val="22"/>
          <w:szCs w:val="22"/>
        </w:rPr>
        <w:t>]</w:t>
      </w:r>
    </w:p>
    <w:p w14:paraId="4FCC52F5" w14:textId="77777777" w:rsidR="009779BB" w:rsidRDefault="009779BB" w:rsidP="009779BB">
      <w:pPr>
        <w:pStyle w:val="Schedulepara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14:paraId="6C9759A4" w14:textId="77777777" w:rsidR="00BF5B29" w:rsidRDefault="00BF5B29">
      <w:pPr>
        <w:rPr>
          <w:sz w:val="24"/>
          <w:szCs w:val="24"/>
        </w:rPr>
      </w:pPr>
    </w:p>
    <w:sectPr w:rsidR="00BF5B2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A63"/>
    <w:rsid w:val="00061CDC"/>
    <w:rsid w:val="008544CA"/>
    <w:rsid w:val="008C0A7D"/>
    <w:rsid w:val="009779BB"/>
    <w:rsid w:val="009C6405"/>
    <w:rsid w:val="00BD3E80"/>
    <w:rsid w:val="00BF5B29"/>
    <w:rsid w:val="00E84342"/>
    <w:rsid w:val="00EF5A63"/>
    <w:rsid w:val="00F47CB4"/>
    <w:rsid w:val="00FD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F637E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10: Notice of application for winding up order by substituted plaintiff</vt:lpstr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10: Notice of application for winding up order by substituted plaintiff</dc:title>
  <dc:subject/>
  <dc:creator/>
  <cp:keywords/>
  <dc:description/>
  <cp:lastModifiedBy/>
  <cp:revision>1</cp:revision>
  <dcterms:created xsi:type="dcterms:W3CDTF">2025-07-15T05:17:00Z</dcterms:created>
  <dcterms:modified xsi:type="dcterms:W3CDTF">2025-07-15T05:17:00Z</dcterms:modified>
</cp:coreProperties>
</file>