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AAE27" w14:textId="77777777" w:rsidR="000D7B69" w:rsidRPr="00503E88" w:rsidRDefault="000D7B69" w:rsidP="00B86371">
      <w:pPr>
        <w:rPr>
          <w:szCs w:val="22"/>
        </w:rPr>
      </w:pPr>
      <w:bookmarkStart w:id="0" w:name="_GoBack"/>
      <w:bookmarkEnd w:id="0"/>
      <w:r w:rsidRPr="00503E88">
        <w:rPr>
          <w:szCs w:val="22"/>
        </w:rPr>
        <w:t xml:space="preserve">Form </w:t>
      </w:r>
      <w:r w:rsidR="00415FCA">
        <w:rPr>
          <w:szCs w:val="22"/>
        </w:rPr>
        <w:t>B</w:t>
      </w:r>
      <w:r w:rsidR="00C21C53">
        <w:rPr>
          <w:szCs w:val="22"/>
        </w:rPr>
        <w:t>3</w:t>
      </w:r>
    </w:p>
    <w:p w14:paraId="4097F1E6" w14:textId="77777777" w:rsidR="000D7B69" w:rsidRPr="00125102" w:rsidRDefault="00415FCA" w:rsidP="000D7B69">
      <w:pPr>
        <w:rPr>
          <w:szCs w:val="22"/>
        </w:rPr>
      </w:pPr>
      <w:r>
        <w:rPr>
          <w:szCs w:val="22"/>
        </w:rPr>
        <w:t>Rule</w:t>
      </w:r>
      <w:r w:rsidR="00C21C53">
        <w:rPr>
          <w:szCs w:val="22"/>
        </w:rPr>
        <w:t>s</w:t>
      </w:r>
      <w:r w:rsidR="0011579D">
        <w:rPr>
          <w:szCs w:val="22"/>
        </w:rPr>
        <w:t xml:space="preserve"> </w:t>
      </w:r>
      <w:r w:rsidR="00BF1D60">
        <w:rPr>
          <w:szCs w:val="22"/>
        </w:rPr>
        <w:t>2.01;</w:t>
      </w:r>
      <w:r w:rsidR="00C21C53">
        <w:rPr>
          <w:szCs w:val="22"/>
        </w:rPr>
        <w:t xml:space="preserve"> 2.0</w:t>
      </w:r>
      <w:r w:rsidR="008250CD">
        <w:rPr>
          <w:szCs w:val="22"/>
        </w:rPr>
        <w:t>2</w:t>
      </w:r>
      <w:r w:rsidR="00BF1D60">
        <w:rPr>
          <w:szCs w:val="22"/>
        </w:rPr>
        <w:t>;</w:t>
      </w:r>
      <w:r w:rsidR="00C21C53">
        <w:rPr>
          <w:szCs w:val="22"/>
        </w:rPr>
        <w:t xml:space="preserve"> </w:t>
      </w:r>
      <w:r w:rsidR="008250CD">
        <w:rPr>
          <w:szCs w:val="22"/>
        </w:rPr>
        <w:t xml:space="preserve">2.03; </w:t>
      </w:r>
      <w:r w:rsidR="00C21C53">
        <w:rPr>
          <w:szCs w:val="22"/>
        </w:rPr>
        <w:t>6.0</w:t>
      </w:r>
      <w:r w:rsidR="008250CD">
        <w:rPr>
          <w:szCs w:val="22"/>
        </w:rPr>
        <w:t>5</w:t>
      </w:r>
      <w:r w:rsidR="00BF1D60">
        <w:rPr>
          <w:szCs w:val="22"/>
        </w:rPr>
        <w:t>;</w:t>
      </w:r>
      <w:r w:rsidR="00C21C53">
        <w:rPr>
          <w:szCs w:val="22"/>
        </w:rPr>
        <w:t xml:space="preserve"> 6.1</w:t>
      </w:r>
      <w:r w:rsidR="008250CD">
        <w:rPr>
          <w:szCs w:val="22"/>
        </w:rPr>
        <w:t>1</w:t>
      </w:r>
      <w:r w:rsidR="00BF1D60">
        <w:rPr>
          <w:szCs w:val="22"/>
        </w:rPr>
        <w:t>;</w:t>
      </w:r>
      <w:r w:rsidR="00C21C53">
        <w:rPr>
          <w:szCs w:val="22"/>
        </w:rPr>
        <w:t xml:space="preserve"> 6.1</w:t>
      </w:r>
      <w:r w:rsidR="008250CD">
        <w:rPr>
          <w:szCs w:val="22"/>
        </w:rPr>
        <w:t>6</w:t>
      </w:r>
      <w:r w:rsidR="00BF1D60">
        <w:rPr>
          <w:szCs w:val="22"/>
        </w:rPr>
        <w:t>;</w:t>
      </w:r>
      <w:r w:rsidR="00C21C53">
        <w:rPr>
          <w:szCs w:val="22"/>
        </w:rPr>
        <w:t xml:space="preserve"> 14.04</w:t>
      </w:r>
      <w:r w:rsidR="00BF1D60">
        <w:rPr>
          <w:szCs w:val="22"/>
        </w:rPr>
        <w:t>;</w:t>
      </w:r>
      <w:r w:rsidR="00C21C53">
        <w:rPr>
          <w:szCs w:val="22"/>
        </w:rPr>
        <w:t xml:space="preserve"> 14.08</w:t>
      </w:r>
      <w:r w:rsidR="00BF1D60">
        <w:rPr>
          <w:szCs w:val="22"/>
        </w:rPr>
        <w:t>;</w:t>
      </w:r>
      <w:r w:rsidR="00C21C53">
        <w:rPr>
          <w:szCs w:val="22"/>
        </w:rPr>
        <w:t xml:space="preserve"> 14.09</w:t>
      </w:r>
    </w:p>
    <w:p w14:paraId="2027D554" w14:textId="77777777" w:rsidR="000D7B69" w:rsidRPr="00415FCA" w:rsidRDefault="00C21C53" w:rsidP="000D4A1D">
      <w:pPr>
        <w:pStyle w:val="FED1"/>
      </w:pPr>
      <w:r>
        <w:t>Interim application</w:t>
      </w:r>
    </w:p>
    <w:p w14:paraId="332FCA03" w14:textId="77777777" w:rsidR="007A11B4" w:rsidRDefault="007A11B4" w:rsidP="007A11B4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14:paraId="4B65AE67" w14:textId="77777777" w:rsidR="007A11B4" w:rsidRPr="00754EA8" w:rsidRDefault="007A11B4" w:rsidP="007A11B4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14:paraId="16E0930A" w14:textId="77777777" w:rsidR="007A11B4" w:rsidRPr="00754EA8" w:rsidRDefault="007A11B4" w:rsidP="007A11B4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14:paraId="4075B682" w14:textId="77777777" w:rsidR="007A11B4" w:rsidRDefault="007A11B4" w:rsidP="007A11B4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>: General</w:t>
      </w:r>
    </w:p>
    <w:p w14:paraId="7EE764D3" w14:textId="77777777" w:rsidR="007A11B4" w:rsidRPr="002E3B0F" w:rsidRDefault="007A11B4" w:rsidP="007A11B4">
      <w:pPr>
        <w:rPr>
          <w:szCs w:val="22"/>
        </w:rPr>
      </w:pPr>
    </w:p>
    <w:p w14:paraId="0E13FD6C" w14:textId="77777777" w:rsidR="007A11B4" w:rsidRDefault="007A11B4" w:rsidP="007A11B4">
      <w:pPr>
        <w:spacing w:before="120" w:after="240" w:line="360" w:lineRule="auto"/>
        <w:rPr>
          <w:b/>
        </w:rPr>
      </w:pPr>
      <w:r>
        <w:rPr>
          <w:b/>
          <w:szCs w:val="22"/>
        </w:rPr>
        <w:t xml:space="preserve">In the matter of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name of debtor or bankrupt est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[name of debtor or bankrupt estate]</w:t>
      </w:r>
      <w:r>
        <w:rPr>
          <w:b/>
        </w:rPr>
        <w:fldChar w:fldCharType="end"/>
      </w:r>
    </w:p>
    <w:p w14:paraId="2FEDDAFF" w14:textId="77777777" w:rsidR="008250CD" w:rsidRPr="008F40FA" w:rsidRDefault="008250CD" w:rsidP="008250CD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Applicant(s)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Applicant(s)]</w:t>
      </w:r>
      <w:r>
        <w:rPr>
          <w:b/>
          <w:szCs w:val="22"/>
        </w:rPr>
        <w:fldChar w:fldCharType="end"/>
      </w:r>
    </w:p>
    <w:p w14:paraId="52F73C68" w14:textId="77777777" w:rsidR="008250CD" w:rsidRDefault="008250CD" w:rsidP="008250CD">
      <w:pPr>
        <w:spacing w:before="120" w:after="24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14:paraId="71D53E77" w14:textId="77777777" w:rsidR="008250CD" w:rsidRPr="008F40FA" w:rsidRDefault="008250CD" w:rsidP="008250CD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Respondent(s)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Respondent(s)]</w:t>
      </w:r>
      <w:r>
        <w:rPr>
          <w:b/>
          <w:szCs w:val="22"/>
        </w:rPr>
        <w:fldChar w:fldCharType="end"/>
      </w:r>
    </w:p>
    <w:p w14:paraId="1CCA4F86" w14:textId="77777777" w:rsidR="008250CD" w:rsidRPr="008250CD" w:rsidRDefault="008250CD" w:rsidP="008250CD">
      <w:pPr>
        <w:spacing w:before="120" w:after="480"/>
        <w:rPr>
          <w:szCs w:val="22"/>
        </w:rPr>
      </w:pPr>
      <w:r w:rsidRPr="008250CD">
        <w:rPr>
          <w:szCs w:val="22"/>
        </w:rPr>
        <w:t>Respondent</w:t>
      </w:r>
      <w:r w:rsidRPr="008250CD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8250CD">
        <w:rPr>
          <w:szCs w:val="22"/>
        </w:rPr>
        <w:instrText xml:space="preserve"> FORMTEXT </w:instrText>
      </w:r>
      <w:r w:rsidRPr="008250CD">
        <w:rPr>
          <w:szCs w:val="22"/>
        </w:rPr>
      </w:r>
      <w:r w:rsidRPr="008250CD">
        <w:rPr>
          <w:szCs w:val="22"/>
        </w:rPr>
        <w:fldChar w:fldCharType="separate"/>
      </w:r>
      <w:r w:rsidRPr="008250CD">
        <w:rPr>
          <w:noProof/>
          <w:szCs w:val="22"/>
        </w:rPr>
        <w:t>[s]</w:t>
      </w:r>
      <w:r w:rsidRPr="008250CD">
        <w:rPr>
          <w:szCs w:val="22"/>
        </w:rPr>
        <w:fldChar w:fldCharType="end"/>
      </w:r>
    </w:p>
    <w:p w14:paraId="18597790" w14:textId="77777777" w:rsidR="00A317DB" w:rsidRPr="008250CD" w:rsidRDefault="00A317DB" w:rsidP="0049496E">
      <w:pPr>
        <w:spacing w:line="360" w:lineRule="auto"/>
      </w:pPr>
    </w:p>
    <w:p w14:paraId="3B4C8569" w14:textId="77777777" w:rsidR="00C21C53" w:rsidRDefault="00C21C53" w:rsidP="0049496E">
      <w:pPr>
        <w:spacing w:line="360" w:lineRule="auto"/>
      </w:pPr>
      <w:r w:rsidRPr="008250CD">
        <w:t xml:space="preserve">To </w:t>
      </w:r>
      <w:r w:rsidR="00037E4B">
        <w:fldChar w:fldCharType="begin">
          <w:ffData>
            <w:name w:val=""/>
            <w:enabled/>
            <w:calcOnExit w:val="0"/>
            <w:textInput>
              <w:default w:val="[each party who may be affected by the application]"/>
            </w:textInput>
          </w:ffData>
        </w:fldChar>
      </w:r>
      <w:r w:rsidR="00037E4B">
        <w:instrText xml:space="preserve"> FORMTEXT </w:instrText>
      </w:r>
      <w:r w:rsidR="00037E4B">
        <w:fldChar w:fldCharType="separate"/>
      </w:r>
      <w:r w:rsidR="00037E4B">
        <w:rPr>
          <w:noProof/>
        </w:rPr>
        <w:t>[each party who may be affected by the application]</w:t>
      </w:r>
      <w:r w:rsidR="00037E4B">
        <w:fldChar w:fldCharType="end"/>
      </w:r>
    </w:p>
    <w:p w14:paraId="01A6EC88" w14:textId="77777777" w:rsidR="00037E4B" w:rsidRDefault="00037E4B" w:rsidP="0049496E">
      <w:pPr>
        <w:spacing w:line="360" w:lineRule="auto"/>
      </w:pPr>
      <w:r>
        <w:t xml:space="preserve">of </w:t>
      </w:r>
      <w:r w:rsidR="0008353D">
        <w:fldChar w:fldCharType="begin">
          <w:ffData>
            <w:name w:val=""/>
            <w:enabled/>
            <w:calcOnExit w:val="0"/>
            <w:textInput>
              <w:default w:val="[address]"/>
            </w:textInput>
          </w:ffData>
        </w:fldChar>
      </w:r>
      <w:r w:rsidR="0008353D">
        <w:instrText xml:space="preserve"> FORMTEXT </w:instrText>
      </w:r>
      <w:r w:rsidR="0008353D">
        <w:fldChar w:fldCharType="separate"/>
      </w:r>
      <w:r w:rsidR="0008353D">
        <w:rPr>
          <w:noProof/>
        </w:rPr>
        <w:t>[address]</w:t>
      </w:r>
      <w:r w:rsidR="0008353D">
        <w:fldChar w:fldCharType="end"/>
      </w:r>
    </w:p>
    <w:p w14:paraId="7BCCD9A5" w14:textId="77777777" w:rsidR="00835A6D" w:rsidRDefault="00835A6D" w:rsidP="00C21C53">
      <w:pPr>
        <w:spacing w:before="240" w:line="360" w:lineRule="auto"/>
      </w:pPr>
      <w:r>
        <w:rPr>
          <w:b/>
        </w:rPr>
        <w:t xml:space="preserve">Application and Court </w:t>
      </w:r>
      <w:r w:rsidRPr="00EE5CCA">
        <w:rPr>
          <w:b/>
        </w:rPr>
        <w:t>hearing</w:t>
      </w:r>
    </w:p>
    <w:p w14:paraId="7CC690A4" w14:textId="77777777" w:rsidR="00C21C53" w:rsidRDefault="00C21C53" w:rsidP="0049496E">
      <w:pPr>
        <w:spacing w:before="120" w:line="360" w:lineRule="auto"/>
      </w:pPr>
      <w:r>
        <w:t xml:space="preserve">The </w:t>
      </w:r>
      <w:r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[role of party eg Applicant]</w:t>
      </w:r>
      <w:r>
        <w:fldChar w:fldCharType="end"/>
      </w:r>
      <w:r>
        <w:t xml:space="preserve"> applies for the </w:t>
      </w:r>
      <w:r w:rsidR="00D829F6">
        <w:t>interim</w:t>
      </w:r>
      <w:r>
        <w:t xml:space="preserve"> </w:t>
      </w:r>
      <w:r w:rsidR="00D829F6">
        <w:t>relief</w:t>
      </w:r>
      <w:r>
        <w:t xml:space="preserve"> set out in this application.</w:t>
      </w:r>
    </w:p>
    <w:p w14:paraId="68A7D923" w14:textId="77777777" w:rsidR="00D829F6" w:rsidRPr="00294CF6" w:rsidRDefault="008250CD" w:rsidP="00254BC4">
      <w:pPr>
        <w:spacing w:before="120" w:line="360" w:lineRule="auto"/>
      </w:pPr>
      <w:r>
        <w:t>The Court will hear this application, or make orders for the conduct of the proceeding, at the time, date and place shown in the Notice of Filing and Hearing attached.</w:t>
      </w:r>
      <w:r>
        <w:fldChar w:fldCharType="begin">
          <w:ffData>
            <w:name w:val=""/>
            <w:enabled/>
            <w:calcOnExit w:val="0"/>
            <w:textInput>
              <w:default w:val="[Note: The Court will insert the Notice of Filing and Hearing as a coversheet when this application is accepted for filing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[Note: The Court will insert the Notice of Filing and Hearing as a coversheet when this application is accepted for filing.]</w:t>
      </w:r>
      <w:r>
        <w:fldChar w:fldCharType="end"/>
      </w:r>
      <w:r>
        <w:t xml:space="preserve"> </w:t>
      </w:r>
      <w:r w:rsidR="00D829F6" w:rsidRPr="00C56C99">
        <w:t>If you or your l</w:t>
      </w:r>
      <w:r w:rsidR="00D829F6">
        <w:t>awyer</w:t>
      </w:r>
      <w:r w:rsidR="00D829F6" w:rsidRPr="00C56C99">
        <w:t xml:space="preserve"> do not attend, </w:t>
      </w:r>
      <w:r w:rsidR="00D829F6">
        <w:t xml:space="preserve">then </w:t>
      </w:r>
      <w:r w:rsidR="00D829F6" w:rsidRPr="00C56C99">
        <w:t xml:space="preserve">the Court may </w:t>
      </w:r>
      <w:r w:rsidR="00D829F6">
        <w:t>make orders in your absence.</w:t>
      </w:r>
    </w:p>
    <w:p w14:paraId="0A4213C5" w14:textId="77777777" w:rsidR="00C21C53" w:rsidRPr="00E37F02" w:rsidRDefault="00C21C53" w:rsidP="00F367E9">
      <w:pPr>
        <w:keepNext/>
        <w:spacing w:before="480" w:line="360" w:lineRule="auto"/>
        <w:rPr>
          <w:b/>
        </w:rPr>
      </w:pPr>
      <w:r w:rsidRPr="00E37F02">
        <w:rPr>
          <w:b/>
        </w:rPr>
        <w:t>Inter</w:t>
      </w:r>
      <w:r w:rsidR="00BB4848">
        <w:rPr>
          <w:b/>
        </w:rPr>
        <w:t>im</w:t>
      </w:r>
      <w:r w:rsidRPr="00E37F02">
        <w:rPr>
          <w:b/>
        </w:rPr>
        <w:t xml:space="preserve"> orders sought</w:t>
      </w:r>
    </w:p>
    <w:p w14:paraId="23FD304E" w14:textId="77777777" w:rsidR="00BB4848" w:rsidRDefault="00060FA7" w:rsidP="00F367E9">
      <w:pPr>
        <w:keepNext/>
        <w:numPr>
          <w:ilvl w:val="0"/>
          <w:numId w:val="1"/>
        </w:numPr>
        <w:tabs>
          <w:tab w:val="left" w:pos="567"/>
        </w:tabs>
        <w:spacing w:before="120" w:line="360" w:lineRule="auto"/>
        <w:ind w:left="567" w:hanging="567"/>
      </w:pPr>
      <w:r>
        <w:fldChar w:fldCharType="begin">
          <w:ffData>
            <w:name w:val=""/>
            <w:enabled/>
            <w:calcOnExit w:val="0"/>
            <w:textInput>
              <w:default w:val="[An interim application must state, if appropriate, each section of the Bankruptcy Act 1966, each regulation of the Bankruptcy Regulations 2021 or each section of the Cross-Border Insolvency Act,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[An interim application must state, if appropriate, each section of the Bankruptcy Act 1966, each regulation of the Bankruptcy Regulations 2021 or each section of the Cross-Border Insolvency Act, </w:t>
      </w:r>
      <w:r>
        <w:fldChar w:fldCharType="end"/>
      </w:r>
      <w:r w:rsidR="00BB4848">
        <w:fldChar w:fldCharType="begin">
          <w:ffData>
            <w:name w:val=""/>
            <w:enabled/>
            <w:calcOnExit w:val="0"/>
            <w:textInput>
              <w:default w:val="or each rule of Court under which the application is made.]"/>
            </w:textInput>
          </w:ffData>
        </w:fldChar>
      </w:r>
      <w:r w:rsidR="00BB4848">
        <w:instrText xml:space="preserve"> FORMTEXT </w:instrText>
      </w:r>
      <w:r w:rsidR="00BB4848">
        <w:fldChar w:fldCharType="separate"/>
      </w:r>
      <w:r w:rsidR="00BB4848">
        <w:rPr>
          <w:noProof/>
        </w:rPr>
        <w:t>or each rule of Court under which the application is made.]</w:t>
      </w:r>
      <w:r w:rsidR="00BB4848">
        <w:fldChar w:fldCharType="end"/>
      </w:r>
    </w:p>
    <w:p w14:paraId="4332DB9B" w14:textId="77777777" w:rsidR="00C21C53" w:rsidRPr="00CC2B3A" w:rsidRDefault="00ED7639" w:rsidP="00C21C53">
      <w:pPr>
        <w:numPr>
          <w:ilvl w:val="0"/>
          <w:numId w:val="1"/>
        </w:numPr>
        <w:tabs>
          <w:tab w:val="left" w:pos="567"/>
        </w:tabs>
        <w:spacing w:before="120" w:line="360" w:lineRule="auto"/>
        <w:ind w:left="567" w:hanging="567"/>
      </w:pPr>
      <w:r>
        <w:fldChar w:fldCharType="begin">
          <w:ffData>
            <w:name w:val=""/>
            <w:enabled/>
            <w:calcOnExit w:val="0"/>
            <w:textInput>
              <w:default w:val="[Specify in numbered paragraphs all the interim orders sought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in numbered paragraphs all the interim orders sought.</w:t>
      </w:r>
      <w:r>
        <w:fldChar w:fldCharType="end"/>
      </w:r>
    </w:p>
    <w:p w14:paraId="111F96CA" w14:textId="77777777" w:rsidR="00C21C53" w:rsidRPr="00CC2B3A" w:rsidRDefault="00C21C53" w:rsidP="00C21C53">
      <w:pPr>
        <w:numPr>
          <w:ilvl w:val="0"/>
          <w:numId w:val="1"/>
        </w:numPr>
        <w:tabs>
          <w:tab w:val="left" w:pos="567"/>
        </w:tabs>
        <w:spacing w:before="120" w:line="360" w:lineRule="auto"/>
        <w:ind w:left="567" w:hanging="567"/>
      </w:pPr>
    </w:p>
    <w:p w14:paraId="03E86FD2" w14:textId="77777777" w:rsidR="00C21C53" w:rsidRPr="005404CC" w:rsidRDefault="00C21C53" w:rsidP="00C21C53">
      <w:pPr>
        <w:keepNext/>
        <w:spacing w:before="480" w:line="360" w:lineRule="auto"/>
        <w:rPr>
          <w:b/>
          <w:bCs/>
        </w:rPr>
      </w:pPr>
      <w:r w:rsidRPr="005404CC">
        <w:rPr>
          <w:b/>
          <w:bCs/>
        </w:rPr>
        <w:lastRenderedPageBreak/>
        <w:t xml:space="preserve">Service on the </w:t>
      </w:r>
      <w:r w:rsidRPr="005404CC">
        <w:rPr>
          <w:b/>
          <w:color w:val="000000"/>
        </w:rP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Pr="005404CC">
        <w:rPr>
          <w:b/>
          <w:color w:val="000000"/>
        </w:rPr>
        <w:instrText xml:space="preserve"> FORMTEXT </w:instrText>
      </w:r>
      <w:r w:rsidRPr="005404CC">
        <w:rPr>
          <w:b/>
          <w:color w:val="000000"/>
        </w:rPr>
      </w:r>
      <w:r w:rsidRPr="005404CC">
        <w:rPr>
          <w:b/>
          <w:color w:val="000000"/>
        </w:rPr>
        <w:fldChar w:fldCharType="separate"/>
      </w:r>
      <w:r w:rsidRPr="005404CC">
        <w:rPr>
          <w:b/>
          <w:noProof/>
          <w:color w:val="000000"/>
        </w:rPr>
        <w:t>[role of party eg Respondent]</w:t>
      </w:r>
      <w:r w:rsidRPr="005404CC">
        <w:rPr>
          <w:b/>
          <w:color w:val="000000"/>
        </w:rPr>
        <w:fldChar w:fldCharType="end"/>
      </w:r>
    </w:p>
    <w:p w14:paraId="071673C1" w14:textId="77777777" w:rsidR="00C21C53" w:rsidRPr="005404CC" w:rsidRDefault="00C21C53" w:rsidP="00C21C53">
      <w:pPr>
        <w:spacing w:before="120" w:line="360" w:lineRule="auto"/>
        <w:rPr>
          <w:color w:val="000000"/>
        </w:rPr>
      </w:pPr>
      <w:r w:rsidRPr="005404CC"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 w:rsidRPr="005404CC">
        <w:instrText xml:space="preserve"> FORMTEXT </w:instrText>
      </w:r>
      <w:r w:rsidRPr="005404CC">
        <w:fldChar w:fldCharType="separate"/>
      </w:r>
      <w:r w:rsidRPr="005404CC">
        <w:rPr>
          <w:noProof/>
        </w:rPr>
        <w:t>[Select one of these 3 options and delete others]</w:t>
      </w:r>
      <w:r w:rsidRPr="005404CC">
        <w:fldChar w:fldCharType="end"/>
      </w:r>
      <w:r w:rsidRPr="005404CC">
        <w:br/>
      </w:r>
      <w:r w:rsidRPr="005404CC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Pr="005404CC">
        <w:instrText xml:space="preserve"> FORMTEXT </w:instrText>
      </w:r>
      <w:r w:rsidRPr="005404CC">
        <w:fldChar w:fldCharType="separate"/>
      </w:r>
      <w:r w:rsidRPr="005404CC">
        <w:rPr>
          <w:noProof/>
        </w:rPr>
        <w:t>[*]</w:t>
      </w:r>
      <w:r w:rsidRPr="005404CC">
        <w:fldChar w:fldCharType="end"/>
      </w:r>
      <w:r w:rsidRPr="005404CC">
        <w:rPr>
          <w:color w:val="000000"/>
        </w:rPr>
        <w:t xml:space="preserve">It is intended to serve this application on all </w:t>
      </w:r>
      <w:r w:rsidRPr="005404CC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Pr="005404CC">
        <w:rPr>
          <w:color w:val="000000"/>
        </w:rPr>
        <w:instrText xml:space="preserve"> FORMTEXT </w:instrText>
      </w:r>
      <w:r w:rsidRPr="005404CC">
        <w:rPr>
          <w:color w:val="000000"/>
        </w:rPr>
      </w:r>
      <w:r w:rsidRPr="005404CC">
        <w:rPr>
          <w:color w:val="000000"/>
        </w:rPr>
        <w:fldChar w:fldCharType="separate"/>
      </w:r>
      <w:r w:rsidRPr="005404CC">
        <w:rPr>
          <w:noProof/>
          <w:color w:val="000000"/>
        </w:rPr>
        <w:t>[role of party eg Respondent]</w:t>
      </w:r>
      <w:r w:rsidRPr="005404CC">
        <w:rPr>
          <w:color w:val="000000"/>
        </w:rPr>
        <w:fldChar w:fldCharType="end"/>
      </w:r>
      <w:r w:rsidRPr="005404CC">
        <w:rPr>
          <w:color w:val="000000"/>
        </w:rPr>
        <w:t>s.</w:t>
      </w:r>
    </w:p>
    <w:p w14:paraId="036369E4" w14:textId="77777777" w:rsidR="00C21C53" w:rsidRPr="005404CC" w:rsidRDefault="00C21C53" w:rsidP="00C21C53">
      <w:pPr>
        <w:spacing w:before="120" w:line="360" w:lineRule="auto"/>
        <w:rPr>
          <w:color w:val="000000"/>
        </w:rPr>
      </w:pPr>
      <w:r w:rsidRPr="005404CC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Pr="005404CC">
        <w:instrText xml:space="preserve"> FORMTEXT </w:instrText>
      </w:r>
      <w:r w:rsidRPr="005404CC">
        <w:fldChar w:fldCharType="separate"/>
      </w:r>
      <w:r w:rsidRPr="005404CC">
        <w:rPr>
          <w:noProof/>
        </w:rPr>
        <w:t>[*or]</w:t>
      </w:r>
      <w:r w:rsidRPr="005404CC">
        <w:fldChar w:fldCharType="end"/>
      </w:r>
      <w:r w:rsidRPr="005404CC">
        <w:rPr>
          <w:color w:val="000000"/>
        </w:rPr>
        <w:t xml:space="preserve">It is intended to serve this application on the following </w:t>
      </w:r>
      <w:r w:rsidRPr="005404CC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Pr="005404CC">
        <w:rPr>
          <w:color w:val="000000"/>
        </w:rPr>
        <w:instrText xml:space="preserve"> FORMTEXT </w:instrText>
      </w:r>
      <w:r w:rsidRPr="005404CC">
        <w:rPr>
          <w:color w:val="000000"/>
        </w:rPr>
      </w:r>
      <w:r w:rsidRPr="005404CC">
        <w:rPr>
          <w:color w:val="000000"/>
        </w:rPr>
        <w:fldChar w:fldCharType="separate"/>
      </w:r>
      <w:r w:rsidRPr="005404CC">
        <w:rPr>
          <w:noProof/>
          <w:color w:val="000000"/>
        </w:rPr>
        <w:t>[role of party eg Respondent]</w:t>
      </w:r>
      <w:r w:rsidRPr="005404CC">
        <w:rPr>
          <w:color w:val="000000"/>
        </w:rPr>
        <w:fldChar w:fldCharType="end"/>
      </w:r>
      <w:r w:rsidRPr="005404CC">
        <w:rPr>
          <w:color w:val="000000"/>
        </w:rPr>
        <w:t>s:</w:t>
      </w:r>
    </w:p>
    <w:p w14:paraId="17E1FAD7" w14:textId="77777777" w:rsidR="00C21C53" w:rsidRPr="005404CC" w:rsidRDefault="00C21C53" w:rsidP="00C21C53">
      <w:pPr>
        <w:spacing w:line="360" w:lineRule="auto"/>
        <w:rPr>
          <w:color w:val="000000"/>
        </w:rPr>
      </w:pPr>
      <w:r w:rsidRPr="005404CC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person on whom application is to be served]"/>
            </w:textInput>
          </w:ffData>
        </w:fldChar>
      </w:r>
      <w:r w:rsidRPr="005404CC">
        <w:rPr>
          <w:color w:val="000000"/>
        </w:rPr>
        <w:instrText xml:space="preserve"> FORMTEXT </w:instrText>
      </w:r>
      <w:r w:rsidRPr="005404CC">
        <w:rPr>
          <w:color w:val="000000"/>
        </w:rPr>
      </w:r>
      <w:r w:rsidRPr="005404CC">
        <w:rPr>
          <w:color w:val="000000"/>
        </w:rPr>
        <w:fldChar w:fldCharType="separate"/>
      </w:r>
      <w:r w:rsidRPr="005404CC">
        <w:rPr>
          <w:noProof/>
          <w:color w:val="000000"/>
        </w:rPr>
        <w:t>[name of each person on whom application is to be served]</w:t>
      </w:r>
      <w:r w:rsidRPr="005404CC">
        <w:rPr>
          <w:color w:val="000000"/>
        </w:rPr>
        <w:fldChar w:fldCharType="end"/>
      </w:r>
    </w:p>
    <w:p w14:paraId="5360C79F" w14:textId="77777777" w:rsidR="00C21C53" w:rsidRPr="005404CC" w:rsidRDefault="00C21C53" w:rsidP="00C21C53">
      <w:pPr>
        <w:spacing w:before="120" w:line="360" w:lineRule="auto"/>
        <w:rPr>
          <w:color w:val="000000"/>
        </w:rPr>
      </w:pPr>
      <w:r w:rsidRPr="005404CC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Pr="005404CC">
        <w:instrText xml:space="preserve"> FORMTEXT </w:instrText>
      </w:r>
      <w:r w:rsidRPr="005404CC">
        <w:fldChar w:fldCharType="separate"/>
      </w:r>
      <w:r w:rsidRPr="005404CC">
        <w:rPr>
          <w:noProof/>
        </w:rPr>
        <w:t>[*or]</w:t>
      </w:r>
      <w:r w:rsidRPr="005404CC">
        <w:fldChar w:fldCharType="end"/>
      </w:r>
      <w:r w:rsidRPr="005404CC">
        <w:rPr>
          <w:color w:val="000000"/>
        </w:rPr>
        <w:t xml:space="preserve">It is not intended to serve this application on any </w:t>
      </w:r>
      <w:r w:rsidRPr="005404CC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Pr="005404CC">
        <w:rPr>
          <w:color w:val="000000"/>
        </w:rPr>
        <w:instrText xml:space="preserve"> FORMTEXT </w:instrText>
      </w:r>
      <w:r w:rsidRPr="005404CC">
        <w:rPr>
          <w:color w:val="000000"/>
        </w:rPr>
      </w:r>
      <w:r w:rsidRPr="005404CC">
        <w:rPr>
          <w:color w:val="000000"/>
        </w:rPr>
        <w:fldChar w:fldCharType="separate"/>
      </w:r>
      <w:r w:rsidRPr="005404CC">
        <w:rPr>
          <w:noProof/>
          <w:color w:val="000000"/>
        </w:rPr>
        <w:t>[role of party eg Respondent]</w:t>
      </w:r>
      <w:r w:rsidRPr="005404CC">
        <w:rPr>
          <w:color w:val="000000"/>
        </w:rPr>
        <w:fldChar w:fldCharType="end"/>
      </w:r>
      <w:r w:rsidRPr="005404CC">
        <w:rPr>
          <w:color w:val="000000"/>
        </w:rPr>
        <w:t>s.</w:t>
      </w:r>
    </w:p>
    <w:p w14:paraId="42D6FD79" w14:textId="77777777" w:rsidR="00C21C53" w:rsidRDefault="00C21C53" w:rsidP="00C21C53">
      <w:pPr>
        <w:spacing w:line="360" w:lineRule="auto"/>
      </w:pPr>
    </w:p>
    <w:p w14:paraId="4CC6D536" w14:textId="77777777" w:rsidR="00C21C53" w:rsidRDefault="00C21C53" w:rsidP="00C21C53">
      <w:pPr>
        <w:keepNext/>
        <w:spacing w:before="12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[eg 19 June 20..]</w:t>
      </w:r>
      <w:r>
        <w:fldChar w:fldCharType="end"/>
      </w:r>
    </w:p>
    <w:p w14:paraId="02EE52AF" w14:textId="77777777" w:rsidR="00C21C53" w:rsidRDefault="00C21C53" w:rsidP="00C21C53">
      <w:pPr>
        <w:keepNext/>
        <w:keepLines/>
        <w:spacing w:before="120" w:line="360" w:lineRule="auto"/>
      </w:pPr>
    </w:p>
    <w:p w14:paraId="0BE6C3CB" w14:textId="77777777" w:rsidR="00C21C53" w:rsidRDefault="00C21C53" w:rsidP="00C21C53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21C53" w14:paraId="62ED8B38" w14:textId="77777777" w:rsidTr="007939B2">
        <w:tc>
          <w:tcPr>
            <w:tcW w:w="4678" w:type="dxa"/>
            <w:tcBorders>
              <w:top w:val="dotted" w:sz="4" w:space="0" w:color="auto"/>
            </w:tcBorders>
          </w:tcPr>
          <w:p w14:paraId="2EF1E96A" w14:textId="77777777" w:rsidR="001645AA" w:rsidRDefault="001645AA" w:rsidP="001645AA">
            <w:pPr>
              <w:keepNext/>
              <w:keepLines/>
            </w:pPr>
            <w:r>
              <w:t xml:space="preserve">Signed by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[Name]</w:t>
            </w:r>
            <w:r>
              <w:fldChar w:fldCharType="end"/>
            </w:r>
          </w:p>
          <w:p w14:paraId="1194477E" w14:textId="77777777" w:rsidR="001645AA" w:rsidRDefault="00F25867" w:rsidP="001645AA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Applicant / Lawyer for the Applicant]</w:t>
            </w:r>
            <w:r>
              <w:fldChar w:fldCharType="end"/>
            </w:r>
          </w:p>
          <w:p w14:paraId="008755A7" w14:textId="77777777" w:rsidR="00C21C53" w:rsidRDefault="00C21C53" w:rsidP="007939B2">
            <w:pPr>
              <w:keepNext/>
              <w:keepLines/>
            </w:pPr>
          </w:p>
        </w:tc>
      </w:tr>
    </w:tbl>
    <w:p w14:paraId="4E02D798" w14:textId="77777777" w:rsidR="00C21C53" w:rsidRPr="00447E2A" w:rsidRDefault="00C21C53" w:rsidP="00C21C53">
      <w:pPr>
        <w:spacing w:before="960" w:line="360" w:lineRule="auto"/>
      </w:pPr>
      <w:r w:rsidRPr="005404CC"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 w:rsidRPr="005404CC">
        <w:instrText xml:space="preserve"> FORMTEXT </w:instrText>
      </w:r>
      <w:r w:rsidRPr="005404CC">
        <w:fldChar w:fldCharType="separate"/>
      </w:r>
      <w:r w:rsidRPr="005404CC">
        <w:rPr>
          <w:noProof/>
        </w:rPr>
        <w:t>[* Delete if inapplicable]</w:t>
      </w:r>
      <w:r w:rsidRPr="005404CC">
        <w:fldChar w:fldCharType="end"/>
      </w:r>
    </w:p>
    <w:sectPr w:rsidR="00C21C53" w:rsidRPr="00447E2A" w:rsidSect="00757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26EF3" w14:textId="77777777" w:rsidR="00F56A0A" w:rsidRDefault="00F56A0A">
      <w:r>
        <w:separator/>
      </w:r>
    </w:p>
  </w:endnote>
  <w:endnote w:type="continuationSeparator" w:id="0">
    <w:p w14:paraId="5C45AD10" w14:textId="77777777" w:rsidR="00F56A0A" w:rsidRDefault="00F5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CE116" w14:textId="77777777" w:rsidR="00B53C8A" w:rsidRDefault="00B53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D26C5" w14:textId="77777777" w:rsidR="00B53C8A" w:rsidRDefault="00B53C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D18B5" w14:textId="77777777"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14:paraId="233E64E6" w14:textId="77777777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1D49BB69" w14:textId="77777777"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30A774F3" w14:textId="77777777"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14:paraId="72A53B77" w14:textId="77777777" w:rsidTr="00126635">
      <w:trPr>
        <w:cantSplit/>
      </w:trPr>
      <w:tc>
        <w:tcPr>
          <w:tcW w:w="3601" w:type="dxa"/>
          <w:gridSpan w:val="5"/>
          <w:vAlign w:val="bottom"/>
        </w:tcPr>
        <w:p w14:paraId="2BB17E22" w14:textId="77777777"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5340A921" w14:textId="77777777"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14:paraId="249D4C89" w14:textId="77777777" w:rsidTr="00126635">
      <w:trPr>
        <w:cantSplit/>
      </w:trPr>
      <w:tc>
        <w:tcPr>
          <w:tcW w:w="2269" w:type="dxa"/>
          <w:gridSpan w:val="3"/>
          <w:vAlign w:val="bottom"/>
        </w:tcPr>
        <w:p w14:paraId="47E73453" w14:textId="77777777"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0BCF23CE" w14:textId="77777777"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14:paraId="125FB0EB" w14:textId="77777777" w:rsidTr="00126635">
      <w:trPr>
        <w:cantSplit/>
      </w:trPr>
      <w:tc>
        <w:tcPr>
          <w:tcW w:w="568" w:type="dxa"/>
          <w:vAlign w:val="bottom"/>
        </w:tcPr>
        <w:p w14:paraId="418DEE2C" w14:textId="77777777"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7CF6F5FB" w14:textId="77777777"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14:paraId="2947A2E2" w14:textId="77777777"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3C4085F4" w14:textId="77777777"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14:paraId="75DCD069" w14:textId="77777777" w:rsidTr="00126635">
      <w:trPr>
        <w:cantSplit/>
      </w:trPr>
      <w:tc>
        <w:tcPr>
          <w:tcW w:w="901" w:type="dxa"/>
          <w:gridSpan w:val="2"/>
          <w:vAlign w:val="bottom"/>
        </w:tcPr>
        <w:p w14:paraId="7C12E196" w14:textId="77777777"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7B653CDC" w14:textId="77777777"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14:paraId="4E42BB3D" w14:textId="77777777" w:rsidTr="00126635">
      <w:trPr>
        <w:cantSplit/>
      </w:trPr>
      <w:tc>
        <w:tcPr>
          <w:tcW w:w="2521" w:type="dxa"/>
          <w:gridSpan w:val="4"/>
          <w:vAlign w:val="bottom"/>
        </w:tcPr>
        <w:p w14:paraId="33343C2A" w14:textId="77777777"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14:paraId="75F4E003" w14:textId="77777777"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14:paraId="773B36E8" w14:textId="77777777" w:rsidTr="00126635">
      <w:trPr>
        <w:cantSplit/>
      </w:trPr>
      <w:tc>
        <w:tcPr>
          <w:tcW w:w="6661" w:type="dxa"/>
          <w:gridSpan w:val="8"/>
          <w:vAlign w:val="bottom"/>
        </w:tcPr>
        <w:p w14:paraId="7115FF94" w14:textId="77777777"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14:paraId="73FACA99" w14:textId="40928428" w:rsidR="00CB012D" w:rsidRDefault="00CB012D" w:rsidP="008250CD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8250CD" w:rsidRPr="00C26B91">
            <w:rPr>
              <w:bCs/>
              <w:sz w:val="18"/>
              <w:szCs w:val="18"/>
              <w:lang w:val="en-GB"/>
            </w:rPr>
            <w:t xml:space="preserve">1 April </w:t>
          </w:r>
          <w:r w:rsidR="00C26B91" w:rsidRPr="00C26B91">
            <w:rPr>
              <w:bCs/>
              <w:sz w:val="18"/>
              <w:szCs w:val="18"/>
              <w:lang w:val="en-GB"/>
            </w:rPr>
            <w:t>2021</w:t>
          </w:r>
          <w:r w:rsidRPr="00C26B91">
            <w:rPr>
              <w:bCs/>
              <w:sz w:val="18"/>
              <w:szCs w:val="18"/>
              <w:lang w:val="en-GB"/>
            </w:rPr>
            <w:t>]</w:t>
          </w:r>
        </w:p>
      </w:tc>
    </w:tr>
  </w:tbl>
  <w:p w14:paraId="35B64EB4" w14:textId="77777777"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ED648" w14:textId="77777777" w:rsidR="00F56A0A" w:rsidRDefault="00F56A0A">
      <w:r>
        <w:separator/>
      </w:r>
    </w:p>
  </w:footnote>
  <w:footnote w:type="continuationSeparator" w:id="0">
    <w:p w14:paraId="0DDFBB8A" w14:textId="77777777" w:rsidR="00F56A0A" w:rsidRDefault="00F56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554AF" w14:textId="77777777" w:rsidR="00B53C8A" w:rsidRDefault="00B53C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C7DC4" w14:textId="7FCBD117"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CB03EE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676F1" w14:textId="77777777" w:rsidR="00B53C8A" w:rsidRDefault="00B53C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AB"/>
    <w:rsid w:val="00002635"/>
    <w:rsid w:val="000130CC"/>
    <w:rsid w:val="000161A3"/>
    <w:rsid w:val="00037E4B"/>
    <w:rsid w:val="000409E2"/>
    <w:rsid w:val="0004204A"/>
    <w:rsid w:val="0004485D"/>
    <w:rsid w:val="00060FA7"/>
    <w:rsid w:val="0006598D"/>
    <w:rsid w:val="0008006D"/>
    <w:rsid w:val="0008353D"/>
    <w:rsid w:val="00091475"/>
    <w:rsid w:val="00091784"/>
    <w:rsid w:val="00096F3D"/>
    <w:rsid w:val="000A5672"/>
    <w:rsid w:val="000B1ED0"/>
    <w:rsid w:val="000C1DA7"/>
    <w:rsid w:val="000C3944"/>
    <w:rsid w:val="000C7966"/>
    <w:rsid w:val="000D1E48"/>
    <w:rsid w:val="000D4A1D"/>
    <w:rsid w:val="000D7B69"/>
    <w:rsid w:val="000E268B"/>
    <w:rsid w:val="000E5C15"/>
    <w:rsid w:val="000F7EFD"/>
    <w:rsid w:val="0011579D"/>
    <w:rsid w:val="00120C4A"/>
    <w:rsid w:val="00126635"/>
    <w:rsid w:val="0013382F"/>
    <w:rsid w:val="0013654D"/>
    <w:rsid w:val="00143E5E"/>
    <w:rsid w:val="00143F92"/>
    <w:rsid w:val="001515A9"/>
    <w:rsid w:val="001645AA"/>
    <w:rsid w:val="00165437"/>
    <w:rsid w:val="00176E36"/>
    <w:rsid w:val="00183B34"/>
    <w:rsid w:val="0018510F"/>
    <w:rsid w:val="001A5599"/>
    <w:rsid w:val="001A618F"/>
    <w:rsid w:val="001B46BB"/>
    <w:rsid w:val="001C2814"/>
    <w:rsid w:val="001C3EF0"/>
    <w:rsid w:val="001D10CA"/>
    <w:rsid w:val="001D7154"/>
    <w:rsid w:val="001F646F"/>
    <w:rsid w:val="002101DA"/>
    <w:rsid w:val="00224AFD"/>
    <w:rsid w:val="00231830"/>
    <w:rsid w:val="00254BC4"/>
    <w:rsid w:val="00256333"/>
    <w:rsid w:val="00257773"/>
    <w:rsid w:val="002750DA"/>
    <w:rsid w:val="002C0B84"/>
    <w:rsid w:val="002D3E70"/>
    <w:rsid w:val="002E3B0F"/>
    <w:rsid w:val="002E48E9"/>
    <w:rsid w:val="00301564"/>
    <w:rsid w:val="00305DEE"/>
    <w:rsid w:val="003141BD"/>
    <w:rsid w:val="00327CC2"/>
    <w:rsid w:val="00345ECD"/>
    <w:rsid w:val="00363078"/>
    <w:rsid w:val="00367CDA"/>
    <w:rsid w:val="0038166B"/>
    <w:rsid w:val="00386ABE"/>
    <w:rsid w:val="003B34BD"/>
    <w:rsid w:val="003B6CCD"/>
    <w:rsid w:val="003F2247"/>
    <w:rsid w:val="004015D7"/>
    <w:rsid w:val="00401E35"/>
    <w:rsid w:val="00401F16"/>
    <w:rsid w:val="00412B71"/>
    <w:rsid w:val="00415FCA"/>
    <w:rsid w:val="00420E94"/>
    <w:rsid w:val="00422FFC"/>
    <w:rsid w:val="00436565"/>
    <w:rsid w:val="00442ED9"/>
    <w:rsid w:val="00445622"/>
    <w:rsid w:val="00445D09"/>
    <w:rsid w:val="0045693C"/>
    <w:rsid w:val="004571FB"/>
    <w:rsid w:val="00463878"/>
    <w:rsid w:val="00466255"/>
    <w:rsid w:val="0047140F"/>
    <w:rsid w:val="00472689"/>
    <w:rsid w:val="00472F81"/>
    <w:rsid w:val="00474C28"/>
    <w:rsid w:val="00480E49"/>
    <w:rsid w:val="0049496E"/>
    <w:rsid w:val="004A4DA7"/>
    <w:rsid w:val="004A7270"/>
    <w:rsid w:val="004A7F27"/>
    <w:rsid w:val="004B0148"/>
    <w:rsid w:val="004B5302"/>
    <w:rsid w:val="004B5B39"/>
    <w:rsid w:val="004B5F48"/>
    <w:rsid w:val="004C6D24"/>
    <w:rsid w:val="004E2B1C"/>
    <w:rsid w:val="004F26D4"/>
    <w:rsid w:val="004F547F"/>
    <w:rsid w:val="00512ADA"/>
    <w:rsid w:val="0051379C"/>
    <w:rsid w:val="00530AAF"/>
    <w:rsid w:val="005312D4"/>
    <w:rsid w:val="0053788D"/>
    <w:rsid w:val="005404CC"/>
    <w:rsid w:val="005407A7"/>
    <w:rsid w:val="00577842"/>
    <w:rsid w:val="00586906"/>
    <w:rsid w:val="005A09C6"/>
    <w:rsid w:val="005A4A53"/>
    <w:rsid w:val="005B0A0F"/>
    <w:rsid w:val="005B54F3"/>
    <w:rsid w:val="005B7D3F"/>
    <w:rsid w:val="005C251D"/>
    <w:rsid w:val="005D52F7"/>
    <w:rsid w:val="005E5853"/>
    <w:rsid w:val="005E7051"/>
    <w:rsid w:val="005E7C12"/>
    <w:rsid w:val="005F7AF9"/>
    <w:rsid w:val="00612B79"/>
    <w:rsid w:val="0062487B"/>
    <w:rsid w:val="0063593C"/>
    <w:rsid w:val="00663AC4"/>
    <w:rsid w:val="00671BD4"/>
    <w:rsid w:val="006730C1"/>
    <w:rsid w:val="006730C4"/>
    <w:rsid w:val="00677491"/>
    <w:rsid w:val="006911C6"/>
    <w:rsid w:val="006B337A"/>
    <w:rsid w:val="006B34A7"/>
    <w:rsid w:val="006D1C70"/>
    <w:rsid w:val="006D6C41"/>
    <w:rsid w:val="006E1CA8"/>
    <w:rsid w:val="006E3451"/>
    <w:rsid w:val="006E7E02"/>
    <w:rsid w:val="00711161"/>
    <w:rsid w:val="0072427C"/>
    <w:rsid w:val="00733213"/>
    <w:rsid w:val="00734872"/>
    <w:rsid w:val="00734CFF"/>
    <w:rsid w:val="007366D1"/>
    <w:rsid w:val="00745C53"/>
    <w:rsid w:val="00754EA8"/>
    <w:rsid w:val="00757EB0"/>
    <w:rsid w:val="00761D82"/>
    <w:rsid w:val="0076748B"/>
    <w:rsid w:val="00775D2C"/>
    <w:rsid w:val="00780EDA"/>
    <w:rsid w:val="00782A0E"/>
    <w:rsid w:val="00787DAB"/>
    <w:rsid w:val="007914BA"/>
    <w:rsid w:val="007939B2"/>
    <w:rsid w:val="007A11B4"/>
    <w:rsid w:val="007A796E"/>
    <w:rsid w:val="007A7D7B"/>
    <w:rsid w:val="007C096E"/>
    <w:rsid w:val="007D47F1"/>
    <w:rsid w:val="007E3EB8"/>
    <w:rsid w:val="007F7D9A"/>
    <w:rsid w:val="00814265"/>
    <w:rsid w:val="008203A9"/>
    <w:rsid w:val="008250CD"/>
    <w:rsid w:val="00835A6D"/>
    <w:rsid w:val="00846A8A"/>
    <w:rsid w:val="008622FB"/>
    <w:rsid w:val="008734BC"/>
    <w:rsid w:val="00880B04"/>
    <w:rsid w:val="0088654E"/>
    <w:rsid w:val="00887AC7"/>
    <w:rsid w:val="008958C7"/>
    <w:rsid w:val="008F0FE7"/>
    <w:rsid w:val="008F40FA"/>
    <w:rsid w:val="00925B3B"/>
    <w:rsid w:val="00925EB9"/>
    <w:rsid w:val="009310BB"/>
    <w:rsid w:val="0094047A"/>
    <w:rsid w:val="00944E4B"/>
    <w:rsid w:val="0095114D"/>
    <w:rsid w:val="00962575"/>
    <w:rsid w:val="0097392B"/>
    <w:rsid w:val="00986AC3"/>
    <w:rsid w:val="009A225A"/>
    <w:rsid w:val="009A41A6"/>
    <w:rsid w:val="009B513F"/>
    <w:rsid w:val="009B6C44"/>
    <w:rsid w:val="009B72F2"/>
    <w:rsid w:val="009F104D"/>
    <w:rsid w:val="00A06F4E"/>
    <w:rsid w:val="00A317DB"/>
    <w:rsid w:val="00A52544"/>
    <w:rsid w:val="00A52948"/>
    <w:rsid w:val="00A60CF7"/>
    <w:rsid w:val="00A65BD2"/>
    <w:rsid w:val="00A71DDA"/>
    <w:rsid w:val="00A74187"/>
    <w:rsid w:val="00A90292"/>
    <w:rsid w:val="00AC396F"/>
    <w:rsid w:val="00B01D4B"/>
    <w:rsid w:val="00B058F2"/>
    <w:rsid w:val="00B151B1"/>
    <w:rsid w:val="00B41036"/>
    <w:rsid w:val="00B51705"/>
    <w:rsid w:val="00B53C8A"/>
    <w:rsid w:val="00B74349"/>
    <w:rsid w:val="00B75C00"/>
    <w:rsid w:val="00B777E0"/>
    <w:rsid w:val="00B86371"/>
    <w:rsid w:val="00B91FF0"/>
    <w:rsid w:val="00BA1A28"/>
    <w:rsid w:val="00BA34A4"/>
    <w:rsid w:val="00BB2E37"/>
    <w:rsid w:val="00BB4848"/>
    <w:rsid w:val="00BB48B6"/>
    <w:rsid w:val="00BC104F"/>
    <w:rsid w:val="00BC7559"/>
    <w:rsid w:val="00BD7F7D"/>
    <w:rsid w:val="00BE0AF9"/>
    <w:rsid w:val="00BF1D60"/>
    <w:rsid w:val="00BF4CE4"/>
    <w:rsid w:val="00BF5820"/>
    <w:rsid w:val="00C05566"/>
    <w:rsid w:val="00C104C4"/>
    <w:rsid w:val="00C20EA0"/>
    <w:rsid w:val="00C21C53"/>
    <w:rsid w:val="00C26B91"/>
    <w:rsid w:val="00C545EB"/>
    <w:rsid w:val="00C62FE4"/>
    <w:rsid w:val="00CB012D"/>
    <w:rsid w:val="00CB03EE"/>
    <w:rsid w:val="00CB1292"/>
    <w:rsid w:val="00CB3A06"/>
    <w:rsid w:val="00CB46CA"/>
    <w:rsid w:val="00CC730D"/>
    <w:rsid w:val="00CD7E0A"/>
    <w:rsid w:val="00CE26D0"/>
    <w:rsid w:val="00CF4F29"/>
    <w:rsid w:val="00D00EE6"/>
    <w:rsid w:val="00D06C0A"/>
    <w:rsid w:val="00D117E4"/>
    <w:rsid w:val="00D15DEB"/>
    <w:rsid w:val="00D221CE"/>
    <w:rsid w:val="00D25F4E"/>
    <w:rsid w:val="00D2636E"/>
    <w:rsid w:val="00D5028D"/>
    <w:rsid w:val="00D54E06"/>
    <w:rsid w:val="00D57ABE"/>
    <w:rsid w:val="00D62964"/>
    <w:rsid w:val="00D71EC9"/>
    <w:rsid w:val="00D7747F"/>
    <w:rsid w:val="00D811FE"/>
    <w:rsid w:val="00D829F6"/>
    <w:rsid w:val="00D830C0"/>
    <w:rsid w:val="00DD421D"/>
    <w:rsid w:val="00DD50DA"/>
    <w:rsid w:val="00DE2B94"/>
    <w:rsid w:val="00DE40B1"/>
    <w:rsid w:val="00E00F96"/>
    <w:rsid w:val="00E31EA4"/>
    <w:rsid w:val="00E452E3"/>
    <w:rsid w:val="00E723DF"/>
    <w:rsid w:val="00EA5524"/>
    <w:rsid w:val="00EC1C92"/>
    <w:rsid w:val="00ED619B"/>
    <w:rsid w:val="00ED7639"/>
    <w:rsid w:val="00EF5703"/>
    <w:rsid w:val="00F029F5"/>
    <w:rsid w:val="00F17349"/>
    <w:rsid w:val="00F21572"/>
    <w:rsid w:val="00F25867"/>
    <w:rsid w:val="00F33D90"/>
    <w:rsid w:val="00F36552"/>
    <w:rsid w:val="00F367E9"/>
    <w:rsid w:val="00F413CB"/>
    <w:rsid w:val="00F56A0A"/>
    <w:rsid w:val="00F85AF9"/>
    <w:rsid w:val="00F9375B"/>
    <w:rsid w:val="00FC0BBB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36C8D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60F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0F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0FA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0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0FA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FCA Bankruptcy form B3</dc:title>
  <dc:creator/>
  <cp:lastModifiedBy/>
  <cp:revision>1</cp:revision>
  <dcterms:created xsi:type="dcterms:W3CDTF">2021-04-07T08:31:00Z</dcterms:created>
  <dcterms:modified xsi:type="dcterms:W3CDTF">2021-04-07T08:31:00Z</dcterms:modified>
  <cp:category/>
</cp:coreProperties>
</file>