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4B5" w:rsidRPr="0016383C" w:rsidRDefault="00EB24B5" w:rsidP="00EB24B5">
      <w:pPr>
        <w:pStyle w:val="Schedulepart"/>
      </w:pPr>
      <w:bookmarkStart w:id="0" w:name="_Toc36438136"/>
      <w:r w:rsidRPr="00631AA1">
        <w:rPr>
          <w:rStyle w:val="CharSchPTNo"/>
        </w:rPr>
        <w:t>Form 12</w:t>
      </w:r>
      <w:r w:rsidRPr="0016383C">
        <w:tab/>
      </w:r>
      <w:r w:rsidRPr="00631AA1">
        <w:rPr>
          <w:rStyle w:val="CharSchPTText"/>
        </w:rPr>
        <w:t>Application for arrest warrant</w:t>
      </w:r>
      <w:bookmarkEnd w:id="0"/>
    </w:p>
    <w:p w:rsidR="00EB24B5" w:rsidRDefault="00EB24B5" w:rsidP="00EB24B5">
      <w:pPr>
        <w:pStyle w:val="Schedulereference"/>
        <w:ind w:left="1560"/>
      </w:pPr>
      <w:r>
        <w:t>(subrule 39 (1))</w:t>
      </w:r>
    </w:p>
    <w:p w:rsidR="00EB24B5" w:rsidRDefault="00EB24B5" w:rsidP="00EB24B5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EB24B5" w:rsidRDefault="00EB24B5" w:rsidP="00EB24B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 ARREST WARRANT</w:t>
      </w:r>
    </w:p>
    <w:p w:rsidR="00EB24B5" w:rsidRDefault="00EB24B5" w:rsidP="00EB24B5">
      <w:pPr>
        <w:pStyle w:val="PlainText"/>
        <w:tabs>
          <w:tab w:val="left" w:pos="6521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issue a warrant for the arrest of</w:t>
      </w:r>
      <w:r>
        <w:rPr>
          <w:rFonts w:ascii="Times New Roman" w:hAnsi="Times New Roman" w:cs="Times New Roman"/>
          <w:sz w:val="22"/>
          <w:szCs w:val="22"/>
        </w:rPr>
        <w:tab/>
        <w:t>.</w:t>
      </w:r>
    </w:p>
    <w:p w:rsidR="00EB24B5" w:rsidRDefault="00EB24B5" w:rsidP="00EB24B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>for a ship, insert name of ship and port of registry; if other property, describe property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B24B5" w:rsidRDefault="00EB24B5" w:rsidP="00EB24B5">
      <w:pPr>
        <w:pStyle w:val="PlainText"/>
        <w:keepLines/>
        <w:spacing w:before="18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I undertake to the court to pay the costs and expenses of the Marshal in complying with this application, including costs and expenses in relation to (</w:t>
      </w:r>
      <w:r>
        <w:rPr>
          <w:rFonts w:ascii="Times New Roman" w:hAnsi="Times New Roman" w:cs="Times New Roman"/>
          <w:i/>
          <w:iCs/>
          <w:sz w:val="22"/>
          <w:szCs w:val="22"/>
        </w:rPr>
        <w:t>if ship, insert name of ship and port of registry; if other property, describe property</w:t>
      </w:r>
      <w:r>
        <w:rPr>
          <w:rFonts w:ascii="Times New Roman" w:hAnsi="Times New Roman" w:cs="Times New Roman"/>
          <w:sz w:val="22"/>
          <w:szCs w:val="22"/>
        </w:rPr>
        <w:t>) while it is under arrest.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EB24B5" w:rsidRDefault="00EB24B5" w:rsidP="00EB24B5">
      <w:pPr>
        <w:pStyle w:val="Note"/>
        <w:spacing w:after="120"/>
        <w:ind w:left="0"/>
      </w:pPr>
      <w:r>
        <w:rPr>
          <w:i/>
          <w:iCs/>
        </w:rPr>
        <w:t>Note   </w:t>
      </w:r>
      <w:r>
        <w:t xml:space="preserve">Paragraph 41 (1) (b) of the </w:t>
      </w:r>
      <w:r w:rsidRPr="00791311">
        <w:rPr>
          <w:i/>
          <w:iCs/>
        </w:rPr>
        <w:t>Admiralty Rules 1988</w:t>
      </w:r>
      <w:r>
        <w:t xml:space="preserve"> provides that if the application is made by an Australian legal practitioner on behalf of the applicant, the application constitutes an undertaking to the court by the Australian legal practitioner.</w:t>
      </w:r>
    </w:p>
    <w:p w:rsidR="00EB24B5" w:rsidRPr="008479F1" w:rsidRDefault="00EB24B5" w:rsidP="00EB24B5">
      <w:pPr>
        <w:pStyle w:val="PlainText"/>
        <w:pBdr>
          <w:top w:val="single" w:sz="4" w:space="6" w:color="auto"/>
        </w:pBdr>
        <w:tabs>
          <w:tab w:val="left" w:pos="426"/>
        </w:tabs>
        <w:ind w:left="425" w:hanging="425"/>
        <w:rPr>
          <w:rFonts w:ascii="Times New Roman" w:hAnsi="Times New Roman" w:cs="Times New Roman"/>
          <w:i/>
          <w:iCs/>
          <w:sz w:val="20"/>
          <w:szCs w:val="20"/>
        </w:rPr>
      </w:pPr>
      <w:r w:rsidRPr="008479F1">
        <w:rPr>
          <w:rFonts w:ascii="Times New Roman" w:hAnsi="Times New Roman" w:cs="Times New Roman"/>
          <w:sz w:val="20"/>
          <w:szCs w:val="20"/>
        </w:rPr>
        <w:t>1.</w:t>
      </w:r>
      <w:r w:rsidRPr="008479F1">
        <w:rPr>
          <w:rFonts w:ascii="Times New Roman" w:hAnsi="Times New Roman" w:cs="Times New Roman"/>
          <w:sz w:val="20"/>
          <w:szCs w:val="20"/>
        </w:rPr>
        <w:tab/>
      </w:r>
      <w:r w:rsidRPr="008479F1">
        <w:rPr>
          <w:rFonts w:ascii="Times New Roman" w:hAnsi="Times New Roman" w:cs="Times New Roman"/>
          <w:i/>
          <w:iCs/>
          <w:sz w:val="20"/>
          <w:szCs w:val="20"/>
        </w:rPr>
        <w:t>delete sentence if undertaking is to be given by a law practice under subrule 75A (2) of the Admiralty Rules 1988</w:t>
      </w:r>
    </w:p>
    <w:p w:rsidR="00EB24B5" w:rsidRPr="00EB24B5" w:rsidRDefault="00EB24B5" w:rsidP="00EB24B5"/>
    <w:sectPr w:rsidR="00EB24B5" w:rsidRPr="00EB24B5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4B5"/>
    <w:rsid w:val="00066E1A"/>
    <w:rsid w:val="0016383C"/>
    <w:rsid w:val="001831D9"/>
    <w:rsid w:val="003763F1"/>
    <w:rsid w:val="00631AA1"/>
    <w:rsid w:val="00791311"/>
    <w:rsid w:val="007A0D56"/>
    <w:rsid w:val="00830563"/>
    <w:rsid w:val="008479F1"/>
    <w:rsid w:val="009B24AF"/>
    <w:rsid w:val="00DA0BCB"/>
    <w:rsid w:val="00E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Note">
    <w:name w:val="Note"/>
    <w:basedOn w:val="Normal"/>
    <w:pPr>
      <w:tabs>
        <w:tab w:val="left" w:pos="1559"/>
      </w:tabs>
      <w:autoSpaceDE w:val="0"/>
      <w:autoSpaceDN w:val="0"/>
      <w:spacing w:before="120" w:line="220" w:lineRule="exact"/>
      <w:ind w:left="964"/>
      <w:jc w:val="both"/>
    </w:pPr>
    <w:rPr>
      <w:sz w:val="20"/>
      <w:szCs w:val="20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12: Application for arrest warrant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12: Application for arrest warrant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