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920" w:rsidRDefault="00B57920">
      <w:pPr>
        <w:pStyle w:val="Schedulepart"/>
      </w:pPr>
      <w:bookmarkStart w:id="0" w:name="_Toc10601750"/>
      <w:r>
        <w:rPr>
          <w:rStyle w:val="CharSchPTNo"/>
        </w:rPr>
        <w:t>Form 6</w:t>
      </w:r>
      <w:r>
        <w:tab/>
      </w:r>
      <w:r>
        <w:rPr>
          <w:rStyle w:val="CharSchPTText"/>
        </w:rPr>
        <w:t>Writ</w:t>
      </w:r>
      <w:bookmarkEnd w:id="0"/>
    </w:p>
    <w:p w:rsidR="00B57920" w:rsidRDefault="00B57920">
      <w:pPr>
        <w:pStyle w:val="Schedulereference"/>
        <w:ind w:left="1560"/>
      </w:pPr>
      <w:r>
        <w:t>(rule 19)</w:t>
      </w:r>
    </w:p>
    <w:p w:rsidR="00B57920" w:rsidRDefault="00B57920">
      <w:pPr>
        <w:spacing w:before="360"/>
      </w:pPr>
      <w:r>
        <w:t>(</w:t>
      </w:r>
      <w:r>
        <w:rPr>
          <w:i/>
          <w:iCs/>
        </w:rPr>
        <w:t>Title</w:t>
      </w:r>
      <w:r>
        <w:t>)</w:t>
      </w:r>
    </w:p>
    <w:p w:rsidR="00B57920" w:rsidRDefault="00B57920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</w:t>
      </w:r>
    </w:p>
    <w:p w:rsidR="00B57920" w:rsidRDefault="00B57920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THIS WRIT the plaintiff commences action against the ship/property specified below.</w:t>
      </w:r>
    </w:p>
    <w:p w:rsidR="00B57920" w:rsidRDefault="00B57920">
      <w:pPr>
        <w:pStyle w:val="PlainTex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OF ISSUE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57920" w:rsidRDefault="00B57920">
      <w:pPr>
        <w:pStyle w:val="PlainText"/>
        <w:tabs>
          <w:tab w:val="left" w:pos="6521"/>
        </w:tabs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PARTICULARS OF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B57920" w:rsidRDefault="00B57920">
      <w:pPr>
        <w:pStyle w:val="PlainTex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AMOUNT CLAIMED OR OTHER RELIEF SOUGHT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57920" w:rsidRDefault="00B57920">
      <w:pPr>
        <w:pStyle w:val="PlainTex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PARTICULARS OF CLAIM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57920" w:rsidRDefault="00B57920">
      <w:pPr>
        <w:pStyle w:val="PlainTex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RELEVANT PERSON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57920" w:rsidRDefault="00B57920">
      <w:pPr>
        <w:pStyle w:val="PlainText"/>
        <w:spacing w:before="18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DEFENDANT:</w:t>
      </w:r>
    </w:p>
    <w:p w:rsidR="00B57920" w:rsidRDefault="00B579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 want to defend this claim, you must, within 21 days after this writ is served on you, file an appearance.</w:t>
      </w:r>
    </w:p>
    <w:p w:rsidR="00B57920" w:rsidRDefault="00B579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may also pay an amount into court.</w:t>
      </w:r>
    </w:p>
    <w:p w:rsidR="00B57920" w:rsidRDefault="00B57920">
      <w:pPr>
        <w:pStyle w:val="PlainTex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 OF PLAINTIFF:</w:t>
      </w:r>
    </w:p>
    <w:p w:rsidR="00B57920" w:rsidRDefault="00B57920">
      <w:pPr>
        <w:pStyle w:val="PlainTex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 FOR SERVICE ON THE PLAINTIFF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57920" w:rsidRDefault="00B57920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plaintiff to insert the date on which this writ is issued by the court</w:t>
      </w: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the claim is against a ship, insert name of ship and port of registry; if the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claim is against other property, insert description of property</w:t>
      </w: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amount claimed or other order sought</w:t>
      </w: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give enough short particulars of the claim to identify the cause of action</w:t>
      </w: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refer to rule 15 and specify the relevant person in relation to the claim, if known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to the plaintiff</w:t>
      </w:r>
    </w:p>
    <w:p w:rsidR="00B57920" w:rsidRDefault="00B5792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the address at which notices for the plaintiff may be served, if different from the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plaintiff’s actual address</w:t>
      </w:r>
    </w:p>
    <w:p w:rsidR="00B57920" w:rsidRDefault="00B57920">
      <w:pPr>
        <w:pStyle w:val="Heading4"/>
      </w:pPr>
    </w:p>
    <w:sectPr w:rsidR="00B57920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A24"/>
    <w:rsid w:val="00383CA5"/>
    <w:rsid w:val="00660EC2"/>
    <w:rsid w:val="00731BDB"/>
    <w:rsid w:val="00B57920"/>
    <w:rsid w:val="00CE148F"/>
    <w:rsid w:val="00D74B54"/>
    <w:rsid w:val="00DD4A24"/>
    <w:rsid w:val="00D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6: Writ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6: Writ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