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9E259" w14:textId="40B43063" w:rsidR="00B31DE5" w:rsidRPr="002C67A9" w:rsidRDefault="00F81E3D" w:rsidP="00050FA9">
      <w:pPr>
        <w:pStyle w:val="Heading2"/>
        <w:jc w:val="center"/>
        <w:rPr>
          <w:rFonts w:ascii="Arial Narrow" w:hAnsi="Arial Narrow" w:cs="Arial"/>
          <w:caps/>
          <w:sz w:val="28"/>
          <w:szCs w:val="20"/>
        </w:rPr>
      </w:pPr>
      <w:bookmarkStart w:id="0" w:name="_Toc276912475"/>
      <w:bookmarkStart w:id="1" w:name="_Toc276912529"/>
      <w:bookmarkStart w:id="2" w:name="_Toc276912831"/>
      <w:bookmarkStart w:id="3" w:name="_GoBack"/>
      <w:bookmarkEnd w:id="3"/>
      <w:r w:rsidRPr="002C67A9">
        <w:rPr>
          <w:rFonts w:ascii="Arial Narrow" w:hAnsi="Arial Narrow" w:cs="Arial"/>
          <w:sz w:val="28"/>
          <w:szCs w:val="20"/>
        </w:rPr>
        <w:t>Programme Executive Committee Meeting</w:t>
      </w:r>
      <w:bookmarkEnd w:id="0"/>
      <w:bookmarkEnd w:id="1"/>
      <w:bookmarkEnd w:id="2"/>
      <w:r w:rsidR="005547A7" w:rsidRPr="002C67A9">
        <w:rPr>
          <w:rFonts w:ascii="Arial Narrow" w:hAnsi="Arial Narrow" w:cs="Arial"/>
          <w:sz w:val="28"/>
          <w:szCs w:val="20"/>
        </w:rPr>
        <w:t xml:space="preserve"> -</w:t>
      </w:r>
      <w:r w:rsidR="002A440D" w:rsidRPr="002C67A9">
        <w:rPr>
          <w:rFonts w:ascii="Arial Narrow" w:hAnsi="Arial Narrow" w:cs="Arial"/>
          <w:sz w:val="28"/>
          <w:szCs w:val="20"/>
        </w:rPr>
        <w:t xml:space="preserve"> </w:t>
      </w:r>
      <w:r w:rsidR="00F14CCB">
        <w:rPr>
          <w:rFonts w:ascii="Arial Narrow" w:hAnsi="Arial Narrow" w:cs="Arial"/>
          <w:sz w:val="28"/>
          <w:szCs w:val="20"/>
          <w:lang w:val="en-AU"/>
        </w:rPr>
        <w:t>Approved</w:t>
      </w:r>
      <w:r w:rsidR="005547A7" w:rsidRPr="002C67A9">
        <w:rPr>
          <w:rFonts w:ascii="Arial Narrow" w:hAnsi="Arial Narrow" w:cs="Arial"/>
          <w:sz w:val="28"/>
          <w:szCs w:val="20"/>
        </w:rPr>
        <w:t xml:space="preserve"> Resolutions</w:t>
      </w:r>
    </w:p>
    <w:p w14:paraId="716D528F" w14:textId="39B9492C" w:rsidR="00B31DE5" w:rsidRPr="002C67A9" w:rsidRDefault="0080056A" w:rsidP="00A968BF">
      <w:pPr>
        <w:spacing w:before="120"/>
        <w:jc w:val="center"/>
        <w:rPr>
          <w:rFonts w:ascii="Arial Narrow" w:hAnsi="Arial Narrow" w:cs="Arial"/>
          <w:i/>
          <w:sz w:val="26"/>
          <w:szCs w:val="20"/>
        </w:rPr>
      </w:pPr>
      <w:r>
        <w:rPr>
          <w:rFonts w:ascii="Arial Narrow" w:hAnsi="Arial Narrow" w:cs="Arial"/>
          <w:i/>
          <w:sz w:val="26"/>
          <w:szCs w:val="20"/>
        </w:rPr>
        <w:t>2</w:t>
      </w:r>
      <w:r w:rsidR="009D3434" w:rsidRPr="009D3434">
        <w:rPr>
          <w:rFonts w:ascii="Arial Narrow" w:hAnsi="Arial Narrow" w:cs="Arial"/>
          <w:i/>
          <w:sz w:val="26"/>
          <w:szCs w:val="20"/>
        </w:rPr>
        <w:t>3</w:t>
      </w:r>
      <w:r>
        <w:rPr>
          <w:rFonts w:ascii="Arial Narrow" w:hAnsi="Arial Narrow" w:cs="Arial"/>
          <w:i/>
          <w:sz w:val="26"/>
          <w:szCs w:val="20"/>
        </w:rPr>
        <w:t>-2</w:t>
      </w:r>
      <w:r w:rsidR="009D3434" w:rsidRPr="009D3434">
        <w:rPr>
          <w:rFonts w:ascii="Arial Narrow" w:hAnsi="Arial Narrow" w:cs="Arial"/>
          <w:i/>
          <w:sz w:val="26"/>
          <w:szCs w:val="20"/>
        </w:rPr>
        <w:t>4</w:t>
      </w:r>
      <w:r w:rsidR="001F166D" w:rsidRPr="009D3434">
        <w:rPr>
          <w:rFonts w:ascii="Arial Narrow" w:hAnsi="Arial Narrow" w:cs="Arial"/>
          <w:i/>
          <w:sz w:val="26"/>
          <w:szCs w:val="20"/>
        </w:rPr>
        <w:t xml:space="preserve"> </w:t>
      </w:r>
      <w:r>
        <w:rPr>
          <w:rFonts w:ascii="Arial Narrow" w:hAnsi="Arial Narrow" w:cs="Arial"/>
          <w:i/>
          <w:sz w:val="26"/>
          <w:szCs w:val="20"/>
        </w:rPr>
        <w:t>October</w:t>
      </w:r>
      <w:r w:rsidR="00B056A1" w:rsidRPr="009D3434">
        <w:rPr>
          <w:rFonts w:ascii="Arial Narrow" w:hAnsi="Arial Narrow" w:cs="Arial"/>
          <w:i/>
          <w:sz w:val="26"/>
          <w:szCs w:val="20"/>
        </w:rPr>
        <w:t xml:space="preserve">, </w:t>
      </w:r>
      <w:r w:rsidR="001C69D9" w:rsidRPr="009D3434">
        <w:rPr>
          <w:rFonts w:ascii="Arial Narrow" w:hAnsi="Arial Narrow" w:cs="Arial"/>
          <w:i/>
          <w:sz w:val="26"/>
          <w:szCs w:val="20"/>
        </w:rPr>
        <w:t>201</w:t>
      </w:r>
      <w:r w:rsidR="009D3434" w:rsidRPr="009D3434">
        <w:rPr>
          <w:rFonts w:ascii="Arial Narrow" w:hAnsi="Arial Narrow" w:cs="Arial"/>
          <w:i/>
          <w:sz w:val="26"/>
          <w:szCs w:val="20"/>
        </w:rPr>
        <w:t>4</w:t>
      </w:r>
      <w:r w:rsidR="001C69D9" w:rsidRPr="009D3434">
        <w:rPr>
          <w:rFonts w:ascii="Arial Narrow" w:hAnsi="Arial Narrow" w:cs="Arial"/>
          <w:i/>
          <w:sz w:val="26"/>
          <w:szCs w:val="20"/>
        </w:rPr>
        <w:t xml:space="preserve"> </w:t>
      </w:r>
      <w:r w:rsidR="005547A7" w:rsidRPr="009D3434">
        <w:rPr>
          <w:rFonts w:ascii="Arial Narrow" w:hAnsi="Arial Narrow" w:cs="Arial"/>
          <w:i/>
          <w:sz w:val="26"/>
          <w:szCs w:val="20"/>
        </w:rPr>
        <w:t xml:space="preserve">- </w:t>
      </w:r>
      <w:r>
        <w:rPr>
          <w:rFonts w:ascii="Arial Narrow" w:hAnsi="Arial Narrow" w:cs="Arial"/>
          <w:i/>
          <w:sz w:val="26"/>
          <w:szCs w:val="20"/>
        </w:rPr>
        <w:t>Rarotonga</w:t>
      </w:r>
      <w:r w:rsidR="005547A7" w:rsidRPr="009D3434">
        <w:rPr>
          <w:rFonts w:ascii="Arial Narrow" w:hAnsi="Arial Narrow" w:cs="Arial"/>
          <w:i/>
          <w:sz w:val="26"/>
          <w:szCs w:val="20"/>
        </w:rPr>
        <w:t xml:space="preserve">, </w:t>
      </w:r>
      <w:r>
        <w:rPr>
          <w:rFonts w:ascii="Arial Narrow" w:hAnsi="Arial Narrow" w:cs="Arial"/>
          <w:i/>
          <w:sz w:val="26"/>
          <w:szCs w:val="20"/>
        </w:rPr>
        <w:t>Cook Islands</w:t>
      </w:r>
    </w:p>
    <w:p w14:paraId="0A053D2D" w14:textId="77777777" w:rsidR="002A440D" w:rsidRPr="00586A7B" w:rsidRDefault="002A440D" w:rsidP="002903C3">
      <w:pPr>
        <w:rPr>
          <w:rFonts w:ascii="Arial Narrow" w:hAnsi="Arial Narrow" w:cs="Arial"/>
          <w:sz w:val="32"/>
        </w:rPr>
      </w:pPr>
    </w:p>
    <w:p w14:paraId="785CB7F8" w14:textId="2B2E6F37" w:rsidR="00A84867" w:rsidRPr="00C01B84" w:rsidRDefault="00A84867" w:rsidP="00A84867">
      <w:pPr>
        <w:rPr>
          <w:rFonts w:ascii="Arial Narrow" w:hAnsi="Arial Narrow" w:cs="Arial"/>
          <w:caps/>
          <w:szCs w:val="23"/>
        </w:rPr>
      </w:pPr>
      <w:r w:rsidRPr="00C01B84">
        <w:rPr>
          <w:rFonts w:ascii="Arial Narrow" w:hAnsi="Arial Narrow"/>
          <w:szCs w:val="23"/>
        </w:rPr>
        <w:t xml:space="preserve">The PEC resolved the following matters during the </w:t>
      </w:r>
      <w:r w:rsidR="00847FBD" w:rsidRPr="00C01B84">
        <w:rPr>
          <w:rFonts w:ascii="Arial Narrow" w:hAnsi="Arial Narrow"/>
          <w:szCs w:val="23"/>
        </w:rPr>
        <w:t>Ninth</w:t>
      </w:r>
      <w:r w:rsidRPr="00C01B84">
        <w:rPr>
          <w:rFonts w:ascii="Arial Narrow" w:hAnsi="Arial Narrow"/>
          <w:szCs w:val="23"/>
        </w:rPr>
        <w:t xml:space="preserve"> PJDP Phase 2 </w:t>
      </w:r>
      <w:r w:rsidRPr="00C01B84">
        <w:rPr>
          <w:rFonts w:ascii="Arial Narrow" w:hAnsi="Arial Narrow" w:cs="Arial"/>
          <w:szCs w:val="23"/>
        </w:rPr>
        <w:t>Programme Executive Committee Meeting</w:t>
      </w:r>
      <w:r w:rsidRPr="00C01B84">
        <w:rPr>
          <w:rFonts w:ascii="Arial Narrow" w:hAnsi="Arial Narrow" w:cs="Arial"/>
          <w:caps/>
          <w:szCs w:val="23"/>
        </w:rPr>
        <w:t xml:space="preserve"> </w:t>
      </w:r>
      <w:r w:rsidRPr="00C01B84">
        <w:rPr>
          <w:rFonts w:ascii="Arial Narrow" w:hAnsi="Arial Narrow" w:cs="Arial"/>
          <w:szCs w:val="23"/>
        </w:rPr>
        <w:t xml:space="preserve">in </w:t>
      </w:r>
      <w:r w:rsidR="00847FBD" w:rsidRPr="00C01B84">
        <w:rPr>
          <w:rFonts w:ascii="Arial Narrow" w:hAnsi="Arial Narrow" w:cs="Arial"/>
          <w:szCs w:val="23"/>
        </w:rPr>
        <w:t>Rarotonga</w:t>
      </w:r>
      <w:r w:rsidRPr="00C01B84">
        <w:rPr>
          <w:rFonts w:ascii="Arial Narrow" w:hAnsi="Arial Narrow" w:cs="Arial"/>
          <w:szCs w:val="23"/>
        </w:rPr>
        <w:t xml:space="preserve">, </w:t>
      </w:r>
      <w:r w:rsidR="00847FBD" w:rsidRPr="00C01B84">
        <w:rPr>
          <w:rFonts w:ascii="Arial Narrow" w:hAnsi="Arial Narrow" w:cs="Arial"/>
          <w:szCs w:val="23"/>
        </w:rPr>
        <w:t xml:space="preserve">Cook Islands </w:t>
      </w:r>
      <w:r w:rsidRPr="00C01B84">
        <w:rPr>
          <w:rFonts w:ascii="Arial Narrow" w:hAnsi="Arial Narrow" w:cs="Arial"/>
          <w:szCs w:val="23"/>
        </w:rPr>
        <w:t>(</w:t>
      </w:r>
      <w:r w:rsidR="00847FBD" w:rsidRPr="00C01B84">
        <w:rPr>
          <w:rFonts w:ascii="Arial Narrow" w:hAnsi="Arial Narrow" w:cs="Arial"/>
          <w:szCs w:val="23"/>
        </w:rPr>
        <w:t>23</w:t>
      </w:r>
      <w:r w:rsidRPr="00C01B84">
        <w:rPr>
          <w:rFonts w:ascii="Arial Narrow" w:hAnsi="Arial Narrow" w:cs="Arial"/>
          <w:szCs w:val="23"/>
        </w:rPr>
        <w:t>-</w:t>
      </w:r>
      <w:r w:rsidR="00847FBD" w:rsidRPr="00C01B84">
        <w:rPr>
          <w:rFonts w:ascii="Arial Narrow" w:hAnsi="Arial Narrow" w:cs="Arial"/>
          <w:szCs w:val="23"/>
        </w:rPr>
        <w:t>24 October</w:t>
      </w:r>
      <w:r w:rsidRPr="00C01B84">
        <w:rPr>
          <w:rFonts w:ascii="Arial Narrow" w:hAnsi="Arial Narrow" w:cs="Arial"/>
          <w:szCs w:val="23"/>
        </w:rPr>
        <w:t>, 201</w:t>
      </w:r>
      <w:r w:rsidR="00847FBD" w:rsidRPr="00C01B84">
        <w:rPr>
          <w:rFonts w:ascii="Arial Narrow" w:hAnsi="Arial Narrow" w:cs="Arial"/>
          <w:szCs w:val="23"/>
        </w:rPr>
        <w:t>4</w:t>
      </w:r>
      <w:r w:rsidRPr="00C01B84">
        <w:rPr>
          <w:rFonts w:ascii="Arial Narrow" w:hAnsi="Arial Narrow" w:cs="Arial"/>
          <w:szCs w:val="23"/>
        </w:rPr>
        <w:t>):</w:t>
      </w:r>
      <w:r w:rsidRPr="00C01B84">
        <w:rPr>
          <w:rFonts w:ascii="Arial Narrow" w:hAnsi="Arial Narrow"/>
          <w:szCs w:val="23"/>
        </w:rPr>
        <w:t xml:space="preserve"> </w:t>
      </w:r>
    </w:p>
    <w:p w14:paraId="180AAB5E" w14:textId="77777777" w:rsidR="00A84867" w:rsidRPr="00586A7B" w:rsidRDefault="00A84867" w:rsidP="00A84867">
      <w:pPr>
        <w:rPr>
          <w:rFonts w:ascii="Arial Narrow" w:hAnsi="Arial Narrow"/>
          <w:sz w:val="20"/>
          <w:szCs w:val="23"/>
        </w:rPr>
      </w:pPr>
    </w:p>
    <w:p w14:paraId="6C5CFBCE" w14:textId="77777777" w:rsidR="00A84867" w:rsidRPr="00C01B84" w:rsidRDefault="00A84867" w:rsidP="00A84867">
      <w:pPr>
        <w:keepNext/>
        <w:spacing w:before="120" w:after="60"/>
        <w:outlineLvl w:val="1"/>
        <w:rPr>
          <w:rFonts w:ascii="Arial Narrow" w:eastAsia="Times New Roman" w:hAnsi="Arial Narrow" w:cs="Arial"/>
          <w:b/>
          <w:bCs/>
          <w:i/>
          <w:iCs/>
          <w:smallCaps/>
          <w:szCs w:val="23"/>
          <w:lang w:eastAsia="en-AU"/>
        </w:rPr>
      </w:pPr>
      <w:r w:rsidRPr="00C01B84">
        <w:rPr>
          <w:rFonts w:ascii="Arial Narrow" w:eastAsia="Times New Roman" w:hAnsi="Arial Narrow" w:cs="Arial"/>
          <w:b/>
          <w:bCs/>
          <w:i/>
          <w:iCs/>
          <w:szCs w:val="23"/>
          <w:lang w:eastAsia="en-AU"/>
        </w:rPr>
        <w:t>Resolution 1:</w:t>
      </w:r>
      <w:r w:rsidRPr="00C01B84">
        <w:rPr>
          <w:rFonts w:ascii="Arial Narrow" w:eastAsia="Times New Roman" w:hAnsi="Arial Narrow" w:cs="Arial"/>
          <w:bCs/>
          <w:i/>
          <w:iCs/>
          <w:szCs w:val="23"/>
          <w:lang w:eastAsia="en-AU"/>
        </w:rPr>
        <w:t xml:space="preserve"> </w:t>
      </w:r>
      <w:r w:rsidRPr="00C01B84">
        <w:rPr>
          <w:rFonts w:ascii="Arial Narrow" w:eastAsia="Times New Roman" w:hAnsi="Arial Narrow" w:cs="Arial"/>
          <w:b/>
          <w:bCs/>
          <w:i/>
          <w:iCs/>
          <w:szCs w:val="23"/>
          <w:lang w:eastAsia="en-AU"/>
        </w:rPr>
        <w:t xml:space="preserve"> </w:t>
      </w:r>
    </w:p>
    <w:p w14:paraId="5DE2153E" w14:textId="65C31C5B" w:rsidR="00A84867" w:rsidRPr="00C01B84" w:rsidRDefault="00847FBD" w:rsidP="00A84867">
      <w:pPr>
        <w:rPr>
          <w:rFonts w:ascii="Arial Narrow" w:hAnsi="Arial Narrow"/>
          <w:szCs w:val="23"/>
          <w:lang w:val="en-GB"/>
        </w:rPr>
      </w:pPr>
      <w:r w:rsidRPr="00C01B84">
        <w:rPr>
          <w:rFonts w:ascii="Arial Narrow" w:hAnsi="Arial Narrow"/>
          <w:szCs w:val="23"/>
        </w:rPr>
        <w:t>The PEC</w:t>
      </w:r>
      <w:r w:rsidRPr="00C01B84">
        <w:rPr>
          <w:rFonts w:ascii="Arial Narrow" w:hAnsi="Arial Narrow"/>
          <w:b/>
          <w:i/>
          <w:szCs w:val="23"/>
          <w:lang w:val="en-GB"/>
        </w:rPr>
        <w:t xml:space="preserve"> endorses</w:t>
      </w:r>
      <w:r w:rsidRPr="00C01B84">
        <w:rPr>
          <w:rFonts w:ascii="Arial Narrow" w:hAnsi="Arial Narrow"/>
          <w:szCs w:val="23"/>
          <w:lang w:val="en-GB"/>
        </w:rPr>
        <w:t xml:space="preserve"> the</w:t>
      </w:r>
      <w:r w:rsidR="005B406F" w:rsidRPr="00C01B84">
        <w:rPr>
          <w:rFonts w:ascii="Arial Narrow" w:hAnsi="Arial Narrow"/>
          <w:szCs w:val="23"/>
          <w:lang w:val="en-GB"/>
        </w:rPr>
        <w:t xml:space="preserve"> MSC’s End-of-Programme evaluation strategy, noting that the scope of the evaluation activities will be determined by available resources, and the ability to receive support </w:t>
      </w:r>
      <w:r w:rsidR="004F1B3C" w:rsidRPr="00C01B84">
        <w:rPr>
          <w:rFonts w:ascii="Arial Narrow" w:hAnsi="Arial Narrow"/>
          <w:szCs w:val="23"/>
          <w:lang w:val="en-GB"/>
        </w:rPr>
        <w:t>/ information remotely</w:t>
      </w:r>
      <w:r w:rsidR="005B406F" w:rsidRPr="00C01B84">
        <w:rPr>
          <w:rFonts w:ascii="Arial Narrow" w:hAnsi="Arial Narrow"/>
          <w:szCs w:val="23"/>
          <w:lang w:val="en-GB"/>
        </w:rPr>
        <w:t>.</w:t>
      </w:r>
    </w:p>
    <w:p w14:paraId="3040A539" w14:textId="77777777" w:rsidR="00847FBD" w:rsidRPr="00586A7B" w:rsidRDefault="00847FBD" w:rsidP="00A84867">
      <w:pPr>
        <w:rPr>
          <w:rFonts w:ascii="Arial Narrow" w:hAnsi="Arial Narrow"/>
          <w:sz w:val="20"/>
          <w:szCs w:val="23"/>
          <w:lang w:val="en-GB"/>
        </w:rPr>
      </w:pPr>
    </w:p>
    <w:p w14:paraId="4555C609" w14:textId="77777777" w:rsidR="00A84867" w:rsidRPr="00C01B84" w:rsidRDefault="00A84867" w:rsidP="00A84867">
      <w:pPr>
        <w:spacing w:before="120" w:after="60"/>
        <w:rPr>
          <w:rFonts w:ascii="Arial Narrow" w:hAnsi="Arial Narrow"/>
          <w:b/>
          <w:i/>
          <w:szCs w:val="23"/>
        </w:rPr>
      </w:pPr>
      <w:r w:rsidRPr="00C01B84">
        <w:rPr>
          <w:rFonts w:ascii="Arial Narrow" w:hAnsi="Arial Narrow"/>
          <w:b/>
          <w:i/>
          <w:szCs w:val="23"/>
        </w:rPr>
        <w:t xml:space="preserve">Resolution 2:  </w:t>
      </w:r>
    </w:p>
    <w:p w14:paraId="021A6E6B" w14:textId="5705F872" w:rsidR="006B3E2A" w:rsidRPr="00C01B84" w:rsidRDefault="00847FBD" w:rsidP="006B3E2A">
      <w:pPr>
        <w:rPr>
          <w:rFonts w:ascii="Arial Narrow" w:hAnsi="Arial Narrow"/>
          <w:szCs w:val="23"/>
          <w:lang w:val="en-GB"/>
        </w:rPr>
      </w:pPr>
      <w:r w:rsidRPr="00C01B84">
        <w:rPr>
          <w:rFonts w:ascii="Arial Narrow" w:hAnsi="Arial Narrow"/>
          <w:szCs w:val="23"/>
        </w:rPr>
        <w:t>The PEC</w:t>
      </w:r>
      <w:r w:rsidRPr="00C01B84">
        <w:rPr>
          <w:rFonts w:ascii="Arial Narrow" w:hAnsi="Arial Narrow"/>
          <w:b/>
          <w:i/>
          <w:szCs w:val="23"/>
          <w:lang w:val="en-GB"/>
        </w:rPr>
        <w:t xml:space="preserve"> endorses</w:t>
      </w:r>
      <w:r w:rsidRPr="00C01B84">
        <w:rPr>
          <w:rFonts w:ascii="Arial Narrow" w:hAnsi="Arial Narrow"/>
          <w:szCs w:val="23"/>
          <w:lang w:val="en-GB"/>
        </w:rPr>
        <w:t xml:space="preserve"> </w:t>
      </w:r>
      <w:r w:rsidR="006B3E2A" w:rsidRPr="00C01B84">
        <w:rPr>
          <w:rFonts w:ascii="Arial Narrow" w:hAnsi="Arial Narrow"/>
          <w:szCs w:val="23"/>
          <w:lang w:val="en-GB"/>
        </w:rPr>
        <w:t xml:space="preserve">the proposed ‘Additional Activities’ presented </w:t>
      </w:r>
      <w:r w:rsidR="006B3E2A" w:rsidRPr="00C01B84">
        <w:rPr>
          <w:rFonts w:ascii="Arial Narrow" w:hAnsi="Arial Narrow"/>
          <w:szCs w:val="23"/>
        </w:rPr>
        <w:t>(subject to availability of funding / underspend), in the following priority order:</w:t>
      </w:r>
    </w:p>
    <w:p w14:paraId="4404734A" w14:textId="2DBCA481" w:rsidR="006B3E2A" w:rsidRPr="00C01B84" w:rsidRDefault="006B3E2A" w:rsidP="006B3E2A">
      <w:pPr>
        <w:numPr>
          <w:ilvl w:val="0"/>
          <w:numId w:val="20"/>
        </w:numPr>
        <w:spacing w:before="40"/>
        <w:ind w:left="714" w:hanging="357"/>
        <w:rPr>
          <w:rFonts w:ascii="Arial Narrow" w:hAnsi="Arial Narrow"/>
          <w:szCs w:val="23"/>
        </w:rPr>
      </w:pPr>
      <w:r w:rsidRPr="00C01B84">
        <w:rPr>
          <w:rFonts w:ascii="Arial Narrow" w:hAnsi="Arial Narrow"/>
          <w:szCs w:val="23"/>
        </w:rPr>
        <w:t>Additional Support to the Implementation of the Complaints Handling Toolkit (Vanuatu).</w:t>
      </w:r>
    </w:p>
    <w:p w14:paraId="2C53DB57" w14:textId="79C32390" w:rsidR="00712B31" w:rsidRPr="003338B2" w:rsidRDefault="00712B31" w:rsidP="006B3E2A">
      <w:pPr>
        <w:numPr>
          <w:ilvl w:val="0"/>
          <w:numId w:val="20"/>
        </w:numPr>
        <w:spacing w:before="40"/>
        <w:ind w:left="714" w:hanging="357"/>
        <w:rPr>
          <w:rFonts w:ascii="Arial Narrow" w:hAnsi="Arial Narrow"/>
          <w:szCs w:val="23"/>
        </w:rPr>
      </w:pPr>
      <w:r w:rsidRPr="003338B2">
        <w:rPr>
          <w:rFonts w:ascii="Arial Narrow" w:hAnsi="Arial Narrow"/>
          <w:szCs w:val="23"/>
        </w:rPr>
        <w:t>MSC Initial Re-engagement Visit to Fiji Judiciary.</w:t>
      </w:r>
    </w:p>
    <w:p w14:paraId="7FB4671B" w14:textId="7F13980A" w:rsidR="006B3E2A" w:rsidRPr="00C01B84" w:rsidRDefault="006B3E2A" w:rsidP="006B3E2A">
      <w:pPr>
        <w:numPr>
          <w:ilvl w:val="0"/>
          <w:numId w:val="20"/>
        </w:numPr>
        <w:spacing w:before="40"/>
        <w:ind w:left="714" w:hanging="357"/>
        <w:rPr>
          <w:rFonts w:ascii="Arial Narrow" w:hAnsi="Arial Narrow"/>
          <w:szCs w:val="23"/>
        </w:rPr>
      </w:pPr>
      <w:r w:rsidRPr="00C01B84">
        <w:rPr>
          <w:rFonts w:ascii="Arial Narrow" w:hAnsi="Arial Narrow"/>
          <w:szCs w:val="23"/>
        </w:rPr>
        <w:t>Concept Paper on Remote Delivery of PJDP Services (Regional).</w:t>
      </w:r>
    </w:p>
    <w:p w14:paraId="4B0AAAC7" w14:textId="77777777" w:rsidR="006B3E2A" w:rsidRPr="00C01B84" w:rsidRDefault="006B3E2A" w:rsidP="006B3E2A">
      <w:pPr>
        <w:numPr>
          <w:ilvl w:val="0"/>
          <w:numId w:val="20"/>
        </w:numPr>
        <w:spacing w:before="40"/>
        <w:ind w:left="714" w:hanging="357"/>
        <w:rPr>
          <w:rFonts w:ascii="Arial Narrow" w:hAnsi="Arial Narrow"/>
          <w:szCs w:val="23"/>
        </w:rPr>
      </w:pPr>
      <w:r w:rsidRPr="00C01B84">
        <w:rPr>
          <w:rFonts w:ascii="Arial Narrow" w:hAnsi="Arial Narrow"/>
          <w:szCs w:val="23"/>
          <w:lang w:val="en-GB"/>
        </w:rPr>
        <w:t>Delay Reduction Toolkit (Samoa).</w:t>
      </w:r>
    </w:p>
    <w:p w14:paraId="552F7FDC" w14:textId="3050C169" w:rsidR="006B3E2A" w:rsidRPr="00C01B84" w:rsidRDefault="006B3E2A" w:rsidP="006B3E2A">
      <w:pPr>
        <w:numPr>
          <w:ilvl w:val="0"/>
          <w:numId w:val="20"/>
        </w:numPr>
        <w:spacing w:before="40"/>
        <w:ind w:left="714" w:hanging="357"/>
        <w:rPr>
          <w:rFonts w:ascii="Arial Narrow" w:hAnsi="Arial Narrow"/>
          <w:szCs w:val="23"/>
        </w:rPr>
      </w:pPr>
      <w:r w:rsidRPr="00C01B84">
        <w:rPr>
          <w:rFonts w:ascii="Arial Narrow" w:hAnsi="Arial Narrow"/>
          <w:szCs w:val="23"/>
          <w:lang w:val="en-GB"/>
        </w:rPr>
        <w:t xml:space="preserve">Responsive Fund </w:t>
      </w:r>
      <w:r w:rsidRPr="00C01B84">
        <w:rPr>
          <w:rFonts w:ascii="Arial Narrow" w:hAnsi="Arial Narrow"/>
          <w:szCs w:val="23"/>
        </w:rPr>
        <w:t>(Regional)</w:t>
      </w:r>
      <w:r w:rsidRPr="00C01B84">
        <w:rPr>
          <w:rFonts w:ascii="Arial Narrow" w:hAnsi="Arial Narrow"/>
          <w:szCs w:val="23"/>
          <w:lang w:val="en-GB"/>
        </w:rPr>
        <w:t>.</w:t>
      </w:r>
    </w:p>
    <w:p w14:paraId="6CF86987" w14:textId="77777777" w:rsidR="00847FBD" w:rsidRPr="00586A7B" w:rsidRDefault="00847FBD" w:rsidP="00A84867">
      <w:pPr>
        <w:rPr>
          <w:rFonts w:ascii="Arial Narrow" w:hAnsi="Arial Narrow"/>
          <w:sz w:val="20"/>
          <w:szCs w:val="23"/>
          <w:lang w:val="en-GB"/>
        </w:rPr>
      </w:pPr>
    </w:p>
    <w:p w14:paraId="5860903E" w14:textId="77777777" w:rsidR="00A84867" w:rsidRPr="00C01B84" w:rsidRDefault="00A84867" w:rsidP="00A84867">
      <w:pPr>
        <w:spacing w:before="120" w:after="60"/>
        <w:rPr>
          <w:rFonts w:ascii="Arial Narrow" w:hAnsi="Arial Narrow"/>
          <w:b/>
          <w:i/>
          <w:szCs w:val="23"/>
        </w:rPr>
      </w:pPr>
      <w:r w:rsidRPr="00C01B84">
        <w:rPr>
          <w:rFonts w:ascii="Arial Narrow" w:hAnsi="Arial Narrow"/>
          <w:b/>
          <w:i/>
          <w:szCs w:val="23"/>
        </w:rPr>
        <w:t xml:space="preserve">Resolution 3:  </w:t>
      </w:r>
    </w:p>
    <w:p w14:paraId="12A48CCD" w14:textId="493BF55D" w:rsidR="00A84867" w:rsidRPr="00C01B84" w:rsidRDefault="00A84867" w:rsidP="00847FBD">
      <w:pPr>
        <w:rPr>
          <w:rFonts w:ascii="Arial Narrow" w:hAnsi="Arial Narrow"/>
          <w:szCs w:val="23"/>
        </w:rPr>
      </w:pPr>
      <w:r w:rsidRPr="00C01B84">
        <w:rPr>
          <w:rFonts w:ascii="Arial Narrow" w:hAnsi="Arial Narrow"/>
          <w:szCs w:val="23"/>
        </w:rPr>
        <w:t>The PEC</w:t>
      </w:r>
      <w:r w:rsidRPr="00C01B84">
        <w:rPr>
          <w:rFonts w:ascii="Arial Narrow" w:hAnsi="Arial Narrow"/>
          <w:b/>
          <w:i/>
          <w:szCs w:val="23"/>
          <w:lang w:val="en-GB"/>
        </w:rPr>
        <w:t xml:space="preserve"> endorses</w:t>
      </w:r>
      <w:r w:rsidRPr="00C01B84">
        <w:rPr>
          <w:rFonts w:ascii="Arial Narrow" w:hAnsi="Arial Narrow"/>
          <w:szCs w:val="23"/>
          <w:lang w:val="en-GB"/>
        </w:rPr>
        <w:t xml:space="preserve"> the </w:t>
      </w:r>
      <w:r w:rsidR="00E602A6">
        <w:rPr>
          <w:rFonts w:ascii="Arial Narrow" w:hAnsi="Arial Narrow"/>
          <w:szCs w:val="23"/>
          <w:lang w:val="en-GB"/>
        </w:rPr>
        <w:t xml:space="preserve">MSC’s progress and budget reporting, with </w:t>
      </w:r>
      <w:r w:rsidR="00150E70">
        <w:rPr>
          <w:rFonts w:ascii="Arial Narrow" w:hAnsi="Arial Narrow"/>
          <w:szCs w:val="23"/>
          <w:lang w:val="en-GB"/>
        </w:rPr>
        <w:t xml:space="preserve">the meeting </w:t>
      </w:r>
      <w:r w:rsidR="00E602A6">
        <w:rPr>
          <w:rFonts w:ascii="Arial Narrow" w:hAnsi="Arial Narrow"/>
          <w:szCs w:val="23"/>
          <w:lang w:val="en-GB"/>
        </w:rPr>
        <w:t>noting</w:t>
      </w:r>
      <w:r w:rsidR="00150E70">
        <w:rPr>
          <w:rFonts w:ascii="Arial Narrow" w:hAnsi="Arial Narrow"/>
          <w:szCs w:val="23"/>
          <w:lang w:val="en-GB"/>
        </w:rPr>
        <w:t xml:space="preserve"> that the projected expenditure for the Programme to end-June 2015 (</w:t>
      </w:r>
      <w:r w:rsidR="004A3137">
        <w:rPr>
          <w:rFonts w:ascii="Arial Narrow" w:hAnsi="Arial Narrow"/>
          <w:szCs w:val="23"/>
          <w:lang w:val="en-GB"/>
        </w:rPr>
        <w:t>above</w:t>
      </w:r>
      <w:r w:rsidR="00150E70">
        <w:rPr>
          <w:rFonts w:ascii="Arial Narrow" w:hAnsi="Arial Narrow"/>
          <w:szCs w:val="23"/>
          <w:lang w:val="en-GB"/>
        </w:rPr>
        <w:t xml:space="preserve"> 95%) was very positive.</w:t>
      </w:r>
    </w:p>
    <w:p w14:paraId="4DBA4CAB" w14:textId="77777777" w:rsidR="00A84867" w:rsidRPr="00586A7B" w:rsidRDefault="00A84867" w:rsidP="00A84867">
      <w:pPr>
        <w:rPr>
          <w:rFonts w:ascii="Arial Narrow" w:hAnsi="Arial Narrow"/>
          <w:sz w:val="20"/>
          <w:szCs w:val="23"/>
          <w:lang w:val="en-GB"/>
        </w:rPr>
      </w:pPr>
    </w:p>
    <w:p w14:paraId="7F1C1ECC" w14:textId="77777777" w:rsidR="00A84867" w:rsidRPr="00C01B84" w:rsidRDefault="00A84867" w:rsidP="00A84867">
      <w:pPr>
        <w:keepNext/>
        <w:spacing w:before="120" w:after="60"/>
        <w:outlineLvl w:val="1"/>
        <w:rPr>
          <w:rFonts w:ascii="Arial Narrow" w:eastAsia="Times New Roman" w:hAnsi="Arial Narrow" w:cs="Arial"/>
          <w:b/>
          <w:bCs/>
          <w:i/>
          <w:iCs/>
          <w:smallCaps/>
          <w:szCs w:val="23"/>
          <w:lang w:eastAsia="en-AU"/>
        </w:rPr>
      </w:pPr>
      <w:r w:rsidRPr="00C01B84">
        <w:rPr>
          <w:rFonts w:ascii="Arial Narrow" w:eastAsia="Times New Roman" w:hAnsi="Arial Narrow" w:cs="Arial"/>
          <w:b/>
          <w:bCs/>
          <w:i/>
          <w:iCs/>
          <w:szCs w:val="23"/>
          <w:lang w:eastAsia="en-AU"/>
        </w:rPr>
        <w:t>Resolution 4:</w:t>
      </w:r>
      <w:r w:rsidRPr="00C01B84">
        <w:rPr>
          <w:rFonts w:ascii="Arial Narrow" w:eastAsia="Times New Roman" w:hAnsi="Arial Narrow" w:cs="Arial"/>
          <w:bCs/>
          <w:i/>
          <w:iCs/>
          <w:szCs w:val="23"/>
          <w:lang w:eastAsia="en-AU"/>
        </w:rPr>
        <w:t xml:space="preserve"> </w:t>
      </w:r>
      <w:r w:rsidRPr="00C01B84">
        <w:rPr>
          <w:rFonts w:ascii="Arial Narrow" w:eastAsia="Times New Roman" w:hAnsi="Arial Narrow" w:cs="Arial"/>
          <w:b/>
          <w:bCs/>
          <w:i/>
          <w:iCs/>
          <w:szCs w:val="23"/>
          <w:lang w:eastAsia="en-AU"/>
        </w:rPr>
        <w:t xml:space="preserve"> </w:t>
      </w:r>
    </w:p>
    <w:p w14:paraId="1D24F719" w14:textId="1CC0BC61" w:rsidR="00546661" w:rsidRDefault="00607680" w:rsidP="00607680">
      <w:pPr>
        <w:keepNext/>
        <w:spacing w:before="120" w:after="60"/>
        <w:outlineLvl w:val="1"/>
        <w:rPr>
          <w:rFonts w:ascii="Arial Narrow" w:eastAsia="Times New Roman" w:hAnsi="Arial Narrow" w:cs="Arial"/>
          <w:bCs/>
          <w:iCs/>
          <w:szCs w:val="23"/>
          <w:lang w:eastAsia="en-AU"/>
        </w:rPr>
      </w:pPr>
      <w:r w:rsidRPr="00C01B84">
        <w:rPr>
          <w:rFonts w:ascii="Arial Narrow" w:hAnsi="Arial Narrow"/>
          <w:szCs w:val="23"/>
        </w:rPr>
        <w:t>The PEC</w:t>
      </w:r>
      <w:r>
        <w:rPr>
          <w:rFonts w:ascii="Arial Narrow" w:hAnsi="Arial Narrow"/>
          <w:szCs w:val="23"/>
        </w:rPr>
        <w:t xml:space="preserve"> </w:t>
      </w:r>
      <w:r w:rsidRPr="00315F10">
        <w:rPr>
          <w:rFonts w:ascii="Arial Narrow" w:hAnsi="Arial Narrow"/>
          <w:b/>
          <w:i/>
          <w:szCs w:val="23"/>
        </w:rPr>
        <w:t>notes</w:t>
      </w:r>
      <w:r w:rsidRPr="00315F10">
        <w:rPr>
          <w:rFonts w:ascii="Arial Narrow" w:hAnsi="Arial Narrow"/>
          <w:b/>
          <w:szCs w:val="23"/>
        </w:rPr>
        <w:t xml:space="preserve"> </w:t>
      </w:r>
      <w:r>
        <w:rPr>
          <w:rFonts w:ascii="Arial Narrow" w:hAnsi="Arial Narrow"/>
          <w:szCs w:val="23"/>
        </w:rPr>
        <w:t xml:space="preserve">the re-inclusion of Fiji in the </w:t>
      </w:r>
      <w:r w:rsidR="00DA7078">
        <w:rPr>
          <w:rFonts w:ascii="Arial Narrow" w:hAnsi="Arial Narrow"/>
          <w:szCs w:val="23"/>
        </w:rPr>
        <w:t xml:space="preserve">Pacific Island </w:t>
      </w:r>
      <w:r>
        <w:rPr>
          <w:rFonts w:ascii="Arial Narrow" w:hAnsi="Arial Narrow"/>
          <w:szCs w:val="23"/>
        </w:rPr>
        <w:t>Forum, and</w:t>
      </w:r>
      <w:r w:rsidRPr="00C01B84">
        <w:rPr>
          <w:rFonts w:ascii="Arial Narrow" w:hAnsi="Arial Narrow"/>
          <w:b/>
          <w:i/>
          <w:szCs w:val="23"/>
          <w:lang w:val="en-GB"/>
        </w:rPr>
        <w:t xml:space="preserve"> endorses</w:t>
      </w:r>
      <w:r w:rsidRPr="00C01B84">
        <w:rPr>
          <w:rFonts w:ascii="Arial Narrow" w:hAnsi="Arial Narrow"/>
          <w:szCs w:val="23"/>
          <w:lang w:val="en-GB"/>
        </w:rPr>
        <w:t xml:space="preserve"> the </w:t>
      </w:r>
      <w:r>
        <w:rPr>
          <w:rFonts w:ascii="Arial Narrow" w:hAnsi="Arial Narrow"/>
          <w:szCs w:val="23"/>
          <w:lang w:val="en-GB"/>
        </w:rPr>
        <w:t>re-inclusion of Fiji in the PJDP</w:t>
      </w:r>
      <w:r w:rsidR="00546661">
        <w:rPr>
          <w:rFonts w:ascii="Arial Narrow" w:hAnsi="Arial Narrow"/>
          <w:szCs w:val="23"/>
          <w:lang w:val="en-GB"/>
        </w:rPr>
        <w:t xml:space="preserve">.  The PEC </w:t>
      </w:r>
      <w:r w:rsidR="00981FAF">
        <w:rPr>
          <w:rFonts w:ascii="Arial Narrow" w:hAnsi="Arial Narrow"/>
          <w:szCs w:val="23"/>
          <w:lang w:val="en-GB"/>
        </w:rPr>
        <w:t xml:space="preserve">authorised the MSC </w:t>
      </w:r>
      <w:r w:rsidR="00E636B5">
        <w:rPr>
          <w:rFonts w:ascii="Arial Narrow" w:hAnsi="Arial Narrow"/>
          <w:szCs w:val="23"/>
          <w:lang w:val="en-GB"/>
        </w:rPr>
        <w:t xml:space="preserve">to </w:t>
      </w:r>
      <w:r w:rsidR="00597918">
        <w:rPr>
          <w:rFonts w:ascii="Arial Narrow" w:hAnsi="Arial Narrow"/>
          <w:szCs w:val="23"/>
          <w:lang w:val="en-GB"/>
        </w:rPr>
        <w:t xml:space="preserve">make an informal </w:t>
      </w:r>
      <w:r w:rsidR="00981FAF">
        <w:rPr>
          <w:rFonts w:ascii="Arial Narrow" w:hAnsi="Arial Narrow"/>
          <w:szCs w:val="23"/>
          <w:lang w:val="en-GB"/>
        </w:rPr>
        <w:t xml:space="preserve">approach </w:t>
      </w:r>
      <w:r w:rsidR="00597918">
        <w:rPr>
          <w:rFonts w:ascii="Arial Narrow" w:hAnsi="Arial Narrow"/>
          <w:szCs w:val="23"/>
          <w:lang w:val="en-GB"/>
        </w:rPr>
        <w:t xml:space="preserve">to </w:t>
      </w:r>
      <w:r w:rsidR="00981FAF">
        <w:rPr>
          <w:rFonts w:ascii="Arial Narrow" w:hAnsi="Arial Narrow"/>
          <w:szCs w:val="23"/>
          <w:lang w:val="en-GB"/>
        </w:rPr>
        <w:t xml:space="preserve">the </w:t>
      </w:r>
      <w:r w:rsidR="00546661">
        <w:rPr>
          <w:rFonts w:ascii="Arial Narrow" w:eastAsia="Times New Roman" w:hAnsi="Arial Narrow" w:cs="Arial"/>
          <w:bCs/>
          <w:iCs/>
          <w:szCs w:val="23"/>
          <w:lang w:eastAsia="en-AU"/>
        </w:rPr>
        <w:t xml:space="preserve">Chief Justice of Fiji </w:t>
      </w:r>
      <w:r w:rsidR="00AC3878">
        <w:rPr>
          <w:rFonts w:ascii="Arial Narrow" w:eastAsia="Times New Roman" w:hAnsi="Arial Narrow" w:cs="Arial"/>
          <w:bCs/>
          <w:iCs/>
          <w:szCs w:val="23"/>
          <w:lang w:eastAsia="en-AU"/>
        </w:rPr>
        <w:t xml:space="preserve">and visit Fiji </w:t>
      </w:r>
      <w:r w:rsidR="00546661">
        <w:rPr>
          <w:rFonts w:ascii="Arial Narrow" w:eastAsia="Times New Roman" w:hAnsi="Arial Narrow" w:cs="Arial"/>
          <w:bCs/>
          <w:iCs/>
          <w:szCs w:val="23"/>
          <w:lang w:eastAsia="en-AU"/>
        </w:rPr>
        <w:t xml:space="preserve">to </w:t>
      </w:r>
      <w:r w:rsidR="00597918">
        <w:rPr>
          <w:rFonts w:ascii="Arial Narrow" w:eastAsia="Times New Roman" w:hAnsi="Arial Narrow" w:cs="Arial"/>
          <w:bCs/>
          <w:iCs/>
          <w:szCs w:val="23"/>
          <w:lang w:eastAsia="en-AU"/>
        </w:rPr>
        <w:t>brief</w:t>
      </w:r>
      <w:r w:rsidR="0029214E">
        <w:rPr>
          <w:rFonts w:ascii="Arial Narrow" w:eastAsia="Times New Roman" w:hAnsi="Arial Narrow" w:cs="Arial"/>
          <w:bCs/>
          <w:iCs/>
          <w:szCs w:val="23"/>
          <w:lang w:eastAsia="en-AU"/>
        </w:rPr>
        <w:t xml:space="preserve"> </w:t>
      </w:r>
      <w:r w:rsidR="00981FAF">
        <w:rPr>
          <w:rFonts w:ascii="Arial Narrow" w:eastAsia="Times New Roman" w:hAnsi="Arial Narrow" w:cs="Arial"/>
          <w:bCs/>
          <w:iCs/>
          <w:szCs w:val="23"/>
          <w:lang w:eastAsia="en-AU"/>
        </w:rPr>
        <w:t xml:space="preserve">him </w:t>
      </w:r>
      <w:r w:rsidR="00AC3878">
        <w:rPr>
          <w:rFonts w:ascii="Arial Narrow" w:eastAsia="Times New Roman" w:hAnsi="Arial Narrow" w:cs="Arial"/>
          <w:bCs/>
          <w:iCs/>
          <w:szCs w:val="23"/>
          <w:lang w:eastAsia="en-AU"/>
        </w:rPr>
        <w:t>on the PJDP</w:t>
      </w:r>
      <w:r w:rsidR="0029214E">
        <w:rPr>
          <w:rFonts w:ascii="Arial Narrow" w:eastAsia="Times New Roman" w:hAnsi="Arial Narrow" w:cs="Arial"/>
          <w:bCs/>
          <w:iCs/>
          <w:szCs w:val="23"/>
          <w:lang w:eastAsia="en-AU"/>
        </w:rPr>
        <w:t>.</w:t>
      </w:r>
      <w:r w:rsidR="00B120F0">
        <w:rPr>
          <w:rFonts w:ascii="Arial Narrow" w:eastAsia="Times New Roman" w:hAnsi="Arial Narrow" w:cs="Arial"/>
          <w:bCs/>
          <w:iCs/>
          <w:szCs w:val="23"/>
          <w:lang w:eastAsia="en-AU"/>
        </w:rPr>
        <w:t xml:space="preserve">  Subsequent to the advice of the MSC, the Chair of the PEC will write to the Chief Justice of Fiji on behalf of the PEC to invite the Chief Justice to the Chief Justices’ Leadership Workshop in Apia</w:t>
      </w:r>
      <w:r w:rsidR="00304825">
        <w:rPr>
          <w:rFonts w:ascii="Arial Narrow" w:eastAsia="Times New Roman" w:hAnsi="Arial Narrow" w:cs="Arial"/>
          <w:bCs/>
          <w:iCs/>
          <w:szCs w:val="23"/>
          <w:lang w:eastAsia="en-AU"/>
        </w:rPr>
        <w:t>, Samoa (20-22 April, 2015)</w:t>
      </w:r>
      <w:r w:rsidR="00B120F0">
        <w:rPr>
          <w:rFonts w:ascii="Arial Narrow" w:eastAsia="Times New Roman" w:hAnsi="Arial Narrow" w:cs="Arial"/>
          <w:bCs/>
          <w:iCs/>
          <w:szCs w:val="23"/>
          <w:lang w:eastAsia="en-AU"/>
        </w:rPr>
        <w:t>.</w:t>
      </w:r>
    </w:p>
    <w:p w14:paraId="5B4E92A7" w14:textId="77777777" w:rsidR="002B38D3" w:rsidRPr="00586A7B" w:rsidRDefault="002B38D3" w:rsidP="00A84867">
      <w:pPr>
        <w:rPr>
          <w:rFonts w:ascii="Arial Narrow" w:hAnsi="Arial Narrow"/>
          <w:sz w:val="20"/>
          <w:szCs w:val="23"/>
        </w:rPr>
      </w:pPr>
    </w:p>
    <w:p w14:paraId="1713EFB3" w14:textId="54078876" w:rsidR="00A84867" w:rsidRPr="00C01B84" w:rsidRDefault="00A84867" w:rsidP="00A84867">
      <w:pPr>
        <w:keepNext/>
        <w:spacing w:before="120" w:after="60"/>
        <w:outlineLvl w:val="1"/>
        <w:rPr>
          <w:rFonts w:ascii="Arial Narrow" w:eastAsia="Times New Roman" w:hAnsi="Arial Narrow" w:cs="Arial"/>
          <w:b/>
          <w:bCs/>
          <w:i/>
          <w:iCs/>
          <w:smallCaps/>
          <w:szCs w:val="23"/>
          <w:lang w:eastAsia="en-AU"/>
        </w:rPr>
      </w:pPr>
      <w:r w:rsidRPr="00C01B84">
        <w:rPr>
          <w:rFonts w:ascii="Arial Narrow" w:eastAsia="Times New Roman" w:hAnsi="Arial Narrow" w:cs="Arial"/>
          <w:b/>
          <w:bCs/>
          <w:i/>
          <w:iCs/>
          <w:szCs w:val="23"/>
          <w:lang w:eastAsia="en-AU"/>
        </w:rPr>
        <w:t xml:space="preserve">Resolution </w:t>
      </w:r>
      <w:r w:rsidR="00C32145">
        <w:rPr>
          <w:rFonts w:ascii="Arial Narrow" w:eastAsia="Times New Roman" w:hAnsi="Arial Narrow" w:cs="Arial"/>
          <w:b/>
          <w:bCs/>
          <w:i/>
          <w:iCs/>
          <w:szCs w:val="23"/>
          <w:lang w:eastAsia="en-AU"/>
        </w:rPr>
        <w:t>5</w:t>
      </w:r>
      <w:r w:rsidRPr="00C01B84">
        <w:rPr>
          <w:rFonts w:ascii="Arial Narrow" w:eastAsia="Times New Roman" w:hAnsi="Arial Narrow" w:cs="Arial"/>
          <w:b/>
          <w:bCs/>
          <w:i/>
          <w:iCs/>
          <w:szCs w:val="23"/>
          <w:lang w:eastAsia="en-AU"/>
        </w:rPr>
        <w:t>:</w:t>
      </w:r>
      <w:r w:rsidRPr="00C01B84">
        <w:rPr>
          <w:rFonts w:ascii="Arial Narrow" w:eastAsia="Times New Roman" w:hAnsi="Arial Narrow" w:cs="Arial"/>
          <w:bCs/>
          <w:i/>
          <w:iCs/>
          <w:szCs w:val="23"/>
          <w:lang w:eastAsia="en-AU"/>
        </w:rPr>
        <w:t xml:space="preserve"> </w:t>
      </w:r>
      <w:r w:rsidRPr="00C01B84">
        <w:rPr>
          <w:rFonts w:ascii="Arial Narrow" w:eastAsia="Times New Roman" w:hAnsi="Arial Narrow" w:cs="Arial"/>
          <w:b/>
          <w:bCs/>
          <w:i/>
          <w:iCs/>
          <w:szCs w:val="23"/>
          <w:lang w:eastAsia="en-AU"/>
        </w:rPr>
        <w:t xml:space="preserve"> </w:t>
      </w:r>
    </w:p>
    <w:p w14:paraId="4F2A4D1E" w14:textId="48DFEB7F" w:rsidR="00F843AD" w:rsidRPr="00C01B84" w:rsidRDefault="00F843AD" w:rsidP="00F843AD">
      <w:pPr>
        <w:keepNext/>
        <w:spacing w:before="120" w:after="60"/>
        <w:outlineLvl w:val="1"/>
        <w:rPr>
          <w:rFonts w:ascii="Arial Narrow" w:hAnsi="Arial Narrow"/>
          <w:szCs w:val="23"/>
          <w:lang w:val="en-GB"/>
        </w:rPr>
      </w:pPr>
      <w:r w:rsidRPr="00EC7BB7">
        <w:rPr>
          <w:rFonts w:ascii="Arial Narrow" w:hAnsi="Arial Narrow"/>
          <w:szCs w:val="23"/>
        </w:rPr>
        <w:t>The PEC</w:t>
      </w:r>
      <w:r w:rsidRPr="00EC7BB7">
        <w:rPr>
          <w:rFonts w:ascii="Arial Narrow" w:hAnsi="Arial Narrow"/>
          <w:b/>
          <w:i/>
          <w:szCs w:val="23"/>
          <w:lang w:val="en-GB"/>
        </w:rPr>
        <w:t xml:space="preserve"> noted </w:t>
      </w:r>
      <w:r w:rsidR="00105C32" w:rsidRPr="00EC7BB7">
        <w:rPr>
          <w:rFonts w:ascii="Arial Narrow" w:hAnsi="Arial Narrow"/>
          <w:szCs w:val="23"/>
          <w:lang w:val="en-GB"/>
        </w:rPr>
        <w:t>that the</w:t>
      </w:r>
      <w:r w:rsidR="00105C32" w:rsidRPr="00EC7BB7">
        <w:rPr>
          <w:rFonts w:ascii="Arial Narrow" w:hAnsi="Arial Narrow"/>
          <w:b/>
          <w:i/>
          <w:szCs w:val="23"/>
          <w:lang w:val="en-GB"/>
        </w:rPr>
        <w:t xml:space="preserve"> </w:t>
      </w:r>
      <w:r w:rsidR="00105C32" w:rsidRPr="00EC7BB7">
        <w:rPr>
          <w:rFonts w:ascii="Arial Narrow" w:hAnsi="Arial Narrow"/>
          <w:szCs w:val="23"/>
          <w:lang w:val="en-GB"/>
        </w:rPr>
        <w:t xml:space="preserve">Activity Concept Note </w:t>
      </w:r>
      <w:r w:rsidR="00EC7BB7" w:rsidRPr="00EC7BB7">
        <w:rPr>
          <w:rFonts w:ascii="Arial Narrow" w:hAnsi="Arial Narrow"/>
          <w:szCs w:val="23"/>
          <w:lang w:val="en-GB"/>
        </w:rPr>
        <w:t xml:space="preserve">for the Pacific Judicial Support Initiative (PJSI) </w:t>
      </w:r>
      <w:r w:rsidR="00105C32" w:rsidRPr="00EC7BB7">
        <w:rPr>
          <w:rFonts w:ascii="Arial Narrow" w:hAnsi="Arial Narrow"/>
          <w:szCs w:val="23"/>
          <w:lang w:val="en-GB"/>
        </w:rPr>
        <w:t>is an internal MFAT document, and so cannot be released to PJDP stakeholders in the region.</w:t>
      </w:r>
    </w:p>
    <w:p w14:paraId="00FA5331" w14:textId="77777777" w:rsidR="00A84867" w:rsidRPr="00586A7B" w:rsidRDefault="00A84867" w:rsidP="00A84867">
      <w:pPr>
        <w:rPr>
          <w:rFonts w:ascii="Arial Narrow" w:hAnsi="Arial Narrow"/>
          <w:sz w:val="20"/>
          <w:szCs w:val="23"/>
          <w:lang w:val="en-GB"/>
        </w:rPr>
      </w:pPr>
    </w:p>
    <w:p w14:paraId="1E561E33" w14:textId="29078485" w:rsidR="00A84867" w:rsidRPr="00C01B84" w:rsidRDefault="00A84867" w:rsidP="00A84867">
      <w:pPr>
        <w:keepNext/>
        <w:spacing w:before="120" w:after="60"/>
        <w:outlineLvl w:val="1"/>
        <w:rPr>
          <w:rFonts w:ascii="Arial Narrow" w:eastAsia="Times New Roman" w:hAnsi="Arial Narrow" w:cs="Arial"/>
          <w:b/>
          <w:bCs/>
          <w:i/>
          <w:iCs/>
          <w:smallCaps/>
          <w:szCs w:val="23"/>
          <w:lang w:eastAsia="en-AU"/>
        </w:rPr>
      </w:pPr>
      <w:r w:rsidRPr="00C01B84">
        <w:rPr>
          <w:rFonts w:ascii="Arial Narrow" w:eastAsia="Times New Roman" w:hAnsi="Arial Narrow" w:cs="Arial"/>
          <w:b/>
          <w:bCs/>
          <w:i/>
          <w:iCs/>
          <w:szCs w:val="23"/>
          <w:lang w:eastAsia="en-AU"/>
        </w:rPr>
        <w:lastRenderedPageBreak/>
        <w:t xml:space="preserve">Resolution </w:t>
      </w:r>
      <w:r w:rsidR="00C32145">
        <w:rPr>
          <w:rFonts w:ascii="Arial Narrow" w:eastAsia="Times New Roman" w:hAnsi="Arial Narrow" w:cs="Arial"/>
          <w:b/>
          <w:bCs/>
          <w:i/>
          <w:iCs/>
          <w:szCs w:val="23"/>
          <w:lang w:eastAsia="en-AU"/>
        </w:rPr>
        <w:t>6</w:t>
      </w:r>
      <w:r w:rsidRPr="00C01B84">
        <w:rPr>
          <w:rFonts w:ascii="Arial Narrow" w:eastAsia="Times New Roman" w:hAnsi="Arial Narrow" w:cs="Arial"/>
          <w:b/>
          <w:bCs/>
          <w:i/>
          <w:iCs/>
          <w:szCs w:val="23"/>
          <w:lang w:eastAsia="en-AU"/>
        </w:rPr>
        <w:t>:</w:t>
      </w:r>
      <w:r w:rsidRPr="00C01B84">
        <w:rPr>
          <w:rFonts w:ascii="Arial Narrow" w:eastAsia="Times New Roman" w:hAnsi="Arial Narrow" w:cs="Arial"/>
          <w:bCs/>
          <w:i/>
          <w:iCs/>
          <w:szCs w:val="23"/>
          <w:lang w:eastAsia="en-AU"/>
        </w:rPr>
        <w:t xml:space="preserve"> </w:t>
      </w:r>
      <w:r w:rsidRPr="00C01B84">
        <w:rPr>
          <w:rFonts w:ascii="Arial Narrow" w:eastAsia="Times New Roman" w:hAnsi="Arial Narrow" w:cs="Arial"/>
          <w:b/>
          <w:bCs/>
          <w:i/>
          <w:iCs/>
          <w:szCs w:val="23"/>
          <w:lang w:eastAsia="en-AU"/>
        </w:rPr>
        <w:t xml:space="preserve"> </w:t>
      </w:r>
    </w:p>
    <w:p w14:paraId="1449B3ED" w14:textId="4538EAD4" w:rsidR="001A02E5" w:rsidRPr="00C01B84" w:rsidRDefault="001A02E5" w:rsidP="001A02E5">
      <w:pPr>
        <w:keepNext/>
        <w:spacing w:before="120" w:after="60"/>
        <w:outlineLvl w:val="1"/>
        <w:rPr>
          <w:rFonts w:ascii="Arial Narrow" w:hAnsi="Arial Narrow"/>
          <w:szCs w:val="23"/>
          <w:lang w:val="en-GB"/>
        </w:rPr>
      </w:pPr>
      <w:r w:rsidRPr="00C01B84">
        <w:rPr>
          <w:rFonts w:ascii="Arial Narrow" w:hAnsi="Arial Narrow"/>
          <w:szCs w:val="23"/>
        </w:rPr>
        <w:t>The PEC</w:t>
      </w:r>
      <w:r w:rsidRPr="00C01B84">
        <w:rPr>
          <w:rFonts w:ascii="Arial Narrow" w:hAnsi="Arial Narrow"/>
          <w:b/>
          <w:i/>
          <w:szCs w:val="23"/>
          <w:lang w:val="en-GB"/>
        </w:rPr>
        <w:t xml:space="preserve"> </w:t>
      </w:r>
      <w:r>
        <w:rPr>
          <w:rFonts w:ascii="Arial Narrow" w:hAnsi="Arial Narrow"/>
          <w:b/>
          <w:i/>
          <w:szCs w:val="23"/>
          <w:lang w:val="en-GB"/>
        </w:rPr>
        <w:t xml:space="preserve">noted </w:t>
      </w:r>
      <w:r w:rsidRPr="00C01B84">
        <w:rPr>
          <w:rFonts w:ascii="Arial Narrow" w:hAnsi="Arial Narrow"/>
          <w:szCs w:val="23"/>
          <w:lang w:val="en-GB"/>
        </w:rPr>
        <w:t xml:space="preserve">the </w:t>
      </w:r>
      <w:r>
        <w:rPr>
          <w:rFonts w:ascii="Arial Narrow" w:hAnsi="Arial Narrow"/>
          <w:szCs w:val="23"/>
          <w:lang w:val="en-GB"/>
        </w:rPr>
        <w:t xml:space="preserve">likelihood of a gap between the end of the PJDP (30 June, 2015) and </w:t>
      </w:r>
      <w:r w:rsidR="0027271F">
        <w:rPr>
          <w:rFonts w:ascii="Arial Narrow" w:hAnsi="Arial Narrow"/>
          <w:szCs w:val="23"/>
          <w:lang w:val="en-GB"/>
        </w:rPr>
        <w:t xml:space="preserve">the </w:t>
      </w:r>
      <w:r>
        <w:rPr>
          <w:rFonts w:ascii="Arial Narrow" w:hAnsi="Arial Narrow"/>
          <w:szCs w:val="23"/>
          <w:lang w:val="en-GB"/>
        </w:rPr>
        <w:t xml:space="preserve">commencement of implementation of the PJSI.  The PEC </w:t>
      </w:r>
      <w:r w:rsidR="00873425">
        <w:rPr>
          <w:rFonts w:ascii="Arial Narrow" w:hAnsi="Arial Narrow"/>
          <w:szCs w:val="23"/>
          <w:lang w:val="en-GB"/>
        </w:rPr>
        <w:t xml:space="preserve">recognised and </w:t>
      </w:r>
      <w:r w:rsidR="00873425" w:rsidRPr="00873425">
        <w:rPr>
          <w:rFonts w:ascii="Arial Narrow" w:hAnsi="Arial Narrow"/>
          <w:b/>
          <w:i/>
          <w:szCs w:val="23"/>
          <w:lang w:val="en-GB"/>
        </w:rPr>
        <w:t>endorsed</w:t>
      </w:r>
      <w:r w:rsidR="00873425">
        <w:rPr>
          <w:rFonts w:ascii="Arial Narrow" w:hAnsi="Arial Narrow"/>
          <w:szCs w:val="23"/>
          <w:lang w:val="en-GB"/>
        </w:rPr>
        <w:t xml:space="preserve"> the need for a 6-month </w:t>
      </w:r>
      <w:r w:rsidR="00DA6B84">
        <w:rPr>
          <w:rFonts w:ascii="Arial Narrow" w:hAnsi="Arial Narrow"/>
          <w:szCs w:val="23"/>
          <w:lang w:val="en-GB"/>
        </w:rPr>
        <w:t>Interim Programme (</w:t>
      </w:r>
      <w:r w:rsidR="00EB246E">
        <w:rPr>
          <w:rFonts w:ascii="Arial Narrow" w:hAnsi="Arial Narrow"/>
          <w:szCs w:val="23"/>
          <w:lang w:val="en-GB"/>
        </w:rPr>
        <w:t>July</w:t>
      </w:r>
      <w:r w:rsidR="00DA6B84">
        <w:rPr>
          <w:rFonts w:ascii="Arial Narrow" w:hAnsi="Arial Narrow"/>
          <w:szCs w:val="23"/>
          <w:lang w:val="en-GB"/>
        </w:rPr>
        <w:t>-December 2015)</w:t>
      </w:r>
      <w:r w:rsidR="00873425">
        <w:rPr>
          <w:rFonts w:ascii="Arial Narrow" w:hAnsi="Arial Narrow"/>
          <w:szCs w:val="23"/>
          <w:lang w:val="en-GB"/>
        </w:rPr>
        <w:t xml:space="preserve">, </w:t>
      </w:r>
      <w:r w:rsidR="00DA6B84">
        <w:rPr>
          <w:rFonts w:ascii="Arial Narrow" w:hAnsi="Arial Narrow"/>
          <w:szCs w:val="23"/>
          <w:lang w:val="en-GB"/>
        </w:rPr>
        <w:t>and direct</w:t>
      </w:r>
      <w:r w:rsidR="0080530C">
        <w:rPr>
          <w:rFonts w:ascii="Arial Narrow" w:hAnsi="Arial Narrow"/>
          <w:szCs w:val="23"/>
          <w:lang w:val="en-GB"/>
        </w:rPr>
        <w:t>ed</w:t>
      </w:r>
      <w:r w:rsidR="00DA6B84">
        <w:rPr>
          <w:rFonts w:ascii="Arial Narrow" w:hAnsi="Arial Narrow"/>
          <w:szCs w:val="23"/>
          <w:lang w:val="en-GB"/>
        </w:rPr>
        <w:t xml:space="preserve"> the </w:t>
      </w:r>
      <w:r>
        <w:rPr>
          <w:rFonts w:ascii="Arial Narrow" w:hAnsi="Arial Narrow"/>
          <w:szCs w:val="23"/>
          <w:lang w:val="en-GB"/>
        </w:rPr>
        <w:t xml:space="preserve">MSC to develop a </w:t>
      </w:r>
      <w:r w:rsidR="00DA6B84">
        <w:rPr>
          <w:rFonts w:ascii="Arial Narrow" w:hAnsi="Arial Narrow"/>
          <w:szCs w:val="23"/>
          <w:lang w:val="en-GB"/>
        </w:rPr>
        <w:t xml:space="preserve">draft plan and budget </w:t>
      </w:r>
      <w:r w:rsidR="00C4405A">
        <w:rPr>
          <w:rFonts w:ascii="Arial Narrow" w:hAnsi="Arial Narrow"/>
          <w:szCs w:val="23"/>
          <w:lang w:val="en-GB"/>
        </w:rPr>
        <w:t>to continue selected activities</w:t>
      </w:r>
      <w:r w:rsidR="00EB246E">
        <w:rPr>
          <w:rFonts w:ascii="Arial Narrow" w:hAnsi="Arial Narrow"/>
          <w:szCs w:val="23"/>
          <w:lang w:val="en-GB"/>
        </w:rPr>
        <w:t>.  This draft plan will need</w:t>
      </w:r>
      <w:r w:rsidR="00C4405A">
        <w:rPr>
          <w:rFonts w:ascii="Arial Narrow" w:hAnsi="Arial Narrow"/>
          <w:szCs w:val="23"/>
          <w:lang w:val="en-GB"/>
        </w:rPr>
        <w:t xml:space="preserve"> </w:t>
      </w:r>
      <w:r w:rsidR="00EB246E">
        <w:rPr>
          <w:rFonts w:ascii="Arial Narrow" w:hAnsi="Arial Narrow"/>
          <w:szCs w:val="23"/>
          <w:lang w:val="en-GB"/>
        </w:rPr>
        <w:t xml:space="preserve">to </w:t>
      </w:r>
      <w:r w:rsidR="00873425">
        <w:rPr>
          <w:rFonts w:ascii="Arial Narrow" w:hAnsi="Arial Narrow"/>
          <w:szCs w:val="23"/>
          <w:lang w:val="en-GB"/>
        </w:rPr>
        <w:t xml:space="preserve">be submitted to the PEC for its consideration by </w:t>
      </w:r>
      <w:r w:rsidR="00EB246E">
        <w:rPr>
          <w:rFonts w:ascii="Arial Narrow" w:hAnsi="Arial Narrow"/>
          <w:szCs w:val="23"/>
          <w:lang w:val="en-GB"/>
        </w:rPr>
        <w:t xml:space="preserve">24 </w:t>
      </w:r>
      <w:r w:rsidR="00873425">
        <w:rPr>
          <w:rFonts w:ascii="Arial Narrow" w:hAnsi="Arial Narrow"/>
          <w:szCs w:val="23"/>
          <w:lang w:val="en-GB"/>
        </w:rPr>
        <w:t>November, 20</w:t>
      </w:r>
      <w:r w:rsidR="0080530C">
        <w:rPr>
          <w:rFonts w:ascii="Arial Narrow" w:hAnsi="Arial Narrow"/>
          <w:szCs w:val="23"/>
          <w:lang w:val="en-GB"/>
        </w:rPr>
        <w:t>14 (</w:t>
      </w:r>
      <w:r w:rsidR="00836132">
        <w:rPr>
          <w:rFonts w:ascii="Arial Narrow" w:hAnsi="Arial Narrow"/>
          <w:szCs w:val="23"/>
          <w:lang w:val="en-GB"/>
        </w:rPr>
        <w:t xml:space="preserve">with </w:t>
      </w:r>
      <w:r w:rsidR="00912795">
        <w:rPr>
          <w:rFonts w:ascii="Arial Narrow" w:hAnsi="Arial Narrow"/>
          <w:szCs w:val="23"/>
          <w:lang w:val="en-GB"/>
        </w:rPr>
        <w:t xml:space="preserve">the possibility of </w:t>
      </w:r>
      <w:r w:rsidR="00836132">
        <w:rPr>
          <w:rFonts w:ascii="Arial Narrow" w:hAnsi="Arial Narrow"/>
          <w:szCs w:val="23"/>
          <w:lang w:val="en-GB"/>
        </w:rPr>
        <w:t xml:space="preserve">a PEC teleconference to </w:t>
      </w:r>
      <w:r w:rsidR="0027271F">
        <w:rPr>
          <w:rFonts w:ascii="Arial Narrow" w:hAnsi="Arial Narrow"/>
          <w:szCs w:val="23"/>
          <w:lang w:val="en-GB"/>
        </w:rPr>
        <w:t>be scheduled in the week following submission</w:t>
      </w:r>
      <w:r w:rsidR="0080530C">
        <w:rPr>
          <w:rFonts w:ascii="Arial Narrow" w:hAnsi="Arial Narrow"/>
          <w:szCs w:val="23"/>
          <w:lang w:val="en-GB"/>
        </w:rPr>
        <w:t xml:space="preserve">, </w:t>
      </w:r>
      <w:r w:rsidR="00912795">
        <w:rPr>
          <w:rFonts w:ascii="Arial Narrow" w:hAnsi="Arial Narrow"/>
          <w:szCs w:val="23"/>
          <w:lang w:val="en-GB"/>
        </w:rPr>
        <w:t>if needed)</w:t>
      </w:r>
      <w:r w:rsidR="0027271F">
        <w:rPr>
          <w:rFonts w:ascii="Arial Narrow" w:hAnsi="Arial Narrow"/>
          <w:szCs w:val="23"/>
          <w:lang w:val="en-GB"/>
        </w:rPr>
        <w:t xml:space="preserve">. </w:t>
      </w:r>
      <w:r w:rsidR="00C4405A">
        <w:rPr>
          <w:rFonts w:ascii="Arial Narrow" w:hAnsi="Arial Narrow"/>
          <w:szCs w:val="23"/>
          <w:lang w:val="en-GB"/>
        </w:rPr>
        <w:t xml:space="preserve"> </w:t>
      </w:r>
      <w:r w:rsidR="00C4405A" w:rsidRPr="0080530C">
        <w:rPr>
          <w:rFonts w:ascii="Arial Narrow" w:hAnsi="Arial Narrow"/>
          <w:szCs w:val="23"/>
          <w:lang w:val="en-GB"/>
        </w:rPr>
        <w:t xml:space="preserve">Activities </w:t>
      </w:r>
      <w:r w:rsidR="00EB246E" w:rsidRPr="0080530C">
        <w:rPr>
          <w:rFonts w:ascii="Arial Narrow" w:hAnsi="Arial Narrow"/>
          <w:szCs w:val="23"/>
          <w:lang w:val="en-GB"/>
        </w:rPr>
        <w:t>will</w:t>
      </w:r>
      <w:r w:rsidR="00C4405A" w:rsidRPr="0080530C">
        <w:rPr>
          <w:rFonts w:ascii="Arial Narrow" w:hAnsi="Arial Narrow"/>
          <w:szCs w:val="23"/>
          <w:lang w:val="en-GB"/>
        </w:rPr>
        <w:t xml:space="preserve"> focus on support to the: Regional Leadership; Regional Training Team; implementation of</w:t>
      </w:r>
      <w:r w:rsidR="00A86167" w:rsidRPr="0080530C">
        <w:rPr>
          <w:rFonts w:ascii="Arial Narrow" w:hAnsi="Arial Narrow"/>
          <w:szCs w:val="23"/>
          <w:lang w:val="en-GB"/>
        </w:rPr>
        <w:t xml:space="preserve"> </w:t>
      </w:r>
      <w:r w:rsidR="00304825">
        <w:rPr>
          <w:rFonts w:ascii="Arial Narrow" w:hAnsi="Arial Narrow"/>
          <w:szCs w:val="23"/>
          <w:lang w:val="en-GB"/>
        </w:rPr>
        <w:t>existing</w:t>
      </w:r>
      <w:r w:rsidR="00A86167" w:rsidRPr="0080530C">
        <w:rPr>
          <w:rFonts w:ascii="Arial Narrow" w:hAnsi="Arial Narrow"/>
          <w:szCs w:val="23"/>
          <w:lang w:val="en-GB"/>
        </w:rPr>
        <w:t xml:space="preserve"> </w:t>
      </w:r>
      <w:r w:rsidR="00C4405A" w:rsidRPr="0080530C">
        <w:rPr>
          <w:rFonts w:ascii="Arial Narrow" w:hAnsi="Arial Narrow"/>
          <w:szCs w:val="23"/>
          <w:lang w:val="en-GB"/>
        </w:rPr>
        <w:t>toolkits</w:t>
      </w:r>
      <w:r w:rsidR="0080530C">
        <w:rPr>
          <w:rFonts w:ascii="Arial Narrow" w:hAnsi="Arial Narrow"/>
          <w:szCs w:val="23"/>
          <w:lang w:val="en-GB"/>
        </w:rPr>
        <w:t xml:space="preserve"> (2 local implementation activities and regional implementation of the Project Management Toolkit)</w:t>
      </w:r>
      <w:r w:rsidR="00C4405A" w:rsidRPr="0080530C">
        <w:rPr>
          <w:rFonts w:ascii="Arial Narrow" w:hAnsi="Arial Narrow"/>
          <w:szCs w:val="23"/>
          <w:lang w:val="en-GB"/>
        </w:rPr>
        <w:t xml:space="preserve">; and </w:t>
      </w:r>
      <w:r w:rsidR="00D55E45" w:rsidRPr="0080530C">
        <w:rPr>
          <w:rFonts w:ascii="Arial Narrow" w:hAnsi="Arial Narrow"/>
          <w:szCs w:val="23"/>
          <w:lang w:val="en-GB"/>
        </w:rPr>
        <w:t>core MSC costs</w:t>
      </w:r>
      <w:r w:rsidR="0080530C">
        <w:rPr>
          <w:rFonts w:ascii="Arial Narrow" w:hAnsi="Arial Narrow"/>
          <w:szCs w:val="23"/>
          <w:lang w:val="en-GB"/>
        </w:rPr>
        <w:t>, estimated to cost no more than AUD 500,000</w:t>
      </w:r>
      <w:r w:rsidR="00CB402F" w:rsidRPr="0080530C">
        <w:rPr>
          <w:rFonts w:ascii="Arial Narrow" w:hAnsi="Arial Narrow"/>
          <w:szCs w:val="23"/>
          <w:lang w:val="en-GB"/>
        </w:rPr>
        <w:t>.</w:t>
      </w:r>
    </w:p>
    <w:p w14:paraId="3EE2A26D" w14:textId="77777777" w:rsidR="00A84867" w:rsidRPr="00586A7B" w:rsidRDefault="00A84867" w:rsidP="00A84867">
      <w:pPr>
        <w:rPr>
          <w:rFonts w:ascii="Arial Narrow" w:hAnsi="Arial Narrow"/>
          <w:color w:val="FF0000"/>
          <w:sz w:val="20"/>
          <w:szCs w:val="23"/>
          <w:lang w:val="en-GB" w:eastAsia="en-AU"/>
        </w:rPr>
      </w:pPr>
    </w:p>
    <w:p w14:paraId="177DF4D6" w14:textId="6656E17A" w:rsidR="00A84867" w:rsidRPr="00C01B84" w:rsidRDefault="00A84867" w:rsidP="00A84867">
      <w:pPr>
        <w:keepNext/>
        <w:spacing w:before="120" w:after="60"/>
        <w:outlineLvl w:val="1"/>
        <w:rPr>
          <w:rFonts w:ascii="Arial Narrow" w:eastAsia="Times New Roman" w:hAnsi="Arial Narrow" w:cs="Arial"/>
          <w:b/>
          <w:bCs/>
          <w:i/>
          <w:iCs/>
          <w:smallCaps/>
          <w:szCs w:val="23"/>
          <w:lang w:eastAsia="en-AU"/>
        </w:rPr>
      </w:pPr>
      <w:r w:rsidRPr="00C01B84">
        <w:rPr>
          <w:rFonts w:ascii="Arial Narrow" w:eastAsia="Times New Roman" w:hAnsi="Arial Narrow" w:cs="Arial"/>
          <w:b/>
          <w:bCs/>
          <w:i/>
          <w:iCs/>
          <w:szCs w:val="23"/>
          <w:lang w:eastAsia="en-AU"/>
        </w:rPr>
        <w:t xml:space="preserve">Resolution </w:t>
      </w:r>
      <w:r w:rsidR="00C32145">
        <w:rPr>
          <w:rFonts w:ascii="Arial Narrow" w:eastAsia="Times New Roman" w:hAnsi="Arial Narrow" w:cs="Arial"/>
          <w:b/>
          <w:bCs/>
          <w:i/>
          <w:iCs/>
          <w:szCs w:val="23"/>
          <w:lang w:eastAsia="en-AU"/>
        </w:rPr>
        <w:t>7</w:t>
      </w:r>
      <w:r w:rsidRPr="00C01B84">
        <w:rPr>
          <w:rFonts w:ascii="Arial Narrow" w:eastAsia="Times New Roman" w:hAnsi="Arial Narrow" w:cs="Arial"/>
          <w:b/>
          <w:bCs/>
          <w:i/>
          <w:iCs/>
          <w:szCs w:val="23"/>
          <w:lang w:eastAsia="en-AU"/>
        </w:rPr>
        <w:t>:</w:t>
      </w:r>
      <w:r w:rsidRPr="00C01B84">
        <w:rPr>
          <w:rFonts w:ascii="Arial Narrow" w:eastAsia="Times New Roman" w:hAnsi="Arial Narrow" w:cs="Arial"/>
          <w:bCs/>
          <w:i/>
          <w:iCs/>
          <w:szCs w:val="23"/>
          <w:lang w:eastAsia="en-AU"/>
        </w:rPr>
        <w:t xml:space="preserve"> </w:t>
      </w:r>
      <w:r w:rsidRPr="00C01B84">
        <w:rPr>
          <w:rFonts w:ascii="Arial Narrow" w:eastAsia="Times New Roman" w:hAnsi="Arial Narrow" w:cs="Arial"/>
          <w:b/>
          <w:bCs/>
          <w:i/>
          <w:iCs/>
          <w:szCs w:val="23"/>
          <w:lang w:eastAsia="en-AU"/>
        </w:rPr>
        <w:t xml:space="preserve"> </w:t>
      </w:r>
    </w:p>
    <w:p w14:paraId="3A089FF4" w14:textId="084D7278" w:rsidR="00F50340" w:rsidRDefault="00F50340" w:rsidP="00F50340">
      <w:pPr>
        <w:keepNext/>
        <w:spacing w:before="120" w:after="60"/>
        <w:outlineLvl w:val="1"/>
        <w:rPr>
          <w:rFonts w:ascii="Arial Narrow" w:hAnsi="Arial Narrow"/>
          <w:szCs w:val="23"/>
          <w:lang w:val="en-GB"/>
        </w:rPr>
      </w:pPr>
      <w:r w:rsidRPr="00C01B84">
        <w:rPr>
          <w:rFonts w:ascii="Arial Narrow" w:hAnsi="Arial Narrow"/>
          <w:szCs w:val="23"/>
        </w:rPr>
        <w:t>The PEC</w:t>
      </w:r>
      <w:r w:rsidRPr="00C01B84">
        <w:rPr>
          <w:rFonts w:ascii="Arial Narrow" w:hAnsi="Arial Narrow"/>
          <w:b/>
          <w:i/>
          <w:szCs w:val="23"/>
          <w:lang w:val="en-GB"/>
        </w:rPr>
        <w:t xml:space="preserve"> </w:t>
      </w:r>
      <w:r>
        <w:rPr>
          <w:rFonts w:ascii="Arial Narrow" w:hAnsi="Arial Narrow"/>
          <w:b/>
          <w:i/>
          <w:szCs w:val="23"/>
          <w:lang w:val="en-GB"/>
        </w:rPr>
        <w:t xml:space="preserve">noted </w:t>
      </w:r>
      <w:r>
        <w:rPr>
          <w:rFonts w:ascii="Arial Narrow" w:hAnsi="Arial Narrow"/>
          <w:szCs w:val="23"/>
          <w:lang w:val="en-GB"/>
        </w:rPr>
        <w:t>MFAT’s concern with the need to nominate appropriate candidates fo</w:t>
      </w:r>
      <w:r w:rsidR="003C25C8">
        <w:rPr>
          <w:rFonts w:ascii="Arial Narrow" w:hAnsi="Arial Narrow"/>
          <w:szCs w:val="23"/>
          <w:lang w:val="en-GB"/>
        </w:rPr>
        <w:t>r all training.  Consequently, the PEC directed the MSC to diplomatically query any nominations that do not meet the defined selection criteria</w:t>
      </w:r>
      <w:r w:rsidR="00C16729">
        <w:rPr>
          <w:rFonts w:ascii="Arial Narrow" w:hAnsi="Arial Narrow"/>
          <w:szCs w:val="23"/>
          <w:lang w:val="en-GB"/>
        </w:rPr>
        <w:t>, however, that final decisions rest with the nominating judiciary.</w:t>
      </w:r>
    </w:p>
    <w:p w14:paraId="37D6EEDB" w14:textId="77777777" w:rsidR="00C32145" w:rsidRPr="00586A7B" w:rsidRDefault="00C32145" w:rsidP="00C32145">
      <w:pPr>
        <w:rPr>
          <w:rFonts w:ascii="Arial Narrow" w:hAnsi="Arial Narrow"/>
          <w:sz w:val="20"/>
          <w:szCs w:val="23"/>
          <w:lang w:val="en-GB"/>
        </w:rPr>
      </w:pPr>
    </w:p>
    <w:p w14:paraId="4B962059" w14:textId="669D497D" w:rsidR="00C32145" w:rsidRPr="00C01B84" w:rsidRDefault="00C32145" w:rsidP="00C32145">
      <w:pPr>
        <w:keepNext/>
        <w:spacing w:before="120" w:after="60"/>
        <w:outlineLvl w:val="1"/>
        <w:rPr>
          <w:rFonts w:ascii="Arial Narrow" w:eastAsia="Times New Roman" w:hAnsi="Arial Narrow" w:cs="Arial"/>
          <w:b/>
          <w:bCs/>
          <w:i/>
          <w:iCs/>
          <w:smallCaps/>
          <w:szCs w:val="23"/>
          <w:lang w:eastAsia="en-AU"/>
        </w:rPr>
      </w:pPr>
      <w:r w:rsidRPr="00C01B84">
        <w:rPr>
          <w:rFonts w:ascii="Arial Narrow" w:eastAsia="Times New Roman" w:hAnsi="Arial Narrow" w:cs="Arial"/>
          <w:b/>
          <w:bCs/>
          <w:i/>
          <w:iCs/>
          <w:szCs w:val="23"/>
          <w:lang w:eastAsia="en-AU"/>
        </w:rPr>
        <w:t xml:space="preserve">Resolution </w:t>
      </w:r>
      <w:r>
        <w:rPr>
          <w:rFonts w:ascii="Arial Narrow" w:eastAsia="Times New Roman" w:hAnsi="Arial Narrow" w:cs="Arial"/>
          <w:b/>
          <w:bCs/>
          <w:i/>
          <w:iCs/>
          <w:szCs w:val="23"/>
          <w:lang w:eastAsia="en-AU"/>
        </w:rPr>
        <w:t>8</w:t>
      </w:r>
      <w:r w:rsidRPr="00C01B84">
        <w:rPr>
          <w:rFonts w:ascii="Arial Narrow" w:eastAsia="Times New Roman" w:hAnsi="Arial Narrow" w:cs="Arial"/>
          <w:b/>
          <w:bCs/>
          <w:i/>
          <w:iCs/>
          <w:szCs w:val="23"/>
          <w:lang w:eastAsia="en-AU"/>
        </w:rPr>
        <w:t>:</w:t>
      </w:r>
      <w:r w:rsidRPr="00C01B84">
        <w:rPr>
          <w:rFonts w:ascii="Arial Narrow" w:eastAsia="Times New Roman" w:hAnsi="Arial Narrow" w:cs="Arial"/>
          <w:bCs/>
          <w:i/>
          <w:iCs/>
          <w:szCs w:val="23"/>
          <w:lang w:eastAsia="en-AU"/>
        </w:rPr>
        <w:t xml:space="preserve"> </w:t>
      </w:r>
      <w:r w:rsidRPr="00C01B84">
        <w:rPr>
          <w:rFonts w:ascii="Arial Narrow" w:eastAsia="Times New Roman" w:hAnsi="Arial Narrow" w:cs="Arial"/>
          <w:b/>
          <w:bCs/>
          <w:i/>
          <w:iCs/>
          <w:szCs w:val="23"/>
          <w:lang w:eastAsia="en-AU"/>
        </w:rPr>
        <w:t xml:space="preserve"> </w:t>
      </w:r>
    </w:p>
    <w:p w14:paraId="2E14EBD3" w14:textId="20F75173" w:rsidR="00C32145" w:rsidRDefault="00C32145" w:rsidP="00A84867">
      <w:pPr>
        <w:rPr>
          <w:rFonts w:ascii="Arial Narrow" w:hAnsi="Arial Narrow"/>
          <w:color w:val="FF0000"/>
          <w:szCs w:val="23"/>
          <w:lang w:val="en-GB" w:eastAsia="en-AU"/>
        </w:rPr>
      </w:pPr>
      <w:r w:rsidRPr="00D22826">
        <w:rPr>
          <w:rFonts w:ascii="Arial Narrow" w:hAnsi="Arial Narrow"/>
          <w:szCs w:val="23"/>
        </w:rPr>
        <w:t>The PEC</w:t>
      </w:r>
      <w:r w:rsidRPr="00D22826">
        <w:rPr>
          <w:rFonts w:ascii="Arial Narrow" w:hAnsi="Arial Narrow"/>
          <w:b/>
          <w:i/>
          <w:szCs w:val="23"/>
          <w:lang w:val="en-GB"/>
        </w:rPr>
        <w:t xml:space="preserve"> </w:t>
      </w:r>
      <w:r w:rsidR="00FA6DA5" w:rsidRPr="00D22826">
        <w:rPr>
          <w:rFonts w:ascii="Arial Narrow" w:hAnsi="Arial Narrow"/>
          <w:b/>
          <w:i/>
          <w:szCs w:val="23"/>
          <w:lang w:val="en-GB"/>
        </w:rPr>
        <w:t xml:space="preserve">noted </w:t>
      </w:r>
      <w:r w:rsidR="00FA6DA5" w:rsidRPr="00D22826">
        <w:rPr>
          <w:rFonts w:ascii="Arial Narrow" w:hAnsi="Arial Narrow"/>
          <w:szCs w:val="23"/>
          <w:lang w:val="en-GB"/>
        </w:rPr>
        <w:t>the</w:t>
      </w:r>
      <w:r w:rsidR="00FA6DA5" w:rsidRPr="00D22826">
        <w:rPr>
          <w:rFonts w:ascii="Arial Narrow" w:hAnsi="Arial Narrow"/>
          <w:b/>
          <w:i/>
          <w:szCs w:val="23"/>
          <w:lang w:val="en-GB"/>
        </w:rPr>
        <w:t xml:space="preserve"> </w:t>
      </w:r>
      <w:r w:rsidR="00FA6DA5" w:rsidRPr="00D22826">
        <w:rPr>
          <w:rFonts w:ascii="Arial Narrow" w:hAnsi="Arial Narrow"/>
          <w:szCs w:val="23"/>
          <w:lang w:val="en-GB"/>
        </w:rPr>
        <w:t xml:space="preserve">appointment of the new Chief Justice </w:t>
      </w:r>
      <w:proofErr w:type="spellStart"/>
      <w:r w:rsidR="00814E3B" w:rsidRPr="00950F68">
        <w:rPr>
          <w:rFonts w:ascii="Arial Narrow" w:hAnsi="Arial Narrow"/>
          <w:szCs w:val="23"/>
          <w:lang w:val="en-GB"/>
        </w:rPr>
        <w:t>Jo</w:t>
      </w:r>
      <w:r w:rsidR="00950F68" w:rsidRPr="00950F68">
        <w:rPr>
          <w:rFonts w:ascii="Arial Narrow" w:hAnsi="Arial Narrow"/>
          <w:szCs w:val="23"/>
          <w:lang w:val="en-GB"/>
        </w:rPr>
        <w:t>ne</w:t>
      </w:r>
      <w:proofErr w:type="spellEnd"/>
      <w:r w:rsidR="00814E3B" w:rsidRPr="00950F68">
        <w:rPr>
          <w:rFonts w:ascii="Arial Narrow" w:hAnsi="Arial Narrow"/>
          <w:szCs w:val="23"/>
          <w:lang w:val="en-GB"/>
        </w:rPr>
        <w:t xml:space="preserve"> </w:t>
      </w:r>
      <w:proofErr w:type="spellStart"/>
      <w:r w:rsidR="00950F68">
        <w:rPr>
          <w:rFonts w:ascii="Arial Narrow" w:hAnsi="Arial Narrow"/>
          <w:szCs w:val="23"/>
          <w:lang w:val="en-GB"/>
        </w:rPr>
        <w:t>Madraiwiwi</w:t>
      </w:r>
      <w:proofErr w:type="spellEnd"/>
      <w:r w:rsidR="00950F68">
        <w:rPr>
          <w:rFonts w:ascii="Arial Narrow" w:hAnsi="Arial Narrow"/>
          <w:szCs w:val="23"/>
          <w:lang w:val="en-GB"/>
        </w:rPr>
        <w:t xml:space="preserve"> </w:t>
      </w:r>
      <w:r w:rsidR="00FA6DA5" w:rsidRPr="00D22826">
        <w:rPr>
          <w:rFonts w:ascii="Arial Narrow" w:hAnsi="Arial Narrow"/>
          <w:szCs w:val="23"/>
          <w:lang w:val="en-GB"/>
        </w:rPr>
        <w:t xml:space="preserve">for </w:t>
      </w:r>
      <w:r w:rsidRPr="00D22826">
        <w:rPr>
          <w:rFonts w:ascii="Arial Narrow" w:hAnsi="Arial Narrow"/>
          <w:szCs w:val="23"/>
          <w:lang w:val="en-GB"/>
        </w:rPr>
        <w:t>Nauru</w:t>
      </w:r>
      <w:r w:rsidR="00FA6DA5" w:rsidRPr="00D22826">
        <w:rPr>
          <w:rFonts w:ascii="Arial Narrow" w:hAnsi="Arial Narrow"/>
          <w:szCs w:val="23"/>
          <w:lang w:val="en-GB"/>
        </w:rPr>
        <w:t xml:space="preserve">.  </w:t>
      </w:r>
      <w:r w:rsidR="00D22826" w:rsidRPr="00D22826">
        <w:rPr>
          <w:rFonts w:ascii="Arial Narrow" w:hAnsi="Arial Narrow"/>
          <w:szCs w:val="23"/>
          <w:lang w:val="en-GB"/>
        </w:rPr>
        <w:t xml:space="preserve">The PEC noted </w:t>
      </w:r>
      <w:r w:rsidR="00D22826" w:rsidRPr="00D22826">
        <w:rPr>
          <w:rFonts w:ascii="Arial Narrow" w:eastAsia="Times New Roman" w:hAnsi="Arial Narrow" w:cs="Arial"/>
          <w:bCs/>
          <w:iCs/>
          <w:szCs w:val="23"/>
          <w:lang w:eastAsia="en-AU"/>
        </w:rPr>
        <w:t xml:space="preserve">that it, through the Chair, would write </w:t>
      </w:r>
      <w:r w:rsidR="00950F68">
        <w:rPr>
          <w:rFonts w:ascii="Arial Narrow" w:eastAsia="Times New Roman" w:hAnsi="Arial Narrow" w:cs="Arial"/>
          <w:bCs/>
          <w:iCs/>
          <w:szCs w:val="23"/>
          <w:lang w:eastAsia="en-AU"/>
        </w:rPr>
        <w:t xml:space="preserve">forthwith </w:t>
      </w:r>
      <w:r w:rsidR="00D22826" w:rsidRPr="00D22826">
        <w:rPr>
          <w:rFonts w:ascii="Arial Narrow" w:eastAsia="Times New Roman" w:hAnsi="Arial Narrow" w:cs="Arial"/>
          <w:bCs/>
          <w:iCs/>
          <w:szCs w:val="23"/>
          <w:lang w:eastAsia="en-AU"/>
        </w:rPr>
        <w:t xml:space="preserve">to the Chief Justice of </w:t>
      </w:r>
      <w:r w:rsidR="00D22826">
        <w:rPr>
          <w:rFonts w:ascii="Arial Narrow" w:eastAsia="Times New Roman" w:hAnsi="Arial Narrow" w:cs="Arial"/>
          <w:bCs/>
          <w:iCs/>
          <w:szCs w:val="23"/>
          <w:lang w:eastAsia="en-AU"/>
        </w:rPr>
        <w:t xml:space="preserve">Nauru to </w:t>
      </w:r>
      <w:r w:rsidR="00D22826" w:rsidRPr="00D22826">
        <w:rPr>
          <w:rFonts w:ascii="Arial Narrow" w:eastAsia="Times New Roman" w:hAnsi="Arial Narrow" w:cs="Arial"/>
          <w:bCs/>
          <w:iCs/>
          <w:szCs w:val="23"/>
          <w:lang w:eastAsia="en-AU"/>
        </w:rPr>
        <w:t xml:space="preserve">invite him to the next Chief Justices, and </w:t>
      </w:r>
      <w:r w:rsidR="00814E3B" w:rsidRPr="00D22826">
        <w:rPr>
          <w:rFonts w:ascii="Arial Narrow" w:hAnsi="Arial Narrow"/>
          <w:szCs w:val="23"/>
          <w:lang w:val="en-GB"/>
        </w:rPr>
        <w:t xml:space="preserve">requested </w:t>
      </w:r>
      <w:r w:rsidR="00D22826">
        <w:rPr>
          <w:rFonts w:ascii="Arial Narrow" w:hAnsi="Arial Narrow"/>
          <w:szCs w:val="23"/>
          <w:lang w:val="en-GB"/>
        </w:rPr>
        <w:t xml:space="preserve">that </w:t>
      </w:r>
      <w:r w:rsidR="00814E3B" w:rsidRPr="00D22826">
        <w:rPr>
          <w:rFonts w:ascii="Arial Narrow" w:hAnsi="Arial Narrow"/>
          <w:szCs w:val="23"/>
          <w:lang w:val="en-GB"/>
        </w:rPr>
        <w:t xml:space="preserve">the MSC </w:t>
      </w:r>
      <w:r w:rsidR="00D22826" w:rsidRPr="00D22826">
        <w:rPr>
          <w:rFonts w:ascii="Arial Narrow" w:hAnsi="Arial Narrow"/>
          <w:szCs w:val="23"/>
          <w:lang w:val="en-GB"/>
        </w:rPr>
        <w:t xml:space="preserve">subsequently </w:t>
      </w:r>
      <w:r w:rsidR="00814E3B" w:rsidRPr="00D22826">
        <w:rPr>
          <w:rFonts w:ascii="Arial Narrow" w:hAnsi="Arial Narrow"/>
          <w:szCs w:val="23"/>
          <w:lang w:val="en-GB"/>
        </w:rPr>
        <w:t>communicate</w:t>
      </w:r>
      <w:r w:rsidR="00814E3B">
        <w:rPr>
          <w:rFonts w:ascii="Arial Narrow" w:hAnsi="Arial Narrow"/>
          <w:szCs w:val="23"/>
          <w:lang w:val="en-GB"/>
        </w:rPr>
        <w:t xml:space="preserve"> with the new Chief Justice </w:t>
      </w:r>
      <w:r w:rsidR="00D22826">
        <w:rPr>
          <w:rFonts w:ascii="Arial Narrow" w:hAnsi="Arial Narrow"/>
          <w:szCs w:val="23"/>
          <w:lang w:val="en-GB"/>
        </w:rPr>
        <w:t>to update him on the PJDP</w:t>
      </w:r>
      <w:r w:rsidR="00950F68">
        <w:rPr>
          <w:rFonts w:ascii="Arial Narrow" w:hAnsi="Arial Narrow"/>
          <w:szCs w:val="23"/>
          <w:lang w:val="en-GB"/>
        </w:rPr>
        <w:t>, and to nominate the appoint</w:t>
      </w:r>
      <w:r w:rsidR="00373C45">
        <w:rPr>
          <w:rFonts w:ascii="Arial Narrow" w:hAnsi="Arial Narrow"/>
          <w:szCs w:val="23"/>
          <w:lang w:val="en-GB"/>
        </w:rPr>
        <w:t>me</w:t>
      </w:r>
      <w:r w:rsidR="00950F68">
        <w:rPr>
          <w:rFonts w:ascii="Arial Narrow" w:hAnsi="Arial Narrow"/>
          <w:szCs w:val="23"/>
          <w:lang w:val="en-GB"/>
        </w:rPr>
        <w:t>nt of a</w:t>
      </w:r>
      <w:r w:rsidR="00373C45">
        <w:rPr>
          <w:rFonts w:ascii="Arial Narrow" w:hAnsi="Arial Narrow"/>
          <w:szCs w:val="23"/>
          <w:lang w:val="en-GB"/>
        </w:rPr>
        <w:t xml:space="preserve"> N</w:t>
      </w:r>
      <w:r w:rsidR="00950F68">
        <w:rPr>
          <w:rFonts w:ascii="Arial Narrow" w:hAnsi="Arial Narrow"/>
          <w:szCs w:val="23"/>
          <w:lang w:val="en-GB"/>
        </w:rPr>
        <w:t xml:space="preserve">ational </w:t>
      </w:r>
      <w:r w:rsidR="00373C45">
        <w:rPr>
          <w:rFonts w:ascii="Arial Narrow" w:hAnsi="Arial Narrow"/>
          <w:szCs w:val="23"/>
          <w:lang w:val="en-GB"/>
        </w:rPr>
        <w:t>C</w:t>
      </w:r>
      <w:r w:rsidR="00950F68">
        <w:rPr>
          <w:rFonts w:ascii="Arial Narrow" w:hAnsi="Arial Narrow"/>
          <w:szCs w:val="23"/>
          <w:lang w:val="en-GB"/>
        </w:rPr>
        <w:t>oordinator</w:t>
      </w:r>
      <w:r w:rsidR="00373C45">
        <w:rPr>
          <w:rFonts w:ascii="Arial Narrow" w:hAnsi="Arial Narrow"/>
          <w:szCs w:val="23"/>
          <w:lang w:val="en-GB"/>
        </w:rPr>
        <w:t>.</w:t>
      </w:r>
    </w:p>
    <w:p w14:paraId="78D4CCA1" w14:textId="77777777" w:rsidR="00D22826" w:rsidRPr="00586A7B" w:rsidRDefault="00D22826" w:rsidP="00A84867">
      <w:pPr>
        <w:rPr>
          <w:rFonts w:ascii="Arial Narrow" w:hAnsi="Arial Narrow"/>
          <w:color w:val="FF0000"/>
          <w:sz w:val="20"/>
          <w:szCs w:val="23"/>
          <w:lang w:val="en-GB" w:eastAsia="en-AU"/>
        </w:rPr>
      </w:pPr>
    </w:p>
    <w:p w14:paraId="3F58C307" w14:textId="77777777" w:rsidR="00A84867" w:rsidRPr="00C01B84" w:rsidRDefault="00A84867" w:rsidP="00A84867">
      <w:pPr>
        <w:keepNext/>
        <w:spacing w:before="120" w:after="60"/>
        <w:outlineLvl w:val="1"/>
        <w:rPr>
          <w:rFonts w:ascii="Arial Narrow" w:eastAsia="Times New Roman" w:hAnsi="Arial Narrow" w:cs="Arial"/>
          <w:b/>
          <w:bCs/>
          <w:i/>
          <w:iCs/>
          <w:smallCaps/>
          <w:szCs w:val="23"/>
          <w:lang w:eastAsia="en-AU"/>
        </w:rPr>
      </w:pPr>
      <w:r w:rsidRPr="00C01B84">
        <w:rPr>
          <w:rFonts w:ascii="Arial Narrow" w:eastAsia="Times New Roman" w:hAnsi="Arial Narrow" w:cs="Arial"/>
          <w:b/>
          <w:bCs/>
          <w:i/>
          <w:iCs/>
          <w:szCs w:val="23"/>
          <w:lang w:eastAsia="en-AU"/>
        </w:rPr>
        <w:t>Resolution 9:</w:t>
      </w:r>
      <w:r w:rsidRPr="00C01B84">
        <w:rPr>
          <w:rFonts w:ascii="Arial Narrow" w:eastAsia="Times New Roman" w:hAnsi="Arial Narrow" w:cs="Arial"/>
          <w:bCs/>
          <w:i/>
          <w:iCs/>
          <w:szCs w:val="23"/>
          <w:lang w:eastAsia="en-AU"/>
        </w:rPr>
        <w:t xml:space="preserve"> </w:t>
      </w:r>
      <w:r w:rsidRPr="00C01B84">
        <w:rPr>
          <w:rFonts w:ascii="Arial Narrow" w:eastAsia="Times New Roman" w:hAnsi="Arial Narrow" w:cs="Arial"/>
          <w:b/>
          <w:bCs/>
          <w:i/>
          <w:iCs/>
          <w:szCs w:val="23"/>
          <w:lang w:eastAsia="en-AU"/>
        </w:rPr>
        <w:t xml:space="preserve"> </w:t>
      </w:r>
    </w:p>
    <w:p w14:paraId="270CB35D" w14:textId="68A318C5" w:rsidR="00607680" w:rsidRPr="00C01B84" w:rsidRDefault="00607680" w:rsidP="00607680">
      <w:pPr>
        <w:keepNext/>
        <w:spacing w:before="120" w:after="60"/>
        <w:outlineLvl w:val="1"/>
        <w:rPr>
          <w:rFonts w:ascii="Arial Narrow" w:hAnsi="Arial Narrow"/>
          <w:szCs w:val="23"/>
          <w:lang w:val="en-GB"/>
        </w:rPr>
      </w:pPr>
      <w:r w:rsidRPr="00C01B84">
        <w:rPr>
          <w:rFonts w:ascii="Arial Narrow" w:hAnsi="Arial Narrow"/>
          <w:szCs w:val="23"/>
        </w:rPr>
        <w:t>The PEC</w:t>
      </w:r>
      <w:r w:rsidRPr="00C01B84">
        <w:rPr>
          <w:rFonts w:ascii="Arial Narrow" w:hAnsi="Arial Narrow"/>
          <w:b/>
          <w:i/>
          <w:szCs w:val="23"/>
          <w:lang w:val="en-GB"/>
        </w:rPr>
        <w:t xml:space="preserve"> </w:t>
      </w:r>
      <w:r>
        <w:rPr>
          <w:rFonts w:ascii="Arial Narrow" w:hAnsi="Arial Narrow"/>
          <w:b/>
          <w:i/>
          <w:szCs w:val="23"/>
          <w:lang w:val="en-GB"/>
        </w:rPr>
        <w:t xml:space="preserve">noted </w:t>
      </w:r>
      <w:r w:rsidRPr="00C01B84">
        <w:rPr>
          <w:rFonts w:ascii="Arial Narrow" w:hAnsi="Arial Narrow"/>
          <w:szCs w:val="23"/>
          <w:lang w:val="en-GB"/>
        </w:rPr>
        <w:t xml:space="preserve">the </w:t>
      </w:r>
      <w:r>
        <w:rPr>
          <w:rFonts w:ascii="Arial Narrow" w:hAnsi="Arial Narrow"/>
          <w:szCs w:val="23"/>
          <w:lang w:val="en-GB"/>
        </w:rPr>
        <w:t xml:space="preserve">‘Summary of the National Coordinators’ Discussions (attached </w:t>
      </w:r>
      <w:r w:rsidR="00B106C9">
        <w:rPr>
          <w:rFonts w:ascii="Arial Narrow" w:hAnsi="Arial Narrow"/>
          <w:b/>
          <w:i/>
          <w:szCs w:val="23"/>
          <w:lang w:val="en-GB"/>
        </w:rPr>
        <w:t>below</w:t>
      </w:r>
      <w:r>
        <w:rPr>
          <w:rFonts w:ascii="Arial Narrow" w:hAnsi="Arial Narrow"/>
          <w:szCs w:val="23"/>
          <w:lang w:val="en-GB"/>
        </w:rPr>
        <w:t>)</w:t>
      </w:r>
    </w:p>
    <w:p w14:paraId="403F126C" w14:textId="77777777" w:rsidR="00244360" w:rsidRPr="00586A7B" w:rsidRDefault="00244360" w:rsidP="00244360">
      <w:pPr>
        <w:rPr>
          <w:rFonts w:ascii="Arial Narrow" w:hAnsi="Arial Narrow"/>
          <w:sz w:val="20"/>
          <w:szCs w:val="23"/>
          <w:lang w:val="en-GB" w:eastAsia="en-AU"/>
        </w:rPr>
      </w:pPr>
    </w:p>
    <w:p w14:paraId="44DCB113" w14:textId="0F02CFF5" w:rsidR="00607680" w:rsidRPr="00C01B84" w:rsidRDefault="00607680" w:rsidP="00607680">
      <w:pPr>
        <w:keepNext/>
        <w:spacing w:before="120" w:after="60"/>
        <w:outlineLvl w:val="1"/>
        <w:rPr>
          <w:rFonts w:ascii="Arial Narrow" w:eastAsia="Times New Roman" w:hAnsi="Arial Narrow" w:cs="Arial"/>
          <w:b/>
          <w:bCs/>
          <w:i/>
          <w:iCs/>
          <w:smallCaps/>
          <w:szCs w:val="23"/>
          <w:lang w:eastAsia="en-AU"/>
        </w:rPr>
      </w:pPr>
      <w:r w:rsidRPr="00C01B84">
        <w:rPr>
          <w:rFonts w:ascii="Arial Narrow" w:eastAsia="Times New Roman" w:hAnsi="Arial Narrow" w:cs="Arial"/>
          <w:b/>
          <w:bCs/>
          <w:i/>
          <w:iCs/>
          <w:szCs w:val="23"/>
          <w:lang w:eastAsia="en-AU"/>
        </w:rPr>
        <w:t xml:space="preserve">Resolution </w:t>
      </w:r>
      <w:r>
        <w:rPr>
          <w:rFonts w:ascii="Arial Narrow" w:eastAsia="Times New Roman" w:hAnsi="Arial Narrow" w:cs="Arial"/>
          <w:b/>
          <w:bCs/>
          <w:i/>
          <w:iCs/>
          <w:szCs w:val="23"/>
          <w:lang w:eastAsia="en-AU"/>
        </w:rPr>
        <w:t>10</w:t>
      </w:r>
      <w:r w:rsidRPr="00C01B84">
        <w:rPr>
          <w:rFonts w:ascii="Arial Narrow" w:eastAsia="Times New Roman" w:hAnsi="Arial Narrow" w:cs="Arial"/>
          <w:b/>
          <w:bCs/>
          <w:i/>
          <w:iCs/>
          <w:szCs w:val="23"/>
          <w:lang w:eastAsia="en-AU"/>
        </w:rPr>
        <w:t>:</w:t>
      </w:r>
      <w:r w:rsidRPr="00C01B84">
        <w:rPr>
          <w:rFonts w:ascii="Arial Narrow" w:eastAsia="Times New Roman" w:hAnsi="Arial Narrow" w:cs="Arial"/>
          <w:bCs/>
          <w:i/>
          <w:iCs/>
          <w:szCs w:val="23"/>
          <w:lang w:eastAsia="en-AU"/>
        </w:rPr>
        <w:t xml:space="preserve"> </w:t>
      </w:r>
      <w:r w:rsidRPr="00C01B84">
        <w:rPr>
          <w:rFonts w:ascii="Arial Narrow" w:eastAsia="Times New Roman" w:hAnsi="Arial Narrow" w:cs="Arial"/>
          <w:b/>
          <w:bCs/>
          <w:i/>
          <w:iCs/>
          <w:szCs w:val="23"/>
          <w:lang w:eastAsia="en-AU"/>
        </w:rPr>
        <w:t xml:space="preserve"> </w:t>
      </w:r>
    </w:p>
    <w:p w14:paraId="54C99231" w14:textId="77777777" w:rsidR="00607680" w:rsidRPr="00C01B84" w:rsidRDefault="00607680" w:rsidP="00607680">
      <w:pPr>
        <w:keepNext/>
        <w:spacing w:before="120" w:after="60"/>
        <w:outlineLvl w:val="1"/>
        <w:rPr>
          <w:rFonts w:ascii="Arial Narrow" w:eastAsia="Times New Roman" w:hAnsi="Arial Narrow" w:cs="Arial"/>
          <w:bCs/>
          <w:iCs/>
          <w:szCs w:val="23"/>
          <w:lang w:eastAsia="en-AU"/>
        </w:rPr>
      </w:pPr>
      <w:r w:rsidRPr="001D23AA">
        <w:rPr>
          <w:rFonts w:ascii="Arial Narrow" w:eastAsia="Times New Roman" w:hAnsi="Arial Narrow" w:cs="Arial"/>
          <w:bCs/>
          <w:iCs/>
          <w:szCs w:val="23"/>
          <w:lang w:eastAsia="en-AU"/>
        </w:rPr>
        <w:t xml:space="preserve">The PEC </w:t>
      </w:r>
      <w:r w:rsidRPr="001D23AA">
        <w:rPr>
          <w:rFonts w:ascii="Arial Narrow" w:eastAsia="Times New Roman" w:hAnsi="Arial Narrow" w:cs="Arial"/>
          <w:b/>
          <w:bCs/>
          <w:i/>
          <w:iCs/>
          <w:szCs w:val="23"/>
          <w:lang w:eastAsia="en-AU"/>
        </w:rPr>
        <w:t>approves</w:t>
      </w:r>
      <w:r w:rsidRPr="001D23AA">
        <w:rPr>
          <w:rFonts w:ascii="Arial Narrow" w:eastAsia="Times New Roman" w:hAnsi="Arial Narrow" w:cs="Arial"/>
          <w:bCs/>
          <w:iCs/>
          <w:szCs w:val="23"/>
          <w:lang w:eastAsia="en-AU"/>
        </w:rPr>
        <w:t xml:space="preserve"> the publication of PJDP materials developed since the previous meeting, on the website.</w:t>
      </w:r>
    </w:p>
    <w:p w14:paraId="70F3D1EE" w14:textId="77777777" w:rsidR="00607680" w:rsidRPr="00586A7B" w:rsidRDefault="00607680" w:rsidP="00244360">
      <w:pPr>
        <w:rPr>
          <w:rFonts w:ascii="Arial Narrow" w:hAnsi="Arial Narrow"/>
          <w:sz w:val="20"/>
          <w:szCs w:val="23"/>
          <w:lang w:eastAsia="en-AU"/>
        </w:rPr>
      </w:pPr>
    </w:p>
    <w:p w14:paraId="27516FD9" w14:textId="67568905" w:rsidR="006225DA" w:rsidRPr="00C01B84" w:rsidRDefault="006225DA" w:rsidP="006225DA">
      <w:pPr>
        <w:keepNext/>
        <w:spacing w:before="120" w:after="60"/>
        <w:outlineLvl w:val="1"/>
        <w:rPr>
          <w:rFonts w:ascii="Arial Narrow" w:eastAsia="Times New Roman" w:hAnsi="Arial Narrow" w:cs="Arial"/>
          <w:b/>
          <w:bCs/>
          <w:i/>
          <w:iCs/>
          <w:smallCaps/>
          <w:szCs w:val="23"/>
          <w:lang w:eastAsia="en-AU"/>
        </w:rPr>
      </w:pPr>
      <w:r w:rsidRPr="00C01B84">
        <w:rPr>
          <w:rFonts w:ascii="Arial Narrow" w:eastAsia="Times New Roman" w:hAnsi="Arial Narrow" w:cs="Arial"/>
          <w:b/>
          <w:bCs/>
          <w:i/>
          <w:iCs/>
          <w:szCs w:val="23"/>
          <w:lang w:eastAsia="en-AU"/>
        </w:rPr>
        <w:t xml:space="preserve">Resolution </w:t>
      </w:r>
      <w:r>
        <w:rPr>
          <w:rFonts w:ascii="Arial Narrow" w:eastAsia="Times New Roman" w:hAnsi="Arial Narrow" w:cs="Arial"/>
          <w:b/>
          <w:bCs/>
          <w:i/>
          <w:iCs/>
          <w:szCs w:val="23"/>
          <w:lang w:eastAsia="en-AU"/>
        </w:rPr>
        <w:t>11</w:t>
      </w:r>
      <w:r w:rsidRPr="00C01B84">
        <w:rPr>
          <w:rFonts w:ascii="Arial Narrow" w:eastAsia="Times New Roman" w:hAnsi="Arial Narrow" w:cs="Arial"/>
          <w:b/>
          <w:bCs/>
          <w:i/>
          <w:iCs/>
          <w:szCs w:val="23"/>
          <w:lang w:eastAsia="en-AU"/>
        </w:rPr>
        <w:t>:</w:t>
      </w:r>
      <w:r w:rsidRPr="00C01B84">
        <w:rPr>
          <w:rFonts w:ascii="Arial Narrow" w:eastAsia="Times New Roman" w:hAnsi="Arial Narrow" w:cs="Arial"/>
          <w:bCs/>
          <w:i/>
          <w:iCs/>
          <w:szCs w:val="23"/>
          <w:lang w:eastAsia="en-AU"/>
        </w:rPr>
        <w:t xml:space="preserve"> </w:t>
      </w:r>
      <w:r w:rsidRPr="00C01B84">
        <w:rPr>
          <w:rFonts w:ascii="Arial Narrow" w:eastAsia="Times New Roman" w:hAnsi="Arial Narrow" w:cs="Arial"/>
          <w:b/>
          <w:bCs/>
          <w:i/>
          <w:iCs/>
          <w:szCs w:val="23"/>
          <w:lang w:eastAsia="en-AU"/>
        </w:rPr>
        <w:t xml:space="preserve"> </w:t>
      </w:r>
    </w:p>
    <w:p w14:paraId="51154657" w14:textId="79EB5128" w:rsidR="006225DA" w:rsidRPr="00314C2B" w:rsidRDefault="006225DA" w:rsidP="006225DA">
      <w:pPr>
        <w:spacing w:before="80"/>
        <w:rPr>
          <w:rFonts w:ascii="Arial Narrow" w:hAnsi="Arial Narrow"/>
          <w:szCs w:val="23"/>
        </w:rPr>
      </w:pPr>
      <w:r w:rsidRPr="00314C2B">
        <w:rPr>
          <w:rFonts w:ascii="Arial Narrow" w:hAnsi="Arial Narrow"/>
          <w:i/>
          <w:szCs w:val="23"/>
        </w:rPr>
        <w:t xml:space="preserve">The PEC confirmed that the </w:t>
      </w:r>
      <w:r w:rsidRPr="00314C2B">
        <w:rPr>
          <w:rFonts w:ascii="Arial Narrow" w:hAnsi="Arial Narrow"/>
        </w:rPr>
        <w:t xml:space="preserve">next meeting of the Programme Executive Committee will be held in Apia, Samoa </w:t>
      </w:r>
      <w:r w:rsidR="00B43958">
        <w:rPr>
          <w:rFonts w:ascii="Arial Narrow" w:hAnsi="Arial Narrow"/>
        </w:rPr>
        <w:t xml:space="preserve">as the wrap-up meeting for the end of Phase 2 </w:t>
      </w:r>
      <w:r w:rsidRPr="00314C2B">
        <w:rPr>
          <w:rFonts w:ascii="Arial Narrow" w:hAnsi="Arial Narrow"/>
        </w:rPr>
        <w:t xml:space="preserve">(immediately after the Chief Justices’ Leadership Workshop) </w:t>
      </w:r>
      <w:r w:rsidRPr="00314C2B">
        <w:rPr>
          <w:rFonts w:ascii="Arial Narrow" w:hAnsi="Arial Narrow"/>
          <w:szCs w:val="23"/>
        </w:rPr>
        <w:t>on 23-2</w:t>
      </w:r>
      <w:r w:rsidR="00314C2B">
        <w:rPr>
          <w:rFonts w:ascii="Arial Narrow" w:hAnsi="Arial Narrow"/>
          <w:szCs w:val="23"/>
        </w:rPr>
        <w:t>4</w:t>
      </w:r>
      <w:r w:rsidRPr="00314C2B">
        <w:rPr>
          <w:rFonts w:ascii="Arial Narrow" w:hAnsi="Arial Narrow"/>
          <w:szCs w:val="23"/>
        </w:rPr>
        <w:t xml:space="preserve"> April, 2015</w:t>
      </w:r>
      <w:r w:rsidR="00B43958">
        <w:rPr>
          <w:rFonts w:ascii="Arial Narrow" w:hAnsi="Arial Narrow"/>
          <w:szCs w:val="23"/>
        </w:rPr>
        <w:t>, including a completion function to mark the end of the PJDP</w:t>
      </w:r>
      <w:r w:rsidRPr="00314C2B">
        <w:rPr>
          <w:rFonts w:ascii="Arial Narrow" w:hAnsi="Arial Narrow"/>
          <w:szCs w:val="23"/>
        </w:rPr>
        <w:t>.</w:t>
      </w:r>
    </w:p>
    <w:p w14:paraId="03A73A1C" w14:textId="77777777" w:rsidR="006225DA" w:rsidRPr="00607680" w:rsidRDefault="006225DA" w:rsidP="006225DA">
      <w:pPr>
        <w:rPr>
          <w:rFonts w:ascii="Arial Narrow" w:hAnsi="Arial Narrow"/>
          <w:szCs w:val="23"/>
          <w:lang w:eastAsia="en-AU"/>
        </w:rPr>
      </w:pPr>
    </w:p>
    <w:p w14:paraId="29366871" w14:textId="77777777" w:rsidR="006225DA" w:rsidRDefault="006225DA" w:rsidP="00244360">
      <w:pPr>
        <w:rPr>
          <w:rFonts w:ascii="Arial Narrow" w:hAnsi="Arial Narrow"/>
          <w:szCs w:val="23"/>
          <w:lang w:eastAsia="en-AU"/>
        </w:rPr>
      </w:pPr>
    </w:p>
    <w:p w14:paraId="4CAB1D15" w14:textId="48D5E4A9" w:rsidR="00586A7B" w:rsidRDefault="00586A7B" w:rsidP="00586A7B">
      <w:pPr>
        <w:jc w:val="center"/>
        <w:rPr>
          <w:rFonts w:ascii="Arial Narrow" w:hAnsi="Arial Narrow"/>
          <w:szCs w:val="23"/>
          <w:lang w:eastAsia="en-AU"/>
        </w:rPr>
      </w:pPr>
      <w:r>
        <w:rPr>
          <w:rFonts w:ascii="Arial Narrow" w:hAnsi="Arial Narrow"/>
          <w:szCs w:val="23"/>
          <w:lang w:eastAsia="en-AU"/>
        </w:rPr>
        <w:t>***</w:t>
      </w:r>
    </w:p>
    <w:p w14:paraId="7FC6C239" w14:textId="27E1FD9E" w:rsidR="00B106C9" w:rsidRDefault="00B106C9">
      <w:pPr>
        <w:rPr>
          <w:rFonts w:ascii="Arial Narrow" w:hAnsi="Arial Narrow"/>
          <w:szCs w:val="23"/>
          <w:lang w:eastAsia="en-AU"/>
        </w:rPr>
      </w:pPr>
      <w:r>
        <w:rPr>
          <w:rFonts w:ascii="Arial Narrow" w:hAnsi="Arial Narrow"/>
          <w:szCs w:val="23"/>
          <w:lang w:eastAsia="en-AU"/>
        </w:rPr>
        <w:br w:type="page"/>
      </w:r>
    </w:p>
    <w:p w14:paraId="23CB57F6" w14:textId="77777777" w:rsidR="00B106C9" w:rsidRPr="00B106C9" w:rsidRDefault="00B106C9" w:rsidP="00586A7B">
      <w:pPr>
        <w:jc w:val="center"/>
        <w:rPr>
          <w:rFonts w:ascii="Arial Narrow" w:hAnsi="Arial Narrow"/>
          <w:szCs w:val="23"/>
          <w:lang w:eastAsia="en-AU"/>
        </w:rPr>
      </w:pPr>
    </w:p>
    <w:p w14:paraId="6413A83D" w14:textId="77777777" w:rsidR="00B106C9" w:rsidRPr="00B106C9" w:rsidRDefault="00B106C9" w:rsidP="00B106C9">
      <w:pPr>
        <w:tabs>
          <w:tab w:val="left" w:pos="6521"/>
        </w:tabs>
        <w:jc w:val="center"/>
        <w:rPr>
          <w:rFonts w:ascii="Arial Narrow" w:hAnsi="Arial Narrow"/>
          <w:b/>
          <w:caps/>
          <w:smallCaps/>
          <w:sz w:val="30"/>
          <w:szCs w:val="23"/>
        </w:rPr>
      </w:pPr>
      <w:r w:rsidRPr="00B106C9">
        <w:rPr>
          <w:rFonts w:ascii="Arial Narrow" w:hAnsi="Arial Narrow"/>
          <w:b/>
          <w:smallCaps/>
          <w:sz w:val="30"/>
          <w:szCs w:val="23"/>
        </w:rPr>
        <w:t>Pacific Judicial Development Programme</w:t>
      </w:r>
    </w:p>
    <w:p w14:paraId="612A1CC7" w14:textId="77777777" w:rsidR="00B106C9" w:rsidRPr="00B106C9" w:rsidRDefault="00B106C9" w:rsidP="00B106C9">
      <w:pPr>
        <w:tabs>
          <w:tab w:val="left" w:pos="6521"/>
        </w:tabs>
        <w:jc w:val="center"/>
        <w:rPr>
          <w:rFonts w:ascii="Arial Narrow" w:hAnsi="Arial Narrow"/>
          <w:b/>
          <w:szCs w:val="23"/>
        </w:rPr>
      </w:pPr>
    </w:p>
    <w:p w14:paraId="279ED85C" w14:textId="77777777" w:rsidR="00B106C9" w:rsidRPr="00B106C9" w:rsidRDefault="00B106C9" w:rsidP="00B106C9">
      <w:pPr>
        <w:tabs>
          <w:tab w:val="left" w:pos="6521"/>
        </w:tabs>
        <w:jc w:val="center"/>
        <w:rPr>
          <w:rFonts w:ascii="Arial Narrow" w:hAnsi="Arial Narrow"/>
          <w:b/>
          <w:sz w:val="28"/>
          <w:szCs w:val="23"/>
        </w:rPr>
      </w:pPr>
      <w:r w:rsidRPr="00B106C9">
        <w:rPr>
          <w:rFonts w:ascii="Arial Narrow" w:hAnsi="Arial Narrow"/>
          <w:b/>
          <w:sz w:val="28"/>
          <w:szCs w:val="23"/>
        </w:rPr>
        <w:t>National Coordinators’ Leadership Workshop</w:t>
      </w:r>
    </w:p>
    <w:p w14:paraId="13DF01A3" w14:textId="77777777" w:rsidR="00B106C9" w:rsidRPr="00B106C9" w:rsidRDefault="00B106C9" w:rsidP="00B106C9">
      <w:pPr>
        <w:tabs>
          <w:tab w:val="left" w:pos="6521"/>
        </w:tabs>
        <w:jc w:val="center"/>
        <w:rPr>
          <w:rFonts w:ascii="Arial Narrow" w:hAnsi="Arial Narrow"/>
          <w:sz w:val="16"/>
          <w:szCs w:val="23"/>
        </w:rPr>
      </w:pPr>
    </w:p>
    <w:p w14:paraId="6D4E973D" w14:textId="77777777" w:rsidR="00B106C9" w:rsidRPr="00B106C9" w:rsidRDefault="00B106C9" w:rsidP="00B106C9">
      <w:pPr>
        <w:tabs>
          <w:tab w:val="left" w:pos="6521"/>
        </w:tabs>
        <w:jc w:val="center"/>
        <w:rPr>
          <w:rFonts w:ascii="Arial Narrow" w:hAnsi="Arial Narrow"/>
          <w:szCs w:val="23"/>
        </w:rPr>
      </w:pPr>
      <w:r w:rsidRPr="00B106C9">
        <w:rPr>
          <w:rFonts w:ascii="Arial Narrow" w:hAnsi="Arial Narrow" w:cs="Calibri"/>
          <w:szCs w:val="60"/>
        </w:rPr>
        <w:t>20-22 October, 2014</w:t>
      </w:r>
      <w:r w:rsidRPr="00B106C9">
        <w:rPr>
          <w:rFonts w:ascii="Arial Narrow" w:hAnsi="Arial Narrow"/>
          <w:szCs w:val="23"/>
        </w:rPr>
        <w:t xml:space="preserve"> </w:t>
      </w:r>
      <w:r w:rsidRPr="00B106C9">
        <w:rPr>
          <w:rFonts w:ascii="Arial Narrow" w:hAnsi="Arial Narrow"/>
          <w:i/>
          <w:szCs w:val="23"/>
        </w:rPr>
        <w:t xml:space="preserve">- </w:t>
      </w:r>
      <w:r w:rsidRPr="00B106C9">
        <w:rPr>
          <w:rFonts w:ascii="Arial Narrow" w:hAnsi="Arial Narrow"/>
          <w:szCs w:val="23"/>
        </w:rPr>
        <w:t>Rarotonga, Cook Islands</w:t>
      </w:r>
    </w:p>
    <w:p w14:paraId="7B0CF4DF" w14:textId="77777777" w:rsidR="00B106C9" w:rsidRPr="00B106C9" w:rsidRDefault="00B106C9" w:rsidP="00B106C9">
      <w:pPr>
        <w:tabs>
          <w:tab w:val="left" w:pos="6521"/>
        </w:tabs>
        <w:jc w:val="center"/>
        <w:rPr>
          <w:rFonts w:ascii="Arial Narrow" w:hAnsi="Arial Narrow"/>
          <w:b/>
          <w:sz w:val="28"/>
          <w:szCs w:val="23"/>
        </w:rPr>
      </w:pPr>
    </w:p>
    <w:p w14:paraId="3B1AF6A3" w14:textId="77777777" w:rsidR="00B106C9" w:rsidRPr="00B106C9" w:rsidRDefault="00B106C9" w:rsidP="00B106C9">
      <w:pPr>
        <w:tabs>
          <w:tab w:val="left" w:pos="6521"/>
        </w:tabs>
        <w:jc w:val="center"/>
        <w:rPr>
          <w:rFonts w:ascii="Arial Narrow" w:hAnsi="Arial Narrow"/>
          <w:b/>
          <w:sz w:val="28"/>
          <w:szCs w:val="23"/>
        </w:rPr>
      </w:pPr>
    </w:p>
    <w:p w14:paraId="1474AD26" w14:textId="77777777" w:rsidR="00B106C9" w:rsidRPr="00B106C9" w:rsidRDefault="00B106C9" w:rsidP="00B106C9">
      <w:pPr>
        <w:jc w:val="center"/>
        <w:rPr>
          <w:rFonts w:ascii="Arial Narrow" w:hAnsi="Arial Narrow"/>
          <w:b/>
          <w:caps/>
          <w:smallCaps/>
          <w:sz w:val="26"/>
          <w:szCs w:val="23"/>
        </w:rPr>
      </w:pPr>
      <w:r w:rsidRPr="00B106C9">
        <w:rPr>
          <w:rFonts w:ascii="Arial Narrow" w:hAnsi="Arial Narrow"/>
          <w:b/>
          <w:smallCaps/>
          <w:sz w:val="26"/>
          <w:szCs w:val="23"/>
        </w:rPr>
        <w:t>Summary of National Coordinators’ Discussions</w:t>
      </w:r>
    </w:p>
    <w:p w14:paraId="5B234DCA" w14:textId="77777777" w:rsidR="00B106C9" w:rsidRPr="00B106C9" w:rsidRDefault="00B106C9" w:rsidP="00B106C9">
      <w:pPr>
        <w:tabs>
          <w:tab w:val="left" w:pos="6521"/>
        </w:tabs>
        <w:jc w:val="center"/>
        <w:rPr>
          <w:rFonts w:ascii="Arial Narrow" w:hAnsi="Arial Narrow"/>
          <w:b/>
          <w:sz w:val="27"/>
          <w:szCs w:val="23"/>
        </w:rPr>
      </w:pPr>
    </w:p>
    <w:p w14:paraId="746C270E" w14:textId="77777777" w:rsidR="00B106C9" w:rsidRPr="00B106C9" w:rsidRDefault="00B106C9" w:rsidP="00B106C9">
      <w:pPr>
        <w:rPr>
          <w:rFonts w:ascii="Arial Narrow" w:hAnsi="Arial Narrow"/>
          <w:szCs w:val="23"/>
          <w:lang w:val="en-NZ"/>
        </w:rPr>
      </w:pPr>
      <w:r w:rsidRPr="00B106C9">
        <w:rPr>
          <w:rFonts w:ascii="Arial Narrow" w:hAnsi="Arial Narrow"/>
          <w:szCs w:val="23"/>
          <w:lang w:val="en-NZ"/>
        </w:rPr>
        <w:t>The following points summarise the discussions held by the National Coordinators of</w:t>
      </w:r>
      <w:r w:rsidRPr="00B106C9">
        <w:rPr>
          <w:rFonts w:ascii="Arial Narrow" w:hAnsi="Arial Narrow"/>
          <w:szCs w:val="23"/>
        </w:rPr>
        <w:t xml:space="preserve"> the PJDP </w:t>
      </w:r>
      <w:r w:rsidRPr="00B106C9">
        <w:rPr>
          <w:rFonts w:ascii="Arial Narrow" w:hAnsi="Arial Narrow"/>
          <w:szCs w:val="23"/>
          <w:lang w:val="en-NZ"/>
        </w:rPr>
        <w:t xml:space="preserve">and their representatives </w:t>
      </w:r>
      <w:r w:rsidRPr="00B106C9">
        <w:rPr>
          <w:rFonts w:ascii="Arial Narrow" w:hAnsi="Arial Narrow"/>
          <w:szCs w:val="23"/>
        </w:rPr>
        <w:t>- in the absence of Nauru and Tokelau - comprising 12 Pacific Island Countries (PICs) being Cook Islands, Federated States of Micronesia, Kiribati, Marshall Islands, Niue, Palau, Papua New Guinea, Samoa, Solomon Islands, Tonga, Tuvalu and Vanuatu</w:t>
      </w:r>
      <w:r w:rsidRPr="00B106C9">
        <w:rPr>
          <w:rFonts w:ascii="Arial Narrow" w:hAnsi="Arial Narrow"/>
          <w:szCs w:val="23"/>
          <w:lang w:val="en-NZ"/>
        </w:rPr>
        <w:t xml:space="preserve"> - have convened in a meeting held in </w:t>
      </w:r>
      <w:r w:rsidRPr="00B106C9">
        <w:rPr>
          <w:rFonts w:ascii="Arial Narrow" w:hAnsi="Arial Narrow"/>
          <w:szCs w:val="23"/>
        </w:rPr>
        <w:t>Rarotonga, Cook Islands</w:t>
      </w:r>
      <w:r w:rsidRPr="00B106C9">
        <w:rPr>
          <w:rFonts w:ascii="Arial Narrow" w:hAnsi="Arial Narrow"/>
          <w:szCs w:val="23"/>
          <w:lang w:val="en-NZ"/>
        </w:rPr>
        <w:t xml:space="preserve">, between </w:t>
      </w:r>
      <w:r w:rsidRPr="00B106C9">
        <w:rPr>
          <w:rFonts w:ascii="Arial Narrow" w:hAnsi="Arial Narrow" w:cs="Calibri"/>
          <w:szCs w:val="23"/>
        </w:rPr>
        <w:t>20-22 October, 2014</w:t>
      </w:r>
      <w:r w:rsidRPr="00B106C9">
        <w:rPr>
          <w:rFonts w:ascii="Arial Narrow" w:hAnsi="Arial Narrow"/>
          <w:szCs w:val="23"/>
          <w:lang w:val="en-NZ"/>
        </w:rPr>
        <w:t>:</w:t>
      </w:r>
    </w:p>
    <w:p w14:paraId="74233AC5" w14:textId="77777777" w:rsidR="00B106C9" w:rsidRPr="00B106C9" w:rsidRDefault="00B106C9" w:rsidP="00B106C9">
      <w:pPr>
        <w:rPr>
          <w:rFonts w:ascii="Arial Narrow" w:hAnsi="Arial Narrow"/>
          <w:szCs w:val="23"/>
          <w:lang w:val="en-NZ"/>
        </w:rPr>
      </w:pPr>
    </w:p>
    <w:p w14:paraId="06928CFC" w14:textId="77777777" w:rsidR="00B106C9" w:rsidRPr="00B106C9" w:rsidRDefault="00B106C9" w:rsidP="00B106C9">
      <w:pPr>
        <w:rPr>
          <w:rFonts w:ascii="Arial Narrow" w:hAnsi="Arial Narrow"/>
          <w:bCs/>
          <w:iCs/>
          <w:szCs w:val="23"/>
          <w:lang w:val="en-NZ"/>
        </w:rPr>
      </w:pPr>
      <w:r w:rsidRPr="00B106C9">
        <w:rPr>
          <w:rFonts w:ascii="Arial Narrow" w:hAnsi="Arial Narrow"/>
          <w:bCs/>
          <w:iCs/>
          <w:szCs w:val="23"/>
          <w:lang w:val="en-NZ"/>
        </w:rPr>
        <w:t>The Meeting sought clarification on whether:</w:t>
      </w:r>
    </w:p>
    <w:p w14:paraId="3F3744F0" w14:textId="77777777" w:rsidR="00B106C9" w:rsidRPr="00B106C9" w:rsidRDefault="00B106C9" w:rsidP="00B106C9">
      <w:pPr>
        <w:numPr>
          <w:ilvl w:val="0"/>
          <w:numId w:val="21"/>
        </w:numPr>
        <w:spacing w:before="240"/>
        <w:ind w:left="567" w:hanging="357"/>
        <w:rPr>
          <w:rFonts w:ascii="Arial Narrow" w:hAnsi="Arial Narrow"/>
          <w:szCs w:val="23"/>
        </w:rPr>
      </w:pPr>
      <w:r w:rsidRPr="00B106C9">
        <w:rPr>
          <w:rFonts w:ascii="Arial Narrow" w:hAnsi="Arial Narrow"/>
          <w:szCs w:val="23"/>
        </w:rPr>
        <w:t>Fiji’s involvement in the PJDP would recommence following the recent elections</w:t>
      </w:r>
      <w:r w:rsidRPr="00B106C9">
        <w:rPr>
          <w:rStyle w:val="Heading1Char"/>
          <w:sz w:val="24"/>
        </w:rPr>
        <w:t xml:space="preserve"> </w:t>
      </w:r>
      <w:r w:rsidRPr="00B106C9">
        <w:rPr>
          <w:rStyle w:val="st"/>
          <w:rFonts w:ascii="Arial Narrow" w:hAnsi="Arial Narrow"/>
        </w:rPr>
        <w:t>17 September, 2014.</w:t>
      </w:r>
    </w:p>
    <w:p w14:paraId="465C772A" w14:textId="77777777" w:rsidR="00B106C9" w:rsidRPr="00B106C9" w:rsidRDefault="00B106C9" w:rsidP="00B106C9">
      <w:pPr>
        <w:numPr>
          <w:ilvl w:val="0"/>
          <w:numId w:val="21"/>
        </w:numPr>
        <w:spacing w:before="240"/>
        <w:ind w:left="567" w:hanging="357"/>
        <w:rPr>
          <w:rFonts w:ascii="Arial Narrow" w:hAnsi="Arial Narrow"/>
          <w:szCs w:val="23"/>
        </w:rPr>
      </w:pPr>
      <w:r w:rsidRPr="00B106C9">
        <w:rPr>
          <w:rFonts w:ascii="Arial Narrow" w:hAnsi="Arial Narrow"/>
          <w:szCs w:val="23"/>
        </w:rPr>
        <w:t>Nauru’s involvement in the PJDP would continue now that a new Chief Justice and Resident Magistrate have been appointed.</w:t>
      </w:r>
    </w:p>
    <w:p w14:paraId="64546723" w14:textId="77777777" w:rsidR="00B106C9" w:rsidRPr="00B106C9" w:rsidRDefault="00B106C9" w:rsidP="00B106C9">
      <w:pPr>
        <w:numPr>
          <w:ilvl w:val="0"/>
          <w:numId w:val="21"/>
        </w:numPr>
        <w:spacing w:before="240"/>
        <w:ind w:left="567" w:hanging="357"/>
        <w:rPr>
          <w:rFonts w:ascii="Arial Narrow" w:hAnsi="Arial Narrow"/>
          <w:szCs w:val="23"/>
        </w:rPr>
      </w:pPr>
      <w:r w:rsidRPr="00B106C9">
        <w:rPr>
          <w:rFonts w:ascii="Arial Narrow" w:hAnsi="Arial Narrow"/>
          <w:szCs w:val="23"/>
        </w:rPr>
        <w:t>What the Pacific Judicial Support Programme (PJSP) will include.  More specifically:</w:t>
      </w:r>
    </w:p>
    <w:p w14:paraId="1505A49A" w14:textId="77777777" w:rsidR="00B106C9" w:rsidRPr="00B106C9" w:rsidRDefault="00B106C9" w:rsidP="00B106C9">
      <w:pPr>
        <w:numPr>
          <w:ilvl w:val="0"/>
          <w:numId w:val="24"/>
        </w:numPr>
        <w:spacing w:before="120"/>
        <w:ind w:left="1077" w:hanging="357"/>
        <w:rPr>
          <w:rFonts w:ascii="Arial Narrow" w:hAnsi="Arial Narrow"/>
          <w:szCs w:val="23"/>
        </w:rPr>
      </w:pPr>
      <w:r w:rsidRPr="00B106C9">
        <w:rPr>
          <w:rFonts w:ascii="Arial Narrow" w:hAnsi="Arial Narrow"/>
          <w:szCs w:val="23"/>
        </w:rPr>
        <w:t>Will the development and implementation of toolkits continue under the proposed PJSP?</w:t>
      </w:r>
    </w:p>
    <w:p w14:paraId="1488573A" w14:textId="77777777" w:rsidR="00B106C9" w:rsidRPr="00B106C9" w:rsidRDefault="00B106C9" w:rsidP="00B106C9">
      <w:pPr>
        <w:numPr>
          <w:ilvl w:val="0"/>
          <w:numId w:val="24"/>
        </w:numPr>
        <w:spacing w:before="120"/>
        <w:ind w:left="1077" w:hanging="357"/>
        <w:rPr>
          <w:rFonts w:ascii="Arial Narrow" w:hAnsi="Arial Narrow"/>
          <w:szCs w:val="23"/>
        </w:rPr>
      </w:pPr>
      <w:r w:rsidRPr="00B106C9">
        <w:rPr>
          <w:rFonts w:ascii="Arial Narrow" w:hAnsi="Arial Narrow"/>
          <w:szCs w:val="23"/>
        </w:rPr>
        <w:t>Will the Responsive Fund Mechanism form part of the proposed PJSP?</w:t>
      </w:r>
    </w:p>
    <w:p w14:paraId="4D871726" w14:textId="77777777" w:rsidR="00B106C9" w:rsidRPr="00B106C9" w:rsidRDefault="00B106C9" w:rsidP="00B106C9">
      <w:pPr>
        <w:numPr>
          <w:ilvl w:val="0"/>
          <w:numId w:val="24"/>
        </w:numPr>
        <w:spacing w:before="120"/>
        <w:ind w:left="1077" w:hanging="357"/>
        <w:rPr>
          <w:rFonts w:ascii="Arial Narrow" w:hAnsi="Arial Narrow"/>
          <w:szCs w:val="23"/>
        </w:rPr>
      </w:pPr>
      <w:r w:rsidRPr="00B106C9">
        <w:rPr>
          <w:rFonts w:ascii="Arial Narrow" w:hAnsi="Arial Narrow"/>
          <w:szCs w:val="23"/>
        </w:rPr>
        <w:t>Is there the possibility of expanding the Responsive Fund Mechanism under the PJSP</w:t>
      </w:r>
      <w:r w:rsidRPr="00B106C9">
        <w:rPr>
          <w:rFonts w:ascii="Arial Narrow" w:hAnsi="Arial Narrow"/>
        </w:rPr>
        <w:t xml:space="preserve"> to allow more support for in-country activities</w:t>
      </w:r>
      <w:r w:rsidRPr="00B106C9">
        <w:rPr>
          <w:rFonts w:ascii="Arial Narrow" w:hAnsi="Arial Narrow"/>
          <w:szCs w:val="23"/>
        </w:rPr>
        <w:t>?</w:t>
      </w:r>
    </w:p>
    <w:p w14:paraId="528FE6CB" w14:textId="77777777" w:rsidR="00B106C9" w:rsidRPr="00B106C9" w:rsidRDefault="00B106C9" w:rsidP="00B106C9">
      <w:pPr>
        <w:numPr>
          <w:ilvl w:val="0"/>
          <w:numId w:val="24"/>
        </w:numPr>
        <w:spacing w:before="120"/>
        <w:ind w:left="1077" w:hanging="357"/>
        <w:rPr>
          <w:rFonts w:ascii="Arial Narrow" w:hAnsi="Arial Narrow"/>
          <w:szCs w:val="23"/>
        </w:rPr>
      </w:pPr>
      <w:r w:rsidRPr="00B106C9">
        <w:rPr>
          <w:rFonts w:ascii="Arial Narrow" w:hAnsi="Arial Narrow"/>
          <w:szCs w:val="23"/>
        </w:rPr>
        <w:t>Is there the potential under the PJSP to broaden the scope of the Responsive Fund Mechanism to include procurement of equipment (especially for smaller jurisdictions)</w:t>
      </w:r>
      <w:proofErr w:type="gramStart"/>
      <w:r w:rsidRPr="00B106C9">
        <w:rPr>
          <w:rFonts w:ascii="Arial Narrow" w:hAnsi="Arial Narrow"/>
          <w:szCs w:val="23"/>
        </w:rPr>
        <w:t>.</w:t>
      </w:r>
      <w:proofErr w:type="gramEnd"/>
    </w:p>
    <w:p w14:paraId="7595D95A" w14:textId="77777777" w:rsidR="00B106C9" w:rsidRPr="00B106C9" w:rsidRDefault="00B106C9" w:rsidP="00B106C9">
      <w:pPr>
        <w:numPr>
          <w:ilvl w:val="0"/>
          <w:numId w:val="21"/>
        </w:numPr>
        <w:spacing w:before="240"/>
        <w:ind w:left="567" w:hanging="357"/>
        <w:rPr>
          <w:rFonts w:ascii="Arial Narrow" w:hAnsi="Arial Narrow"/>
          <w:szCs w:val="23"/>
        </w:rPr>
      </w:pPr>
      <w:r w:rsidRPr="00B106C9">
        <w:rPr>
          <w:rFonts w:ascii="Arial Narrow" w:hAnsi="Arial Narrow"/>
          <w:szCs w:val="23"/>
        </w:rPr>
        <w:t>Are there any alternative options or plans being considered in case funding is not made available by the Government of New Zealand to support the PJSP?</w:t>
      </w:r>
    </w:p>
    <w:p w14:paraId="10C04936" w14:textId="77777777" w:rsidR="00B106C9" w:rsidRPr="00B106C9" w:rsidRDefault="00B106C9" w:rsidP="00B106C9">
      <w:pPr>
        <w:rPr>
          <w:rFonts w:ascii="Arial Narrow" w:hAnsi="Arial Narrow"/>
        </w:rPr>
      </w:pPr>
    </w:p>
    <w:p w14:paraId="3BC5454E" w14:textId="77777777" w:rsidR="00B106C9" w:rsidRPr="00B106C9" w:rsidRDefault="00B106C9" w:rsidP="00B106C9">
      <w:pPr>
        <w:spacing w:before="240"/>
        <w:rPr>
          <w:rFonts w:ascii="Arial Narrow" w:hAnsi="Arial Narrow"/>
          <w:szCs w:val="23"/>
        </w:rPr>
      </w:pPr>
      <w:r w:rsidRPr="00B106C9">
        <w:rPr>
          <w:rFonts w:ascii="Arial Narrow" w:hAnsi="Arial Narrow"/>
          <w:szCs w:val="23"/>
        </w:rPr>
        <w:t>Further, National Coordinators noted that in their view:</w:t>
      </w:r>
    </w:p>
    <w:p w14:paraId="1A008D04" w14:textId="77777777" w:rsidR="00B106C9" w:rsidRPr="00B106C9" w:rsidRDefault="00B106C9" w:rsidP="00B106C9">
      <w:pPr>
        <w:numPr>
          <w:ilvl w:val="0"/>
          <w:numId w:val="21"/>
        </w:numPr>
        <w:spacing w:before="240"/>
        <w:ind w:left="567" w:hanging="357"/>
        <w:rPr>
          <w:rFonts w:ascii="Arial Narrow" w:hAnsi="Arial Narrow"/>
          <w:szCs w:val="23"/>
        </w:rPr>
      </w:pPr>
      <w:r w:rsidRPr="00B106C9">
        <w:rPr>
          <w:rFonts w:ascii="Arial Narrow" w:hAnsi="Arial Narrow"/>
          <w:szCs w:val="23"/>
        </w:rPr>
        <w:t>The toolkit concept, and the toolkits developed under PJDP Phase 2, are a very useful resource for jurisdictions participating in the PJDP.</w:t>
      </w:r>
    </w:p>
    <w:p w14:paraId="222E9777" w14:textId="77777777" w:rsidR="00B106C9" w:rsidRPr="00B106C9" w:rsidRDefault="00B106C9" w:rsidP="00B106C9">
      <w:pPr>
        <w:numPr>
          <w:ilvl w:val="0"/>
          <w:numId w:val="21"/>
        </w:numPr>
        <w:spacing w:before="240"/>
        <w:ind w:left="567" w:hanging="357"/>
        <w:rPr>
          <w:rFonts w:ascii="Arial Narrow" w:hAnsi="Arial Narrow"/>
          <w:szCs w:val="23"/>
        </w:rPr>
      </w:pPr>
      <w:r w:rsidRPr="00B106C9">
        <w:rPr>
          <w:rFonts w:ascii="Arial Narrow" w:hAnsi="Arial Narrow"/>
          <w:szCs w:val="23"/>
        </w:rPr>
        <w:t>Additional toolkit topics for future toolkits, if developed, may include a: Court Registry Staff Toolkit; and Court Process and Procedures Toolkit.</w:t>
      </w:r>
    </w:p>
    <w:p w14:paraId="70756EDE" w14:textId="77777777" w:rsidR="00B106C9" w:rsidRPr="00B106C9" w:rsidRDefault="00B106C9" w:rsidP="00B106C9">
      <w:pPr>
        <w:spacing w:before="240"/>
        <w:ind w:left="210"/>
        <w:jc w:val="center"/>
        <w:rPr>
          <w:rFonts w:ascii="Arial Narrow" w:hAnsi="Arial Narrow"/>
          <w:szCs w:val="23"/>
        </w:rPr>
      </w:pPr>
    </w:p>
    <w:p w14:paraId="642B3528" w14:textId="77777777" w:rsidR="00B106C9" w:rsidRPr="00B106C9" w:rsidRDefault="00B106C9" w:rsidP="00B106C9">
      <w:pPr>
        <w:spacing w:before="240"/>
        <w:ind w:left="210"/>
        <w:jc w:val="center"/>
        <w:rPr>
          <w:rFonts w:ascii="Arial Narrow" w:hAnsi="Arial Narrow"/>
          <w:szCs w:val="23"/>
        </w:rPr>
      </w:pPr>
      <w:r w:rsidRPr="00B106C9">
        <w:rPr>
          <w:rFonts w:ascii="Arial Narrow" w:hAnsi="Arial Narrow"/>
          <w:szCs w:val="23"/>
        </w:rPr>
        <w:t>***</w:t>
      </w:r>
    </w:p>
    <w:p w14:paraId="4AFA4FBC" w14:textId="77777777" w:rsidR="00B106C9" w:rsidRPr="00607680" w:rsidRDefault="00B106C9" w:rsidP="00586A7B">
      <w:pPr>
        <w:jc w:val="center"/>
        <w:rPr>
          <w:rFonts w:ascii="Arial Narrow" w:hAnsi="Arial Narrow"/>
          <w:szCs w:val="23"/>
          <w:lang w:eastAsia="en-AU"/>
        </w:rPr>
      </w:pPr>
    </w:p>
    <w:sectPr w:rsidR="00B106C9" w:rsidRPr="00607680" w:rsidSect="00453050">
      <w:headerReference w:type="default" r:id="rId9"/>
      <w:footerReference w:type="default" r:id="rId10"/>
      <w:pgSz w:w="11907" w:h="16840" w:code="9"/>
      <w:pgMar w:top="1531" w:right="1361" w:bottom="1418" w:left="1418" w:header="426"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C5E23" w14:textId="77777777" w:rsidR="00770BA3" w:rsidRDefault="00770BA3" w:rsidP="00B37CC5">
      <w:r>
        <w:separator/>
      </w:r>
    </w:p>
  </w:endnote>
  <w:endnote w:type="continuationSeparator" w:id="0">
    <w:p w14:paraId="172FD82A" w14:textId="77777777" w:rsidR="00770BA3" w:rsidRDefault="00770BA3" w:rsidP="00B3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ayout w:type="fixed"/>
      <w:tblLook w:val="0000" w:firstRow="0" w:lastRow="0" w:firstColumn="0" w:lastColumn="0" w:noHBand="0" w:noVBand="0"/>
    </w:tblPr>
    <w:tblGrid>
      <w:gridCol w:w="8364"/>
      <w:gridCol w:w="1843"/>
    </w:tblGrid>
    <w:tr w:rsidR="00304825" w:rsidRPr="00FA328D" w14:paraId="60A57271" w14:textId="77777777" w:rsidTr="007A5FC4">
      <w:trPr>
        <w:trHeight w:val="142"/>
      </w:trPr>
      <w:tc>
        <w:tcPr>
          <w:tcW w:w="8364" w:type="dxa"/>
          <w:tcBorders>
            <w:top w:val="single" w:sz="4" w:space="0" w:color="000000"/>
          </w:tcBorders>
          <w:shd w:val="clear" w:color="auto" w:fill="auto"/>
        </w:tcPr>
        <w:p w14:paraId="3FA5DA84" w14:textId="51F17FAE" w:rsidR="00304825" w:rsidRPr="00981774" w:rsidRDefault="00CE54C7" w:rsidP="007A5FC4">
          <w:pPr>
            <w:snapToGrid w:val="0"/>
            <w:spacing w:before="120"/>
            <w:ind w:left="613"/>
            <w:rPr>
              <w:rFonts w:ascii="Arial Narrow" w:hAnsi="Arial Narrow" w:cs="Calibri"/>
              <w:i/>
              <w:sz w:val="20"/>
              <w:szCs w:val="32"/>
            </w:rPr>
          </w:pPr>
          <w:r w:rsidRPr="002F461D">
            <w:rPr>
              <w:rFonts w:ascii="Arial Narrow" w:hAnsi="Arial Narrow"/>
              <w:i/>
              <w:sz w:val="20"/>
              <w:szCs w:val="32"/>
            </w:rPr>
            <w:t xml:space="preserve">PJDP is </w:t>
          </w:r>
          <w:r w:rsidRPr="002F461D">
            <w:rPr>
              <w:rFonts w:ascii="Arial Narrow" w:hAnsi="Arial Narrow" w:cs="Calibri"/>
              <w:i/>
              <w:sz w:val="20"/>
              <w:szCs w:val="32"/>
            </w:rPr>
            <w:t xml:space="preserve">funded by the Government of New Zealand and managed </w:t>
          </w:r>
          <w:r w:rsidRPr="002F461D">
            <w:rPr>
              <w:rFonts w:ascii="Arial Narrow" w:hAnsi="Arial Narrow"/>
              <w:i/>
              <w:sz w:val="20"/>
              <w:szCs w:val="32"/>
            </w:rPr>
            <w:t>by the Federal Court of Australia</w:t>
          </w:r>
        </w:p>
      </w:tc>
      <w:tc>
        <w:tcPr>
          <w:tcW w:w="1843" w:type="dxa"/>
          <w:tcBorders>
            <w:top w:val="single" w:sz="4" w:space="0" w:color="000000"/>
          </w:tcBorders>
          <w:shd w:val="clear" w:color="auto" w:fill="auto"/>
        </w:tcPr>
        <w:p w14:paraId="58BCDE35" w14:textId="349FEFFA" w:rsidR="00304825" w:rsidRPr="00AC47E2" w:rsidRDefault="00304825" w:rsidP="001B784D">
          <w:pPr>
            <w:pStyle w:val="Footer"/>
            <w:snapToGrid w:val="0"/>
            <w:spacing w:before="120"/>
            <w:ind w:right="624"/>
            <w:jc w:val="right"/>
            <w:rPr>
              <w:rFonts w:ascii="Arial Narrow" w:hAnsi="Arial Narrow"/>
              <w:sz w:val="2"/>
              <w:szCs w:val="20"/>
              <w:lang w:val="en-US"/>
            </w:rPr>
          </w:pPr>
          <w:r w:rsidRPr="00AC47E2">
            <w:rPr>
              <w:rFonts w:ascii="Arial Narrow" w:hAnsi="Arial Narrow"/>
              <w:sz w:val="20"/>
              <w:szCs w:val="20"/>
              <w:lang w:val="en-US"/>
            </w:rPr>
            <w:fldChar w:fldCharType="begin"/>
          </w:r>
          <w:r w:rsidRPr="00AC47E2">
            <w:rPr>
              <w:rFonts w:ascii="Arial Narrow" w:hAnsi="Arial Narrow"/>
              <w:sz w:val="20"/>
              <w:szCs w:val="20"/>
              <w:lang w:val="en-US"/>
            </w:rPr>
            <w:instrText xml:space="preserve"> PAGE </w:instrText>
          </w:r>
          <w:r w:rsidRPr="00AC47E2">
            <w:rPr>
              <w:rFonts w:ascii="Arial Narrow" w:hAnsi="Arial Narrow"/>
              <w:sz w:val="20"/>
              <w:szCs w:val="20"/>
              <w:lang w:val="en-US"/>
            </w:rPr>
            <w:fldChar w:fldCharType="separate"/>
          </w:r>
          <w:r w:rsidR="00770F1B">
            <w:rPr>
              <w:rFonts w:ascii="Arial Narrow" w:hAnsi="Arial Narrow"/>
              <w:noProof/>
              <w:sz w:val="20"/>
              <w:szCs w:val="20"/>
              <w:lang w:val="en-US"/>
            </w:rPr>
            <w:t>1</w:t>
          </w:r>
          <w:r w:rsidRPr="00AC47E2">
            <w:rPr>
              <w:rFonts w:ascii="Arial Narrow" w:hAnsi="Arial Narrow"/>
              <w:sz w:val="20"/>
              <w:szCs w:val="20"/>
              <w:lang w:val="en-US"/>
            </w:rPr>
            <w:fldChar w:fldCharType="end"/>
          </w:r>
        </w:p>
      </w:tc>
    </w:tr>
  </w:tbl>
  <w:p w14:paraId="46243510" w14:textId="6B0D080F" w:rsidR="00304825" w:rsidRPr="000E5050" w:rsidRDefault="00CE54C7" w:rsidP="00CE54C7">
    <w:pPr>
      <w:pStyle w:val="Footer"/>
      <w:tabs>
        <w:tab w:val="clear" w:pos="4513"/>
        <w:tab w:val="clear" w:pos="9026"/>
        <w:tab w:val="left" w:pos="3410"/>
      </w:tabs>
      <w:rPr>
        <w:sz w:val="2"/>
      </w:rPr>
    </w:pPr>
    <w:r>
      <w:rPr>
        <w:sz w:val="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C3D81" w14:textId="77777777" w:rsidR="00770BA3" w:rsidRDefault="00770BA3" w:rsidP="00B37CC5">
      <w:r>
        <w:separator/>
      </w:r>
    </w:p>
  </w:footnote>
  <w:footnote w:type="continuationSeparator" w:id="0">
    <w:p w14:paraId="4B053009" w14:textId="77777777" w:rsidR="00770BA3" w:rsidRDefault="00770BA3" w:rsidP="00B37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2" w:type="dxa"/>
      <w:tblInd w:w="-601" w:type="dxa"/>
      <w:tblBorders>
        <w:bottom w:val="single" w:sz="4" w:space="0" w:color="auto"/>
      </w:tblBorders>
      <w:tblLook w:val="01E0" w:firstRow="1" w:lastRow="1" w:firstColumn="1" w:lastColumn="1" w:noHBand="0" w:noVBand="0"/>
    </w:tblPr>
    <w:tblGrid>
      <w:gridCol w:w="8931"/>
      <w:gridCol w:w="1251"/>
    </w:tblGrid>
    <w:tr w:rsidR="00304825" w:rsidRPr="00E225D5" w14:paraId="6700F723" w14:textId="77777777">
      <w:trPr>
        <w:trHeight w:val="699"/>
      </w:trPr>
      <w:tc>
        <w:tcPr>
          <w:tcW w:w="8931" w:type="dxa"/>
          <w:tcBorders>
            <w:bottom w:val="single" w:sz="4" w:space="0" w:color="auto"/>
          </w:tcBorders>
          <w:vAlign w:val="bottom"/>
        </w:tcPr>
        <w:p w14:paraId="1B5164A6" w14:textId="77777777" w:rsidR="00304825" w:rsidRPr="002F38D5" w:rsidRDefault="00304825" w:rsidP="00D22A8C">
          <w:pPr>
            <w:ind w:left="601"/>
            <w:rPr>
              <w:rFonts w:ascii="Arial Narrow" w:hAnsi="Arial Narrow" w:cs="Calibri"/>
              <w:b/>
              <w:i/>
              <w:smallCaps/>
              <w:sz w:val="20"/>
              <w:szCs w:val="21"/>
            </w:rPr>
          </w:pPr>
          <w:r w:rsidRPr="002F38D5">
            <w:rPr>
              <w:rFonts w:ascii="Arial Narrow" w:hAnsi="Arial Narrow" w:cs="Calibri"/>
              <w:b/>
              <w:i/>
              <w:smallCaps/>
              <w:sz w:val="20"/>
              <w:szCs w:val="21"/>
            </w:rPr>
            <w:t>Pacific Judicial Development Programme</w:t>
          </w:r>
        </w:p>
        <w:p w14:paraId="1C8EF2A6" w14:textId="3AB0280C" w:rsidR="00304825" w:rsidRPr="00453050" w:rsidRDefault="00453050" w:rsidP="00453050">
          <w:pPr>
            <w:pStyle w:val="Header"/>
            <w:ind w:left="601"/>
            <w:rPr>
              <w:rFonts w:ascii="Arial Narrow" w:hAnsi="Arial Narrow" w:cs="Calibri"/>
              <w:sz w:val="20"/>
              <w:szCs w:val="60"/>
              <w:lang w:val="en-AU"/>
            </w:rPr>
          </w:pPr>
          <w:r>
            <w:rPr>
              <w:rFonts w:ascii="Arial Narrow" w:hAnsi="Arial Narrow" w:cs="Calibri"/>
              <w:sz w:val="20"/>
              <w:szCs w:val="60"/>
              <w:lang w:val="en-AU"/>
            </w:rPr>
            <w:t>Ninth</w:t>
          </w:r>
          <w:r w:rsidR="00304825" w:rsidRPr="00755E43">
            <w:rPr>
              <w:rFonts w:ascii="Arial Narrow" w:hAnsi="Arial Narrow" w:cs="Calibri"/>
              <w:sz w:val="20"/>
              <w:szCs w:val="60"/>
              <w:lang w:val="en-AU"/>
            </w:rPr>
            <w:t xml:space="preserve"> PJDP Phase 2 PEC Meeting - </w:t>
          </w:r>
          <w:r>
            <w:rPr>
              <w:rFonts w:ascii="Arial Narrow" w:hAnsi="Arial Narrow" w:cs="Calibri"/>
              <w:sz w:val="20"/>
              <w:szCs w:val="60"/>
              <w:lang w:val="en-AU"/>
            </w:rPr>
            <w:t>Approved</w:t>
          </w:r>
          <w:r w:rsidR="00304825" w:rsidRPr="00755E43">
            <w:rPr>
              <w:rFonts w:ascii="Arial Narrow" w:hAnsi="Arial Narrow" w:cs="Calibri"/>
              <w:sz w:val="20"/>
              <w:szCs w:val="60"/>
              <w:lang w:val="en-AU"/>
            </w:rPr>
            <w:t xml:space="preserve"> Resolutions</w:t>
          </w:r>
        </w:p>
        <w:p w14:paraId="41CF956F" w14:textId="77777777" w:rsidR="00304825" w:rsidRPr="00A97E38" w:rsidRDefault="00304825" w:rsidP="00D22A8C">
          <w:pPr>
            <w:pStyle w:val="Header"/>
            <w:ind w:left="662"/>
            <w:rPr>
              <w:rFonts w:ascii="Arial Narrow" w:hAnsi="Arial Narrow" w:cs="Arial"/>
              <w:sz w:val="4"/>
              <w:szCs w:val="19"/>
            </w:rPr>
          </w:pPr>
        </w:p>
      </w:tc>
      <w:tc>
        <w:tcPr>
          <w:tcW w:w="1251" w:type="dxa"/>
          <w:vMerge w:val="restart"/>
          <w:tcBorders>
            <w:bottom w:val="nil"/>
          </w:tcBorders>
        </w:tcPr>
        <w:p w14:paraId="53A4A94D" w14:textId="77777777" w:rsidR="00304825" w:rsidRPr="00A97E38" w:rsidRDefault="00304825" w:rsidP="00D22A8C">
          <w:pPr>
            <w:pStyle w:val="Header"/>
            <w:jc w:val="right"/>
            <w:rPr>
              <w:rFonts w:ascii="Arial Narrow" w:hAnsi="Arial Narrow" w:cs="Arial"/>
              <w:sz w:val="19"/>
              <w:szCs w:val="19"/>
            </w:rPr>
          </w:pPr>
          <w:r>
            <w:rPr>
              <w:noProof/>
              <w:lang w:val="en-AU" w:eastAsia="en-AU"/>
            </w:rPr>
            <w:drawing>
              <wp:anchor distT="0" distB="0" distL="114300" distR="114300" simplePos="0" relativeHeight="251678720" behindDoc="1" locked="0" layoutInCell="1" allowOverlap="1" wp14:anchorId="1540BEE6" wp14:editId="6FE82E68">
                <wp:simplePos x="0" y="0"/>
                <wp:positionH relativeFrom="column">
                  <wp:posOffset>-31115</wp:posOffset>
                </wp:positionH>
                <wp:positionV relativeFrom="paragraph">
                  <wp:posOffset>24765</wp:posOffset>
                </wp:positionV>
                <wp:extent cx="824230" cy="831215"/>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a:ln w="9525">
                          <a:noFill/>
                          <a:miter lim="800000"/>
                          <a:headEnd/>
                          <a:tailEnd/>
                        </a:ln>
                      </pic:spPr>
                    </pic:pic>
                  </a:graphicData>
                </a:graphic>
              </wp:anchor>
            </w:drawing>
          </w:r>
        </w:p>
        <w:p w14:paraId="6EFFD0FA" w14:textId="77777777" w:rsidR="00304825" w:rsidRPr="00A97E38" w:rsidRDefault="00304825" w:rsidP="00D22A8C">
          <w:pPr>
            <w:pStyle w:val="Header"/>
            <w:jc w:val="right"/>
            <w:rPr>
              <w:rFonts w:ascii="Arial Narrow" w:hAnsi="Arial Narrow" w:cs="Arial"/>
              <w:sz w:val="19"/>
              <w:szCs w:val="19"/>
            </w:rPr>
          </w:pPr>
        </w:p>
      </w:tc>
    </w:tr>
    <w:tr w:rsidR="00304825" w14:paraId="6BB50D9F" w14:textId="77777777">
      <w:tc>
        <w:tcPr>
          <w:tcW w:w="8931" w:type="dxa"/>
          <w:tcBorders>
            <w:top w:val="single" w:sz="4" w:space="0" w:color="auto"/>
            <w:bottom w:val="nil"/>
          </w:tcBorders>
        </w:tcPr>
        <w:p w14:paraId="2B15DE58" w14:textId="77777777" w:rsidR="00304825" w:rsidRPr="00A97E38" w:rsidRDefault="00304825" w:rsidP="00D22A8C">
          <w:pPr>
            <w:pStyle w:val="Header"/>
            <w:rPr>
              <w:rFonts w:ascii="Arial Narrow" w:hAnsi="Arial Narrow" w:cs="Arial"/>
            </w:rPr>
          </w:pPr>
        </w:p>
      </w:tc>
      <w:tc>
        <w:tcPr>
          <w:tcW w:w="1251" w:type="dxa"/>
          <w:vMerge/>
          <w:tcBorders>
            <w:bottom w:val="nil"/>
          </w:tcBorders>
        </w:tcPr>
        <w:p w14:paraId="00FFADA4" w14:textId="77777777" w:rsidR="00304825" w:rsidRPr="00A97E38" w:rsidRDefault="00304825" w:rsidP="00D22A8C">
          <w:pPr>
            <w:pStyle w:val="Header"/>
            <w:jc w:val="right"/>
            <w:rPr>
              <w:rFonts w:ascii="Arial Narrow" w:hAnsi="Arial Narrow" w:cs="Arial"/>
              <w:sz w:val="6"/>
            </w:rPr>
          </w:pPr>
        </w:p>
      </w:tc>
    </w:tr>
  </w:tbl>
  <w:p w14:paraId="1BD86A93" w14:textId="77777777" w:rsidR="00304825" w:rsidRPr="00ED6494" w:rsidRDefault="00304825" w:rsidP="002661E7">
    <w:pPr>
      <w:pStyle w:val="Header"/>
      <w:rPr>
        <w:sz w:val="16"/>
      </w:rPr>
    </w:pPr>
  </w:p>
  <w:p w14:paraId="587D584D" w14:textId="0F140F67" w:rsidR="00304825" w:rsidRPr="00ED6494" w:rsidRDefault="00304825" w:rsidP="002661E7">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40C69"/>
    <w:multiLevelType w:val="hybridMultilevel"/>
    <w:tmpl w:val="2A30E8C8"/>
    <w:lvl w:ilvl="0" w:tplc="FABCC676">
      <w:start w:val="1"/>
      <w:numFmt w:val="bullet"/>
      <w:lvlText w:val=""/>
      <w:lvlJc w:val="left"/>
      <w:pPr>
        <w:ind w:left="720" w:hanging="360"/>
      </w:pPr>
      <w:rPr>
        <w:rFonts w:ascii="Symbol" w:hAnsi="Symbol" w:hint="default"/>
        <w:i/>
        <w:sz w:val="21"/>
        <w:szCs w:val="2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88608D5"/>
    <w:multiLevelType w:val="hybridMultilevel"/>
    <w:tmpl w:val="026EB3A8"/>
    <w:lvl w:ilvl="0" w:tplc="9BD4A88A">
      <w:start w:val="1"/>
      <w:numFmt w:val="bullet"/>
      <w:lvlText w:val=""/>
      <w:lvlJc w:val="left"/>
      <w:pPr>
        <w:ind w:left="720" w:hanging="360"/>
      </w:pPr>
      <w:rPr>
        <w:rFonts w:ascii="Symbol" w:hAnsi="Symbol" w:hint="default"/>
        <w:i/>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C3C5BD8"/>
    <w:multiLevelType w:val="hybridMultilevel"/>
    <w:tmpl w:val="11D2EE5E"/>
    <w:lvl w:ilvl="0" w:tplc="2DDE0D3C">
      <w:start w:val="1"/>
      <w:numFmt w:val="bullet"/>
      <w:lvlText w:val=""/>
      <w:lvlJc w:val="left"/>
      <w:pPr>
        <w:ind w:left="768" w:hanging="360"/>
      </w:pPr>
      <w:rPr>
        <w:rFonts w:ascii="Symbol" w:hAnsi="Symbol" w:hint="default"/>
        <w:i/>
        <w:sz w:val="21"/>
        <w:szCs w:val="21"/>
      </w:rPr>
    </w:lvl>
    <w:lvl w:ilvl="1" w:tplc="539E2C1A">
      <w:start w:val="1"/>
      <w:numFmt w:val="bullet"/>
      <w:lvlText w:val="-"/>
      <w:lvlJc w:val="left"/>
      <w:pPr>
        <w:ind w:left="1488" w:hanging="360"/>
      </w:pPr>
      <w:rPr>
        <w:rFonts w:ascii="Arial Narrow" w:hAnsi="Arial Narrow" w:hint="default"/>
        <w:lang w:val="en-NZ"/>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
    <w:nsid w:val="1E5E30B3"/>
    <w:multiLevelType w:val="hybridMultilevel"/>
    <w:tmpl w:val="5B4A8050"/>
    <w:lvl w:ilvl="0" w:tplc="E5022602">
      <w:start w:val="1"/>
      <w:numFmt w:val="bullet"/>
      <w:lvlText w:val=""/>
      <w:lvlJc w:val="left"/>
      <w:pPr>
        <w:tabs>
          <w:tab w:val="num" w:pos="720"/>
        </w:tabs>
        <w:ind w:left="720" w:hanging="360"/>
      </w:pPr>
      <w:rPr>
        <w:rFonts w:ascii="Symbol" w:hAnsi="Symbol" w:hint="default"/>
        <w:i/>
        <w:sz w:val="21"/>
      </w:rPr>
    </w:lvl>
    <w:lvl w:ilvl="1" w:tplc="5694E578">
      <w:start w:val="1"/>
      <w:numFmt w:val="decimal"/>
      <w:lvlText w:val="%2."/>
      <w:lvlJc w:val="left"/>
      <w:pPr>
        <w:tabs>
          <w:tab w:val="num" w:pos="1440"/>
        </w:tabs>
        <w:ind w:left="1440" w:hanging="360"/>
      </w:pPr>
    </w:lvl>
    <w:lvl w:ilvl="2" w:tplc="E0326ABC" w:tentative="1">
      <w:start w:val="1"/>
      <w:numFmt w:val="decimal"/>
      <w:lvlText w:val="%3."/>
      <w:lvlJc w:val="left"/>
      <w:pPr>
        <w:tabs>
          <w:tab w:val="num" w:pos="2160"/>
        </w:tabs>
        <w:ind w:left="2160" w:hanging="360"/>
      </w:pPr>
    </w:lvl>
    <w:lvl w:ilvl="3" w:tplc="202CB724" w:tentative="1">
      <w:start w:val="1"/>
      <w:numFmt w:val="decimal"/>
      <w:lvlText w:val="%4."/>
      <w:lvlJc w:val="left"/>
      <w:pPr>
        <w:tabs>
          <w:tab w:val="num" w:pos="2880"/>
        </w:tabs>
        <w:ind w:left="2880" w:hanging="360"/>
      </w:pPr>
    </w:lvl>
    <w:lvl w:ilvl="4" w:tplc="59A2F390" w:tentative="1">
      <w:start w:val="1"/>
      <w:numFmt w:val="decimal"/>
      <w:lvlText w:val="%5."/>
      <w:lvlJc w:val="left"/>
      <w:pPr>
        <w:tabs>
          <w:tab w:val="num" w:pos="3600"/>
        </w:tabs>
        <w:ind w:left="3600" w:hanging="360"/>
      </w:pPr>
    </w:lvl>
    <w:lvl w:ilvl="5" w:tplc="A058D5E6" w:tentative="1">
      <w:start w:val="1"/>
      <w:numFmt w:val="decimal"/>
      <w:lvlText w:val="%6."/>
      <w:lvlJc w:val="left"/>
      <w:pPr>
        <w:tabs>
          <w:tab w:val="num" w:pos="4320"/>
        </w:tabs>
        <w:ind w:left="4320" w:hanging="360"/>
      </w:pPr>
    </w:lvl>
    <w:lvl w:ilvl="6" w:tplc="939AF63C" w:tentative="1">
      <w:start w:val="1"/>
      <w:numFmt w:val="decimal"/>
      <w:lvlText w:val="%7."/>
      <w:lvlJc w:val="left"/>
      <w:pPr>
        <w:tabs>
          <w:tab w:val="num" w:pos="5040"/>
        </w:tabs>
        <w:ind w:left="5040" w:hanging="360"/>
      </w:pPr>
    </w:lvl>
    <w:lvl w:ilvl="7" w:tplc="252A364A" w:tentative="1">
      <w:start w:val="1"/>
      <w:numFmt w:val="decimal"/>
      <w:lvlText w:val="%8."/>
      <w:lvlJc w:val="left"/>
      <w:pPr>
        <w:tabs>
          <w:tab w:val="num" w:pos="5760"/>
        </w:tabs>
        <w:ind w:left="5760" w:hanging="360"/>
      </w:pPr>
    </w:lvl>
    <w:lvl w:ilvl="8" w:tplc="209420DC" w:tentative="1">
      <w:start w:val="1"/>
      <w:numFmt w:val="decimal"/>
      <w:lvlText w:val="%9."/>
      <w:lvlJc w:val="left"/>
      <w:pPr>
        <w:tabs>
          <w:tab w:val="num" w:pos="6480"/>
        </w:tabs>
        <w:ind w:left="6480" w:hanging="360"/>
      </w:pPr>
    </w:lvl>
  </w:abstractNum>
  <w:abstractNum w:abstractNumId="4">
    <w:nsid w:val="221946C5"/>
    <w:multiLevelType w:val="hybridMultilevel"/>
    <w:tmpl w:val="4922105E"/>
    <w:lvl w:ilvl="0" w:tplc="2E969F5A">
      <w:start w:val="1"/>
      <w:numFmt w:val="decimal"/>
      <w:lvlText w:val="CJ Recommendation %1."/>
      <w:lvlJc w:val="left"/>
      <w:pPr>
        <w:ind w:left="720" w:hanging="360"/>
      </w:pPr>
      <w:rPr>
        <w:rFonts w:hint="default"/>
        <w:b/>
        <w: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2D45CE3"/>
    <w:multiLevelType w:val="hybridMultilevel"/>
    <w:tmpl w:val="DB644A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50143D7"/>
    <w:multiLevelType w:val="hybridMultilevel"/>
    <w:tmpl w:val="2FE6E880"/>
    <w:lvl w:ilvl="0" w:tplc="FABCC676">
      <w:start w:val="1"/>
      <w:numFmt w:val="bullet"/>
      <w:lvlText w:val=""/>
      <w:lvlJc w:val="left"/>
      <w:pPr>
        <w:ind w:left="720" w:hanging="360"/>
      </w:pPr>
      <w:rPr>
        <w:rFonts w:ascii="Symbol" w:hAnsi="Symbol" w:hint="default"/>
        <w:i/>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3768E4"/>
    <w:multiLevelType w:val="hybridMultilevel"/>
    <w:tmpl w:val="9B2C5C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9525FCC"/>
    <w:multiLevelType w:val="hybridMultilevel"/>
    <w:tmpl w:val="D57EE4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AF24746"/>
    <w:multiLevelType w:val="hybridMultilevel"/>
    <w:tmpl w:val="2B9A16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BB92513"/>
    <w:multiLevelType w:val="hybridMultilevel"/>
    <w:tmpl w:val="20BA059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1">
    <w:nsid w:val="2C7551F6"/>
    <w:multiLevelType w:val="hybridMultilevel"/>
    <w:tmpl w:val="4FB090D2"/>
    <w:lvl w:ilvl="0" w:tplc="6DE68784">
      <w:numFmt w:val="bullet"/>
      <w:lvlText w:val="-"/>
      <w:lvlJc w:val="left"/>
      <w:pPr>
        <w:ind w:left="712" w:hanging="360"/>
      </w:pPr>
      <w:rPr>
        <w:rFonts w:ascii="Arial Narrow" w:eastAsia="Times New Roman" w:hAnsi="Arial Narrow" w:cs="Courier New" w:hint="default"/>
      </w:rPr>
    </w:lvl>
    <w:lvl w:ilvl="1" w:tplc="0C090003" w:tentative="1">
      <w:start w:val="1"/>
      <w:numFmt w:val="bullet"/>
      <w:lvlText w:val="o"/>
      <w:lvlJc w:val="left"/>
      <w:pPr>
        <w:ind w:left="1432" w:hanging="360"/>
      </w:pPr>
      <w:rPr>
        <w:rFonts w:ascii="Courier New" w:hAnsi="Courier New" w:cs="Courier New" w:hint="default"/>
      </w:rPr>
    </w:lvl>
    <w:lvl w:ilvl="2" w:tplc="0C090005" w:tentative="1">
      <w:start w:val="1"/>
      <w:numFmt w:val="bullet"/>
      <w:lvlText w:val=""/>
      <w:lvlJc w:val="left"/>
      <w:pPr>
        <w:ind w:left="2152" w:hanging="360"/>
      </w:pPr>
      <w:rPr>
        <w:rFonts w:ascii="Wingdings" w:hAnsi="Wingdings" w:hint="default"/>
      </w:rPr>
    </w:lvl>
    <w:lvl w:ilvl="3" w:tplc="0C090001" w:tentative="1">
      <w:start w:val="1"/>
      <w:numFmt w:val="bullet"/>
      <w:lvlText w:val=""/>
      <w:lvlJc w:val="left"/>
      <w:pPr>
        <w:ind w:left="2872" w:hanging="360"/>
      </w:pPr>
      <w:rPr>
        <w:rFonts w:ascii="Symbol" w:hAnsi="Symbol" w:hint="default"/>
      </w:rPr>
    </w:lvl>
    <w:lvl w:ilvl="4" w:tplc="0C090003" w:tentative="1">
      <w:start w:val="1"/>
      <w:numFmt w:val="bullet"/>
      <w:lvlText w:val="o"/>
      <w:lvlJc w:val="left"/>
      <w:pPr>
        <w:ind w:left="3592" w:hanging="360"/>
      </w:pPr>
      <w:rPr>
        <w:rFonts w:ascii="Courier New" w:hAnsi="Courier New" w:cs="Courier New" w:hint="default"/>
      </w:rPr>
    </w:lvl>
    <w:lvl w:ilvl="5" w:tplc="0C090005" w:tentative="1">
      <w:start w:val="1"/>
      <w:numFmt w:val="bullet"/>
      <w:lvlText w:val=""/>
      <w:lvlJc w:val="left"/>
      <w:pPr>
        <w:ind w:left="4312" w:hanging="360"/>
      </w:pPr>
      <w:rPr>
        <w:rFonts w:ascii="Wingdings" w:hAnsi="Wingdings" w:hint="default"/>
      </w:rPr>
    </w:lvl>
    <w:lvl w:ilvl="6" w:tplc="0C090001" w:tentative="1">
      <w:start w:val="1"/>
      <w:numFmt w:val="bullet"/>
      <w:lvlText w:val=""/>
      <w:lvlJc w:val="left"/>
      <w:pPr>
        <w:ind w:left="5032" w:hanging="360"/>
      </w:pPr>
      <w:rPr>
        <w:rFonts w:ascii="Symbol" w:hAnsi="Symbol" w:hint="default"/>
      </w:rPr>
    </w:lvl>
    <w:lvl w:ilvl="7" w:tplc="0C090003" w:tentative="1">
      <w:start w:val="1"/>
      <w:numFmt w:val="bullet"/>
      <w:lvlText w:val="o"/>
      <w:lvlJc w:val="left"/>
      <w:pPr>
        <w:ind w:left="5752" w:hanging="360"/>
      </w:pPr>
      <w:rPr>
        <w:rFonts w:ascii="Courier New" w:hAnsi="Courier New" w:cs="Courier New" w:hint="default"/>
      </w:rPr>
    </w:lvl>
    <w:lvl w:ilvl="8" w:tplc="0C090005" w:tentative="1">
      <w:start w:val="1"/>
      <w:numFmt w:val="bullet"/>
      <w:lvlText w:val=""/>
      <w:lvlJc w:val="left"/>
      <w:pPr>
        <w:ind w:left="6472" w:hanging="360"/>
      </w:pPr>
      <w:rPr>
        <w:rFonts w:ascii="Wingdings" w:hAnsi="Wingdings" w:hint="default"/>
      </w:rPr>
    </w:lvl>
  </w:abstractNum>
  <w:abstractNum w:abstractNumId="12">
    <w:nsid w:val="34B368C7"/>
    <w:multiLevelType w:val="hybridMultilevel"/>
    <w:tmpl w:val="20C47DD6"/>
    <w:lvl w:ilvl="0" w:tplc="E6143856">
      <w:start w:val="1"/>
      <w:numFmt w:val="decimal"/>
      <w:lvlText w:val="NC Recommendation %1."/>
      <w:lvlJc w:val="left"/>
      <w:pPr>
        <w:ind w:left="720" w:hanging="360"/>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A2A21B2"/>
    <w:multiLevelType w:val="hybridMultilevel"/>
    <w:tmpl w:val="C76E6142"/>
    <w:lvl w:ilvl="0" w:tplc="7786E522">
      <w:start w:val="1"/>
      <w:numFmt w:val="bullet"/>
      <w:lvlText w:val=""/>
      <w:lvlJc w:val="left"/>
      <w:pPr>
        <w:ind w:left="1080" w:hanging="360"/>
      </w:pPr>
      <w:rPr>
        <w:rFonts w:ascii="Symbol" w:hAnsi="Symbol" w:hint="default"/>
        <w:i/>
        <w:sz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3CCE7ADB"/>
    <w:multiLevelType w:val="hybridMultilevel"/>
    <w:tmpl w:val="C7DAAD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D3562EE"/>
    <w:multiLevelType w:val="hybridMultilevel"/>
    <w:tmpl w:val="E318C0CE"/>
    <w:lvl w:ilvl="0" w:tplc="4F585B8C">
      <w:start w:val="1"/>
      <w:numFmt w:val="decimal"/>
      <w:lvlText w:val="%1."/>
      <w:lvlJc w:val="left"/>
      <w:pPr>
        <w:ind w:left="768" w:hanging="360"/>
      </w:pPr>
      <w:rPr>
        <w:rFonts w:hint="default"/>
        <w:i w:val="0"/>
        <w:sz w:val="23"/>
        <w:szCs w:val="21"/>
      </w:rPr>
    </w:lvl>
    <w:lvl w:ilvl="1" w:tplc="539E2C1A">
      <w:start w:val="1"/>
      <w:numFmt w:val="bullet"/>
      <w:lvlText w:val="-"/>
      <w:lvlJc w:val="left"/>
      <w:pPr>
        <w:ind w:left="1488" w:hanging="360"/>
      </w:pPr>
      <w:rPr>
        <w:rFonts w:ascii="Arial Narrow" w:hAnsi="Arial Narrow" w:hint="default"/>
        <w:lang w:val="en-NZ"/>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6">
    <w:nsid w:val="41701B1A"/>
    <w:multiLevelType w:val="hybridMultilevel"/>
    <w:tmpl w:val="DC96F1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3B40849"/>
    <w:multiLevelType w:val="hybridMultilevel"/>
    <w:tmpl w:val="36048348"/>
    <w:lvl w:ilvl="0" w:tplc="8AB26B74">
      <w:start w:val="1"/>
      <w:numFmt w:val="decimal"/>
      <w:lvlText w:val="%1."/>
      <w:lvlJc w:val="left"/>
      <w:pPr>
        <w:ind w:left="1080" w:hanging="360"/>
      </w:pPr>
      <w:rPr>
        <w:rFonts w:hint="default"/>
      </w:rPr>
    </w:lvl>
    <w:lvl w:ilvl="1" w:tplc="CAE6891A">
      <w:start w:val="1"/>
      <w:numFmt w:val="bullet"/>
      <w:lvlText w:val=""/>
      <w:lvlJc w:val="left"/>
      <w:pPr>
        <w:ind w:left="1800" w:hanging="360"/>
      </w:pPr>
      <w:rPr>
        <w:rFonts w:ascii="Symbol" w:hAnsi="Symbol" w:hint="default"/>
        <w:i/>
        <w:sz w:val="22"/>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4D974EF3"/>
    <w:multiLevelType w:val="hybridMultilevel"/>
    <w:tmpl w:val="4DBC9E0A"/>
    <w:lvl w:ilvl="0" w:tplc="2E969F5A">
      <w:start w:val="1"/>
      <w:numFmt w:val="decimal"/>
      <w:lvlText w:val="CJ Recommendation %1."/>
      <w:lvlJc w:val="left"/>
      <w:pPr>
        <w:ind w:left="720" w:hanging="360"/>
      </w:pPr>
      <w:rPr>
        <w:rFonts w:hint="default"/>
        <w:b/>
        <w: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F0B2A0B"/>
    <w:multiLevelType w:val="hybridMultilevel"/>
    <w:tmpl w:val="20744386"/>
    <w:lvl w:ilvl="0" w:tplc="2E969F5A">
      <w:start w:val="1"/>
      <w:numFmt w:val="decimal"/>
      <w:lvlText w:val="CJ Recommendation %1."/>
      <w:lvlJc w:val="left"/>
      <w:pPr>
        <w:ind w:left="2487" w:hanging="360"/>
      </w:pPr>
      <w:rPr>
        <w:rFonts w:hint="default"/>
        <w:b/>
        <w:i/>
      </w:rPr>
    </w:lvl>
    <w:lvl w:ilvl="1" w:tplc="0C090019">
      <w:start w:val="1"/>
      <w:numFmt w:val="lowerLetter"/>
      <w:lvlText w:val="%2."/>
      <w:lvlJc w:val="left"/>
      <w:pPr>
        <w:ind w:left="3207" w:hanging="360"/>
      </w:pPr>
    </w:lvl>
    <w:lvl w:ilvl="2" w:tplc="0C09001B">
      <w:start w:val="1"/>
      <w:numFmt w:val="lowerRoman"/>
      <w:lvlText w:val="%3."/>
      <w:lvlJc w:val="right"/>
      <w:pPr>
        <w:ind w:left="3927" w:hanging="180"/>
      </w:pPr>
    </w:lvl>
    <w:lvl w:ilvl="3" w:tplc="0C09000F">
      <w:start w:val="1"/>
      <w:numFmt w:val="decimal"/>
      <w:lvlText w:val="%4."/>
      <w:lvlJc w:val="left"/>
      <w:pPr>
        <w:ind w:left="4647" w:hanging="360"/>
      </w:pPr>
    </w:lvl>
    <w:lvl w:ilvl="4" w:tplc="0C090019">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20">
    <w:nsid w:val="5AA93F57"/>
    <w:multiLevelType w:val="hybridMultilevel"/>
    <w:tmpl w:val="A5C606FC"/>
    <w:lvl w:ilvl="0" w:tplc="48763D5C">
      <w:start w:val="1"/>
      <w:numFmt w:val="bullet"/>
      <w:lvlText w:val=""/>
      <w:lvlJc w:val="left"/>
      <w:pPr>
        <w:ind w:left="720" w:hanging="360"/>
      </w:pPr>
      <w:rPr>
        <w:rFonts w:ascii="Symbol" w:hAnsi="Symbol" w:hint="default"/>
        <w:i/>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5984718"/>
    <w:multiLevelType w:val="hybridMultilevel"/>
    <w:tmpl w:val="2D52130A"/>
    <w:lvl w:ilvl="0" w:tplc="8AB26B7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6C9D0005"/>
    <w:multiLevelType w:val="hybridMultilevel"/>
    <w:tmpl w:val="CEBA64D8"/>
    <w:lvl w:ilvl="0" w:tplc="AD760C38">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FE330D6"/>
    <w:multiLevelType w:val="hybridMultilevel"/>
    <w:tmpl w:val="B268AF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0"/>
  </w:num>
  <w:num w:numId="3">
    <w:abstractNumId w:val="0"/>
  </w:num>
  <w:num w:numId="4">
    <w:abstractNumId w:val="17"/>
  </w:num>
  <w:num w:numId="5">
    <w:abstractNumId w:val="19"/>
  </w:num>
  <w:num w:numId="6">
    <w:abstractNumId w:val="9"/>
  </w:num>
  <w:num w:numId="7">
    <w:abstractNumId w:val="11"/>
  </w:num>
  <w:num w:numId="8">
    <w:abstractNumId w:val="2"/>
  </w:num>
  <w:num w:numId="9">
    <w:abstractNumId w:val="3"/>
  </w:num>
  <w:num w:numId="10">
    <w:abstractNumId w:val="8"/>
  </w:num>
  <w:num w:numId="11">
    <w:abstractNumId w:val="12"/>
  </w:num>
  <w:num w:numId="12">
    <w:abstractNumId w:val="16"/>
  </w:num>
  <w:num w:numId="13">
    <w:abstractNumId w:val="7"/>
  </w:num>
  <w:num w:numId="14">
    <w:abstractNumId w:val="14"/>
  </w:num>
  <w:num w:numId="15">
    <w:abstractNumId w:val="23"/>
  </w:num>
  <w:num w:numId="16">
    <w:abstractNumId w:val="5"/>
  </w:num>
  <w:num w:numId="17">
    <w:abstractNumId w:val="4"/>
  </w:num>
  <w:num w:numId="18">
    <w:abstractNumId w:val="18"/>
  </w:num>
  <w:num w:numId="19">
    <w:abstractNumId w:val="1"/>
  </w:num>
  <w:num w:numId="20">
    <w:abstractNumId w:val="22"/>
  </w:num>
  <w:num w:numId="21">
    <w:abstractNumId w:val="21"/>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drawingGridHorizontalSpacing w:val="11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80C"/>
    <w:rsid w:val="00001B29"/>
    <w:rsid w:val="00001FEE"/>
    <w:rsid w:val="000021D2"/>
    <w:rsid w:val="000035D2"/>
    <w:rsid w:val="00010C94"/>
    <w:rsid w:val="00011723"/>
    <w:rsid w:val="00014624"/>
    <w:rsid w:val="00015389"/>
    <w:rsid w:val="000153A3"/>
    <w:rsid w:val="0001703B"/>
    <w:rsid w:val="0001790A"/>
    <w:rsid w:val="0002191B"/>
    <w:rsid w:val="00022A07"/>
    <w:rsid w:val="00024911"/>
    <w:rsid w:val="000257D6"/>
    <w:rsid w:val="000328B7"/>
    <w:rsid w:val="00032AF6"/>
    <w:rsid w:val="00032BBB"/>
    <w:rsid w:val="00032E5E"/>
    <w:rsid w:val="00034680"/>
    <w:rsid w:val="0003710A"/>
    <w:rsid w:val="0004008F"/>
    <w:rsid w:val="00040CEB"/>
    <w:rsid w:val="000411C7"/>
    <w:rsid w:val="000433FA"/>
    <w:rsid w:val="000443FA"/>
    <w:rsid w:val="000444D0"/>
    <w:rsid w:val="0004459C"/>
    <w:rsid w:val="00046110"/>
    <w:rsid w:val="0004623C"/>
    <w:rsid w:val="00050FA9"/>
    <w:rsid w:val="00055ECB"/>
    <w:rsid w:val="00057FE6"/>
    <w:rsid w:val="00062271"/>
    <w:rsid w:val="000627CE"/>
    <w:rsid w:val="00063A67"/>
    <w:rsid w:val="00064C40"/>
    <w:rsid w:val="000655AB"/>
    <w:rsid w:val="00076CC4"/>
    <w:rsid w:val="00077349"/>
    <w:rsid w:val="0008003A"/>
    <w:rsid w:val="00080179"/>
    <w:rsid w:val="0008089E"/>
    <w:rsid w:val="00082B66"/>
    <w:rsid w:val="00082CCB"/>
    <w:rsid w:val="00082E81"/>
    <w:rsid w:val="00083147"/>
    <w:rsid w:val="000901C8"/>
    <w:rsid w:val="00092996"/>
    <w:rsid w:val="00092AB6"/>
    <w:rsid w:val="000939F3"/>
    <w:rsid w:val="000944BB"/>
    <w:rsid w:val="0009504D"/>
    <w:rsid w:val="00095D20"/>
    <w:rsid w:val="0009722D"/>
    <w:rsid w:val="00097CB5"/>
    <w:rsid w:val="000A0B6A"/>
    <w:rsid w:val="000A0C13"/>
    <w:rsid w:val="000A123A"/>
    <w:rsid w:val="000A1676"/>
    <w:rsid w:val="000A2362"/>
    <w:rsid w:val="000A27DA"/>
    <w:rsid w:val="000A3858"/>
    <w:rsid w:val="000A437F"/>
    <w:rsid w:val="000B1599"/>
    <w:rsid w:val="000B2106"/>
    <w:rsid w:val="000B2A45"/>
    <w:rsid w:val="000B3FA9"/>
    <w:rsid w:val="000B7734"/>
    <w:rsid w:val="000C0657"/>
    <w:rsid w:val="000C1B59"/>
    <w:rsid w:val="000C3CC0"/>
    <w:rsid w:val="000C3F30"/>
    <w:rsid w:val="000C5F7D"/>
    <w:rsid w:val="000C7582"/>
    <w:rsid w:val="000C79CC"/>
    <w:rsid w:val="000D2D89"/>
    <w:rsid w:val="000D2F89"/>
    <w:rsid w:val="000D4146"/>
    <w:rsid w:val="000D515F"/>
    <w:rsid w:val="000D61E8"/>
    <w:rsid w:val="000D7CA8"/>
    <w:rsid w:val="000D7F11"/>
    <w:rsid w:val="000E04DA"/>
    <w:rsid w:val="000E194F"/>
    <w:rsid w:val="000E1C3C"/>
    <w:rsid w:val="000E511F"/>
    <w:rsid w:val="000E54AE"/>
    <w:rsid w:val="000E600A"/>
    <w:rsid w:val="000E64A1"/>
    <w:rsid w:val="000F12BE"/>
    <w:rsid w:val="000F24FC"/>
    <w:rsid w:val="000F2CD4"/>
    <w:rsid w:val="000F3B44"/>
    <w:rsid w:val="000F41C9"/>
    <w:rsid w:val="000F5555"/>
    <w:rsid w:val="000F5B74"/>
    <w:rsid w:val="000F648D"/>
    <w:rsid w:val="000F6997"/>
    <w:rsid w:val="0010012C"/>
    <w:rsid w:val="00105C32"/>
    <w:rsid w:val="00105D5B"/>
    <w:rsid w:val="00106853"/>
    <w:rsid w:val="00112107"/>
    <w:rsid w:val="001122CD"/>
    <w:rsid w:val="001149FF"/>
    <w:rsid w:val="00114B67"/>
    <w:rsid w:val="00116483"/>
    <w:rsid w:val="00122235"/>
    <w:rsid w:val="0012303D"/>
    <w:rsid w:val="001241EA"/>
    <w:rsid w:val="0012648E"/>
    <w:rsid w:val="00127531"/>
    <w:rsid w:val="00131421"/>
    <w:rsid w:val="001333D0"/>
    <w:rsid w:val="00133829"/>
    <w:rsid w:val="0013582F"/>
    <w:rsid w:val="0013742A"/>
    <w:rsid w:val="00142DDC"/>
    <w:rsid w:val="00142EAD"/>
    <w:rsid w:val="00144CAD"/>
    <w:rsid w:val="00150BD0"/>
    <w:rsid w:val="00150E70"/>
    <w:rsid w:val="00150FAB"/>
    <w:rsid w:val="00151A99"/>
    <w:rsid w:val="001521F0"/>
    <w:rsid w:val="001524B6"/>
    <w:rsid w:val="00152F9E"/>
    <w:rsid w:val="00155796"/>
    <w:rsid w:val="00155F70"/>
    <w:rsid w:val="00161255"/>
    <w:rsid w:val="001619FB"/>
    <w:rsid w:val="00162135"/>
    <w:rsid w:val="0016338A"/>
    <w:rsid w:val="001643F8"/>
    <w:rsid w:val="00164736"/>
    <w:rsid w:val="001661C6"/>
    <w:rsid w:val="00166DBD"/>
    <w:rsid w:val="00170ABA"/>
    <w:rsid w:val="00172E01"/>
    <w:rsid w:val="00174114"/>
    <w:rsid w:val="00174145"/>
    <w:rsid w:val="001742F5"/>
    <w:rsid w:val="00176012"/>
    <w:rsid w:val="00176017"/>
    <w:rsid w:val="00177CDD"/>
    <w:rsid w:val="001807A1"/>
    <w:rsid w:val="00182180"/>
    <w:rsid w:val="00182290"/>
    <w:rsid w:val="00182C1C"/>
    <w:rsid w:val="001831F2"/>
    <w:rsid w:val="00183F4F"/>
    <w:rsid w:val="001843E5"/>
    <w:rsid w:val="0018442D"/>
    <w:rsid w:val="00184FFD"/>
    <w:rsid w:val="00185A82"/>
    <w:rsid w:val="00185B63"/>
    <w:rsid w:val="00191399"/>
    <w:rsid w:val="00193453"/>
    <w:rsid w:val="001955C6"/>
    <w:rsid w:val="00195D19"/>
    <w:rsid w:val="00195F69"/>
    <w:rsid w:val="00196520"/>
    <w:rsid w:val="001A02E5"/>
    <w:rsid w:val="001A0EE4"/>
    <w:rsid w:val="001A15D7"/>
    <w:rsid w:val="001A1844"/>
    <w:rsid w:val="001A4CAF"/>
    <w:rsid w:val="001A5674"/>
    <w:rsid w:val="001A696E"/>
    <w:rsid w:val="001A7342"/>
    <w:rsid w:val="001A799E"/>
    <w:rsid w:val="001A7BD2"/>
    <w:rsid w:val="001B0AB6"/>
    <w:rsid w:val="001B138A"/>
    <w:rsid w:val="001B3E00"/>
    <w:rsid w:val="001B3F1D"/>
    <w:rsid w:val="001B43E1"/>
    <w:rsid w:val="001B51B7"/>
    <w:rsid w:val="001B56BC"/>
    <w:rsid w:val="001B626D"/>
    <w:rsid w:val="001B784D"/>
    <w:rsid w:val="001C3A63"/>
    <w:rsid w:val="001C5CDD"/>
    <w:rsid w:val="001C69D9"/>
    <w:rsid w:val="001C7FCC"/>
    <w:rsid w:val="001D09CF"/>
    <w:rsid w:val="001D23AA"/>
    <w:rsid w:val="001D23BA"/>
    <w:rsid w:val="001D4837"/>
    <w:rsid w:val="001D70AA"/>
    <w:rsid w:val="001E1199"/>
    <w:rsid w:val="001E2539"/>
    <w:rsid w:val="001E2B0D"/>
    <w:rsid w:val="001E2D26"/>
    <w:rsid w:val="001E43F9"/>
    <w:rsid w:val="001E4756"/>
    <w:rsid w:val="001E4A6A"/>
    <w:rsid w:val="001E5080"/>
    <w:rsid w:val="001E5810"/>
    <w:rsid w:val="001E6905"/>
    <w:rsid w:val="001F015E"/>
    <w:rsid w:val="001F0CC1"/>
    <w:rsid w:val="001F166D"/>
    <w:rsid w:val="001F18CC"/>
    <w:rsid w:val="001F439F"/>
    <w:rsid w:val="001F608E"/>
    <w:rsid w:val="001F6432"/>
    <w:rsid w:val="001F64A1"/>
    <w:rsid w:val="00200515"/>
    <w:rsid w:val="002005FF"/>
    <w:rsid w:val="002007C4"/>
    <w:rsid w:val="00201752"/>
    <w:rsid w:val="00206C1C"/>
    <w:rsid w:val="00206FB3"/>
    <w:rsid w:val="0020724B"/>
    <w:rsid w:val="00207AB5"/>
    <w:rsid w:val="00210012"/>
    <w:rsid w:val="002106B2"/>
    <w:rsid w:val="0021209B"/>
    <w:rsid w:val="002125C4"/>
    <w:rsid w:val="0022061A"/>
    <w:rsid w:val="002207E0"/>
    <w:rsid w:val="002227D8"/>
    <w:rsid w:val="00222EEC"/>
    <w:rsid w:val="00224479"/>
    <w:rsid w:val="0022538A"/>
    <w:rsid w:val="00225522"/>
    <w:rsid w:val="00226330"/>
    <w:rsid w:val="00227512"/>
    <w:rsid w:val="00227FAC"/>
    <w:rsid w:val="00230625"/>
    <w:rsid w:val="00230719"/>
    <w:rsid w:val="00233DFC"/>
    <w:rsid w:val="00234C22"/>
    <w:rsid w:val="002369A1"/>
    <w:rsid w:val="00236AF0"/>
    <w:rsid w:val="00236AFF"/>
    <w:rsid w:val="00240161"/>
    <w:rsid w:val="0024230A"/>
    <w:rsid w:val="002425F0"/>
    <w:rsid w:val="00244360"/>
    <w:rsid w:val="00244B25"/>
    <w:rsid w:val="00245921"/>
    <w:rsid w:val="00246569"/>
    <w:rsid w:val="00252739"/>
    <w:rsid w:val="00254550"/>
    <w:rsid w:val="00254A2E"/>
    <w:rsid w:val="00254A7E"/>
    <w:rsid w:val="002609EF"/>
    <w:rsid w:val="00262000"/>
    <w:rsid w:val="00262122"/>
    <w:rsid w:val="00262455"/>
    <w:rsid w:val="0026460F"/>
    <w:rsid w:val="00264E8A"/>
    <w:rsid w:val="00266078"/>
    <w:rsid w:val="002661E7"/>
    <w:rsid w:val="0026704D"/>
    <w:rsid w:val="00270DCD"/>
    <w:rsid w:val="00270DD5"/>
    <w:rsid w:val="00270F31"/>
    <w:rsid w:val="002712D3"/>
    <w:rsid w:val="002713B7"/>
    <w:rsid w:val="00271573"/>
    <w:rsid w:val="00271A46"/>
    <w:rsid w:val="00271E1E"/>
    <w:rsid w:val="0027204E"/>
    <w:rsid w:val="0027271F"/>
    <w:rsid w:val="00273535"/>
    <w:rsid w:val="00274EA1"/>
    <w:rsid w:val="00275970"/>
    <w:rsid w:val="002800A1"/>
    <w:rsid w:val="00280138"/>
    <w:rsid w:val="00283432"/>
    <w:rsid w:val="0028350C"/>
    <w:rsid w:val="00285E37"/>
    <w:rsid w:val="002860D5"/>
    <w:rsid w:val="00286A4D"/>
    <w:rsid w:val="002903C3"/>
    <w:rsid w:val="00290430"/>
    <w:rsid w:val="002916D9"/>
    <w:rsid w:val="00291B54"/>
    <w:rsid w:val="0029214E"/>
    <w:rsid w:val="0029339A"/>
    <w:rsid w:val="00293F34"/>
    <w:rsid w:val="00297E05"/>
    <w:rsid w:val="002A082C"/>
    <w:rsid w:val="002A12B2"/>
    <w:rsid w:val="002A196D"/>
    <w:rsid w:val="002A2405"/>
    <w:rsid w:val="002A37B0"/>
    <w:rsid w:val="002A3D3D"/>
    <w:rsid w:val="002A434F"/>
    <w:rsid w:val="002A440D"/>
    <w:rsid w:val="002A4E57"/>
    <w:rsid w:val="002A5664"/>
    <w:rsid w:val="002B056E"/>
    <w:rsid w:val="002B0EFF"/>
    <w:rsid w:val="002B36D9"/>
    <w:rsid w:val="002B38D3"/>
    <w:rsid w:val="002B41F7"/>
    <w:rsid w:val="002B4489"/>
    <w:rsid w:val="002B63FD"/>
    <w:rsid w:val="002B643B"/>
    <w:rsid w:val="002B66BD"/>
    <w:rsid w:val="002B6954"/>
    <w:rsid w:val="002B6D3D"/>
    <w:rsid w:val="002C2972"/>
    <w:rsid w:val="002C4976"/>
    <w:rsid w:val="002C5CE4"/>
    <w:rsid w:val="002C6043"/>
    <w:rsid w:val="002C67A9"/>
    <w:rsid w:val="002C77A1"/>
    <w:rsid w:val="002C7CD9"/>
    <w:rsid w:val="002D26E3"/>
    <w:rsid w:val="002D418C"/>
    <w:rsid w:val="002D4519"/>
    <w:rsid w:val="002D4AEA"/>
    <w:rsid w:val="002D50C8"/>
    <w:rsid w:val="002D6C53"/>
    <w:rsid w:val="002E227A"/>
    <w:rsid w:val="002E4DBE"/>
    <w:rsid w:val="002E53E7"/>
    <w:rsid w:val="002E7611"/>
    <w:rsid w:val="002E7A07"/>
    <w:rsid w:val="002F0510"/>
    <w:rsid w:val="002F14E2"/>
    <w:rsid w:val="002F27A2"/>
    <w:rsid w:val="002F29AE"/>
    <w:rsid w:val="002F32D8"/>
    <w:rsid w:val="002F38D5"/>
    <w:rsid w:val="002F53D1"/>
    <w:rsid w:val="002F63DB"/>
    <w:rsid w:val="002F6AA1"/>
    <w:rsid w:val="002F773A"/>
    <w:rsid w:val="00300485"/>
    <w:rsid w:val="00300769"/>
    <w:rsid w:val="00300B0A"/>
    <w:rsid w:val="00300F0F"/>
    <w:rsid w:val="00301318"/>
    <w:rsid w:val="00302666"/>
    <w:rsid w:val="00304825"/>
    <w:rsid w:val="00304C04"/>
    <w:rsid w:val="00306519"/>
    <w:rsid w:val="00306803"/>
    <w:rsid w:val="003079B8"/>
    <w:rsid w:val="00307BAE"/>
    <w:rsid w:val="00307E26"/>
    <w:rsid w:val="003102A6"/>
    <w:rsid w:val="00310BC6"/>
    <w:rsid w:val="00310DDB"/>
    <w:rsid w:val="003146B8"/>
    <w:rsid w:val="0031478A"/>
    <w:rsid w:val="00314C2B"/>
    <w:rsid w:val="00315F10"/>
    <w:rsid w:val="0031718B"/>
    <w:rsid w:val="00322C99"/>
    <w:rsid w:val="00325094"/>
    <w:rsid w:val="003252F2"/>
    <w:rsid w:val="003257AE"/>
    <w:rsid w:val="00326043"/>
    <w:rsid w:val="00326445"/>
    <w:rsid w:val="00327579"/>
    <w:rsid w:val="003330B2"/>
    <w:rsid w:val="003338B2"/>
    <w:rsid w:val="00334DF1"/>
    <w:rsid w:val="00335504"/>
    <w:rsid w:val="00335E5C"/>
    <w:rsid w:val="00335ECB"/>
    <w:rsid w:val="0034162C"/>
    <w:rsid w:val="0034243A"/>
    <w:rsid w:val="003443D8"/>
    <w:rsid w:val="00346A20"/>
    <w:rsid w:val="00346CBF"/>
    <w:rsid w:val="00347081"/>
    <w:rsid w:val="003505C8"/>
    <w:rsid w:val="00351A8B"/>
    <w:rsid w:val="00354F65"/>
    <w:rsid w:val="00356135"/>
    <w:rsid w:val="0036028D"/>
    <w:rsid w:val="003608E2"/>
    <w:rsid w:val="00361AA0"/>
    <w:rsid w:val="00361CEE"/>
    <w:rsid w:val="00373C45"/>
    <w:rsid w:val="00373EDD"/>
    <w:rsid w:val="00374155"/>
    <w:rsid w:val="003743C7"/>
    <w:rsid w:val="003757B8"/>
    <w:rsid w:val="0037703A"/>
    <w:rsid w:val="00380199"/>
    <w:rsid w:val="0038132F"/>
    <w:rsid w:val="00384D13"/>
    <w:rsid w:val="00384DD4"/>
    <w:rsid w:val="00387C3C"/>
    <w:rsid w:val="003903A5"/>
    <w:rsid w:val="00391608"/>
    <w:rsid w:val="003920C0"/>
    <w:rsid w:val="0039237D"/>
    <w:rsid w:val="00394917"/>
    <w:rsid w:val="0039499D"/>
    <w:rsid w:val="003954A6"/>
    <w:rsid w:val="003969A9"/>
    <w:rsid w:val="00396AE7"/>
    <w:rsid w:val="0039702E"/>
    <w:rsid w:val="003A15CA"/>
    <w:rsid w:val="003A265E"/>
    <w:rsid w:val="003A3B5D"/>
    <w:rsid w:val="003A4C4E"/>
    <w:rsid w:val="003B0BFC"/>
    <w:rsid w:val="003B1063"/>
    <w:rsid w:val="003B186C"/>
    <w:rsid w:val="003B2E7A"/>
    <w:rsid w:val="003B4B70"/>
    <w:rsid w:val="003B5603"/>
    <w:rsid w:val="003B6730"/>
    <w:rsid w:val="003B6AB2"/>
    <w:rsid w:val="003C0FAA"/>
    <w:rsid w:val="003C25C8"/>
    <w:rsid w:val="003C3EC3"/>
    <w:rsid w:val="003C52D5"/>
    <w:rsid w:val="003C686B"/>
    <w:rsid w:val="003C756D"/>
    <w:rsid w:val="003C7A2A"/>
    <w:rsid w:val="003D2D19"/>
    <w:rsid w:val="003E1955"/>
    <w:rsid w:val="003E373E"/>
    <w:rsid w:val="003F0100"/>
    <w:rsid w:val="003F17C5"/>
    <w:rsid w:val="003F2643"/>
    <w:rsid w:val="003F4E94"/>
    <w:rsid w:val="003F5443"/>
    <w:rsid w:val="003F7734"/>
    <w:rsid w:val="003F78FD"/>
    <w:rsid w:val="003F7F3A"/>
    <w:rsid w:val="0040034F"/>
    <w:rsid w:val="00401501"/>
    <w:rsid w:val="004016E8"/>
    <w:rsid w:val="00402ECD"/>
    <w:rsid w:val="00404336"/>
    <w:rsid w:val="00404FF0"/>
    <w:rsid w:val="0040594F"/>
    <w:rsid w:val="0040623F"/>
    <w:rsid w:val="004072C0"/>
    <w:rsid w:val="004107B8"/>
    <w:rsid w:val="00410B86"/>
    <w:rsid w:val="00412050"/>
    <w:rsid w:val="004126D0"/>
    <w:rsid w:val="00412700"/>
    <w:rsid w:val="0041472E"/>
    <w:rsid w:val="00414F77"/>
    <w:rsid w:val="00421220"/>
    <w:rsid w:val="004219DE"/>
    <w:rsid w:val="00424655"/>
    <w:rsid w:val="00425EE8"/>
    <w:rsid w:val="0042721E"/>
    <w:rsid w:val="004272AB"/>
    <w:rsid w:val="00430112"/>
    <w:rsid w:val="0043024F"/>
    <w:rsid w:val="00431D06"/>
    <w:rsid w:val="004320C7"/>
    <w:rsid w:val="0043300E"/>
    <w:rsid w:val="0043409F"/>
    <w:rsid w:val="004357B4"/>
    <w:rsid w:val="0043624F"/>
    <w:rsid w:val="004370E0"/>
    <w:rsid w:val="004410F4"/>
    <w:rsid w:val="004414AF"/>
    <w:rsid w:val="00441E6E"/>
    <w:rsid w:val="004430E4"/>
    <w:rsid w:val="004432A3"/>
    <w:rsid w:val="00443FCA"/>
    <w:rsid w:val="004440CD"/>
    <w:rsid w:val="004458F6"/>
    <w:rsid w:val="00446F88"/>
    <w:rsid w:val="00450BF5"/>
    <w:rsid w:val="0045210C"/>
    <w:rsid w:val="00453050"/>
    <w:rsid w:val="00454678"/>
    <w:rsid w:val="004562CC"/>
    <w:rsid w:val="00460CB8"/>
    <w:rsid w:val="004618AE"/>
    <w:rsid w:val="0046380E"/>
    <w:rsid w:val="004651ED"/>
    <w:rsid w:val="004666D6"/>
    <w:rsid w:val="004666DB"/>
    <w:rsid w:val="00466D8A"/>
    <w:rsid w:val="004674D9"/>
    <w:rsid w:val="00467C65"/>
    <w:rsid w:val="004710DE"/>
    <w:rsid w:val="00471D72"/>
    <w:rsid w:val="004748A3"/>
    <w:rsid w:val="0047525F"/>
    <w:rsid w:val="00477831"/>
    <w:rsid w:val="004802E1"/>
    <w:rsid w:val="00482BC5"/>
    <w:rsid w:val="004854DA"/>
    <w:rsid w:val="0048606D"/>
    <w:rsid w:val="004861F4"/>
    <w:rsid w:val="004868A0"/>
    <w:rsid w:val="004872B4"/>
    <w:rsid w:val="00491D73"/>
    <w:rsid w:val="00492054"/>
    <w:rsid w:val="004921D1"/>
    <w:rsid w:val="00492222"/>
    <w:rsid w:val="0049326A"/>
    <w:rsid w:val="00493A92"/>
    <w:rsid w:val="00495577"/>
    <w:rsid w:val="00497212"/>
    <w:rsid w:val="0049764E"/>
    <w:rsid w:val="004A19A7"/>
    <w:rsid w:val="004A3137"/>
    <w:rsid w:val="004A3365"/>
    <w:rsid w:val="004A46FF"/>
    <w:rsid w:val="004A4EB3"/>
    <w:rsid w:val="004B1A2C"/>
    <w:rsid w:val="004B29A7"/>
    <w:rsid w:val="004B4B9C"/>
    <w:rsid w:val="004B4BAD"/>
    <w:rsid w:val="004B730C"/>
    <w:rsid w:val="004B7A08"/>
    <w:rsid w:val="004B7ADF"/>
    <w:rsid w:val="004C00EE"/>
    <w:rsid w:val="004C06E5"/>
    <w:rsid w:val="004C29B3"/>
    <w:rsid w:val="004C6189"/>
    <w:rsid w:val="004C712B"/>
    <w:rsid w:val="004D0D45"/>
    <w:rsid w:val="004D1124"/>
    <w:rsid w:val="004D20AD"/>
    <w:rsid w:val="004D36B5"/>
    <w:rsid w:val="004D3A53"/>
    <w:rsid w:val="004D481D"/>
    <w:rsid w:val="004D4AD6"/>
    <w:rsid w:val="004D4FEC"/>
    <w:rsid w:val="004D5865"/>
    <w:rsid w:val="004D7F52"/>
    <w:rsid w:val="004E24BB"/>
    <w:rsid w:val="004E440E"/>
    <w:rsid w:val="004E4B27"/>
    <w:rsid w:val="004E5D92"/>
    <w:rsid w:val="004E60C6"/>
    <w:rsid w:val="004E63A7"/>
    <w:rsid w:val="004E6F53"/>
    <w:rsid w:val="004E7D53"/>
    <w:rsid w:val="004F021D"/>
    <w:rsid w:val="004F051B"/>
    <w:rsid w:val="004F1B3C"/>
    <w:rsid w:val="004F2808"/>
    <w:rsid w:val="004F3C58"/>
    <w:rsid w:val="004F52BC"/>
    <w:rsid w:val="004F5644"/>
    <w:rsid w:val="004F701D"/>
    <w:rsid w:val="004F7D2B"/>
    <w:rsid w:val="005029E6"/>
    <w:rsid w:val="00502C7E"/>
    <w:rsid w:val="00502E1D"/>
    <w:rsid w:val="005034BC"/>
    <w:rsid w:val="005057BE"/>
    <w:rsid w:val="005058FE"/>
    <w:rsid w:val="00510088"/>
    <w:rsid w:val="0051151A"/>
    <w:rsid w:val="0051330A"/>
    <w:rsid w:val="00513F04"/>
    <w:rsid w:val="00514AD1"/>
    <w:rsid w:val="0051756B"/>
    <w:rsid w:val="00520115"/>
    <w:rsid w:val="0052053E"/>
    <w:rsid w:val="00522470"/>
    <w:rsid w:val="00522A8A"/>
    <w:rsid w:val="00523AD6"/>
    <w:rsid w:val="005249FA"/>
    <w:rsid w:val="00526D26"/>
    <w:rsid w:val="00527DAC"/>
    <w:rsid w:val="00530715"/>
    <w:rsid w:val="0053217D"/>
    <w:rsid w:val="005355B0"/>
    <w:rsid w:val="00536C06"/>
    <w:rsid w:val="00536CBC"/>
    <w:rsid w:val="00537EF7"/>
    <w:rsid w:val="00540380"/>
    <w:rsid w:val="005410EE"/>
    <w:rsid w:val="005415C3"/>
    <w:rsid w:val="00542657"/>
    <w:rsid w:val="00542C15"/>
    <w:rsid w:val="00543817"/>
    <w:rsid w:val="005447CE"/>
    <w:rsid w:val="00544B23"/>
    <w:rsid w:val="00546661"/>
    <w:rsid w:val="00546B07"/>
    <w:rsid w:val="00547CE9"/>
    <w:rsid w:val="005504BA"/>
    <w:rsid w:val="005505FE"/>
    <w:rsid w:val="00551335"/>
    <w:rsid w:val="0055251E"/>
    <w:rsid w:val="00553EAC"/>
    <w:rsid w:val="005547A7"/>
    <w:rsid w:val="00555A0E"/>
    <w:rsid w:val="00556863"/>
    <w:rsid w:val="005574BE"/>
    <w:rsid w:val="005574D9"/>
    <w:rsid w:val="00560C41"/>
    <w:rsid w:val="00560D01"/>
    <w:rsid w:val="00562F91"/>
    <w:rsid w:val="00565171"/>
    <w:rsid w:val="005656AB"/>
    <w:rsid w:val="0056603C"/>
    <w:rsid w:val="005666B6"/>
    <w:rsid w:val="00570400"/>
    <w:rsid w:val="00570F8E"/>
    <w:rsid w:val="005722DE"/>
    <w:rsid w:val="00572DE6"/>
    <w:rsid w:val="0057303A"/>
    <w:rsid w:val="00574735"/>
    <w:rsid w:val="00574F8A"/>
    <w:rsid w:val="005752D4"/>
    <w:rsid w:val="00576E3F"/>
    <w:rsid w:val="0057729E"/>
    <w:rsid w:val="00577950"/>
    <w:rsid w:val="0058192C"/>
    <w:rsid w:val="0058265F"/>
    <w:rsid w:val="00584EDF"/>
    <w:rsid w:val="00586A7B"/>
    <w:rsid w:val="00587099"/>
    <w:rsid w:val="00590025"/>
    <w:rsid w:val="00590540"/>
    <w:rsid w:val="00590C90"/>
    <w:rsid w:val="005913CD"/>
    <w:rsid w:val="00591876"/>
    <w:rsid w:val="005922D0"/>
    <w:rsid w:val="005946F6"/>
    <w:rsid w:val="00595FAB"/>
    <w:rsid w:val="00597918"/>
    <w:rsid w:val="00597A26"/>
    <w:rsid w:val="00597EBB"/>
    <w:rsid w:val="005A08EE"/>
    <w:rsid w:val="005A0AF5"/>
    <w:rsid w:val="005A1061"/>
    <w:rsid w:val="005A47DE"/>
    <w:rsid w:val="005B14C1"/>
    <w:rsid w:val="005B2AEA"/>
    <w:rsid w:val="005B2E81"/>
    <w:rsid w:val="005B39F1"/>
    <w:rsid w:val="005B406F"/>
    <w:rsid w:val="005B7211"/>
    <w:rsid w:val="005C0179"/>
    <w:rsid w:val="005C19E3"/>
    <w:rsid w:val="005C6FD5"/>
    <w:rsid w:val="005C7539"/>
    <w:rsid w:val="005D10CE"/>
    <w:rsid w:val="005D279A"/>
    <w:rsid w:val="005D3F95"/>
    <w:rsid w:val="005D4EC4"/>
    <w:rsid w:val="005D540E"/>
    <w:rsid w:val="005D5641"/>
    <w:rsid w:val="005D7E2A"/>
    <w:rsid w:val="005E0FC2"/>
    <w:rsid w:val="005E1CDE"/>
    <w:rsid w:val="005E2D27"/>
    <w:rsid w:val="005E4146"/>
    <w:rsid w:val="005E4D58"/>
    <w:rsid w:val="005E5025"/>
    <w:rsid w:val="005E564E"/>
    <w:rsid w:val="005E6A8B"/>
    <w:rsid w:val="005F2E54"/>
    <w:rsid w:val="005F345B"/>
    <w:rsid w:val="005F6B6A"/>
    <w:rsid w:val="005F786D"/>
    <w:rsid w:val="00600E4B"/>
    <w:rsid w:val="00602025"/>
    <w:rsid w:val="0060206B"/>
    <w:rsid w:val="00603A02"/>
    <w:rsid w:val="00603EAB"/>
    <w:rsid w:val="00604A88"/>
    <w:rsid w:val="00605F95"/>
    <w:rsid w:val="00607680"/>
    <w:rsid w:val="00610AC2"/>
    <w:rsid w:val="00610FFC"/>
    <w:rsid w:val="0061191A"/>
    <w:rsid w:val="00612CC4"/>
    <w:rsid w:val="00612E44"/>
    <w:rsid w:val="00614B94"/>
    <w:rsid w:val="0061573F"/>
    <w:rsid w:val="00617ADA"/>
    <w:rsid w:val="00620415"/>
    <w:rsid w:val="0062196F"/>
    <w:rsid w:val="00621C1F"/>
    <w:rsid w:val="006225DA"/>
    <w:rsid w:val="00622A12"/>
    <w:rsid w:val="006233C3"/>
    <w:rsid w:val="00623B06"/>
    <w:rsid w:val="0062607C"/>
    <w:rsid w:val="00626265"/>
    <w:rsid w:val="006349D1"/>
    <w:rsid w:val="006350D6"/>
    <w:rsid w:val="0063562A"/>
    <w:rsid w:val="006421C3"/>
    <w:rsid w:val="006428D2"/>
    <w:rsid w:val="0064309B"/>
    <w:rsid w:val="006457E0"/>
    <w:rsid w:val="00647CD7"/>
    <w:rsid w:val="00652923"/>
    <w:rsid w:val="0065351D"/>
    <w:rsid w:val="00654AB2"/>
    <w:rsid w:val="00655989"/>
    <w:rsid w:val="00656951"/>
    <w:rsid w:val="006607A3"/>
    <w:rsid w:val="00660A64"/>
    <w:rsid w:val="00661490"/>
    <w:rsid w:val="006638B9"/>
    <w:rsid w:val="00663FB8"/>
    <w:rsid w:val="00663FE8"/>
    <w:rsid w:val="00664692"/>
    <w:rsid w:val="00664721"/>
    <w:rsid w:val="00665748"/>
    <w:rsid w:val="00667EF2"/>
    <w:rsid w:val="00671768"/>
    <w:rsid w:val="00672601"/>
    <w:rsid w:val="00675058"/>
    <w:rsid w:val="00675E7D"/>
    <w:rsid w:val="0067692A"/>
    <w:rsid w:val="006813D0"/>
    <w:rsid w:val="00681A21"/>
    <w:rsid w:val="00682265"/>
    <w:rsid w:val="00682BD9"/>
    <w:rsid w:val="00685661"/>
    <w:rsid w:val="0068585C"/>
    <w:rsid w:val="00687090"/>
    <w:rsid w:val="0069023F"/>
    <w:rsid w:val="006904DA"/>
    <w:rsid w:val="00691317"/>
    <w:rsid w:val="00691E80"/>
    <w:rsid w:val="00691F87"/>
    <w:rsid w:val="00692B94"/>
    <w:rsid w:val="00693580"/>
    <w:rsid w:val="00694007"/>
    <w:rsid w:val="00694C1A"/>
    <w:rsid w:val="00694FF7"/>
    <w:rsid w:val="00695069"/>
    <w:rsid w:val="0069543A"/>
    <w:rsid w:val="00696E69"/>
    <w:rsid w:val="00697971"/>
    <w:rsid w:val="006A05E8"/>
    <w:rsid w:val="006A4F16"/>
    <w:rsid w:val="006B0625"/>
    <w:rsid w:val="006B09B4"/>
    <w:rsid w:val="006B105D"/>
    <w:rsid w:val="006B2922"/>
    <w:rsid w:val="006B3E2A"/>
    <w:rsid w:val="006B404F"/>
    <w:rsid w:val="006B40BE"/>
    <w:rsid w:val="006B4B8D"/>
    <w:rsid w:val="006B63C6"/>
    <w:rsid w:val="006B7076"/>
    <w:rsid w:val="006C0AEB"/>
    <w:rsid w:val="006C1CF3"/>
    <w:rsid w:val="006C1DAE"/>
    <w:rsid w:val="006C229C"/>
    <w:rsid w:val="006C37E4"/>
    <w:rsid w:val="006C4EF2"/>
    <w:rsid w:val="006C7560"/>
    <w:rsid w:val="006C7D64"/>
    <w:rsid w:val="006D0105"/>
    <w:rsid w:val="006D1507"/>
    <w:rsid w:val="006D24E7"/>
    <w:rsid w:val="006D3E0A"/>
    <w:rsid w:val="006D488E"/>
    <w:rsid w:val="006D4AC9"/>
    <w:rsid w:val="006D65A8"/>
    <w:rsid w:val="006E057C"/>
    <w:rsid w:val="006E434A"/>
    <w:rsid w:val="006E5E57"/>
    <w:rsid w:val="006E7845"/>
    <w:rsid w:val="006F0321"/>
    <w:rsid w:val="006F5406"/>
    <w:rsid w:val="006F5579"/>
    <w:rsid w:val="006F7DED"/>
    <w:rsid w:val="007007B7"/>
    <w:rsid w:val="00701556"/>
    <w:rsid w:val="00702807"/>
    <w:rsid w:val="00703C53"/>
    <w:rsid w:val="007051B0"/>
    <w:rsid w:val="00706F2B"/>
    <w:rsid w:val="00707B4C"/>
    <w:rsid w:val="00711701"/>
    <w:rsid w:val="00712B31"/>
    <w:rsid w:val="00712B3D"/>
    <w:rsid w:val="00714846"/>
    <w:rsid w:val="0071560E"/>
    <w:rsid w:val="00715924"/>
    <w:rsid w:val="00715D90"/>
    <w:rsid w:val="00715FF6"/>
    <w:rsid w:val="00716AD6"/>
    <w:rsid w:val="00720A73"/>
    <w:rsid w:val="0072114C"/>
    <w:rsid w:val="007214CA"/>
    <w:rsid w:val="007228B2"/>
    <w:rsid w:val="00722B35"/>
    <w:rsid w:val="00725203"/>
    <w:rsid w:val="0072529C"/>
    <w:rsid w:val="00725913"/>
    <w:rsid w:val="007268BB"/>
    <w:rsid w:val="007301D5"/>
    <w:rsid w:val="00731928"/>
    <w:rsid w:val="007365F4"/>
    <w:rsid w:val="00736998"/>
    <w:rsid w:val="00740B5D"/>
    <w:rsid w:val="00740C96"/>
    <w:rsid w:val="00742069"/>
    <w:rsid w:val="00745BD4"/>
    <w:rsid w:val="00747014"/>
    <w:rsid w:val="00747E42"/>
    <w:rsid w:val="00750551"/>
    <w:rsid w:val="007524F7"/>
    <w:rsid w:val="00752CAE"/>
    <w:rsid w:val="00755E43"/>
    <w:rsid w:val="00756872"/>
    <w:rsid w:val="0075738A"/>
    <w:rsid w:val="00757BCA"/>
    <w:rsid w:val="00760B89"/>
    <w:rsid w:val="007625AC"/>
    <w:rsid w:val="007636D3"/>
    <w:rsid w:val="007649D8"/>
    <w:rsid w:val="00767DA1"/>
    <w:rsid w:val="00770187"/>
    <w:rsid w:val="007708C0"/>
    <w:rsid w:val="00770BA3"/>
    <w:rsid w:val="00770F1B"/>
    <w:rsid w:val="007715CA"/>
    <w:rsid w:val="00772C11"/>
    <w:rsid w:val="0077317A"/>
    <w:rsid w:val="00773EEF"/>
    <w:rsid w:val="007746F1"/>
    <w:rsid w:val="007755E4"/>
    <w:rsid w:val="007763CA"/>
    <w:rsid w:val="007771B4"/>
    <w:rsid w:val="00780723"/>
    <w:rsid w:val="007811B8"/>
    <w:rsid w:val="00781C40"/>
    <w:rsid w:val="00782B13"/>
    <w:rsid w:val="00786001"/>
    <w:rsid w:val="007863E8"/>
    <w:rsid w:val="007901E9"/>
    <w:rsid w:val="00790679"/>
    <w:rsid w:val="0079126A"/>
    <w:rsid w:val="00791D5A"/>
    <w:rsid w:val="00792DA6"/>
    <w:rsid w:val="007958C0"/>
    <w:rsid w:val="0079656C"/>
    <w:rsid w:val="00796706"/>
    <w:rsid w:val="007A003C"/>
    <w:rsid w:val="007A43D3"/>
    <w:rsid w:val="007A4AB9"/>
    <w:rsid w:val="007A5FC4"/>
    <w:rsid w:val="007A6A60"/>
    <w:rsid w:val="007A6CAB"/>
    <w:rsid w:val="007B09C2"/>
    <w:rsid w:val="007B12CF"/>
    <w:rsid w:val="007B1AAE"/>
    <w:rsid w:val="007B2168"/>
    <w:rsid w:val="007B2BD9"/>
    <w:rsid w:val="007B54CF"/>
    <w:rsid w:val="007C04C5"/>
    <w:rsid w:val="007C3D0E"/>
    <w:rsid w:val="007C41C8"/>
    <w:rsid w:val="007C4786"/>
    <w:rsid w:val="007C5EF8"/>
    <w:rsid w:val="007C7868"/>
    <w:rsid w:val="007D1948"/>
    <w:rsid w:val="007D2B69"/>
    <w:rsid w:val="007D5430"/>
    <w:rsid w:val="007D56CC"/>
    <w:rsid w:val="007E069C"/>
    <w:rsid w:val="007E16B4"/>
    <w:rsid w:val="007E2C19"/>
    <w:rsid w:val="007E34BE"/>
    <w:rsid w:val="007E3BDE"/>
    <w:rsid w:val="007E4256"/>
    <w:rsid w:val="007E4326"/>
    <w:rsid w:val="007E5A8A"/>
    <w:rsid w:val="007E629B"/>
    <w:rsid w:val="007E7C4E"/>
    <w:rsid w:val="007F56E6"/>
    <w:rsid w:val="007F5C77"/>
    <w:rsid w:val="007F68BB"/>
    <w:rsid w:val="007F7462"/>
    <w:rsid w:val="007F79B5"/>
    <w:rsid w:val="0080056A"/>
    <w:rsid w:val="00802A56"/>
    <w:rsid w:val="00803B44"/>
    <w:rsid w:val="0080530C"/>
    <w:rsid w:val="008068F1"/>
    <w:rsid w:val="008107BE"/>
    <w:rsid w:val="008111CB"/>
    <w:rsid w:val="00811AA9"/>
    <w:rsid w:val="00811D1A"/>
    <w:rsid w:val="00812219"/>
    <w:rsid w:val="008128BE"/>
    <w:rsid w:val="00813ECC"/>
    <w:rsid w:val="00813FB1"/>
    <w:rsid w:val="00814E3B"/>
    <w:rsid w:val="00814EC3"/>
    <w:rsid w:val="00817251"/>
    <w:rsid w:val="0082034A"/>
    <w:rsid w:val="0082107A"/>
    <w:rsid w:val="0082403F"/>
    <w:rsid w:val="00824526"/>
    <w:rsid w:val="0082591A"/>
    <w:rsid w:val="00827FF4"/>
    <w:rsid w:val="008300B1"/>
    <w:rsid w:val="00830794"/>
    <w:rsid w:val="008311A3"/>
    <w:rsid w:val="008327DF"/>
    <w:rsid w:val="00832B60"/>
    <w:rsid w:val="00834B53"/>
    <w:rsid w:val="00836132"/>
    <w:rsid w:val="008441BC"/>
    <w:rsid w:val="0084437E"/>
    <w:rsid w:val="008446E2"/>
    <w:rsid w:val="00844B38"/>
    <w:rsid w:val="00845EA5"/>
    <w:rsid w:val="00847404"/>
    <w:rsid w:val="00847FBD"/>
    <w:rsid w:val="00850517"/>
    <w:rsid w:val="00850822"/>
    <w:rsid w:val="008525E3"/>
    <w:rsid w:val="00852E7D"/>
    <w:rsid w:val="00853C0C"/>
    <w:rsid w:val="00854613"/>
    <w:rsid w:val="00856441"/>
    <w:rsid w:val="00857A2E"/>
    <w:rsid w:val="00861157"/>
    <w:rsid w:val="00862E7F"/>
    <w:rsid w:val="00866253"/>
    <w:rsid w:val="00866DDB"/>
    <w:rsid w:val="00873180"/>
    <w:rsid w:val="00873425"/>
    <w:rsid w:val="008762E0"/>
    <w:rsid w:val="008805AE"/>
    <w:rsid w:val="00882160"/>
    <w:rsid w:val="00882B84"/>
    <w:rsid w:val="0088326E"/>
    <w:rsid w:val="008844A7"/>
    <w:rsid w:val="00885841"/>
    <w:rsid w:val="00886B18"/>
    <w:rsid w:val="0088773D"/>
    <w:rsid w:val="00894CEF"/>
    <w:rsid w:val="0089611A"/>
    <w:rsid w:val="0089683D"/>
    <w:rsid w:val="00896AF4"/>
    <w:rsid w:val="00897123"/>
    <w:rsid w:val="00897B95"/>
    <w:rsid w:val="008A276E"/>
    <w:rsid w:val="008A2DC1"/>
    <w:rsid w:val="008A2EFA"/>
    <w:rsid w:val="008A38CB"/>
    <w:rsid w:val="008A4582"/>
    <w:rsid w:val="008B0B5C"/>
    <w:rsid w:val="008B1F3C"/>
    <w:rsid w:val="008B348D"/>
    <w:rsid w:val="008C09B0"/>
    <w:rsid w:val="008C0AC1"/>
    <w:rsid w:val="008C1264"/>
    <w:rsid w:val="008C1F39"/>
    <w:rsid w:val="008C2AFB"/>
    <w:rsid w:val="008C43A9"/>
    <w:rsid w:val="008C453A"/>
    <w:rsid w:val="008C4D50"/>
    <w:rsid w:val="008C5270"/>
    <w:rsid w:val="008C52EB"/>
    <w:rsid w:val="008C5A11"/>
    <w:rsid w:val="008C5D5D"/>
    <w:rsid w:val="008C7B29"/>
    <w:rsid w:val="008C7DCB"/>
    <w:rsid w:val="008C7E9B"/>
    <w:rsid w:val="008D0F4A"/>
    <w:rsid w:val="008D17F5"/>
    <w:rsid w:val="008D3624"/>
    <w:rsid w:val="008D5C20"/>
    <w:rsid w:val="008D7675"/>
    <w:rsid w:val="008E03FA"/>
    <w:rsid w:val="008E0642"/>
    <w:rsid w:val="008E0D60"/>
    <w:rsid w:val="008E1BDC"/>
    <w:rsid w:val="008E27C3"/>
    <w:rsid w:val="008E2DE7"/>
    <w:rsid w:val="008E3135"/>
    <w:rsid w:val="008E6E44"/>
    <w:rsid w:val="008F138E"/>
    <w:rsid w:val="008F4182"/>
    <w:rsid w:val="008F4351"/>
    <w:rsid w:val="008F6017"/>
    <w:rsid w:val="008F6BA7"/>
    <w:rsid w:val="008F6C05"/>
    <w:rsid w:val="00902FCC"/>
    <w:rsid w:val="0090315C"/>
    <w:rsid w:val="00905737"/>
    <w:rsid w:val="00906846"/>
    <w:rsid w:val="00911B93"/>
    <w:rsid w:val="00912795"/>
    <w:rsid w:val="0091287B"/>
    <w:rsid w:val="00913982"/>
    <w:rsid w:val="0091533D"/>
    <w:rsid w:val="00916474"/>
    <w:rsid w:val="0091667A"/>
    <w:rsid w:val="00917A55"/>
    <w:rsid w:val="009201FB"/>
    <w:rsid w:val="00922A39"/>
    <w:rsid w:val="009257E5"/>
    <w:rsid w:val="00926567"/>
    <w:rsid w:val="00931469"/>
    <w:rsid w:val="009334D3"/>
    <w:rsid w:val="00933FAB"/>
    <w:rsid w:val="00934743"/>
    <w:rsid w:val="00936885"/>
    <w:rsid w:val="009374A9"/>
    <w:rsid w:val="00937567"/>
    <w:rsid w:val="00941981"/>
    <w:rsid w:val="009420DE"/>
    <w:rsid w:val="00944240"/>
    <w:rsid w:val="009448EF"/>
    <w:rsid w:val="009451F9"/>
    <w:rsid w:val="00945CDA"/>
    <w:rsid w:val="0094605F"/>
    <w:rsid w:val="00946368"/>
    <w:rsid w:val="00946916"/>
    <w:rsid w:val="00946F08"/>
    <w:rsid w:val="009503C2"/>
    <w:rsid w:val="00950F68"/>
    <w:rsid w:val="00951EA5"/>
    <w:rsid w:val="00952E1F"/>
    <w:rsid w:val="00953C87"/>
    <w:rsid w:val="0095566D"/>
    <w:rsid w:val="00956016"/>
    <w:rsid w:val="0095640A"/>
    <w:rsid w:val="00957150"/>
    <w:rsid w:val="00960472"/>
    <w:rsid w:val="00961290"/>
    <w:rsid w:val="009617B5"/>
    <w:rsid w:val="00962EB2"/>
    <w:rsid w:val="00963E4C"/>
    <w:rsid w:val="009659EA"/>
    <w:rsid w:val="00966FE7"/>
    <w:rsid w:val="00967DF7"/>
    <w:rsid w:val="009722B3"/>
    <w:rsid w:val="00974B0E"/>
    <w:rsid w:val="00974BCF"/>
    <w:rsid w:val="0097521D"/>
    <w:rsid w:val="00975933"/>
    <w:rsid w:val="009767AB"/>
    <w:rsid w:val="00977E7E"/>
    <w:rsid w:val="00981FAF"/>
    <w:rsid w:val="00983BB5"/>
    <w:rsid w:val="00983C1D"/>
    <w:rsid w:val="009848A8"/>
    <w:rsid w:val="0098522D"/>
    <w:rsid w:val="009871A1"/>
    <w:rsid w:val="009879C8"/>
    <w:rsid w:val="0099004E"/>
    <w:rsid w:val="00991042"/>
    <w:rsid w:val="00992B00"/>
    <w:rsid w:val="009930A1"/>
    <w:rsid w:val="00993B7D"/>
    <w:rsid w:val="0099548B"/>
    <w:rsid w:val="0099627B"/>
    <w:rsid w:val="00996A54"/>
    <w:rsid w:val="009978A2"/>
    <w:rsid w:val="009A0354"/>
    <w:rsid w:val="009A098C"/>
    <w:rsid w:val="009A2620"/>
    <w:rsid w:val="009A3767"/>
    <w:rsid w:val="009A3F22"/>
    <w:rsid w:val="009A4E0C"/>
    <w:rsid w:val="009A68E0"/>
    <w:rsid w:val="009A7C28"/>
    <w:rsid w:val="009B01E1"/>
    <w:rsid w:val="009B2830"/>
    <w:rsid w:val="009B29AA"/>
    <w:rsid w:val="009B40D9"/>
    <w:rsid w:val="009B5549"/>
    <w:rsid w:val="009B5D1C"/>
    <w:rsid w:val="009B621A"/>
    <w:rsid w:val="009B63B0"/>
    <w:rsid w:val="009B6641"/>
    <w:rsid w:val="009B6831"/>
    <w:rsid w:val="009B7050"/>
    <w:rsid w:val="009B7EEC"/>
    <w:rsid w:val="009C04DC"/>
    <w:rsid w:val="009C3073"/>
    <w:rsid w:val="009C44C5"/>
    <w:rsid w:val="009C5349"/>
    <w:rsid w:val="009C5419"/>
    <w:rsid w:val="009C7272"/>
    <w:rsid w:val="009D1D3C"/>
    <w:rsid w:val="009D3123"/>
    <w:rsid w:val="009D3434"/>
    <w:rsid w:val="009D37C9"/>
    <w:rsid w:val="009D4891"/>
    <w:rsid w:val="009D4D69"/>
    <w:rsid w:val="009D58EE"/>
    <w:rsid w:val="009D6366"/>
    <w:rsid w:val="009D71CD"/>
    <w:rsid w:val="009D7E52"/>
    <w:rsid w:val="009E0377"/>
    <w:rsid w:val="009E164C"/>
    <w:rsid w:val="009E2787"/>
    <w:rsid w:val="009E2E8D"/>
    <w:rsid w:val="009E42F3"/>
    <w:rsid w:val="009E5450"/>
    <w:rsid w:val="009E5E7D"/>
    <w:rsid w:val="009E6FF5"/>
    <w:rsid w:val="009E72B7"/>
    <w:rsid w:val="009E788B"/>
    <w:rsid w:val="009E7965"/>
    <w:rsid w:val="009F15FF"/>
    <w:rsid w:val="009F3AE5"/>
    <w:rsid w:val="009F41DE"/>
    <w:rsid w:val="00A000F7"/>
    <w:rsid w:val="00A00A41"/>
    <w:rsid w:val="00A00A93"/>
    <w:rsid w:val="00A00E3C"/>
    <w:rsid w:val="00A016ED"/>
    <w:rsid w:val="00A06811"/>
    <w:rsid w:val="00A068CD"/>
    <w:rsid w:val="00A071BE"/>
    <w:rsid w:val="00A079A0"/>
    <w:rsid w:val="00A10DEA"/>
    <w:rsid w:val="00A12B7C"/>
    <w:rsid w:val="00A139B9"/>
    <w:rsid w:val="00A13ACB"/>
    <w:rsid w:val="00A13B56"/>
    <w:rsid w:val="00A14402"/>
    <w:rsid w:val="00A204C1"/>
    <w:rsid w:val="00A21023"/>
    <w:rsid w:val="00A21A47"/>
    <w:rsid w:val="00A21E51"/>
    <w:rsid w:val="00A21EE4"/>
    <w:rsid w:val="00A2240E"/>
    <w:rsid w:val="00A24326"/>
    <w:rsid w:val="00A24487"/>
    <w:rsid w:val="00A25776"/>
    <w:rsid w:val="00A25B79"/>
    <w:rsid w:val="00A26835"/>
    <w:rsid w:val="00A271E2"/>
    <w:rsid w:val="00A27308"/>
    <w:rsid w:val="00A335F2"/>
    <w:rsid w:val="00A33DC8"/>
    <w:rsid w:val="00A346FB"/>
    <w:rsid w:val="00A34FE4"/>
    <w:rsid w:val="00A352FC"/>
    <w:rsid w:val="00A37BEA"/>
    <w:rsid w:val="00A37EEA"/>
    <w:rsid w:val="00A40720"/>
    <w:rsid w:val="00A40EDB"/>
    <w:rsid w:val="00A433DF"/>
    <w:rsid w:val="00A43F82"/>
    <w:rsid w:val="00A44289"/>
    <w:rsid w:val="00A44745"/>
    <w:rsid w:val="00A45C42"/>
    <w:rsid w:val="00A463EF"/>
    <w:rsid w:val="00A46857"/>
    <w:rsid w:val="00A51B79"/>
    <w:rsid w:val="00A52C96"/>
    <w:rsid w:val="00A54E75"/>
    <w:rsid w:val="00A56DE8"/>
    <w:rsid w:val="00A56E36"/>
    <w:rsid w:val="00A60CC2"/>
    <w:rsid w:val="00A62277"/>
    <w:rsid w:val="00A62BE8"/>
    <w:rsid w:val="00A656F9"/>
    <w:rsid w:val="00A65CC1"/>
    <w:rsid w:val="00A6646A"/>
    <w:rsid w:val="00A67292"/>
    <w:rsid w:val="00A70F49"/>
    <w:rsid w:val="00A71143"/>
    <w:rsid w:val="00A724B1"/>
    <w:rsid w:val="00A724B8"/>
    <w:rsid w:val="00A73278"/>
    <w:rsid w:val="00A74F83"/>
    <w:rsid w:val="00A75411"/>
    <w:rsid w:val="00A75DFB"/>
    <w:rsid w:val="00A80848"/>
    <w:rsid w:val="00A82BF1"/>
    <w:rsid w:val="00A84867"/>
    <w:rsid w:val="00A851D7"/>
    <w:rsid w:val="00A85EC3"/>
    <w:rsid w:val="00A86167"/>
    <w:rsid w:val="00A90032"/>
    <w:rsid w:val="00A91395"/>
    <w:rsid w:val="00A94198"/>
    <w:rsid w:val="00A954FD"/>
    <w:rsid w:val="00A968BF"/>
    <w:rsid w:val="00A96EB4"/>
    <w:rsid w:val="00AA218F"/>
    <w:rsid w:val="00AA24E2"/>
    <w:rsid w:val="00AA39BD"/>
    <w:rsid w:val="00AA3AA0"/>
    <w:rsid w:val="00AA4FFC"/>
    <w:rsid w:val="00AA515C"/>
    <w:rsid w:val="00AA55BB"/>
    <w:rsid w:val="00AA5F87"/>
    <w:rsid w:val="00AA71D3"/>
    <w:rsid w:val="00AA781D"/>
    <w:rsid w:val="00AB11FC"/>
    <w:rsid w:val="00AB2262"/>
    <w:rsid w:val="00AB29F7"/>
    <w:rsid w:val="00AB3B68"/>
    <w:rsid w:val="00AB486A"/>
    <w:rsid w:val="00AB5F3C"/>
    <w:rsid w:val="00AB7EA6"/>
    <w:rsid w:val="00AC00CA"/>
    <w:rsid w:val="00AC0317"/>
    <w:rsid w:val="00AC1291"/>
    <w:rsid w:val="00AC1FD4"/>
    <w:rsid w:val="00AC22A5"/>
    <w:rsid w:val="00AC3878"/>
    <w:rsid w:val="00AC3EA7"/>
    <w:rsid w:val="00AC56F3"/>
    <w:rsid w:val="00AD0219"/>
    <w:rsid w:val="00AD1D19"/>
    <w:rsid w:val="00AD2DAA"/>
    <w:rsid w:val="00AD3DFA"/>
    <w:rsid w:val="00AD5B5A"/>
    <w:rsid w:val="00AE0264"/>
    <w:rsid w:val="00AE102C"/>
    <w:rsid w:val="00AE1F5B"/>
    <w:rsid w:val="00AE2F5B"/>
    <w:rsid w:val="00AE324A"/>
    <w:rsid w:val="00AE35AE"/>
    <w:rsid w:val="00AE3804"/>
    <w:rsid w:val="00AE3CF3"/>
    <w:rsid w:val="00AE57C8"/>
    <w:rsid w:val="00AE6241"/>
    <w:rsid w:val="00AE62FE"/>
    <w:rsid w:val="00AE760E"/>
    <w:rsid w:val="00AE7B80"/>
    <w:rsid w:val="00AF16BB"/>
    <w:rsid w:val="00AF32DC"/>
    <w:rsid w:val="00AF3FBD"/>
    <w:rsid w:val="00AF42D3"/>
    <w:rsid w:val="00AF4F66"/>
    <w:rsid w:val="00AF57E6"/>
    <w:rsid w:val="00B0167F"/>
    <w:rsid w:val="00B0360A"/>
    <w:rsid w:val="00B03E46"/>
    <w:rsid w:val="00B04BE3"/>
    <w:rsid w:val="00B05092"/>
    <w:rsid w:val="00B056A1"/>
    <w:rsid w:val="00B06388"/>
    <w:rsid w:val="00B102CF"/>
    <w:rsid w:val="00B106C9"/>
    <w:rsid w:val="00B11DBC"/>
    <w:rsid w:val="00B120F0"/>
    <w:rsid w:val="00B12C9F"/>
    <w:rsid w:val="00B1317B"/>
    <w:rsid w:val="00B16CD0"/>
    <w:rsid w:val="00B17634"/>
    <w:rsid w:val="00B17720"/>
    <w:rsid w:val="00B17954"/>
    <w:rsid w:val="00B23ACB"/>
    <w:rsid w:val="00B2484F"/>
    <w:rsid w:val="00B24873"/>
    <w:rsid w:val="00B2569C"/>
    <w:rsid w:val="00B25F03"/>
    <w:rsid w:val="00B26C61"/>
    <w:rsid w:val="00B26CC0"/>
    <w:rsid w:val="00B276E0"/>
    <w:rsid w:val="00B3018D"/>
    <w:rsid w:val="00B3052F"/>
    <w:rsid w:val="00B31DE5"/>
    <w:rsid w:val="00B31F6E"/>
    <w:rsid w:val="00B345E0"/>
    <w:rsid w:val="00B34BFE"/>
    <w:rsid w:val="00B34D25"/>
    <w:rsid w:val="00B34EF4"/>
    <w:rsid w:val="00B35178"/>
    <w:rsid w:val="00B36CC7"/>
    <w:rsid w:val="00B37CC5"/>
    <w:rsid w:val="00B406E3"/>
    <w:rsid w:val="00B42886"/>
    <w:rsid w:val="00B42EEA"/>
    <w:rsid w:val="00B43344"/>
    <w:rsid w:val="00B43958"/>
    <w:rsid w:val="00B43CC5"/>
    <w:rsid w:val="00B451F5"/>
    <w:rsid w:val="00B45BD8"/>
    <w:rsid w:val="00B46B97"/>
    <w:rsid w:val="00B51BBC"/>
    <w:rsid w:val="00B525D0"/>
    <w:rsid w:val="00B526C3"/>
    <w:rsid w:val="00B53F93"/>
    <w:rsid w:val="00B54147"/>
    <w:rsid w:val="00B5454B"/>
    <w:rsid w:val="00B54AF1"/>
    <w:rsid w:val="00B55C14"/>
    <w:rsid w:val="00B55EE0"/>
    <w:rsid w:val="00B5687A"/>
    <w:rsid w:val="00B57FD4"/>
    <w:rsid w:val="00B60B54"/>
    <w:rsid w:val="00B65402"/>
    <w:rsid w:val="00B65B85"/>
    <w:rsid w:val="00B65BE1"/>
    <w:rsid w:val="00B66BBD"/>
    <w:rsid w:val="00B6799C"/>
    <w:rsid w:val="00B7012B"/>
    <w:rsid w:val="00B70BB3"/>
    <w:rsid w:val="00B70DA0"/>
    <w:rsid w:val="00B71A84"/>
    <w:rsid w:val="00B72828"/>
    <w:rsid w:val="00B729CD"/>
    <w:rsid w:val="00B73FF4"/>
    <w:rsid w:val="00B77198"/>
    <w:rsid w:val="00B8173A"/>
    <w:rsid w:val="00B82B4E"/>
    <w:rsid w:val="00B852B7"/>
    <w:rsid w:val="00B85ED9"/>
    <w:rsid w:val="00B87092"/>
    <w:rsid w:val="00B90CF8"/>
    <w:rsid w:val="00B90F19"/>
    <w:rsid w:val="00B9182A"/>
    <w:rsid w:val="00B9780C"/>
    <w:rsid w:val="00BA0349"/>
    <w:rsid w:val="00BA08BC"/>
    <w:rsid w:val="00BA1A7D"/>
    <w:rsid w:val="00BA34CB"/>
    <w:rsid w:val="00BA3FA7"/>
    <w:rsid w:val="00BA441F"/>
    <w:rsid w:val="00BA6017"/>
    <w:rsid w:val="00BA740F"/>
    <w:rsid w:val="00BA79D5"/>
    <w:rsid w:val="00BB0668"/>
    <w:rsid w:val="00BB080A"/>
    <w:rsid w:val="00BB0E03"/>
    <w:rsid w:val="00BB267F"/>
    <w:rsid w:val="00BB2B62"/>
    <w:rsid w:val="00BB3029"/>
    <w:rsid w:val="00BB3045"/>
    <w:rsid w:val="00BB309C"/>
    <w:rsid w:val="00BB443B"/>
    <w:rsid w:val="00BB4773"/>
    <w:rsid w:val="00BB6EDD"/>
    <w:rsid w:val="00BB7DF1"/>
    <w:rsid w:val="00BC0FA9"/>
    <w:rsid w:val="00BC110A"/>
    <w:rsid w:val="00BC1172"/>
    <w:rsid w:val="00BC1FA6"/>
    <w:rsid w:val="00BC39B3"/>
    <w:rsid w:val="00BC3F5C"/>
    <w:rsid w:val="00BC4114"/>
    <w:rsid w:val="00BC729A"/>
    <w:rsid w:val="00BC7EEB"/>
    <w:rsid w:val="00BD0142"/>
    <w:rsid w:val="00BD0957"/>
    <w:rsid w:val="00BD2100"/>
    <w:rsid w:val="00BD2B70"/>
    <w:rsid w:val="00BD4291"/>
    <w:rsid w:val="00BD4CC9"/>
    <w:rsid w:val="00BD5CF6"/>
    <w:rsid w:val="00BD6E6E"/>
    <w:rsid w:val="00BD7C10"/>
    <w:rsid w:val="00BD7EBE"/>
    <w:rsid w:val="00BE1778"/>
    <w:rsid w:val="00BE19B3"/>
    <w:rsid w:val="00BE2BD4"/>
    <w:rsid w:val="00BE3937"/>
    <w:rsid w:val="00BE4AA5"/>
    <w:rsid w:val="00BE57B5"/>
    <w:rsid w:val="00BE5BCD"/>
    <w:rsid w:val="00BE6206"/>
    <w:rsid w:val="00BE75B8"/>
    <w:rsid w:val="00BE7687"/>
    <w:rsid w:val="00BE7F7B"/>
    <w:rsid w:val="00BF28DF"/>
    <w:rsid w:val="00BF3FA6"/>
    <w:rsid w:val="00BF4414"/>
    <w:rsid w:val="00BF464F"/>
    <w:rsid w:val="00BF4A1A"/>
    <w:rsid w:val="00C00214"/>
    <w:rsid w:val="00C019F9"/>
    <w:rsid w:val="00C01B84"/>
    <w:rsid w:val="00C01C90"/>
    <w:rsid w:val="00C026CF"/>
    <w:rsid w:val="00C03BA9"/>
    <w:rsid w:val="00C041FA"/>
    <w:rsid w:val="00C04F64"/>
    <w:rsid w:val="00C04FC5"/>
    <w:rsid w:val="00C0625D"/>
    <w:rsid w:val="00C06507"/>
    <w:rsid w:val="00C108B3"/>
    <w:rsid w:val="00C11D50"/>
    <w:rsid w:val="00C14936"/>
    <w:rsid w:val="00C16248"/>
    <w:rsid w:val="00C16729"/>
    <w:rsid w:val="00C17665"/>
    <w:rsid w:val="00C17944"/>
    <w:rsid w:val="00C17BB7"/>
    <w:rsid w:val="00C20484"/>
    <w:rsid w:val="00C2090B"/>
    <w:rsid w:val="00C2134D"/>
    <w:rsid w:val="00C22E2B"/>
    <w:rsid w:val="00C25719"/>
    <w:rsid w:val="00C25B5C"/>
    <w:rsid w:val="00C2660E"/>
    <w:rsid w:val="00C2674A"/>
    <w:rsid w:val="00C26EE7"/>
    <w:rsid w:val="00C27493"/>
    <w:rsid w:val="00C311B2"/>
    <w:rsid w:val="00C314C9"/>
    <w:rsid w:val="00C32145"/>
    <w:rsid w:val="00C32698"/>
    <w:rsid w:val="00C33598"/>
    <w:rsid w:val="00C35AC0"/>
    <w:rsid w:val="00C36DAF"/>
    <w:rsid w:val="00C37833"/>
    <w:rsid w:val="00C407A9"/>
    <w:rsid w:val="00C4119C"/>
    <w:rsid w:val="00C413ED"/>
    <w:rsid w:val="00C4273E"/>
    <w:rsid w:val="00C4405A"/>
    <w:rsid w:val="00C440F7"/>
    <w:rsid w:val="00C447E3"/>
    <w:rsid w:val="00C45A4A"/>
    <w:rsid w:val="00C50192"/>
    <w:rsid w:val="00C52BA1"/>
    <w:rsid w:val="00C55E2E"/>
    <w:rsid w:val="00C565F1"/>
    <w:rsid w:val="00C56E1B"/>
    <w:rsid w:val="00C5749F"/>
    <w:rsid w:val="00C60E59"/>
    <w:rsid w:val="00C60FBC"/>
    <w:rsid w:val="00C60FC0"/>
    <w:rsid w:val="00C61331"/>
    <w:rsid w:val="00C63806"/>
    <w:rsid w:val="00C65D4E"/>
    <w:rsid w:val="00C71D3C"/>
    <w:rsid w:val="00C7293E"/>
    <w:rsid w:val="00C72CC7"/>
    <w:rsid w:val="00C72FB0"/>
    <w:rsid w:val="00C742F1"/>
    <w:rsid w:val="00C802DE"/>
    <w:rsid w:val="00C80A49"/>
    <w:rsid w:val="00C8161E"/>
    <w:rsid w:val="00C84B85"/>
    <w:rsid w:val="00C8773F"/>
    <w:rsid w:val="00C87992"/>
    <w:rsid w:val="00C91544"/>
    <w:rsid w:val="00C920BA"/>
    <w:rsid w:val="00C93011"/>
    <w:rsid w:val="00C9440F"/>
    <w:rsid w:val="00C9690A"/>
    <w:rsid w:val="00C97531"/>
    <w:rsid w:val="00CA043D"/>
    <w:rsid w:val="00CA0CD0"/>
    <w:rsid w:val="00CA1476"/>
    <w:rsid w:val="00CA1522"/>
    <w:rsid w:val="00CA1A3B"/>
    <w:rsid w:val="00CA3B08"/>
    <w:rsid w:val="00CA6C5C"/>
    <w:rsid w:val="00CA76C5"/>
    <w:rsid w:val="00CA7B57"/>
    <w:rsid w:val="00CB00EA"/>
    <w:rsid w:val="00CB0DCD"/>
    <w:rsid w:val="00CB1127"/>
    <w:rsid w:val="00CB14FC"/>
    <w:rsid w:val="00CB1CFF"/>
    <w:rsid w:val="00CB402F"/>
    <w:rsid w:val="00CB4DDF"/>
    <w:rsid w:val="00CB609C"/>
    <w:rsid w:val="00CB6528"/>
    <w:rsid w:val="00CB6A6D"/>
    <w:rsid w:val="00CC0615"/>
    <w:rsid w:val="00CC0C47"/>
    <w:rsid w:val="00CC1A25"/>
    <w:rsid w:val="00CC1B3D"/>
    <w:rsid w:val="00CC255E"/>
    <w:rsid w:val="00CC4CB5"/>
    <w:rsid w:val="00CC524B"/>
    <w:rsid w:val="00CC54D0"/>
    <w:rsid w:val="00CC617B"/>
    <w:rsid w:val="00CC6369"/>
    <w:rsid w:val="00CC774A"/>
    <w:rsid w:val="00CD00DF"/>
    <w:rsid w:val="00CD3BDC"/>
    <w:rsid w:val="00CD5183"/>
    <w:rsid w:val="00CD5275"/>
    <w:rsid w:val="00CE04E1"/>
    <w:rsid w:val="00CE091C"/>
    <w:rsid w:val="00CE350C"/>
    <w:rsid w:val="00CE54C7"/>
    <w:rsid w:val="00CE5F06"/>
    <w:rsid w:val="00CF0B93"/>
    <w:rsid w:val="00CF0ECA"/>
    <w:rsid w:val="00CF18E1"/>
    <w:rsid w:val="00CF18F5"/>
    <w:rsid w:val="00CF28B3"/>
    <w:rsid w:val="00CF574E"/>
    <w:rsid w:val="00CF5822"/>
    <w:rsid w:val="00CF71B4"/>
    <w:rsid w:val="00CF71B9"/>
    <w:rsid w:val="00CF720E"/>
    <w:rsid w:val="00CF7A4E"/>
    <w:rsid w:val="00D00275"/>
    <w:rsid w:val="00D01E98"/>
    <w:rsid w:val="00D02299"/>
    <w:rsid w:val="00D02BC5"/>
    <w:rsid w:val="00D0407B"/>
    <w:rsid w:val="00D05564"/>
    <w:rsid w:val="00D06A49"/>
    <w:rsid w:val="00D07AC8"/>
    <w:rsid w:val="00D1083D"/>
    <w:rsid w:val="00D112F8"/>
    <w:rsid w:val="00D1152D"/>
    <w:rsid w:val="00D11743"/>
    <w:rsid w:val="00D11FA2"/>
    <w:rsid w:val="00D14F1B"/>
    <w:rsid w:val="00D21737"/>
    <w:rsid w:val="00D21F56"/>
    <w:rsid w:val="00D22826"/>
    <w:rsid w:val="00D22A8C"/>
    <w:rsid w:val="00D22DA2"/>
    <w:rsid w:val="00D242A5"/>
    <w:rsid w:val="00D245AB"/>
    <w:rsid w:val="00D25DE6"/>
    <w:rsid w:val="00D25E40"/>
    <w:rsid w:val="00D26A8B"/>
    <w:rsid w:val="00D30C5B"/>
    <w:rsid w:val="00D32F05"/>
    <w:rsid w:val="00D35DB4"/>
    <w:rsid w:val="00D36F07"/>
    <w:rsid w:val="00D41311"/>
    <w:rsid w:val="00D43427"/>
    <w:rsid w:val="00D46A9C"/>
    <w:rsid w:val="00D4769E"/>
    <w:rsid w:val="00D50379"/>
    <w:rsid w:val="00D51300"/>
    <w:rsid w:val="00D51486"/>
    <w:rsid w:val="00D52249"/>
    <w:rsid w:val="00D52A81"/>
    <w:rsid w:val="00D52E7E"/>
    <w:rsid w:val="00D54330"/>
    <w:rsid w:val="00D5455E"/>
    <w:rsid w:val="00D55E45"/>
    <w:rsid w:val="00D57550"/>
    <w:rsid w:val="00D6249E"/>
    <w:rsid w:val="00D64922"/>
    <w:rsid w:val="00D65EE9"/>
    <w:rsid w:val="00D67BBB"/>
    <w:rsid w:val="00D70DED"/>
    <w:rsid w:val="00D71434"/>
    <w:rsid w:val="00D71A3A"/>
    <w:rsid w:val="00D72463"/>
    <w:rsid w:val="00D7483F"/>
    <w:rsid w:val="00D74A91"/>
    <w:rsid w:val="00D7556D"/>
    <w:rsid w:val="00D75A00"/>
    <w:rsid w:val="00D77F1C"/>
    <w:rsid w:val="00D80B41"/>
    <w:rsid w:val="00D812BE"/>
    <w:rsid w:val="00D81DB0"/>
    <w:rsid w:val="00D83017"/>
    <w:rsid w:val="00D835F3"/>
    <w:rsid w:val="00D83A5A"/>
    <w:rsid w:val="00D84B16"/>
    <w:rsid w:val="00D853A0"/>
    <w:rsid w:val="00D866AF"/>
    <w:rsid w:val="00D8727C"/>
    <w:rsid w:val="00D94DF3"/>
    <w:rsid w:val="00D9557D"/>
    <w:rsid w:val="00D9790A"/>
    <w:rsid w:val="00D97B3B"/>
    <w:rsid w:val="00DA019B"/>
    <w:rsid w:val="00DA2F0A"/>
    <w:rsid w:val="00DA41E3"/>
    <w:rsid w:val="00DA6867"/>
    <w:rsid w:val="00DA6B84"/>
    <w:rsid w:val="00DA6EAD"/>
    <w:rsid w:val="00DA7078"/>
    <w:rsid w:val="00DB067C"/>
    <w:rsid w:val="00DB0B80"/>
    <w:rsid w:val="00DB43B2"/>
    <w:rsid w:val="00DC16D0"/>
    <w:rsid w:val="00DC23CE"/>
    <w:rsid w:val="00DC789D"/>
    <w:rsid w:val="00DD034F"/>
    <w:rsid w:val="00DD0385"/>
    <w:rsid w:val="00DD22F9"/>
    <w:rsid w:val="00DD4F25"/>
    <w:rsid w:val="00DD52DC"/>
    <w:rsid w:val="00DD5866"/>
    <w:rsid w:val="00DD735F"/>
    <w:rsid w:val="00DD7FCC"/>
    <w:rsid w:val="00DE0F2B"/>
    <w:rsid w:val="00DE14EE"/>
    <w:rsid w:val="00DE35F4"/>
    <w:rsid w:val="00DE39C7"/>
    <w:rsid w:val="00DE4FF5"/>
    <w:rsid w:val="00DE65D8"/>
    <w:rsid w:val="00DE6775"/>
    <w:rsid w:val="00DE68B1"/>
    <w:rsid w:val="00DF1520"/>
    <w:rsid w:val="00DF2022"/>
    <w:rsid w:val="00DF4875"/>
    <w:rsid w:val="00DF547E"/>
    <w:rsid w:val="00DF6401"/>
    <w:rsid w:val="00DF703F"/>
    <w:rsid w:val="00DF7F1D"/>
    <w:rsid w:val="00E01E1B"/>
    <w:rsid w:val="00E04F14"/>
    <w:rsid w:val="00E07C29"/>
    <w:rsid w:val="00E07FE8"/>
    <w:rsid w:val="00E10223"/>
    <w:rsid w:val="00E10509"/>
    <w:rsid w:val="00E110B8"/>
    <w:rsid w:val="00E12D76"/>
    <w:rsid w:val="00E134E2"/>
    <w:rsid w:val="00E17114"/>
    <w:rsid w:val="00E17DB0"/>
    <w:rsid w:val="00E20258"/>
    <w:rsid w:val="00E20B3E"/>
    <w:rsid w:val="00E2109B"/>
    <w:rsid w:val="00E224A6"/>
    <w:rsid w:val="00E246F3"/>
    <w:rsid w:val="00E249E9"/>
    <w:rsid w:val="00E25B94"/>
    <w:rsid w:val="00E2777D"/>
    <w:rsid w:val="00E30998"/>
    <w:rsid w:val="00E313A3"/>
    <w:rsid w:val="00E3470D"/>
    <w:rsid w:val="00E34AC9"/>
    <w:rsid w:val="00E34EA3"/>
    <w:rsid w:val="00E35834"/>
    <w:rsid w:val="00E35F3D"/>
    <w:rsid w:val="00E36199"/>
    <w:rsid w:val="00E372DF"/>
    <w:rsid w:val="00E40364"/>
    <w:rsid w:val="00E4148F"/>
    <w:rsid w:val="00E4173A"/>
    <w:rsid w:val="00E41EF1"/>
    <w:rsid w:val="00E42DFD"/>
    <w:rsid w:val="00E45461"/>
    <w:rsid w:val="00E45E8D"/>
    <w:rsid w:val="00E46347"/>
    <w:rsid w:val="00E46EEC"/>
    <w:rsid w:val="00E4753A"/>
    <w:rsid w:val="00E5187C"/>
    <w:rsid w:val="00E542A3"/>
    <w:rsid w:val="00E54DC0"/>
    <w:rsid w:val="00E551B6"/>
    <w:rsid w:val="00E55679"/>
    <w:rsid w:val="00E56B4E"/>
    <w:rsid w:val="00E57A93"/>
    <w:rsid w:val="00E602A6"/>
    <w:rsid w:val="00E603C8"/>
    <w:rsid w:val="00E60A33"/>
    <w:rsid w:val="00E61059"/>
    <w:rsid w:val="00E631C8"/>
    <w:rsid w:val="00E636B5"/>
    <w:rsid w:val="00E63795"/>
    <w:rsid w:val="00E65DB5"/>
    <w:rsid w:val="00E663FC"/>
    <w:rsid w:val="00E66B13"/>
    <w:rsid w:val="00E679BB"/>
    <w:rsid w:val="00E67A45"/>
    <w:rsid w:val="00E74931"/>
    <w:rsid w:val="00E762F1"/>
    <w:rsid w:val="00E76BC6"/>
    <w:rsid w:val="00E77374"/>
    <w:rsid w:val="00E83639"/>
    <w:rsid w:val="00E84144"/>
    <w:rsid w:val="00E84228"/>
    <w:rsid w:val="00E85DC8"/>
    <w:rsid w:val="00E93E4C"/>
    <w:rsid w:val="00E957E0"/>
    <w:rsid w:val="00E966B7"/>
    <w:rsid w:val="00E96F10"/>
    <w:rsid w:val="00E97A23"/>
    <w:rsid w:val="00E97D2F"/>
    <w:rsid w:val="00EA099D"/>
    <w:rsid w:val="00EA0F59"/>
    <w:rsid w:val="00EA4040"/>
    <w:rsid w:val="00EA507D"/>
    <w:rsid w:val="00EA5AC2"/>
    <w:rsid w:val="00EA5ACC"/>
    <w:rsid w:val="00EA5D23"/>
    <w:rsid w:val="00EA6ED7"/>
    <w:rsid w:val="00EA6F2C"/>
    <w:rsid w:val="00EB1167"/>
    <w:rsid w:val="00EB246E"/>
    <w:rsid w:val="00EB4215"/>
    <w:rsid w:val="00EB4C6E"/>
    <w:rsid w:val="00EB5F61"/>
    <w:rsid w:val="00EB74A8"/>
    <w:rsid w:val="00EB7D88"/>
    <w:rsid w:val="00EC0BF5"/>
    <w:rsid w:val="00EC1475"/>
    <w:rsid w:val="00EC1529"/>
    <w:rsid w:val="00EC28FD"/>
    <w:rsid w:val="00EC2D55"/>
    <w:rsid w:val="00EC2ED9"/>
    <w:rsid w:val="00EC3480"/>
    <w:rsid w:val="00EC3C28"/>
    <w:rsid w:val="00EC5085"/>
    <w:rsid w:val="00EC50B5"/>
    <w:rsid w:val="00EC772B"/>
    <w:rsid w:val="00EC7BB7"/>
    <w:rsid w:val="00EC7CFF"/>
    <w:rsid w:val="00EC7E3C"/>
    <w:rsid w:val="00ED1C91"/>
    <w:rsid w:val="00ED51EF"/>
    <w:rsid w:val="00ED7438"/>
    <w:rsid w:val="00ED7B69"/>
    <w:rsid w:val="00EE08A6"/>
    <w:rsid w:val="00EE2268"/>
    <w:rsid w:val="00EE3D37"/>
    <w:rsid w:val="00EE615F"/>
    <w:rsid w:val="00EE6A9E"/>
    <w:rsid w:val="00EE705F"/>
    <w:rsid w:val="00EE740A"/>
    <w:rsid w:val="00EE784B"/>
    <w:rsid w:val="00EF2092"/>
    <w:rsid w:val="00EF343A"/>
    <w:rsid w:val="00EF4EA0"/>
    <w:rsid w:val="00EF570B"/>
    <w:rsid w:val="00EF5885"/>
    <w:rsid w:val="00EF659E"/>
    <w:rsid w:val="00EF7E08"/>
    <w:rsid w:val="00F0073A"/>
    <w:rsid w:val="00F0082B"/>
    <w:rsid w:val="00F018E3"/>
    <w:rsid w:val="00F03298"/>
    <w:rsid w:val="00F03602"/>
    <w:rsid w:val="00F0569B"/>
    <w:rsid w:val="00F06437"/>
    <w:rsid w:val="00F07603"/>
    <w:rsid w:val="00F0790E"/>
    <w:rsid w:val="00F129D4"/>
    <w:rsid w:val="00F13804"/>
    <w:rsid w:val="00F142C0"/>
    <w:rsid w:val="00F14CCB"/>
    <w:rsid w:val="00F171AF"/>
    <w:rsid w:val="00F175C8"/>
    <w:rsid w:val="00F20080"/>
    <w:rsid w:val="00F2160A"/>
    <w:rsid w:val="00F21809"/>
    <w:rsid w:val="00F23D73"/>
    <w:rsid w:val="00F270C7"/>
    <w:rsid w:val="00F3168A"/>
    <w:rsid w:val="00F343DF"/>
    <w:rsid w:val="00F34F75"/>
    <w:rsid w:val="00F35C65"/>
    <w:rsid w:val="00F36A41"/>
    <w:rsid w:val="00F406D6"/>
    <w:rsid w:val="00F40730"/>
    <w:rsid w:val="00F4087D"/>
    <w:rsid w:val="00F409ED"/>
    <w:rsid w:val="00F4135B"/>
    <w:rsid w:val="00F4277F"/>
    <w:rsid w:val="00F43C40"/>
    <w:rsid w:val="00F45A40"/>
    <w:rsid w:val="00F47D9B"/>
    <w:rsid w:val="00F50340"/>
    <w:rsid w:val="00F51C75"/>
    <w:rsid w:val="00F53AF3"/>
    <w:rsid w:val="00F573FA"/>
    <w:rsid w:val="00F57590"/>
    <w:rsid w:val="00F6045F"/>
    <w:rsid w:val="00F60B8F"/>
    <w:rsid w:val="00F62491"/>
    <w:rsid w:val="00F632FC"/>
    <w:rsid w:val="00F65E45"/>
    <w:rsid w:val="00F67BDD"/>
    <w:rsid w:val="00F67DDF"/>
    <w:rsid w:val="00F7053B"/>
    <w:rsid w:val="00F71268"/>
    <w:rsid w:val="00F71DAA"/>
    <w:rsid w:val="00F73B89"/>
    <w:rsid w:val="00F755E3"/>
    <w:rsid w:val="00F80EC6"/>
    <w:rsid w:val="00F81E3D"/>
    <w:rsid w:val="00F82093"/>
    <w:rsid w:val="00F843AD"/>
    <w:rsid w:val="00F86DC0"/>
    <w:rsid w:val="00F9083E"/>
    <w:rsid w:val="00F914B4"/>
    <w:rsid w:val="00F916D9"/>
    <w:rsid w:val="00F93BB9"/>
    <w:rsid w:val="00F947E1"/>
    <w:rsid w:val="00FA3C69"/>
    <w:rsid w:val="00FA6742"/>
    <w:rsid w:val="00FA6878"/>
    <w:rsid w:val="00FA6DA5"/>
    <w:rsid w:val="00FA7131"/>
    <w:rsid w:val="00FA779F"/>
    <w:rsid w:val="00FB1424"/>
    <w:rsid w:val="00FB1B06"/>
    <w:rsid w:val="00FB4ECF"/>
    <w:rsid w:val="00FB6352"/>
    <w:rsid w:val="00FC01A6"/>
    <w:rsid w:val="00FC0D5A"/>
    <w:rsid w:val="00FC0E47"/>
    <w:rsid w:val="00FC0EB5"/>
    <w:rsid w:val="00FC22A0"/>
    <w:rsid w:val="00FC6EC3"/>
    <w:rsid w:val="00FC79A9"/>
    <w:rsid w:val="00FD1DD4"/>
    <w:rsid w:val="00FD1F55"/>
    <w:rsid w:val="00FD20A7"/>
    <w:rsid w:val="00FD66CC"/>
    <w:rsid w:val="00FD7BCF"/>
    <w:rsid w:val="00FE0471"/>
    <w:rsid w:val="00FE13E2"/>
    <w:rsid w:val="00FE158C"/>
    <w:rsid w:val="00FE25BE"/>
    <w:rsid w:val="00FE4604"/>
    <w:rsid w:val="00FE5B2B"/>
    <w:rsid w:val="00FE5E32"/>
    <w:rsid w:val="00FE7821"/>
    <w:rsid w:val="00FE7F7B"/>
    <w:rsid w:val="00FF1490"/>
    <w:rsid w:val="00FF31F0"/>
    <w:rsid w:val="00FF415A"/>
    <w:rsid w:val="00FF5439"/>
    <w:rsid w:val="00FF66F4"/>
    <w:rsid w:val="00FF778D"/>
    <w:rsid w:val="00FF7DB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D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F5555"/>
    <w:rPr>
      <w:sz w:val="23"/>
      <w:szCs w:val="22"/>
      <w:lang w:eastAsia="en-US"/>
    </w:rPr>
  </w:style>
  <w:style w:type="paragraph" w:styleId="Heading1">
    <w:name w:val="heading 1"/>
    <w:basedOn w:val="Normal"/>
    <w:next w:val="Normal"/>
    <w:link w:val="Heading1Char"/>
    <w:autoRedefine/>
    <w:qFormat/>
    <w:rsid w:val="00B1317B"/>
    <w:pPr>
      <w:keepNext/>
      <w:spacing w:before="120" w:after="120"/>
      <w:ind w:left="1843" w:hanging="1832"/>
      <w:outlineLvl w:val="0"/>
    </w:pPr>
    <w:rPr>
      <w:rFonts w:ascii="Arial Narrow" w:hAnsi="Arial Narrow"/>
      <w:b/>
      <w:bCs/>
      <w:kern w:val="32"/>
      <w:sz w:val="26"/>
      <w:szCs w:val="26"/>
      <w:lang w:val="en-US"/>
    </w:rPr>
  </w:style>
  <w:style w:type="paragraph" w:styleId="Heading2">
    <w:name w:val="heading 2"/>
    <w:basedOn w:val="Normal"/>
    <w:next w:val="Normal"/>
    <w:link w:val="Heading2Char"/>
    <w:uiPriority w:val="9"/>
    <w:qFormat/>
    <w:rsid w:val="006607A3"/>
    <w:pPr>
      <w:keepNext/>
      <w:spacing w:before="120" w:after="60"/>
      <w:outlineLvl w:val="1"/>
    </w:pPr>
    <w:rPr>
      <w:rFonts w:eastAsia="Times New Roman"/>
      <w:b/>
      <w:bCs/>
      <w:iCs/>
      <w:smallCaps/>
      <w:sz w:val="25"/>
      <w:szCs w:val="28"/>
      <w:lang w:val="x-none" w:eastAsia="x-none"/>
    </w:rPr>
  </w:style>
  <w:style w:type="paragraph" w:styleId="Heading3">
    <w:name w:val="heading 3"/>
    <w:basedOn w:val="Normal"/>
    <w:next w:val="Normal"/>
    <w:link w:val="Heading3Char"/>
    <w:uiPriority w:val="9"/>
    <w:qFormat/>
    <w:rsid w:val="00322C99"/>
    <w:pPr>
      <w:keepNext/>
      <w:keepLines/>
      <w:spacing w:after="160"/>
      <w:outlineLvl w:val="2"/>
    </w:pPr>
    <w:rPr>
      <w:rFonts w:ascii="Arial" w:eastAsia="Times New Roman" w:hAnsi="Arial"/>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1317B"/>
    <w:rPr>
      <w:rFonts w:ascii="Arial Narrow" w:hAnsi="Arial Narrow"/>
      <w:b/>
      <w:bCs/>
      <w:kern w:val="32"/>
      <w:sz w:val="26"/>
      <w:szCs w:val="26"/>
      <w:lang w:val="en-US" w:eastAsia="en-US"/>
    </w:rPr>
  </w:style>
  <w:style w:type="character" w:customStyle="1" w:styleId="Heading2Char">
    <w:name w:val="Heading 2 Char"/>
    <w:link w:val="Heading2"/>
    <w:uiPriority w:val="9"/>
    <w:rsid w:val="006607A3"/>
    <w:rPr>
      <w:rFonts w:eastAsia="Times New Roman" w:cs="Times New Roman"/>
      <w:b/>
      <w:bCs/>
      <w:iCs/>
      <w:smallCaps/>
      <w:sz w:val="25"/>
      <w:szCs w:val="28"/>
    </w:rPr>
  </w:style>
  <w:style w:type="character" w:customStyle="1" w:styleId="Heading3Char">
    <w:name w:val="Heading 3 Char"/>
    <w:link w:val="Heading3"/>
    <w:uiPriority w:val="9"/>
    <w:rsid w:val="00322C99"/>
    <w:rPr>
      <w:rFonts w:ascii="Arial" w:eastAsia="Times New Roman" w:hAnsi="Arial" w:cs="Times New Roman"/>
      <w:b/>
      <w:bCs/>
      <w:sz w:val="24"/>
    </w:rPr>
  </w:style>
  <w:style w:type="paragraph" w:styleId="ListParagraph">
    <w:name w:val="List Paragraph"/>
    <w:basedOn w:val="Normal"/>
    <w:link w:val="ListParagraphChar"/>
    <w:uiPriority w:val="34"/>
    <w:qFormat/>
    <w:rsid w:val="00B9780C"/>
    <w:pPr>
      <w:ind w:left="720"/>
      <w:contextualSpacing/>
    </w:pPr>
    <w:rPr>
      <w:lang w:val="x-none"/>
    </w:rPr>
  </w:style>
  <w:style w:type="paragraph" w:styleId="BalloonText">
    <w:name w:val="Balloon Text"/>
    <w:basedOn w:val="Normal"/>
    <w:link w:val="BalloonTextChar"/>
    <w:uiPriority w:val="99"/>
    <w:semiHidden/>
    <w:unhideWhenUsed/>
    <w:rsid w:val="00610FFC"/>
    <w:rPr>
      <w:rFonts w:ascii="Tahoma" w:hAnsi="Tahoma"/>
      <w:sz w:val="16"/>
      <w:szCs w:val="16"/>
      <w:lang w:val="x-none" w:eastAsia="x-none"/>
    </w:rPr>
  </w:style>
  <w:style w:type="character" w:customStyle="1" w:styleId="BalloonTextChar">
    <w:name w:val="Balloon Text Char"/>
    <w:link w:val="BalloonText"/>
    <w:uiPriority w:val="99"/>
    <w:semiHidden/>
    <w:rsid w:val="00610FFC"/>
    <w:rPr>
      <w:rFonts w:ascii="Tahoma" w:hAnsi="Tahoma" w:cs="Tahoma"/>
      <w:sz w:val="16"/>
      <w:szCs w:val="16"/>
    </w:rPr>
  </w:style>
  <w:style w:type="paragraph" w:customStyle="1" w:styleId="yiv1940014396msonormal">
    <w:name w:val="yiv1940014396msonormal"/>
    <w:basedOn w:val="Normal"/>
    <w:rsid w:val="00527DAC"/>
    <w:pPr>
      <w:spacing w:before="100" w:beforeAutospacing="1" w:after="100" w:afterAutospacing="1"/>
    </w:pPr>
    <w:rPr>
      <w:rFonts w:ascii="Times New Roman" w:hAnsi="Times New Roman"/>
      <w:sz w:val="24"/>
      <w:szCs w:val="24"/>
      <w:lang w:eastAsia="en-AU"/>
    </w:rPr>
  </w:style>
  <w:style w:type="table" w:styleId="TableGrid">
    <w:name w:val="Table Grid"/>
    <w:basedOn w:val="TableNormal"/>
    <w:uiPriority w:val="59"/>
    <w:rsid w:val="009420D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274119924yiv1953534569msonormal">
    <w:name w:val="yiv274119924yiv1953534569msonormal"/>
    <w:basedOn w:val="Normal"/>
    <w:rsid w:val="009420DE"/>
    <w:pPr>
      <w:spacing w:before="100" w:beforeAutospacing="1" w:after="100" w:afterAutospacing="1"/>
    </w:pPr>
    <w:rPr>
      <w:rFonts w:ascii="Times New Roman" w:hAnsi="Times New Roman"/>
      <w:sz w:val="24"/>
      <w:szCs w:val="24"/>
      <w:lang w:eastAsia="en-AU"/>
    </w:rPr>
  </w:style>
  <w:style w:type="paragraph" w:styleId="TOCHeading">
    <w:name w:val="TOC Heading"/>
    <w:basedOn w:val="Heading1"/>
    <w:next w:val="Normal"/>
    <w:uiPriority w:val="39"/>
    <w:qFormat/>
    <w:rsid w:val="00DF2022"/>
    <w:pPr>
      <w:keepLines/>
      <w:spacing w:before="480" w:after="0" w:line="276" w:lineRule="auto"/>
      <w:outlineLvl w:val="9"/>
    </w:pPr>
    <w:rPr>
      <w:rFonts w:ascii="Cambria" w:eastAsia="Times New Roman" w:hAnsi="Cambria"/>
      <w:color w:val="365F91"/>
      <w:kern w:val="0"/>
      <w:sz w:val="28"/>
      <w:szCs w:val="28"/>
    </w:rPr>
  </w:style>
  <w:style w:type="paragraph" w:styleId="TOC2">
    <w:name w:val="toc 2"/>
    <w:basedOn w:val="Normal"/>
    <w:next w:val="Normal"/>
    <w:autoRedefine/>
    <w:uiPriority w:val="39"/>
    <w:unhideWhenUsed/>
    <w:rsid w:val="000433FA"/>
    <w:pPr>
      <w:tabs>
        <w:tab w:val="right" w:leader="dot" w:pos="9118"/>
      </w:tabs>
      <w:ind w:left="1343" w:hanging="1111"/>
    </w:pPr>
    <w:rPr>
      <w:rFonts w:ascii="Arial Narrow" w:hAnsi="Arial Narrow"/>
      <w:noProof/>
      <w:sz w:val="24"/>
      <w:lang w:val="en-NZ"/>
    </w:rPr>
  </w:style>
  <w:style w:type="paragraph" w:styleId="TOC1">
    <w:name w:val="toc 1"/>
    <w:basedOn w:val="Normal"/>
    <w:next w:val="Normal"/>
    <w:autoRedefine/>
    <w:uiPriority w:val="39"/>
    <w:unhideWhenUsed/>
    <w:rsid w:val="000433FA"/>
    <w:pPr>
      <w:tabs>
        <w:tab w:val="right" w:leader="dot" w:pos="9118"/>
      </w:tabs>
      <w:ind w:left="709" w:hanging="709"/>
    </w:pPr>
    <w:rPr>
      <w:rFonts w:ascii="Arial Narrow" w:hAnsi="Arial Narrow"/>
      <w:noProof/>
      <w:sz w:val="24"/>
    </w:rPr>
  </w:style>
  <w:style w:type="character" w:styleId="Hyperlink">
    <w:name w:val="Hyperlink"/>
    <w:uiPriority w:val="99"/>
    <w:unhideWhenUsed/>
    <w:rsid w:val="00DF2022"/>
    <w:rPr>
      <w:color w:val="0000FF"/>
      <w:u w:val="single"/>
    </w:rPr>
  </w:style>
  <w:style w:type="paragraph" w:styleId="Header">
    <w:name w:val="header"/>
    <w:basedOn w:val="Normal"/>
    <w:link w:val="HeaderChar"/>
    <w:uiPriority w:val="99"/>
    <w:unhideWhenUsed/>
    <w:rsid w:val="00B37CC5"/>
    <w:pPr>
      <w:tabs>
        <w:tab w:val="center" w:pos="4513"/>
        <w:tab w:val="right" w:pos="9026"/>
      </w:tabs>
    </w:pPr>
    <w:rPr>
      <w:lang w:val="x-none"/>
    </w:rPr>
  </w:style>
  <w:style w:type="character" w:customStyle="1" w:styleId="HeaderChar">
    <w:name w:val="Header Char"/>
    <w:link w:val="Header"/>
    <w:uiPriority w:val="99"/>
    <w:rsid w:val="00B37CC5"/>
    <w:rPr>
      <w:sz w:val="23"/>
      <w:szCs w:val="22"/>
      <w:lang w:eastAsia="en-US"/>
    </w:rPr>
  </w:style>
  <w:style w:type="paragraph" w:styleId="Footer">
    <w:name w:val="footer"/>
    <w:basedOn w:val="Normal"/>
    <w:link w:val="FooterChar"/>
    <w:uiPriority w:val="99"/>
    <w:unhideWhenUsed/>
    <w:rsid w:val="00B37CC5"/>
    <w:pPr>
      <w:tabs>
        <w:tab w:val="center" w:pos="4513"/>
        <w:tab w:val="right" w:pos="9026"/>
      </w:tabs>
    </w:pPr>
    <w:rPr>
      <w:lang w:val="x-none"/>
    </w:rPr>
  </w:style>
  <w:style w:type="character" w:customStyle="1" w:styleId="FooterChar">
    <w:name w:val="Footer Char"/>
    <w:link w:val="Footer"/>
    <w:uiPriority w:val="99"/>
    <w:rsid w:val="00B37CC5"/>
    <w:rPr>
      <w:sz w:val="23"/>
      <w:szCs w:val="22"/>
      <w:lang w:eastAsia="en-US"/>
    </w:rPr>
  </w:style>
  <w:style w:type="character" w:styleId="CommentReference">
    <w:name w:val="annotation reference"/>
    <w:uiPriority w:val="99"/>
    <w:semiHidden/>
    <w:unhideWhenUsed/>
    <w:rsid w:val="000F648D"/>
    <w:rPr>
      <w:sz w:val="16"/>
      <w:szCs w:val="16"/>
    </w:rPr>
  </w:style>
  <w:style w:type="paragraph" w:styleId="CommentText">
    <w:name w:val="annotation text"/>
    <w:basedOn w:val="Normal"/>
    <w:link w:val="CommentTextChar"/>
    <w:uiPriority w:val="99"/>
    <w:semiHidden/>
    <w:unhideWhenUsed/>
    <w:rsid w:val="000F648D"/>
    <w:rPr>
      <w:sz w:val="20"/>
      <w:szCs w:val="20"/>
      <w:lang w:val="x-none"/>
    </w:rPr>
  </w:style>
  <w:style w:type="character" w:customStyle="1" w:styleId="CommentTextChar">
    <w:name w:val="Comment Text Char"/>
    <w:link w:val="CommentText"/>
    <w:uiPriority w:val="99"/>
    <w:semiHidden/>
    <w:rsid w:val="000F648D"/>
    <w:rPr>
      <w:lang w:eastAsia="en-US"/>
    </w:rPr>
  </w:style>
  <w:style w:type="paragraph" w:styleId="CommentSubject">
    <w:name w:val="annotation subject"/>
    <w:basedOn w:val="CommentText"/>
    <w:next w:val="CommentText"/>
    <w:link w:val="CommentSubjectChar"/>
    <w:uiPriority w:val="99"/>
    <w:semiHidden/>
    <w:unhideWhenUsed/>
    <w:rsid w:val="000F648D"/>
    <w:rPr>
      <w:b/>
      <w:bCs/>
    </w:rPr>
  </w:style>
  <w:style w:type="character" w:customStyle="1" w:styleId="CommentSubjectChar">
    <w:name w:val="Comment Subject Char"/>
    <w:link w:val="CommentSubject"/>
    <w:uiPriority w:val="99"/>
    <w:semiHidden/>
    <w:rsid w:val="000F648D"/>
    <w:rPr>
      <w:b/>
      <w:bCs/>
      <w:lang w:eastAsia="en-US"/>
    </w:rPr>
  </w:style>
  <w:style w:type="character" w:customStyle="1" w:styleId="ListParagraphChar">
    <w:name w:val="List Paragraph Char"/>
    <w:link w:val="ListParagraph"/>
    <w:uiPriority w:val="99"/>
    <w:locked/>
    <w:rsid w:val="00DD4F25"/>
    <w:rPr>
      <w:sz w:val="23"/>
      <w:szCs w:val="22"/>
      <w:lang w:eastAsia="en-US"/>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
    <w:basedOn w:val="Normal"/>
    <w:link w:val="FootnoteTextChar"/>
    <w:uiPriority w:val="99"/>
    <w:unhideWhenUsed/>
    <w:rsid w:val="00C8161E"/>
    <w:rPr>
      <w:sz w:val="20"/>
      <w:szCs w:val="20"/>
      <w:lang w:val="x-none"/>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
    <w:link w:val="FootnoteText"/>
    <w:uiPriority w:val="99"/>
    <w:rsid w:val="00C8161E"/>
    <w:rPr>
      <w:lang w:eastAsia="en-US"/>
    </w:rPr>
  </w:style>
  <w:style w:type="character" w:styleId="FootnoteReference">
    <w:name w:val="footnote reference"/>
    <w:aliases w:val="BVI fnr, BVI fnr"/>
    <w:uiPriority w:val="99"/>
    <w:unhideWhenUsed/>
    <w:rsid w:val="00C8161E"/>
    <w:rPr>
      <w:vertAlign w:val="superscript"/>
    </w:rPr>
  </w:style>
  <w:style w:type="character" w:styleId="PageNumber">
    <w:name w:val="page number"/>
    <w:rsid w:val="0031478A"/>
    <w:rPr>
      <w:rFonts w:cs="Times New Roman"/>
    </w:rPr>
  </w:style>
  <w:style w:type="paragraph" w:styleId="NormalWeb">
    <w:name w:val="Normal (Web)"/>
    <w:basedOn w:val="Normal"/>
    <w:uiPriority w:val="99"/>
    <w:unhideWhenUsed/>
    <w:rsid w:val="00E46347"/>
    <w:pPr>
      <w:spacing w:before="100" w:beforeAutospacing="1" w:after="100" w:afterAutospacing="1"/>
    </w:pPr>
    <w:rPr>
      <w:rFonts w:ascii="Times New Roman" w:eastAsia="Times New Roman" w:hAnsi="Times New Roman"/>
      <w:sz w:val="24"/>
      <w:szCs w:val="24"/>
      <w:lang w:eastAsia="en-AU"/>
    </w:rPr>
  </w:style>
  <w:style w:type="character" w:customStyle="1" w:styleId="st">
    <w:name w:val="st"/>
    <w:rsid w:val="001149FF"/>
  </w:style>
  <w:style w:type="character" w:styleId="Emphasis">
    <w:name w:val="Emphasis"/>
    <w:uiPriority w:val="20"/>
    <w:qFormat/>
    <w:rsid w:val="00B1317B"/>
    <w:rPr>
      <w:rFonts w:cs="Times New Roman"/>
      <w:i/>
    </w:rPr>
  </w:style>
  <w:style w:type="paragraph" w:styleId="PlainText">
    <w:name w:val="Plain Text"/>
    <w:basedOn w:val="Normal"/>
    <w:link w:val="PlainTextChar"/>
    <w:uiPriority w:val="99"/>
    <w:rsid w:val="00A068CD"/>
    <w:pPr>
      <w:spacing w:before="100" w:beforeAutospacing="1" w:after="100" w:afterAutospacing="1"/>
    </w:pPr>
    <w:rPr>
      <w:rFonts w:ascii="Courier New" w:eastAsia="Times New Roman" w:hAnsi="Courier New"/>
      <w:sz w:val="20"/>
      <w:szCs w:val="20"/>
      <w:lang w:val="x-none" w:eastAsia="en-AU"/>
    </w:rPr>
  </w:style>
  <w:style w:type="character" w:customStyle="1" w:styleId="PlainTextChar">
    <w:name w:val="Plain Text Char"/>
    <w:basedOn w:val="DefaultParagraphFont"/>
    <w:link w:val="PlainText"/>
    <w:uiPriority w:val="99"/>
    <w:rsid w:val="00A068CD"/>
    <w:rPr>
      <w:rFonts w:ascii="Courier New" w:eastAsia="Times New Roman" w:hAnsi="Courier New"/>
      <w:lang w:val="x-none"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F5555"/>
    <w:rPr>
      <w:sz w:val="23"/>
      <w:szCs w:val="22"/>
      <w:lang w:eastAsia="en-US"/>
    </w:rPr>
  </w:style>
  <w:style w:type="paragraph" w:styleId="Heading1">
    <w:name w:val="heading 1"/>
    <w:basedOn w:val="Normal"/>
    <w:next w:val="Normal"/>
    <w:link w:val="Heading1Char"/>
    <w:autoRedefine/>
    <w:qFormat/>
    <w:rsid w:val="00B1317B"/>
    <w:pPr>
      <w:keepNext/>
      <w:spacing w:before="120" w:after="120"/>
      <w:ind w:left="1843" w:hanging="1832"/>
      <w:outlineLvl w:val="0"/>
    </w:pPr>
    <w:rPr>
      <w:rFonts w:ascii="Arial Narrow" w:hAnsi="Arial Narrow"/>
      <w:b/>
      <w:bCs/>
      <w:kern w:val="32"/>
      <w:sz w:val="26"/>
      <w:szCs w:val="26"/>
      <w:lang w:val="en-US"/>
    </w:rPr>
  </w:style>
  <w:style w:type="paragraph" w:styleId="Heading2">
    <w:name w:val="heading 2"/>
    <w:basedOn w:val="Normal"/>
    <w:next w:val="Normal"/>
    <w:link w:val="Heading2Char"/>
    <w:uiPriority w:val="9"/>
    <w:qFormat/>
    <w:rsid w:val="006607A3"/>
    <w:pPr>
      <w:keepNext/>
      <w:spacing w:before="120" w:after="60"/>
      <w:outlineLvl w:val="1"/>
    </w:pPr>
    <w:rPr>
      <w:rFonts w:eastAsia="Times New Roman"/>
      <w:b/>
      <w:bCs/>
      <w:iCs/>
      <w:smallCaps/>
      <w:sz w:val="25"/>
      <w:szCs w:val="28"/>
      <w:lang w:val="x-none" w:eastAsia="x-none"/>
    </w:rPr>
  </w:style>
  <w:style w:type="paragraph" w:styleId="Heading3">
    <w:name w:val="heading 3"/>
    <w:basedOn w:val="Normal"/>
    <w:next w:val="Normal"/>
    <w:link w:val="Heading3Char"/>
    <w:uiPriority w:val="9"/>
    <w:qFormat/>
    <w:rsid w:val="00322C99"/>
    <w:pPr>
      <w:keepNext/>
      <w:keepLines/>
      <w:spacing w:after="160"/>
      <w:outlineLvl w:val="2"/>
    </w:pPr>
    <w:rPr>
      <w:rFonts w:ascii="Arial" w:eastAsia="Times New Roman" w:hAnsi="Arial"/>
      <w:b/>
      <w:bCs/>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1317B"/>
    <w:rPr>
      <w:rFonts w:ascii="Arial Narrow" w:hAnsi="Arial Narrow"/>
      <w:b/>
      <w:bCs/>
      <w:kern w:val="32"/>
      <w:sz w:val="26"/>
      <w:szCs w:val="26"/>
      <w:lang w:val="en-US" w:eastAsia="en-US"/>
    </w:rPr>
  </w:style>
  <w:style w:type="character" w:customStyle="1" w:styleId="Heading2Char">
    <w:name w:val="Heading 2 Char"/>
    <w:link w:val="Heading2"/>
    <w:uiPriority w:val="9"/>
    <w:rsid w:val="006607A3"/>
    <w:rPr>
      <w:rFonts w:eastAsia="Times New Roman" w:cs="Times New Roman"/>
      <w:b/>
      <w:bCs/>
      <w:iCs/>
      <w:smallCaps/>
      <w:sz w:val="25"/>
      <w:szCs w:val="28"/>
    </w:rPr>
  </w:style>
  <w:style w:type="character" w:customStyle="1" w:styleId="Heading3Char">
    <w:name w:val="Heading 3 Char"/>
    <w:link w:val="Heading3"/>
    <w:uiPriority w:val="9"/>
    <w:rsid w:val="00322C99"/>
    <w:rPr>
      <w:rFonts w:ascii="Arial" w:eastAsia="Times New Roman" w:hAnsi="Arial" w:cs="Times New Roman"/>
      <w:b/>
      <w:bCs/>
      <w:sz w:val="24"/>
    </w:rPr>
  </w:style>
  <w:style w:type="paragraph" w:styleId="ListParagraph">
    <w:name w:val="List Paragraph"/>
    <w:basedOn w:val="Normal"/>
    <w:link w:val="ListParagraphChar"/>
    <w:uiPriority w:val="34"/>
    <w:qFormat/>
    <w:rsid w:val="00B9780C"/>
    <w:pPr>
      <w:ind w:left="720"/>
      <w:contextualSpacing/>
    </w:pPr>
    <w:rPr>
      <w:lang w:val="x-none"/>
    </w:rPr>
  </w:style>
  <w:style w:type="paragraph" w:styleId="BalloonText">
    <w:name w:val="Balloon Text"/>
    <w:basedOn w:val="Normal"/>
    <w:link w:val="BalloonTextChar"/>
    <w:uiPriority w:val="99"/>
    <w:semiHidden/>
    <w:unhideWhenUsed/>
    <w:rsid w:val="00610FFC"/>
    <w:rPr>
      <w:rFonts w:ascii="Tahoma" w:hAnsi="Tahoma"/>
      <w:sz w:val="16"/>
      <w:szCs w:val="16"/>
      <w:lang w:val="x-none" w:eastAsia="x-none"/>
    </w:rPr>
  </w:style>
  <w:style w:type="character" w:customStyle="1" w:styleId="BalloonTextChar">
    <w:name w:val="Balloon Text Char"/>
    <w:link w:val="BalloonText"/>
    <w:uiPriority w:val="99"/>
    <w:semiHidden/>
    <w:rsid w:val="00610FFC"/>
    <w:rPr>
      <w:rFonts w:ascii="Tahoma" w:hAnsi="Tahoma" w:cs="Tahoma"/>
      <w:sz w:val="16"/>
      <w:szCs w:val="16"/>
    </w:rPr>
  </w:style>
  <w:style w:type="paragraph" w:customStyle="1" w:styleId="yiv1940014396msonormal">
    <w:name w:val="yiv1940014396msonormal"/>
    <w:basedOn w:val="Normal"/>
    <w:rsid w:val="00527DAC"/>
    <w:pPr>
      <w:spacing w:before="100" w:beforeAutospacing="1" w:after="100" w:afterAutospacing="1"/>
    </w:pPr>
    <w:rPr>
      <w:rFonts w:ascii="Times New Roman" w:hAnsi="Times New Roman"/>
      <w:sz w:val="24"/>
      <w:szCs w:val="24"/>
      <w:lang w:eastAsia="en-AU"/>
    </w:rPr>
  </w:style>
  <w:style w:type="table" w:styleId="TableGrid">
    <w:name w:val="Table Grid"/>
    <w:basedOn w:val="TableNormal"/>
    <w:uiPriority w:val="59"/>
    <w:rsid w:val="009420DE"/>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274119924yiv1953534569msonormal">
    <w:name w:val="yiv274119924yiv1953534569msonormal"/>
    <w:basedOn w:val="Normal"/>
    <w:rsid w:val="009420DE"/>
    <w:pPr>
      <w:spacing w:before="100" w:beforeAutospacing="1" w:after="100" w:afterAutospacing="1"/>
    </w:pPr>
    <w:rPr>
      <w:rFonts w:ascii="Times New Roman" w:hAnsi="Times New Roman"/>
      <w:sz w:val="24"/>
      <w:szCs w:val="24"/>
      <w:lang w:eastAsia="en-AU"/>
    </w:rPr>
  </w:style>
  <w:style w:type="paragraph" w:styleId="TOCHeading">
    <w:name w:val="TOC Heading"/>
    <w:basedOn w:val="Heading1"/>
    <w:next w:val="Normal"/>
    <w:uiPriority w:val="39"/>
    <w:qFormat/>
    <w:rsid w:val="00DF2022"/>
    <w:pPr>
      <w:keepLines/>
      <w:spacing w:before="480" w:after="0" w:line="276" w:lineRule="auto"/>
      <w:outlineLvl w:val="9"/>
    </w:pPr>
    <w:rPr>
      <w:rFonts w:ascii="Cambria" w:eastAsia="Times New Roman" w:hAnsi="Cambria"/>
      <w:color w:val="365F91"/>
      <w:kern w:val="0"/>
      <w:sz w:val="28"/>
      <w:szCs w:val="28"/>
    </w:rPr>
  </w:style>
  <w:style w:type="paragraph" w:styleId="TOC2">
    <w:name w:val="toc 2"/>
    <w:basedOn w:val="Normal"/>
    <w:next w:val="Normal"/>
    <w:autoRedefine/>
    <w:uiPriority w:val="39"/>
    <w:unhideWhenUsed/>
    <w:rsid w:val="000433FA"/>
    <w:pPr>
      <w:tabs>
        <w:tab w:val="right" w:leader="dot" w:pos="9118"/>
      </w:tabs>
      <w:ind w:left="1343" w:hanging="1111"/>
    </w:pPr>
    <w:rPr>
      <w:rFonts w:ascii="Arial Narrow" w:hAnsi="Arial Narrow"/>
      <w:noProof/>
      <w:sz w:val="24"/>
      <w:lang w:val="en-NZ"/>
    </w:rPr>
  </w:style>
  <w:style w:type="paragraph" w:styleId="TOC1">
    <w:name w:val="toc 1"/>
    <w:basedOn w:val="Normal"/>
    <w:next w:val="Normal"/>
    <w:autoRedefine/>
    <w:uiPriority w:val="39"/>
    <w:unhideWhenUsed/>
    <w:rsid w:val="000433FA"/>
    <w:pPr>
      <w:tabs>
        <w:tab w:val="right" w:leader="dot" w:pos="9118"/>
      </w:tabs>
      <w:ind w:left="709" w:hanging="709"/>
    </w:pPr>
    <w:rPr>
      <w:rFonts w:ascii="Arial Narrow" w:hAnsi="Arial Narrow"/>
      <w:noProof/>
      <w:sz w:val="24"/>
    </w:rPr>
  </w:style>
  <w:style w:type="character" w:styleId="Hyperlink">
    <w:name w:val="Hyperlink"/>
    <w:uiPriority w:val="99"/>
    <w:unhideWhenUsed/>
    <w:rsid w:val="00DF2022"/>
    <w:rPr>
      <w:color w:val="0000FF"/>
      <w:u w:val="single"/>
    </w:rPr>
  </w:style>
  <w:style w:type="paragraph" w:styleId="Header">
    <w:name w:val="header"/>
    <w:basedOn w:val="Normal"/>
    <w:link w:val="HeaderChar"/>
    <w:uiPriority w:val="99"/>
    <w:unhideWhenUsed/>
    <w:rsid w:val="00B37CC5"/>
    <w:pPr>
      <w:tabs>
        <w:tab w:val="center" w:pos="4513"/>
        <w:tab w:val="right" w:pos="9026"/>
      </w:tabs>
    </w:pPr>
    <w:rPr>
      <w:lang w:val="x-none"/>
    </w:rPr>
  </w:style>
  <w:style w:type="character" w:customStyle="1" w:styleId="HeaderChar">
    <w:name w:val="Header Char"/>
    <w:link w:val="Header"/>
    <w:uiPriority w:val="99"/>
    <w:rsid w:val="00B37CC5"/>
    <w:rPr>
      <w:sz w:val="23"/>
      <w:szCs w:val="22"/>
      <w:lang w:eastAsia="en-US"/>
    </w:rPr>
  </w:style>
  <w:style w:type="paragraph" w:styleId="Footer">
    <w:name w:val="footer"/>
    <w:basedOn w:val="Normal"/>
    <w:link w:val="FooterChar"/>
    <w:uiPriority w:val="99"/>
    <w:unhideWhenUsed/>
    <w:rsid w:val="00B37CC5"/>
    <w:pPr>
      <w:tabs>
        <w:tab w:val="center" w:pos="4513"/>
        <w:tab w:val="right" w:pos="9026"/>
      </w:tabs>
    </w:pPr>
    <w:rPr>
      <w:lang w:val="x-none"/>
    </w:rPr>
  </w:style>
  <w:style w:type="character" w:customStyle="1" w:styleId="FooterChar">
    <w:name w:val="Footer Char"/>
    <w:link w:val="Footer"/>
    <w:uiPriority w:val="99"/>
    <w:rsid w:val="00B37CC5"/>
    <w:rPr>
      <w:sz w:val="23"/>
      <w:szCs w:val="22"/>
      <w:lang w:eastAsia="en-US"/>
    </w:rPr>
  </w:style>
  <w:style w:type="character" w:styleId="CommentReference">
    <w:name w:val="annotation reference"/>
    <w:uiPriority w:val="99"/>
    <w:semiHidden/>
    <w:unhideWhenUsed/>
    <w:rsid w:val="000F648D"/>
    <w:rPr>
      <w:sz w:val="16"/>
      <w:szCs w:val="16"/>
    </w:rPr>
  </w:style>
  <w:style w:type="paragraph" w:styleId="CommentText">
    <w:name w:val="annotation text"/>
    <w:basedOn w:val="Normal"/>
    <w:link w:val="CommentTextChar"/>
    <w:uiPriority w:val="99"/>
    <w:semiHidden/>
    <w:unhideWhenUsed/>
    <w:rsid w:val="000F648D"/>
    <w:rPr>
      <w:sz w:val="20"/>
      <w:szCs w:val="20"/>
      <w:lang w:val="x-none"/>
    </w:rPr>
  </w:style>
  <w:style w:type="character" w:customStyle="1" w:styleId="CommentTextChar">
    <w:name w:val="Comment Text Char"/>
    <w:link w:val="CommentText"/>
    <w:uiPriority w:val="99"/>
    <w:semiHidden/>
    <w:rsid w:val="000F648D"/>
    <w:rPr>
      <w:lang w:eastAsia="en-US"/>
    </w:rPr>
  </w:style>
  <w:style w:type="paragraph" w:styleId="CommentSubject">
    <w:name w:val="annotation subject"/>
    <w:basedOn w:val="CommentText"/>
    <w:next w:val="CommentText"/>
    <w:link w:val="CommentSubjectChar"/>
    <w:uiPriority w:val="99"/>
    <w:semiHidden/>
    <w:unhideWhenUsed/>
    <w:rsid w:val="000F648D"/>
    <w:rPr>
      <w:b/>
      <w:bCs/>
    </w:rPr>
  </w:style>
  <w:style w:type="character" w:customStyle="1" w:styleId="CommentSubjectChar">
    <w:name w:val="Comment Subject Char"/>
    <w:link w:val="CommentSubject"/>
    <w:uiPriority w:val="99"/>
    <w:semiHidden/>
    <w:rsid w:val="000F648D"/>
    <w:rPr>
      <w:b/>
      <w:bCs/>
      <w:lang w:eastAsia="en-US"/>
    </w:rPr>
  </w:style>
  <w:style w:type="character" w:customStyle="1" w:styleId="ListParagraphChar">
    <w:name w:val="List Paragraph Char"/>
    <w:link w:val="ListParagraph"/>
    <w:uiPriority w:val="99"/>
    <w:locked/>
    <w:rsid w:val="00DD4F25"/>
    <w:rPr>
      <w:sz w:val="23"/>
      <w:szCs w:val="22"/>
      <w:lang w:eastAsia="en-US"/>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
    <w:basedOn w:val="Normal"/>
    <w:link w:val="FootnoteTextChar"/>
    <w:uiPriority w:val="99"/>
    <w:unhideWhenUsed/>
    <w:rsid w:val="00C8161E"/>
    <w:rPr>
      <w:sz w:val="20"/>
      <w:szCs w:val="20"/>
      <w:lang w:val="x-none"/>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
    <w:link w:val="FootnoteText"/>
    <w:uiPriority w:val="99"/>
    <w:rsid w:val="00C8161E"/>
    <w:rPr>
      <w:lang w:eastAsia="en-US"/>
    </w:rPr>
  </w:style>
  <w:style w:type="character" w:styleId="FootnoteReference">
    <w:name w:val="footnote reference"/>
    <w:aliases w:val="BVI fnr, BVI fnr"/>
    <w:uiPriority w:val="99"/>
    <w:unhideWhenUsed/>
    <w:rsid w:val="00C8161E"/>
    <w:rPr>
      <w:vertAlign w:val="superscript"/>
    </w:rPr>
  </w:style>
  <w:style w:type="character" w:styleId="PageNumber">
    <w:name w:val="page number"/>
    <w:rsid w:val="0031478A"/>
    <w:rPr>
      <w:rFonts w:cs="Times New Roman"/>
    </w:rPr>
  </w:style>
  <w:style w:type="paragraph" w:styleId="NormalWeb">
    <w:name w:val="Normal (Web)"/>
    <w:basedOn w:val="Normal"/>
    <w:uiPriority w:val="99"/>
    <w:unhideWhenUsed/>
    <w:rsid w:val="00E46347"/>
    <w:pPr>
      <w:spacing w:before="100" w:beforeAutospacing="1" w:after="100" w:afterAutospacing="1"/>
    </w:pPr>
    <w:rPr>
      <w:rFonts w:ascii="Times New Roman" w:eastAsia="Times New Roman" w:hAnsi="Times New Roman"/>
      <w:sz w:val="24"/>
      <w:szCs w:val="24"/>
      <w:lang w:eastAsia="en-AU"/>
    </w:rPr>
  </w:style>
  <w:style w:type="character" w:customStyle="1" w:styleId="st">
    <w:name w:val="st"/>
    <w:rsid w:val="001149FF"/>
  </w:style>
  <w:style w:type="character" w:styleId="Emphasis">
    <w:name w:val="Emphasis"/>
    <w:uiPriority w:val="20"/>
    <w:qFormat/>
    <w:rsid w:val="00B1317B"/>
    <w:rPr>
      <w:rFonts w:cs="Times New Roman"/>
      <w:i/>
    </w:rPr>
  </w:style>
  <w:style w:type="paragraph" w:styleId="PlainText">
    <w:name w:val="Plain Text"/>
    <w:basedOn w:val="Normal"/>
    <w:link w:val="PlainTextChar"/>
    <w:uiPriority w:val="99"/>
    <w:rsid w:val="00A068CD"/>
    <w:pPr>
      <w:spacing w:before="100" w:beforeAutospacing="1" w:after="100" w:afterAutospacing="1"/>
    </w:pPr>
    <w:rPr>
      <w:rFonts w:ascii="Courier New" w:eastAsia="Times New Roman" w:hAnsi="Courier New"/>
      <w:sz w:val="20"/>
      <w:szCs w:val="20"/>
      <w:lang w:val="x-none" w:eastAsia="en-AU"/>
    </w:rPr>
  </w:style>
  <w:style w:type="character" w:customStyle="1" w:styleId="PlainTextChar">
    <w:name w:val="Plain Text Char"/>
    <w:basedOn w:val="DefaultParagraphFont"/>
    <w:link w:val="PlainText"/>
    <w:uiPriority w:val="99"/>
    <w:rsid w:val="00A068CD"/>
    <w:rPr>
      <w:rFonts w:ascii="Courier New" w:eastAsia="Times New Roman" w:hAnsi="Courier New"/>
      <w:lang w:val="x-none"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0747">
      <w:bodyDiv w:val="1"/>
      <w:marLeft w:val="0"/>
      <w:marRight w:val="0"/>
      <w:marTop w:val="0"/>
      <w:marBottom w:val="0"/>
      <w:divBdr>
        <w:top w:val="none" w:sz="0" w:space="0" w:color="auto"/>
        <w:left w:val="none" w:sz="0" w:space="0" w:color="auto"/>
        <w:bottom w:val="none" w:sz="0" w:space="0" w:color="auto"/>
        <w:right w:val="none" w:sz="0" w:space="0" w:color="auto"/>
      </w:divBdr>
      <w:divsChild>
        <w:div w:id="154033732">
          <w:marLeft w:val="1166"/>
          <w:marRight w:val="0"/>
          <w:marTop w:val="115"/>
          <w:marBottom w:val="0"/>
          <w:divBdr>
            <w:top w:val="none" w:sz="0" w:space="0" w:color="auto"/>
            <w:left w:val="none" w:sz="0" w:space="0" w:color="auto"/>
            <w:bottom w:val="none" w:sz="0" w:space="0" w:color="auto"/>
            <w:right w:val="none" w:sz="0" w:space="0" w:color="auto"/>
          </w:divBdr>
        </w:div>
        <w:div w:id="546602595">
          <w:marLeft w:val="547"/>
          <w:marRight w:val="0"/>
          <w:marTop w:val="134"/>
          <w:marBottom w:val="0"/>
          <w:divBdr>
            <w:top w:val="none" w:sz="0" w:space="0" w:color="auto"/>
            <w:left w:val="none" w:sz="0" w:space="0" w:color="auto"/>
            <w:bottom w:val="none" w:sz="0" w:space="0" w:color="auto"/>
            <w:right w:val="none" w:sz="0" w:space="0" w:color="auto"/>
          </w:divBdr>
        </w:div>
        <w:div w:id="655456094">
          <w:marLeft w:val="1166"/>
          <w:marRight w:val="0"/>
          <w:marTop w:val="115"/>
          <w:marBottom w:val="0"/>
          <w:divBdr>
            <w:top w:val="none" w:sz="0" w:space="0" w:color="auto"/>
            <w:left w:val="none" w:sz="0" w:space="0" w:color="auto"/>
            <w:bottom w:val="none" w:sz="0" w:space="0" w:color="auto"/>
            <w:right w:val="none" w:sz="0" w:space="0" w:color="auto"/>
          </w:divBdr>
        </w:div>
        <w:div w:id="1025013105">
          <w:marLeft w:val="1166"/>
          <w:marRight w:val="0"/>
          <w:marTop w:val="115"/>
          <w:marBottom w:val="0"/>
          <w:divBdr>
            <w:top w:val="none" w:sz="0" w:space="0" w:color="auto"/>
            <w:left w:val="none" w:sz="0" w:space="0" w:color="auto"/>
            <w:bottom w:val="none" w:sz="0" w:space="0" w:color="auto"/>
            <w:right w:val="none" w:sz="0" w:space="0" w:color="auto"/>
          </w:divBdr>
        </w:div>
        <w:div w:id="1473404875">
          <w:marLeft w:val="1166"/>
          <w:marRight w:val="0"/>
          <w:marTop w:val="115"/>
          <w:marBottom w:val="0"/>
          <w:divBdr>
            <w:top w:val="none" w:sz="0" w:space="0" w:color="auto"/>
            <w:left w:val="none" w:sz="0" w:space="0" w:color="auto"/>
            <w:bottom w:val="none" w:sz="0" w:space="0" w:color="auto"/>
            <w:right w:val="none" w:sz="0" w:space="0" w:color="auto"/>
          </w:divBdr>
        </w:div>
        <w:div w:id="1922711989">
          <w:marLeft w:val="1166"/>
          <w:marRight w:val="0"/>
          <w:marTop w:val="115"/>
          <w:marBottom w:val="0"/>
          <w:divBdr>
            <w:top w:val="none" w:sz="0" w:space="0" w:color="auto"/>
            <w:left w:val="none" w:sz="0" w:space="0" w:color="auto"/>
            <w:bottom w:val="none" w:sz="0" w:space="0" w:color="auto"/>
            <w:right w:val="none" w:sz="0" w:space="0" w:color="auto"/>
          </w:divBdr>
        </w:div>
      </w:divsChild>
    </w:div>
    <w:div w:id="286084858">
      <w:bodyDiv w:val="1"/>
      <w:marLeft w:val="0"/>
      <w:marRight w:val="0"/>
      <w:marTop w:val="0"/>
      <w:marBottom w:val="0"/>
      <w:divBdr>
        <w:top w:val="none" w:sz="0" w:space="0" w:color="auto"/>
        <w:left w:val="none" w:sz="0" w:space="0" w:color="auto"/>
        <w:bottom w:val="none" w:sz="0" w:space="0" w:color="auto"/>
        <w:right w:val="none" w:sz="0" w:space="0" w:color="auto"/>
      </w:divBdr>
      <w:divsChild>
        <w:div w:id="530262815">
          <w:marLeft w:val="806"/>
          <w:marRight w:val="0"/>
          <w:marTop w:val="154"/>
          <w:marBottom w:val="0"/>
          <w:divBdr>
            <w:top w:val="none" w:sz="0" w:space="0" w:color="auto"/>
            <w:left w:val="none" w:sz="0" w:space="0" w:color="auto"/>
            <w:bottom w:val="none" w:sz="0" w:space="0" w:color="auto"/>
            <w:right w:val="none" w:sz="0" w:space="0" w:color="auto"/>
          </w:divBdr>
        </w:div>
        <w:div w:id="798181779">
          <w:marLeft w:val="806"/>
          <w:marRight w:val="0"/>
          <w:marTop w:val="154"/>
          <w:marBottom w:val="0"/>
          <w:divBdr>
            <w:top w:val="none" w:sz="0" w:space="0" w:color="auto"/>
            <w:left w:val="none" w:sz="0" w:space="0" w:color="auto"/>
            <w:bottom w:val="none" w:sz="0" w:space="0" w:color="auto"/>
            <w:right w:val="none" w:sz="0" w:space="0" w:color="auto"/>
          </w:divBdr>
        </w:div>
        <w:div w:id="1305162356">
          <w:marLeft w:val="806"/>
          <w:marRight w:val="0"/>
          <w:marTop w:val="154"/>
          <w:marBottom w:val="0"/>
          <w:divBdr>
            <w:top w:val="none" w:sz="0" w:space="0" w:color="auto"/>
            <w:left w:val="none" w:sz="0" w:space="0" w:color="auto"/>
            <w:bottom w:val="none" w:sz="0" w:space="0" w:color="auto"/>
            <w:right w:val="none" w:sz="0" w:space="0" w:color="auto"/>
          </w:divBdr>
        </w:div>
        <w:div w:id="1972980269">
          <w:marLeft w:val="806"/>
          <w:marRight w:val="0"/>
          <w:marTop w:val="154"/>
          <w:marBottom w:val="0"/>
          <w:divBdr>
            <w:top w:val="none" w:sz="0" w:space="0" w:color="auto"/>
            <w:left w:val="none" w:sz="0" w:space="0" w:color="auto"/>
            <w:bottom w:val="none" w:sz="0" w:space="0" w:color="auto"/>
            <w:right w:val="none" w:sz="0" w:space="0" w:color="auto"/>
          </w:divBdr>
        </w:div>
      </w:divsChild>
    </w:div>
    <w:div w:id="312565248">
      <w:bodyDiv w:val="1"/>
      <w:marLeft w:val="0"/>
      <w:marRight w:val="0"/>
      <w:marTop w:val="0"/>
      <w:marBottom w:val="0"/>
      <w:divBdr>
        <w:top w:val="none" w:sz="0" w:space="0" w:color="auto"/>
        <w:left w:val="none" w:sz="0" w:space="0" w:color="auto"/>
        <w:bottom w:val="none" w:sz="0" w:space="0" w:color="auto"/>
        <w:right w:val="none" w:sz="0" w:space="0" w:color="auto"/>
      </w:divBdr>
    </w:div>
    <w:div w:id="359548075">
      <w:bodyDiv w:val="1"/>
      <w:marLeft w:val="0"/>
      <w:marRight w:val="0"/>
      <w:marTop w:val="0"/>
      <w:marBottom w:val="0"/>
      <w:divBdr>
        <w:top w:val="none" w:sz="0" w:space="0" w:color="auto"/>
        <w:left w:val="none" w:sz="0" w:space="0" w:color="auto"/>
        <w:bottom w:val="none" w:sz="0" w:space="0" w:color="auto"/>
        <w:right w:val="none" w:sz="0" w:space="0" w:color="auto"/>
      </w:divBdr>
    </w:div>
    <w:div w:id="569313141">
      <w:bodyDiv w:val="1"/>
      <w:marLeft w:val="0"/>
      <w:marRight w:val="0"/>
      <w:marTop w:val="0"/>
      <w:marBottom w:val="0"/>
      <w:divBdr>
        <w:top w:val="none" w:sz="0" w:space="0" w:color="auto"/>
        <w:left w:val="none" w:sz="0" w:space="0" w:color="auto"/>
        <w:bottom w:val="none" w:sz="0" w:space="0" w:color="auto"/>
        <w:right w:val="none" w:sz="0" w:space="0" w:color="auto"/>
      </w:divBdr>
    </w:div>
    <w:div w:id="638999977">
      <w:bodyDiv w:val="1"/>
      <w:marLeft w:val="0"/>
      <w:marRight w:val="0"/>
      <w:marTop w:val="0"/>
      <w:marBottom w:val="0"/>
      <w:divBdr>
        <w:top w:val="none" w:sz="0" w:space="0" w:color="auto"/>
        <w:left w:val="none" w:sz="0" w:space="0" w:color="auto"/>
        <w:bottom w:val="none" w:sz="0" w:space="0" w:color="auto"/>
        <w:right w:val="none" w:sz="0" w:space="0" w:color="auto"/>
      </w:divBdr>
      <w:divsChild>
        <w:div w:id="457186540">
          <w:marLeft w:val="806"/>
          <w:marRight w:val="0"/>
          <w:marTop w:val="154"/>
          <w:marBottom w:val="0"/>
          <w:divBdr>
            <w:top w:val="none" w:sz="0" w:space="0" w:color="auto"/>
            <w:left w:val="none" w:sz="0" w:space="0" w:color="auto"/>
            <w:bottom w:val="none" w:sz="0" w:space="0" w:color="auto"/>
            <w:right w:val="none" w:sz="0" w:space="0" w:color="auto"/>
          </w:divBdr>
        </w:div>
        <w:div w:id="521743049">
          <w:marLeft w:val="806"/>
          <w:marRight w:val="0"/>
          <w:marTop w:val="154"/>
          <w:marBottom w:val="0"/>
          <w:divBdr>
            <w:top w:val="none" w:sz="0" w:space="0" w:color="auto"/>
            <w:left w:val="none" w:sz="0" w:space="0" w:color="auto"/>
            <w:bottom w:val="none" w:sz="0" w:space="0" w:color="auto"/>
            <w:right w:val="none" w:sz="0" w:space="0" w:color="auto"/>
          </w:divBdr>
        </w:div>
        <w:div w:id="1870951009">
          <w:marLeft w:val="806"/>
          <w:marRight w:val="0"/>
          <w:marTop w:val="154"/>
          <w:marBottom w:val="0"/>
          <w:divBdr>
            <w:top w:val="none" w:sz="0" w:space="0" w:color="auto"/>
            <w:left w:val="none" w:sz="0" w:space="0" w:color="auto"/>
            <w:bottom w:val="none" w:sz="0" w:space="0" w:color="auto"/>
            <w:right w:val="none" w:sz="0" w:space="0" w:color="auto"/>
          </w:divBdr>
        </w:div>
      </w:divsChild>
    </w:div>
    <w:div w:id="864102961">
      <w:bodyDiv w:val="1"/>
      <w:marLeft w:val="0"/>
      <w:marRight w:val="0"/>
      <w:marTop w:val="0"/>
      <w:marBottom w:val="0"/>
      <w:divBdr>
        <w:top w:val="none" w:sz="0" w:space="0" w:color="auto"/>
        <w:left w:val="none" w:sz="0" w:space="0" w:color="auto"/>
        <w:bottom w:val="none" w:sz="0" w:space="0" w:color="auto"/>
        <w:right w:val="none" w:sz="0" w:space="0" w:color="auto"/>
      </w:divBdr>
      <w:divsChild>
        <w:div w:id="185602102">
          <w:marLeft w:val="806"/>
          <w:marRight w:val="0"/>
          <w:marTop w:val="154"/>
          <w:marBottom w:val="0"/>
          <w:divBdr>
            <w:top w:val="none" w:sz="0" w:space="0" w:color="auto"/>
            <w:left w:val="none" w:sz="0" w:space="0" w:color="auto"/>
            <w:bottom w:val="none" w:sz="0" w:space="0" w:color="auto"/>
            <w:right w:val="none" w:sz="0" w:space="0" w:color="auto"/>
          </w:divBdr>
        </w:div>
        <w:div w:id="357125775">
          <w:marLeft w:val="806"/>
          <w:marRight w:val="0"/>
          <w:marTop w:val="154"/>
          <w:marBottom w:val="0"/>
          <w:divBdr>
            <w:top w:val="none" w:sz="0" w:space="0" w:color="auto"/>
            <w:left w:val="none" w:sz="0" w:space="0" w:color="auto"/>
            <w:bottom w:val="none" w:sz="0" w:space="0" w:color="auto"/>
            <w:right w:val="none" w:sz="0" w:space="0" w:color="auto"/>
          </w:divBdr>
        </w:div>
        <w:div w:id="1140534963">
          <w:marLeft w:val="1440"/>
          <w:marRight w:val="0"/>
          <w:marTop w:val="134"/>
          <w:marBottom w:val="0"/>
          <w:divBdr>
            <w:top w:val="none" w:sz="0" w:space="0" w:color="auto"/>
            <w:left w:val="none" w:sz="0" w:space="0" w:color="auto"/>
            <w:bottom w:val="none" w:sz="0" w:space="0" w:color="auto"/>
            <w:right w:val="none" w:sz="0" w:space="0" w:color="auto"/>
          </w:divBdr>
        </w:div>
        <w:div w:id="1436168391">
          <w:marLeft w:val="1440"/>
          <w:marRight w:val="0"/>
          <w:marTop w:val="134"/>
          <w:marBottom w:val="0"/>
          <w:divBdr>
            <w:top w:val="none" w:sz="0" w:space="0" w:color="auto"/>
            <w:left w:val="none" w:sz="0" w:space="0" w:color="auto"/>
            <w:bottom w:val="none" w:sz="0" w:space="0" w:color="auto"/>
            <w:right w:val="none" w:sz="0" w:space="0" w:color="auto"/>
          </w:divBdr>
        </w:div>
        <w:div w:id="1533495879">
          <w:marLeft w:val="1440"/>
          <w:marRight w:val="0"/>
          <w:marTop w:val="134"/>
          <w:marBottom w:val="0"/>
          <w:divBdr>
            <w:top w:val="none" w:sz="0" w:space="0" w:color="auto"/>
            <w:left w:val="none" w:sz="0" w:space="0" w:color="auto"/>
            <w:bottom w:val="none" w:sz="0" w:space="0" w:color="auto"/>
            <w:right w:val="none" w:sz="0" w:space="0" w:color="auto"/>
          </w:divBdr>
        </w:div>
        <w:div w:id="1660579566">
          <w:marLeft w:val="1440"/>
          <w:marRight w:val="0"/>
          <w:marTop w:val="134"/>
          <w:marBottom w:val="0"/>
          <w:divBdr>
            <w:top w:val="none" w:sz="0" w:space="0" w:color="auto"/>
            <w:left w:val="none" w:sz="0" w:space="0" w:color="auto"/>
            <w:bottom w:val="none" w:sz="0" w:space="0" w:color="auto"/>
            <w:right w:val="none" w:sz="0" w:space="0" w:color="auto"/>
          </w:divBdr>
        </w:div>
        <w:div w:id="1949652880">
          <w:marLeft w:val="806"/>
          <w:marRight w:val="0"/>
          <w:marTop w:val="154"/>
          <w:marBottom w:val="0"/>
          <w:divBdr>
            <w:top w:val="none" w:sz="0" w:space="0" w:color="auto"/>
            <w:left w:val="none" w:sz="0" w:space="0" w:color="auto"/>
            <w:bottom w:val="none" w:sz="0" w:space="0" w:color="auto"/>
            <w:right w:val="none" w:sz="0" w:space="0" w:color="auto"/>
          </w:divBdr>
        </w:div>
      </w:divsChild>
    </w:div>
    <w:div w:id="879130226">
      <w:bodyDiv w:val="1"/>
      <w:marLeft w:val="0"/>
      <w:marRight w:val="0"/>
      <w:marTop w:val="0"/>
      <w:marBottom w:val="0"/>
      <w:divBdr>
        <w:top w:val="none" w:sz="0" w:space="0" w:color="auto"/>
        <w:left w:val="none" w:sz="0" w:space="0" w:color="auto"/>
        <w:bottom w:val="none" w:sz="0" w:space="0" w:color="auto"/>
        <w:right w:val="none" w:sz="0" w:space="0" w:color="auto"/>
      </w:divBdr>
      <w:divsChild>
        <w:div w:id="409624936">
          <w:marLeft w:val="1166"/>
          <w:marRight w:val="0"/>
          <w:marTop w:val="115"/>
          <w:marBottom w:val="0"/>
          <w:divBdr>
            <w:top w:val="none" w:sz="0" w:space="0" w:color="auto"/>
            <w:left w:val="none" w:sz="0" w:space="0" w:color="auto"/>
            <w:bottom w:val="none" w:sz="0" w:space="0" w:color="auto"/>
            <w:right w:val="none" w:sz="0" w:space="0" w:color="auto"/>
          </w:divBdr>
        </w:div>
        <w:div w:id="448934607">
          <w:marLeft w:val="547"/>
          <w:marRight w:val="0"/>
          <w:marTop w:val="134"/>
          <w:marBottom w:val="0"/>
          <w:divBdr>
            <w:top w:val="none" w:sz="0" w:space="0" w:color="auto"/>
            <w:left w:val="none" w:sz="0" w:space="0" w:color="auto"/>
            <w:bottom w:val="none" w:sz="0" w:space="0" w:color="auto"/>
            <w:right w:val="none" w:sz="0" w:space="0" w:color="auto"/>
          </w:divBdr>
        </w:div>
        <w:div w:id="660811279">
          <w:marLeft w:val="1166"/>
          <w:marRight w:val="0"/>
          <w:marTop w:val="115"/>
          <w:marBottom w:val="0"/>
          <w:divBdr>
            <w:top w:val="none" w:sz="0" w:space="0" w:color="auto"/>
            <w:left w:val="none" w:sz="0" w:space="0" w:color="auto"/>
            <w:bottom w:val="none" w:sz="0" w:space="0" w:color="auto"/>
            <w:right w:val="none" w:sz="0" w:space="0" w:color="auto"/>
          </w:divBdr>
        </w:div>
        <w:div w:id="1256279932">
          <w:marLeft w:val="547"/>
          <w:marRight w:val="0"/>
          <w:marTop w:val="134"/>
          <w:marBottom w:val="0"/>
          <w:divBdr>
            <w:top w:val="none" w:sz="0" w:space="0" w:color="auto"/>
            <w:left w:val="none" w:sz="0" w:space="0" w:color="auto"/>
            <w:bottom w:val="none" w:sz="0" w:space="0" w:color="auto"/>
            <w:right w:val="none" w:sz="0" w:space="0" w:color="auto"/>
          </w:divBdr>
        </w:div>
        <w:div w:id="1484083785">
          <w:marLeft w:val="547"/>
          <w:marRight w:val="0"/>
          <w:marTop w:val="134"/>
          <w:marBottom w:val="0"/>
          <w:divBdr>
            <w:top w:val="none" w:sz="0" w:space="0" w:color="auto"/>
            <w:left w:val="none" w:sz="0" w:space="0" w:color="auto"/>
            <w:bottom w:val="none" w:sz="0" w:space="0" w:color="auto"/>
            <w:right w:val="none" w:sz="0" w:space="0" w:color="auto"/>
          </w:divBdr>
        </w:div>
        <w:div w:id="1889025877">
          <w:marLeft w:val="547"/>
          <w:marRight w:val="0"/>
          <w:marTop w:val="134"/>
          <w:marBottom w:val="0"/>
          <w:divBdr>
            <w:top w:val="none" w:sz="0" w:space="0" w:color="auto"/>
            <w:left w:val="none" w:sz="0" w:space="0" w:color="auto"/>
            <w:bottom w:val="none" w:sz="0" w:space="0" w:color="auto"/>
            <w:right w:val="none" w:sz="0" w:space="0" w:color="auto"/>
          </w:divBdr>
        </w:div>
      </w:divsChild>
    </w:div>
    <w:div w:id="990787610">
      <w:bodyDiv w:val="1"/>
      <w:marLeft w:val="0"/>
      <w:marRight w:val="0"/>
      <w:marTop w:val="0"/>
      <w:marBottom w:val="0"/>
      <w:divBdr>
        <w:top w:val="none" w:sz="0" w:space="0" w:color="auto"/>
        <w:left w:val="none" w:sz="0" w:space="0" w:color="auto"/>
        <w:bottom w:val="none" w:sz="0" w:space="0" w:color="auto"/>
        <w:right w:val="none" w:sz="0" w:space="0" w:color="auto"/>
      </w:divBdr>
      <w:divsChild>
        <w:div w:id="132259583">
          <w:marLeft w:val="1440"/>
          <w:marRight w:val="0"/>
          <w:marTop w:val="115"/>
          <w:marBottom w:val="0"/>
          <w:divBdr>
            <w:top w:val="none" w:sz="0" w:space="0" w:color="auto"/>
            <w:left w:val="none" w:sz="0" w:space="0" w:color="auto"/>
            <w:bottom w:val="none" w:sz="0" w:space="0" w:color="auto"/>
            <w:right w:val="none" w:sz="0" w:space="0" w:color="auto"/>
          </w:divBdr>
        </w:div>
      </w:divsChild>
    </w:div>
    <w:div w:id="1111978335">
      <w:bodyDiv w:val="1"/>
      <w:marLeft w:val="0"/>
      <w:marRight w:val="0"/>
      <w:marTop w:val="0"/>
      <w:marBottom w:val="0"/>
      <w:divBdr>
        <w:top w:val="none" w:sz="0" w:space="0" w:color="auto"/>
        <w:left w:val="none" w:sz="0" w:space="0" w:color="auto"/>
        <w:bottom w:val="none" w:sz="0" w:space="0" w:color="auto"/>
        <w:right w:val="none" w:sz="0" w:space="0" w:color="auto"/>
      </w:divBdr>
      <w:divsChild>
        <w:div w:id="141047454">
          <w:marLeft w:val="806"/>
          <w:marRight w:val="0"/>
          <w:marTop w:val="134"/>
          <w:marBottom w:val="0"/>
          <w:divBdr>
            <w:top w:val="none" w:sz="0" w:space="0" w:color="auto"/>
            <w:left w:val="none" w:sz="0" w:space="0" w:color="auto"/>
            <w:bottom w:val="none" w:sz="0" w:space="0" w:color="auto"/>
            <w:right w:val="none" w:sz="0" w:space="0" w:color="auto"/>
          </w:divBdr>
        </w:div>
        <w:div w:id="473643735">
          <w:marLeft w:val="806"/>
          <w:marRight w:val="0"/>
          <w:marTop w:val="134"/>
          <w:marBottom w:val="0"/>
          <w:divBdr>
            <w:top w:val="none" w:sz="0" w:space="0" w:color="auto"/>
            <w:left w:val="none" w:sz="0" w:space="0" w:color="auto"/>
            <w:bottom w:val="none" w:sz="0" w:space="0" w:color="auto"/>
            <w:right w:val="none" w:sz="0" w:space="0" w:color="auto"/>
          </w:divBdr>
        </w:div>
        <w:div w:id="910580592">
          <w:marLeft w:val="806"/>
          <w:marRight w:val="0"/>
          <w:marTop w:val="134"/>
          <w:marBottom w:val="0"/>
          <w:divBdr>
            <w:top w:val="none" w:sz="0" w:space="0" w:color="auto"/>
            <w:left w:val="none" w:sz="0" w:space="0" w:color="auto"/>
            <w:bottom w:val="none" w:sz="0" w:space="0" w:color="auto"/>
            <w:right w:val="none" w:sz="0" w:space="0" w:color="auto"/>
          </w:divBdr>
        </w:div>
        <w:div w:id="1458068200">
          <w:marLeft w:val="806"/>
          <w:marRight w:val="0"/>
          <w:marTop w:val="134"/>
          <w:marBottom w:val="0"/>
          <w:divBdr>
            <w:top w:val="none" w:sz="0" w:space="0" w:color="auto"/>
            <w:left w:val="none" w:sz="0" w:space="0" w:color="auto"/>
            <w:bottom w:val="none" w:sz="0" w:space="0" w:color="auto"/>
            <w:right w:val="none" w:sz="0" w:space="0" w:color="auto"/>
          </w:divBdr>
        </w:div>
        <w:div w:id="1561819947">
          <w:marLeft w:val="806"/>
          <w:marRight w:val="0"/>
          <w:marTop w:val="134"/>
          <w:marBottom w:val="0"/>
          <w:divBdr>
            <w:top w:val="none" w:sz="0" w:space="0" w:color="auto"/>
            <w:left w:val="none" w:sz="0" w:space="0" w:color="auto"/>
            <w:bottom w:val="none" w:sz="0" w:space="0" w:color="auto"/>
            <w:right w:val="none" w:sz="0" w:space="0" w:color="auto"/>
          </w:divBdr>
        </w:div>
        <w:div w:id="2130274072">
          <w:marLeft w:val="806"/>
          <w:marRight w:val="0"/>
          <w:marTop w:val="134"/>
          <w:marBottom w:val="0"/>
          <w:divBdr>
            <w:top w:val="none" w:sz="0" w:space="0" w:color="auto"/>
            <w:left w:val="none" w:sz="0" w:space="0" w:color="auto"/>
            <w:bottom w:val="none" w:sz="0" w:space="0" w:color="auto"/>
            <w:right w:val="none" w:sz="0" w:space="0" w:color="auto"/>
          </w:divBdr>
        </w:div>
      </w:divsChild>
    </w:div>
    <w:div w:id="1296764093">
      <w:bodyDiv w:val="1"/>
      <w:marLeft w:val="0"/>
      <w:marRight w:val="0"/>
      <w:marTop w:val="0"/>
      <w:marBottom w:val="0"/>
      <w:divBdr>
        <w:top w:val="none" w:sz="0" w:space="0" w:color="auto"/>
        <w:left w:val="none" w:sz="0" w:space="0" w:color="auto"/>
        <w:bottom w:val="none" w:sz="0" w:space="0" w:color="auto"/>
        <w:right w:val="none" w:sz="0" w:space="0" w:color="auto"/>
      </w:divBdr>
      <w:divsChild>
        <w:div w:id="20936251">
          <w:marLeft w:val="806"/>
          <w:marRight w:val="0"/>
          <w:marTop w:val="154"/>
          <w:marBottom w:val="0"/>
          <w:divBdr>
            <w:top w:val="none" w:sz="0" w:space="0" w:color="auto"/>
            <w:left w:val="none" w:sz="0" w:space="0" w:color="auto"/>
            <w:bottom w:val="none" w:sz="0" w:space="0" w:color="auto"/>
            <w:right w:val="none" w:sz="0" w:space="0" w:color="auto"/>
          </w:divBdr>
        </w:div>
        <w:div w:id="915556723">
          <w:marLeft w:val="1440"/>
          <w:marRight w:val="0"/>
          <w:marTop w:val="115"/>
          <w:marBottom w:val="0"/>
          <w:divBdr>
            <w:top w:val="none" w:sz="0" w:space="0" w:color="auto"/>
            <w:left w:val="none" w:sz="0" w:space="0" w:color="auto"/>
            <w:bottom w:val="none" w:sz="0" w:space="0" w:color="auto"/>
            <w:right w:val="none" w:sz="0" w:space="0" w:color="auto"/>
          </w:divBdr>
        </w:div>
        <w:div w:id="1317027622">
          <w:marLeft w:val="1440"/>
          <w:marRight w:val="0"/>
          <w:marTop w:val="115"/>
          <w:marBottom w:val="0"/>
          <w:divBdr>
            <w:top w:val="none" w:sz="0" w:space="0" w:color="auto"/>
            <w:left w:val="none" w:sz="0" w:space="0" w:color="auto"/>
            <w:bottom w:val="none" w:sz="0" w:space="0" w:color="auto"/>
            <w:right w:val="none" w:sz="0" w:space="0" w:color="auto"/>
          </w:divBdr>
        </w:div>
        <w:div w:id="1450779282">
          <w:marLeft w:val="1440"/>
          <w:marRight w:val="0"/>
          <w:marTop w:val="115"/>
          <w:marBottom w:val="0"/>
          <w:divBdr>
            <w:top w:val="none" w:sz="0" w:space="0" w:color="auto"/>
            <w:left w:val="none" w:sz="0" w:space="0" w:color="auto"/>
            <w:bottom w:val="none" w:sz="0" w:space="0" w:color="auto"/>
            <w:right w:val="none" w:sz="0" w:space="0" w:color="auto"/>
          </w:divBdr>
        </w:div>
      </w:divsChild>
    </w:div>
    <w:div w:id="1312716179">
      <w:bodyDiv w:val="1"/>
      <w:marLeft w:val="0"/>
      <w:marRight w:val="0"/>
      <w:marTop w:val="0"/>
      <w:marBottom w:val="0"/>
      <w:divBdr>
        <w:top w:val="none" w:sz="0" w:space="0" w:color="auto"/>
        <w:left w:val="none" w:sz="0" w:space="0" w:color="auto"/>
        <w:bottom w:val="none" w:sz="0" w:space="0" w:color="auto"/>
        <w:right w:val="none" w:sz="0" w:space="0" w:color="auto"/>
      </w:divBdr>
    </w:div>
    <w:div w:id="1477601574">
      <w:bodyDiv w:val="1"/>
      <w:marLeft w:val="0"/>
      <w:marRight w:val="0"/>
      <w:marTop w:val="0"/>
      <w:marBottom w:val="0"/>
      <w:divBdr>
        <w:top w:val="none" w:sz="0" w:space="0" w:color="auto"/>
        <w:left w:val="none" w:sz="0" w:space="0" w:color="auto"/>
        <w:bottom w:val="none" w:sz="0" w:space="0" w:color="auto"/>
        <w:right w:val="none" w:sz="0" w:space="0" w:color="auto"/>
      </w:divBdr>
      <w:divsChild>
        <w:div w:id="150407965">
          <w:marLeft w:val="547"/>
          <w:marRight w:val="0"/>
          <w:marTop w:val="154"/>
          <w:marBottom w:val="0"/>
          <w:divBdr>
            <w:top w:val="none" w:sz="0" w:space="0" w:color="auto"/>
            <w:left w:val="none" w:sz="0" w:space="0" w:color="auto"/>
            <w:bottom w:val="none" w:sz="0" w:space="0" w:color="auto"/>
            <w:right w:val="none" w:sz="0" w:space="0" w:color="auto"/>
          </w:divBdr>
        </w:div>
        <w:div w:id="444036070">
          <w:marLeft w:val="547"/>
          <w:marRight w:val="0"/>
          <w:marTop w:val="154"/>
          <w:marBottom w:val="0"/>
          <w:divBdr>
            <w:top w:val="none" w:sz="0" w:space="0" w:color="auto"/>
            <w:left w:val="none" w:sz="0" w:space="0" w:color="auto"/>
            <w:bottom w:val="none" w:sz="0" w:space="0" w:color="auto"/>
            <w:right w:val="none" w:sz="0" w:space="0" w:color="auto"/>
          </w:divBdr>
        </w:div>
        <w:div w:id="581253752">
          <w:marLeft w:val="1166"/>
          <w:marRight w:val="0"/>
          <w:marTop w:val="134"/>
          <w:marBottom w:val="0"/>
          <w:divBdr>
            <w:top w:val="none" w:sz="0" w:space="0" w:color="auto"/>
            <w:left w:val="none" w:sz="0" w:space="0" w:color="auto"/>
            <w:bottom w:val="none" w:sz="0" w:space="0" w:color="auto"/>
            <w:right w:val="none" w:sz="0" w:space="0" w:color="auto"/>
          </w:divBdr>
        </w:div>
        <w:div w:id="917131233">
          <w:marLeft w:val="547"/>
          <w:marRight w:val="0"/>
          <w:marTop w:val="154"/>
          <w:marBottom w:val="0"/>
          <w:divBdr>
            <w:top w:val="none" w:sz="0" w:space="0" w:color="auto"/>
            <w:left w:val="none" w:sz="0" w:space="0" w:color="auto"/>
            <w:bottom w:val="none" w:sz="0" w:space="0" w:color="auto"/>
            <w:right w:val="none" w:sz="0" w:space="0" w:color="auto"/>
          </w:divBdr>
        </w:div>
        <w:div w:id="1562600589">
          <w:marLeft w:val="1166"/>
          <w:marRight w:val="0"/>
          <w:marTop w:val="134"/>
          <w:marBottom w:val="0"/>
          <w:divBdr>
            <w:top w:val="none" w:sz="0" w:space="0" w:color="auto"/>
            <w:left w:val="none" w:sz="0" w:space="0" w:color="auto"/>
            <w:bottom w:val="none" w:sz="0" w:space="0" w:color="auto"/>
            <w:right w:val="none" w:sz="0" w:space="0" w:color="auto"/>
          </w:divBdr>
        </w:div>
      </w:divsChild>
    </w:div>
    <w:div w:id="1575360953">
      <w:bodyDiv w:val="1"/>
      <w:marLeft w:val="0"/>
      <w:marRight w:val="0"/>
      <w:marTop w:val="0"/>
      <w:marBottom w:val="0"/>
      <w:divBdr>
        <w:top w:val="none" w:sz="0" w:space="0" w:color="auto"/>
        <w:left w:val="none" w:sz="0" w:space="0" w:color="auto"/>
        <w:bottom w:val="none" w:sz="0" w:space="0" w:color="auto"/>
        <w:right w:val="none" w:sz="0" w:space="0" w:color="auto"/>
      </w:divBdr>
      <w:divsChild>
        <w:div w:id="401953743">
          <w:marLeft w:val="806"/>
          <w:marRight w:val="0"/>
          <w:marTop w:val="154"/>
          <w:marBottom w:val="0"/>
          <w:divBdr>
            <w:top w:val="none" w:sz="0" w:space="0" w:color="auto"/>
            <w:left w:val="none" w:sz="0" w:space="0" w:color="auto"/>
            <w:bottom w:val="none" w:sz="0" w:space="0" w:color="auto"/>
            <w:right w:val="none" w:sz="0" w:space="0" w:color="auto"/>
          </w:divBdr>
        </w:div>
        <w:div w:id="591663864">
          <w:marLeft w:val="806"/>
          <w:marRight w:val="0"/>
          <w:marTop w:val="154"/>
          <w:marBottom w:val="0"/>
          <w:divBdr>
            <w:top w:val="none" w:sz="0" w:space="0" w:color="auto"/>
            <w:left w:val="none" w:sz="0" w:space="0" w:color="auto"/>
            <w:bottom w:val="none" w:sz="0" w:space="0" w:color="auto"/>
            <w:right w:val="none" w:sz="0" w:space="0" w:color="auto"/>
          </w:divBdr>
        </w:div>
        <w:div w:id="1274557701">
          <w:marLeft w:val="806"/>
          <w:marRight w:val="0"/>
          <w:marTop w:val="154"/>
          <w:marBottom w:val="0"/>
          <w:divBdr>
            <w:top w:val="none" w:sz="0" w:space="0" w:color="auto"/>
            <w:left w:val="none" w:sz="0" w:space="0" w:color="auto"/>
            <w:bottom w:val="none" w:sz="0" w:space="0" w:color="auto"/>
            <w:right w:val="none" w:sz="0" w:space="0" w:color="auto"/>
          </w:divBdr>
        </w:div>
        <w:div w:id="1460610368">
          <w:marLeft w:val="806"/>
          <w:marRight w:val="0"/>
          <w:marTop w:val="154"/>
          <w:marBottom w:val="0"/>
          <w:divBdr>
            <w:top w:val="none" w:sz="0" w:space="0" w:color="auto"/>
            <w:left w:val="none" w:sz="0" w:space="0" w:color="auto"/>
            <w:bottom w:val="none" w:sz="0" w:space="0" w:color="auto"/>
            <w:right w:val="none" w:sz="0" w:space="0" w:color="auto"/>
          </w:divBdr>
        </w:div>
      </w:divsChild>
    </w:div>
    <w:div w:id="1594588083">
      <w:bodyDiv w:val="1"/>
      <w:marLeft w:val="0"/>
      <w:marRight w:val="0"/>
      <w:marTop w:val="0"/>
      <w:marBottom w:val="0"/>
      <w:divBdr>
        <w:top w:val="none" w:sz="0" w:space="0" w:color="auto"/>
        <w:left w:val="none" w:sz="0" w:space="0" w:color="auto"/>
        <w:bottom w:val="none" w:sz="0" w:space="0" w:color="auto"/>
        <w:right w:val="none" w:sz="0" w:space="0" w:color="auto"/>
      </w:divBdr>
      <w:divsChild>
        <w:div w:id="1281956131">
          <w:marLeft w:val="1166"/>
          <w:marRight w:val="0"/>
          <w:marTop w:val="134"/>
          <w:marBottom w:val="0"/>
          <w:divBdr>
            <w:top w:val="none" w:sz="0" w:space="0" w:color="auto"/>
            <w:left w:val="none" w:sz="0" w:space="0" w:color="auto"/>
            <w:bottom w:val="none" w:sz="0" w:space="0" w:color="auto"/>
            <w:right w:val="none" w:sz="0" w:space="0" w:color="auto"/>
          </w:divBdr>
        </w:div>
        <w:div w:id="1316757398">
          <w:marLeft w:val="547"/>
          <w:marRight w:val="0"/>
          <w:marTop w:val="154"/>
          <w:marBottom w:val="0"/>
          <w:divBdr>
            <w:top w:val="none" w:sz="0" w:space="0" w:color="auto"/>
            <w:left w:val="none" w:sz="0" w:space="0" w:color="auto"/>
            <w:bottom w:val="none" w:sz="0" w:space="0" w:color="auto"/>
            <w:right w:val="none" w:sz="0" w:space="0" w:color="auto"/>
          </w:divBdr>
        </w:div>
        <w:div w:id="1374503165">
          <w:marLeft w:val="1166"/>
          <w:marRight w:val="0"/>
          <w:marTop w:val="134"/>
          <w:marBottom w:val="0"/>
          <w:divBdr>
            <w:top w:val="none" w:sz="0" w:space="0" w:color="auto"/>
            <w:left w:val="none" w:sz="0" w:space="0" w:color="auto"/>
            <w:bottom w:val="none" w:sz="0" w:space="0" w:color="auto"/>
            <w:right w:val="none" w:sz="0" w:space="0" w:color="auto"/>
          </w:divBdr>
        </w:div>
        <w:div w:id="1412851014">
          <w:marLeft w:val="1166"/>
          <w:marRight w:val="0"/>
          <w:marTop w:val="134"/>
          <w:marBottom w:val="0"/>
          <w:divBdr>
            <w:top w:val="none" w:sz="0" w:space="0" w:color="auto"/>
            <w:left w:val="none" w:sz="0" w:space="0" w:color="auto"/>
            <w:bottom w:val="none" w:sz="0" w:space="0" w:color="auto"/>
            <w:right w:val="none" w:sz="0" w:space="0" w:color="auto"/>
          </w:divBdr>
        </w:div>
        <w:div w:id="1527013189">
          <w:marLeft w:val="1166"/>
          <w:marRight w:val="0"/>
          <w:marTop w:val="134"/>
          <w:marBottom w:val="0"/>
          <w:divBdr>
            <w:top w:val="none" w:sz="0" w:space="0" w:color="auto"/>
            <w:left w:val="none" w:sz="0" w:space="0" w:color="auto"/>
            <w:bottom w:val="none" w:sz="0" w:space="0" w:color="auto"/>
            <w:right w:val="none" w:sz="0" w:space="0" w:color="auto"/>
          </w:divBdr>
        </w:div>
        <w:div w:id="1766921977">
          <w:marLeft w:val="547"/>
          <w:marRight w:val="0"/>
          <w:marTop w:val="154"/>
          <w:marBottom w:val="0"/>
          <w:divBdr>
            <w:top w:val="none" w:sz="0" w:space="0" w:color="auto"/>
            <w:left w:val="none" w:sz="0" w:space="0" w:color="auto"/>
            <w:bottom w:val="none" w:sz="0" w:space="0" w:color="auto"/>
            <w:right w:val="none" w:sz="0" w:space="0" w:color="auto"/>
          </w:divBdr>
        </w:div>
        <w:div w:id="1801220256">
          <w:marLeft w:val="1166"/>
          <w:marRight w:val="0"/>
          <w:marTop w:val="134"/>
          <w:marBottom w:val="0"/>
          <w:divBdr>
            <w:top w:val="none" w:sz="0" w:space="0" w:color="auto"/>
            <w:left w:val="none" w:sz="0" w:space="0" w:color="auto"/>
            <w:bottom w:val="none" w:sz="0" w:space="0" w:color="auto"/>
            <w:right w:val="none" w:sz="0" w:space="0" w:color="auto"/>
          </w:divBdr>
        </w:div>
        <w:div w:id="1842310548">
          <w:marLeft w:val="547"/>
          <w:marRight w:val="0"/>
          <w:marTop w:val="154"/>
          <w:marBottom w:val="0"/>
          <w:divBdr>
            <w:top w:val="none" w:sz="0" w:space="0" w:color="auto"/>
            <w:left w:val="none" w:sz="0" w:space="0" w:color="auto"/>
            <w:bottom w:val="none" w:sz="0" w:space="0" w:color="auto"/>
            <w:right w:val="none" w:sz="0" w:space="0" w:color="auto"/>
          </w:divBdr>
        </w:div>
      </w:divsChild>
    </w:div>
    <w:div w:id="1611931820">
      <w:bodyDiv w:val="1"/>
      <w:marLeft w:val="0"/>
      <w:marRight w:val="0"/>
      <w:marTop w:val="0"/>
      <w:marBottom w:val="0"/>
      <w:divBdr>
        <w:top w:val="none" w:sz="0" w:space="0" w:color="auto"/>
        <w:left w:val="none" w:sz="0" w:space="0" w:color="auto"/>
        <w:bottom w:val="none" w:sz="0" w:space="0" w:color="auto"/>
        <w:right w:val="none" w:sz="0" w:space="0" w:color="auto"/>
      </w:divBdr>
    </w:div>
    <w:div w:id="1622301230">
      <w:bodyDiv w:val="1"/>
      <w:marLeft w:val="0"/>
      <w:marRight w:val="0"/>
      <w:marTop w:val="0"/>
      <w:marBottom w:val="0"/>
      <w:divBdr>
        <w:top w:val="none" w:sz="0" w:space="0" w:color="auto"/>
        <w:left w:val="none" w:sz="0" w:space="0" w:color="auto"/>
        <w:bottom w:val="none" w:sz="0" w:space="0" w:color="auto"/>
        <w:right w:val="none" w:sz="0" w:space="0" w:color="auto"/>
      </w:divBdr>
      <w:divsChild>
        <w:div w:id="62989947">
          <w:marLeft w:val="806"/>
          <w:marRight w:val="0"/>
          <w:marTop w:val="154"/>
          <w:marBottom w:val="0"/>
          <w:divBdr>
            <w:top w:val="none" w:sz="0" w:space="0" w:color="auto"/>
            <w:left w:val="none" w:sz="0" w:space="0" w:color="auto"/>
            <w:bottom w:val="none" w:sz="0" w:space="0" w:color="auto"/>
            <w:right w:val="none" w:sz="0" w:space="0" w:color="auto"/>
          </w:divBdr>
        </w:div>
        <w:div w:id="366294446">
          <w:marLeft w:val="806"/>
          <w:marRight w:val="0"/>
          <w:marTop w:val="154"/>
          <w:marBottom w:val="0"/>
          <w:divBdr>
            <w:top w:val="none" w:sz="0" w:space="0" w:color="auto"/>
            <w:left w:val="none" w:sz="0" w:space="0" w:color="auto"/>
            <w:bottom w:val="none" w:sz="0" w:space="0" w:color="auto"/>
            <w:right w:val="none" w:sz="0" w:space="0" w:color="auto"/>
          </w:divBdr>
        </w:div>
        <w:div w:id="1951886650">
          <w:marLeft w:val="806"/>
          <w:marRight w:val="0"/>
          <w:marTop w:val="154"/>
          <w:marBottom w:val="0"/>
          <w:divBdr>
            <w:top w:val="none" w:sz="0" w:space="0" w:color="auto"/>
            <w:left w:val="none" w:sz="0" w:space="0" w:color="auto"/>
            <w:bottom w:val="none" w:sz="0" w:space="0" w:color="auto"/>
            <w:right w:val="none" w:sz="0" w:space="0" w:color="auto"/>
          </w:divBdr>
        </w:div>
        <w:div w:id="1979217088">
          <w:marLeft w:val="806"/>
          <w:marRight w:val="0"/>
          <w:marTop w:val="154"/>
          <w:marBottom w:val="0"/>
          <w:divBdr>
            <w:top w:val="none" w:sz="0" w:space="0" w:color="auto"/>
            <w:left w:val="none" w:sz="0" w:space="0" w:color="auto"/>
            <w:bottom w:val="none" w:sz="0" w:space="0" w:color="auto"/>
            <w:right w:val="none" w:sz="0" w:space="0" w:color="auto"/>
          </w:divBdr>
        </w:div>
      </w:divsChild>
    </w:div>
    <w:div w:id="1640107372">
      <w:bodyDiv w:val="1"/>
      <w:marLeft w:val="0"/>
      <w:marRight w:val="0"/>
      <w:marTop w:val="0"/>
      <w:marBottom w:val="0"/>
      <w:divBdr>
        <w:top w:val="none" w:sz="0" w:space="0" w:color="auto"/>
        <w:left w:val="none" w:sz="0" w:space="0" w:color="auto"/>
        <w:bottom w:val="none" w:sz="0" w:space="0" w:color="auto"/>
        <w:right w:val="none" w:sz="0" w:space="0" w:color="auto"/>
      </w:divBdr>
      <w:divsChild>
        <w:div w:id="120464659">
          <w:marLeft w:val="1166"/>
          <w:marRight w:val="0"/>
          <w:marTop w:val="96"/>
          <w:marBottom w:val="0"/>
          <w:divBdr>
            <w:top w:val="none" w:sz="0" w:space="0" w:color="auto"/>
            <w:left w:val="none" w:sz="0" w:space="0" w:color="auto"/>
            <w:bottom w:val="none" w:sz="0" w:space="0" w:color="auto"/>
            <w:right w:val="none" w:sz="0" w:space="0" w:color="auto"/>
          </w:divBdr>
        </w:div>
        <w:div w:id="238100737">
          <w:marLeft w:val="547"/>
          <w:marRight w:val="0"/>
          <w:marTop w:val="134"/>
          <w:marBottom w:val="0"/>
          <w:divBdr>
            <w:top w:val="none" w:sz="0" w:space="0" w:color="auto"/>
            <w:left w:val="none" w:sz="0" w:space="0" w:color="auto"/>
            <w:bottom w:val="none" w:sz="0" w:space="0" w:color="auto"/>
            <w:right w:val="none" w:sz="0" w:space="0" w:color="auto"/>
          </w:divBdr>
        </w:div>
        <w:div w:id="317809050">
          <w:marLeft w:val="1166"/>
          <w:marRight w:val="0"/>
          <w:marTop w:val="96"/>
          <w:marBottom w:val="0"/>
          <w:divBdr>
            <w:top w:val="none" w:sz="0" w:space="0" w:color="auto"/>
            <w:left w:val="none" w:sz="0" w:space="0" w:color="auto"/>
            <w:bottom w:val="none" w:sz="0" w:space="0" w:color="auto"/>
            <w:right w:val="none" w:sz="0" w:space="0" w:color="auto"/>
          </w:divBdr>
        </w:div>
        <w:div w:id="428431934">
          <w:marLeft w:val="1166"/>
          <w:marRight w:val="0"/>
          <w:marTop w:val="96"/>
          <w:marBottom w:val="0"/>
          <w:divBdr>
            <w:top w:val="none" w:sz="0" w:space="0" w:color="auto"/>
            <w:left w:val="none" w:sz="0" w:space="0" w:color="auto"/>
            <w:bottom w:val="none" w:sz="0" w:space="0" w:color="auto"/>
            <w:right w:val="none" w:sz="0" w:space="0" w:color="auto"/>
          </w:divBdr>
        </w:div>
        <w:div w:id="727849495">
          <w:marLeft w:val="1166"/>
          <w:marRight w:val="0"/>
          <w:marTop w:val="96"/>
          <w:marBottom w:val="0"/>
          <w:divBdr>
            <w:top w:val="none" w:sz="0" w:space="0" w:color="auto"/>
            <w:left w:val="none" w:sz="0" w:space="0" w:color="auto"/>
            <w:bottom w:val="none" w:sz="0" w:space="0" w:color="auto"/>
            <w:right w:val="none" w:sz="0" w:space="0" w:color="auto"/>
          </w:divBdr>
        </w:div>
        <w:div w:id="1135485200">
          <w:marLeft w:val="547"/>
          <w:marRight w:val="0"/>
          <w:marTop w:val="134"/>
          <w:marBottom w:val="0"/>
          <w:divBdr>
            <w:top w:val="none" w:sz="0" w:space="0" w:color="auto"/>
            <w:left w:val="none" w:sz="0" w:space="0" w:color="auto"/>
            <w:bottom w:val="none" w:sz="0" w:space="0" w:color="auto"/>
            <w:right w:val="none" w:sz="0" w:space="0" w:color="auto"/>
          </w:divBdr>
        </w:div>
        <w:div w:id="1260410877">
          <w:marLeft w:val="547"/>
          <w:marRight w:val="0"/>
          <w:marTop w:val="134"/>
          <w:marBottom w:val="0"/>
          <w:divBdr>
            <w:top w:val="none" w:sz="0" w:space="0" w:color="auto"/>
            <w:left w:val="none" w:sz="0" w:space="0" w:color="auto"/>
            <w:bottom w:val="none" w:sz="0" w:space="0" w:color="auto"/>
            <w:right w:val="none" w:sz="0" w:space="0" w:color="auto"/>
          </w:divBdr>
        </w:div>
        <w:div w:id="1696541962">
          <w:marLeft w:val="547"/>
          <w:marRight w:val="0"/>
          <w:marTop w:val="134"/>
          <w:marBottom w:val="0"/>
          <w:divBdr>
            <w:top w:val="none" w:sz="0" w:space="0" w:color="auto"/>
            <w:left w:val="none" w:sz="0" w:space="0" w:color="auto"/>
            <w:bottom w:val="none" w:sz="0" w:space="0" w:color="auto"/>
            <w:right w:val="none" w:sz="0" w:space="0" w:color="auto"/>
          </w:divBdr>
        </w:div>
        <w:div w:id="1870095686">
          <w:marLeft w:val="1166"/>
          <w:marRight w:val="0"/>
          <w:marTop w:val="96"/>
          <w:marBottom w:val="0"/>
          <w:divBdr>
            <w:top w:val="none" w:sz="0" w:space="0" w:color="auto"/>
            <w:left w:val="none" w:sz="0" w:space="0" w:color="auto"/>
            <w:bottom w:val="none" w:sz="0" w:space="0" w:color="auto"/>
            <w:right w:val="none" w:sz="0" w:space="0" w:color="auto"/>
          </w:divBdr>
        </w:div>
        <w:div w:id="1927424023">
          <w:marLeft w:val="1166"/>
          <w:marRight w:val="0"/>
          <w:marTop w:val="96"/>
          <w:marBottom w:val="0"/>
          <w:divBdr>
            <w:top w:val="none" w:sz="0" w:space="0" w:color="auto"/>
            <w:left w:val="none" w:sz="0" w:space="0" w:color="auto"/>
            <w:bottom w:val="none" w:sz="0" w:space="0" w:color="auto"/>
            <w:right w:val="none" w:sz="0" w:space="0" w:color="auto"/>
          </w:divBdr>
        </w:div>
      </w:divsChild>
    </w:div>
    <w:div w:id="1766920929">
      <w:bodyDiv w:val="1"/>
      <w:marLeft w:val="0"/>
      <w:marRight w:val="0"/>
      <w:marTop w:val="0"/>
      <w:marBottom w:val="0"/>
      <w:divBdr>
        <w:top w:val="none" w:sz="0" w:space="0" w:color="auto"/>
        <w:left w:val="none" w:sz="0" w:space="0" w:color="auto"/>
        <w:bottom w:val="none" w:sz="0" w:space="0" w:color="auto"/>
        <w:right w:val="none" w:sz="0" w:space="0" w:color="auto"/>
      </w:divBdr>
    </w:div>
    <w:div w:id="1842239615">
      <w:bodyDiv w:val="1"/>
      <w:marLeft w:val="0"/>
      <w:marRight w:val="0"/>
      <w:marTop w:val="0"/>
      <w:marBottom w:val="0"/>
      <w:divBdr>
        <w:top w:val="none" w:sz="0" w:space="0" w:color="auto"/>
        <w:left w:val="none" w:sz="0" w:space="0" w:color="auto"/>
        <w:bottom w:val="none" w:sz="0" w:space="0" w:color="auto"/>
        <w:right w:val="none" w:sz="0" w:space="0" w:color="auto"/>
      </w:divBdr>
    </w:div>
    <w:div w:id="1859153338">
      <w:bodyDiv w:val="1"/>
      <w:marLeft w:val="0"/>
      <w:marRight w:val="0"/>
      <w:marTop w:val="0"/>
      <w:marBottom w:val="0"/>
      <w:divBdr>
        <w:top w:val="none" w:sz="0" w:space="0" w:color="auto"/>
        <w:left w:val="none" w:sz="0" w:space="0" w:color="auto"/>
        <w:bottom w:val="none" w:sz="0" w:space="0" w:color="auto"/>
        <w:right w:val="none" w:sz="0" w:space="0" w:color="auto"/>
      </w:divBdr>
      <w:divsChild>
        <w:div w:id="259873289">
          <w:marLeft w:val="806"/>
          <w:marRight w:val="0"/>
          <w:marTop w:val="180"/>
          <w:marBottom w:val="0"/>
          <w:divBdr>
            <w:top w:val="none" w:sz="0" w:space="0" w:color="auto"/>
            <w:left w:val="none" w:sz="0" w:space="0" w:color="auto"/>
            <w:bottom w:val="none" w:sz="0" w:space="0" w:color="auto"/>
            <w:right w:val="none" w:sz="0" w:space="0" w:color="auto"/>
          </w:divBdr>
        </w:div>
        <w:div w:id="289241359">
          <w:marLeft w:val="720"/>
          <w:marRight w:val="0"/>
          <w:marTop w:val="240"/>
          <w:marBottom w:val="0"/>
          <w:divBdr>
            <w:top w:val="none" w:sz="0" w:space="0" w:color="auto"/>
            <w:left w:val="none" w:sz="0" w:space="0" w:color="auto"/>
            <w:bottom w:val="none" w:sz="0" w:space="0" w:color="auto"/>
            <w:right w:val="none" w:sz="0" w:space="0" w:color="auto"/>
          </w:divBdr>
        </w:div>
        <w:div w:id="401686306">
          <w:marLeft w:val="806"/>
          <w:marRight w:val="0"/>
          <w:marTop w:val="180"/>
          <w:marBottom w:val="0"/>
          <w:divBdr>
            <w:top w:val="none" w:sz="0" w:space="0" w:color="auto"/>
            <w:left w:val="none" w:sz="0" w:space="0" w:color="auto"/>
            <w:bottom w:val="none" w:sz="0" w:space="0" w:color="auto"/>
            <w:right w:val="none" w:sz="0" w:space="0" w:color="auto"/>
          </w:divBdr>
        </w:div>
        <w:div w:id="695810440">
          <w:marLeft w:val="720"/>
          <w:marRight w:val="0"/>
          <w:marTop w:val="240"/>
          <w:marBottom w:val="0"/>
          <w:divBdr>
            <w:top w:val="none" w:sz="0" w:space="0" w:color="auto"/>
            <w:left w:val="none" w:sz="0" w:space="0" w:color="auto"/>
            <w:bottom w:val="none" w:sz="0" w:space="0" w:color="auto"/>
            <w:right w:val="none" w:sz="0" w:space="0" w:color="auto"/>
          </w:divBdr>
        </w:div>
        <w:div w:id="754011239">
          <w:marLeft w:val="720"/>
          <w:marRight w:val="0"/>
          <w:marTop w:val="240"/>
          <w:marBottom w:val="0"/>
          <w:divBdr>
            <w:top w:val="none" w:sz="0" w:space="0" w:color="auto"/>
            <w:left w:val="none" w:sz="0" w:space="0" w:color="auto"/>
            <w:bottom w:val="none" w:sz="0" w:space="0" w:color="auto"/>
            <w:right w:val="none" w:sz="0" w:space="0" w:color="auto"/>
          </w:divBdr>
        </w:div>
        <w:div w:id="782261083">
          <w:marLeft w:val="720"/>
          <w:marRight w:val="0"/>
          <w:marTop w:val="180"/>
          <w:marBottom w:val="0"/>
          <w:divBdr>
            <w:top w:val="none" w:sz="0" w:space="0" w:color="auto"/>
            <w:left w:val="none" w:sz="0" w:space="0" w:color="auto"/>
            <w:bottom w:val="none" w:sz="0" w:space="0" w:color="auto"/>
            <w:right w:val="none" w:sz="0" w:space="0" w:color="auto"/>
          </w:divBdr>
        </w:div>
        <w:div w:id="838813134">
          <w:marLeft w:val="720"/>
          <w:marRight w:val="0"/>
          <w:marTop w:val="240"/>
          <w:marBottom w:val="0"/>
          <w:divBdr>
            <w:top w:val="none" w:sz="0" w:space="0" w:color="auto"/>
            <w:left w:val="none" w:sz="0" w:space="0" w:color="auto"/>
            <w:bottom w:val="none" w:sz="0" w:space="0" w:color="auto"/>
            <w:right w:val="none" w:sz="0" w:space="0" w:color="auto"/>
          </w:divBdr>
        </w:div>
        <w:div w:id="967128066">
          <w:marLeft w:val="806"/>
          <w:marRight w:val="0"/>
          <w:marTop w:val="180"/>
          <w:marBottom w:val="0"/>
          <w:divBdr>
            <w:top w:val="none" w:sz="0" w:space="0" w:color="auto"/>
            <w:left w:val="none" w:sz="0" w:space="0" w:color="auto"/>
            <w:bottom w:val="none" w:sz="0" w:space="0" w:color="auto"/>
            <w:right w:val="none" w:sz="0" w:space="0" w:color="auto"/>
          </w:divBdr>
        </w:div>
        <w:div w:id="1013071105">
          <w:marLeft w:val="806"/>
          <w:marRight w:val="0"/>
          <w:marTop w:val="180"/>
          <w:marBottom w:val="0"/>
          <w:divBdr>
            <w:top w:val="none" w:sz="0" w:space="0" w:color="auto"/>
            <w:left w:val="none" w:sz="0" w:space="0" w:color="auto"/>
            <w:bottom w:val="none" w:sz="0" w:space="0" w:color="auto"/>
            <w:right w:val="none" w:sz="0" w:space="0" w:color="auto"/>
          </w:divBdr>
        </w:div>
        <w:div w:id="1888183104">
          <w:marLeft w:val="806"/>
          <w:marRight w:val="0"/>
          <w:marTop w:val="180"/>
          <w:marBottom w:val="0"/>
          <w:divBdr>
            <w:top w:val="none" w:sz="0" w:space="0" w:color="auto"/>
            <w:left w:val="none" w:sz="0" w:space="0" w:color="auto"/>
            <w:bottom w:val="none" w:sz="0" w:space="0" w:color="auto"/>
            <w:right w:val="none" w:sz="0" w:space="0" w:color="auto"/>
          </w:divBdr>
        </w:div>
      </w:divsChild>
    </w:div>
    <w:div w:id="2007129955">
      <w:bodyDiv w:val="1"/>
      <w:marLeft w:val="0"/>
      <w:marRight w:val="0"/>
      <w:marTop w:val="0"/>
      <w:marBottom w:val="0"/>
      <w:divBdr>
        <w:top w:val="none" w:sz="0" w:space="0" w:color="auto"/>
        <w:left w:val="none" w:sz="0" w:space="0" w:color="auto"/>
        <w:bottom w:val="none" w:sz="0" w:space="0" w:color="auto"/>
        <w:right w:val="none" w:sz="0" w:space="0" w:color="auto"/>
      </w:divBdr>
      <w:divsChild>
        <w:div w:id="733161473">
          <w:marLeft w:val="806"/>
          <w:marRight w:val="0"/>
          <w:marTop w:val="154"/>
          <w:marBottom w:val="0"/>
          <w:divBdr>
            <w:top w:val="none" w:sz="0" w:space="0" w:color="auto"/>
            <w:left w:val="none" w:sz="0" w:space="0" w:color="auto"/>
            <w:bottom w:val="none" w:sz="0" w:space="0" w:color="auto"/>
            <w:right w:val="none" w:sz="0" w:space="0" w:color="auto"/>
          </w:divBdr>
        </w:div>
        <w:div w:id="848370619">
          <w:marLeft w:val="806"/>
          <w:marRight w:val="0"/>
          <w:marTop w:val="154"/>
          <w:marBottom w:val="0"/>
          <w:divBdr>
            <w:top w:val="none" w:sz="0" w:space="0" w:color="auto"/>
            <w:left w:val="none" w:sz="0" w:space="0" w:color="auto"/>
            <w:bottom w:val="none" w:sz="0" w:space="0" w:color="auto"/>
            <w:right w:val="none" w:sz="0" w:space="0" w:color="auto"/>
          </w:divBdr>
        </w:div>
        <w:div w:id="960234005">
          <w:marLeft w:val="806"/>
          <w:marRight w:val="0"/>
          <w:marTop w:val="154"/>
          <w:marBottom w:val="0"/>
          <w:divBdr>
            <w:top w:val="none" w:sz="0" w:space="0" w:color="auto"/>
            <w:left w:val="none" w:sz="0" w:space="0" w:color="auto"/>
            <w:bottom w:val="none" w:sz="0" w:space="0" w:color="auto"/>
            <w:right w:val="none" w:sz="0" w:space="0" w:color="auto"/>
          </w:divBdr>
        </w:div>
        <w:div w:id="1493176672">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CA023-9E48-40F2-A551-CFDD9B7F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PROGRAMME EXECUTIVE COMMITTEE MEETING - MINUTES AND RESOLUTIONS</vt:lpstr>
    </vt:vector>
  </TitlesOfParts>
  <Company>Hewlett-Packard</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PEC Meeting Resolutions: 23-24 October, Rarotonga (2014) </dc:title>
  <dc:subject/>
  <dc:creator>Lorenz Metzner</dc:creator>
  <cp:keywords/>
  <cp:lastModifiedBy>Lany Fernandez</cp:lastModifiedBy>
  <cp:revision>10</cp:revision>
  <cp:lastPrinted>2012-05-15T06:26:00Z</cp:lastPrinted>
  <dcterms:created xsi:type="dcterms:W3CDTF">2014-10-25T01:55:00Z</dcterms:created>
  <dcterms:modified xsi:type="dcterms:W3CDTF">2014-11-05T06:43:00Z</dcterms:modified>
</cp:coreProperties>
</file>