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0695" w:rsidRPr="00151D45" w:rsidRDefault="007A0695" w:rsidP="007A0695">
      <w:pPr>
        <w:jc w:val="center"/>
      </w:pPr>
    </w:p>
    <w:p w:rsidR="007A0695" w:rsidRPr="00151D45" w:rsidRDefault="007A0695" w:rsidP="007A0695">
      <w:pPr>
        <w:jc w:val="center"/>
      </w:pPr>
    </w:p>
    <w:p w:rsidR="007A0695" w:rsidRPr="00151D45" w:rsidRDefault="007A0695" w:rsidP="007A0695">
      <w:pPr>
        <w:jc w:val="center"/>
      </w:pPr>
      <w:r w:rsidRPr="00151D45">
        <w:rPr>
          <w:rFonts w:cs="Arial"/>
          <w:b/>
          <w:noProof/>
          <w:lang w:val="en-AU" w:eastAsia="en-AU"/>
        </w:rPr>
        <mc:AlternateContent>
          <mc:Choice Requires="wps">
            <w:drawing>
              <wp:anchor distT="0" distB="0" distL="114300" distR="114300" simplePos="0" relativeHeight="251659264" behindDoc="0" locked="0" layoutInCell="1" allowOverlap="1" wp14:anchorId="037EC8A4" wp14:editId="31E3ED8E">
                <wp:simplePos x="0" y="0"/>
                <wp:positionH relativeFrom="margin">
                  <wp:align>center</wp:align>
                </wp:positionH>
                <wp:positionV relativeFrom="paragraph">
                  <wp:posOffset>19685</wp:posOffset>
                </wp:positionV>
                <wp:extent cx="6219825" cy="214312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6219825" cy="2143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4F86" w:rsidRDefault="000A4F86" w:rsidP="007A0695">
                            <w:pPr>
                              <w:jc w:val="center"/>
                              <w:rPr>
                                <w:b/>
                                <w:color w:val="231F20"/>
                                <w:sz w:val="76"/>
                                <w:szCs w:val="76"/>
                              </w:rPr>
                            </w:pPr>
                            <w:r>
                              <w:rPr>
                                <w:b/>
                                <w:color w:val="231F20"/>
                                <w:sz w:val="76"/>
                                <w:szCs w:val="76"/>
                              </w:rPr>
                              <w:t xml:space="preserve">Judicial Orientation </w:t>
                            </w:r>
                          </w:p>
                          <w:p w:rsidR="000A4F86" w:rsidRPr="00546AA5" w:rsidRDefault="000A4F86" w:rsidP="007A0695">
                            <w:pPr>
                              <w:jc w:val="center"/>
                              <w:rPr>
                                <w:b/>
                                <w:color w:val="231F20"/>
                                <w:sz w:val="76"/>
                                <w:szCs w:val="76"/>
                              </w:rPr>
                            </w:pPr>
                            <w:r>
                              <w:rPr>
                                <w:b/>
                                <w:color w:val="231F20"/>
                                <w:sz w:val="76"/>
                                <w:szCs w:val="76"/>
                              </w:rPr>
                              <w:t>Session Planning Toolkit</w:t>
                            </w:r>
                          </w:p>
                          <w:p w:rsidR="000A4F86" w:rsidRPr="00546AA5" w:rsidRDefault="000A4F86" w:rsidP="007A0695">
                            <w:pPr>
                              <w:jc w:val="center"/>
                              <w:rPr>
                                <w:rFonts w:cs="Arial"/>
                                <w:b/>
                                <w:color w:val="231F20"/>
                                <w:sz w:val="76"/>
                                <w:szCs w:val="76"/>
                              </w:rPr>
                            </w:pPr>
                            <w:r w:rsidRPr="00546AA5">
                              <w:rPr>
                                <w:b/>
                                <w:color w:val="231F20"/>
                                <w:sz w:val="76"/>
                                <w:szCs w:val="76"/>
                              </w:rPr>
                              <w:t>Additional Documentation</w:t>
                            </w:r>
                          </w:p>
                          <w:p w:rsidR="000A4F86" w:rsidRPr="00F966DB" w:rsidRDefault="000A4F86" w:rsidP="007A0695">
                            <w:pPr>
                              <w:rPr>
                                <w:b/>
                                <w:i/>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left:0;text-align:left;margin-left:0;margin-top:1.55pt;width:489.75pt;height:168.7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" filled="f" stroked="f" strokeweight=".5pt">
                <v:textbox>
                  <w:txbxContent>
                    <w:p w:rsidR="000A4F86" w:rsidRDefault="000A4F86" w:rsidP="007A0695">
                      <w:pPr>
                        <w:jc w:val="center"/>
                        <w:rPr>
                          <w:b/>
                          <w:color w:val="231F20"/>
                          <w:sz w:val="76"/>
                          <w:szCs w:val="76"/>
                        </w:rPr>
                      </w:pPr>
                      <w:r>
                        <w:rPr>
                          <w:b/>
                          <w:color w:val="231F20"/>
                          <w:sz w:val="76"/>
                          <w:szCs w:val="76"/>
                        </w:rPr>
                        <w:t xml:space="preserve">Judicial Orientation </w:t>
                      </w:r>
                    </w:p>
                    <w:p w:rsidR="000A4F86" w:rsidRPr="00546AA5" w:rsidRDefault="000A4F86" w:rsidP="007A0695">
                      <w:pPr>
                        <w:jc w:val="center"/>
                        <w:rPr>
                          <w:b/>
                          <w:color w:val="231F20"/>
                          <w:sz w:val="76"/>
                          <w:szCs w:val="76"/>
                        </w:rPr>
                      </w:pPr>
                      <w:r>
                        <w:rPr>
                          <w:b/>
                          <w:color w:val="231F20"/>
                          <w:sz w:val="76"/>
                          <w:szCs w:val="76"/>
                        </w:rPr>
                        <w:t>Session Planning Toolkit</w:t>
                      </w:r>
                    </w:p>
                    <w:p w:rsidR="000A4F86" w:rsidRPr="00546AA5" w:rsidRDefault="000A4F86" w:rsidP="007A0695">
                      <w:pPr>
                        <w:jc w:val="center"/>
                        <w:rPr>
                          <w:rFonts w:cs="Arial"/>
                          <w:b/>
                          <w:color w:val="231F20"/>
                          <w:sz w:val="76"/>
                          <w:szCs w:val="76"/>
                        </w:rPr>
                      </w:pPr>
                      <w:r w:rsidRPr="00546AA5">
                        <w:rPr>
                          <w:b/>
                          <w:color w:val="231F20"/>
                          <w:sz w:val="76"/>
                          <w:szCs w:val="76"/>
                        </w:rPr>
                        <w:t>Additional Documentation</w:t>
                      </w:r>
                    </w:p>
                    <w:p w:rsidR="000A4F86" w:rsidRPr="00F966DB" w:rsidRDefault="000A4F86" w:rsidP="007A0695">
                      <w:pPr>
                        <w:rPr>
                          <w:b/>
                          <w:i/>
                          <w:sz w:val="56"/>
                          <w:szCs w:val="56"/>
                        </w:rPr>
                      </w:pPr>
                    </w:p>
                  </w:txbxContent>
                </v:textbox>
                <w10:wrap anchorx="margin"/>
              </v:shape>
            </w:pict>
          </mc:Fallback>
        </mc:AlternateContent>
      </w:r>
    </w:p>
    <w:p w:rsidR="007A0695" w:rsidRPr="00151D45" w:rsidRDefault="007A0695" w:rsidP="007A0695">
      <w:pPr>
        <w:jc w:val="center"/>
      </w:pPr>
    </w:p>
    <w:p w:rsidR="007A0695" w:rsidRPr="00151D45" w:rsidRDefault="007A0695" w:rsidP="007A0695">
      <w:pPr>
        <w:jc w:val="center"/>
      </w:pPr>
    </w:p>
    <w:p w:rsidR="007A0695" w:rsidRPr="00151D45" w:rsidRDefault="007A0695" w:rsidP="007A0695">
      <w:pPr>
        <w:jc w:val="center"/>
      </w:pPr>
    </w:p>
    <w:p w:rsidR="007A0695" w:rsidRPr="00151D45" w:rsidRDefault="007A0695" w:rsidP="007A0695">
      <w:pPr>
        <w:jc w:val="center"/>
      </w:pPr>
    </w:p>
    <w:p w:rsidR="007A0695" w:rsidRPr="00151D45" w:rsidRDefault="007A0695" w:rsidP="007A0695">
      <w:pPr>
        <w:jc w:val="center"/>
      </w:pPr>
    </w:p>
    <w:p w:rsidR="007A0695" w:rsidRPr="00151D45" w:rsidRDefault="007A0695" w:rsidP="007A0695">
      <w:pPr>
        <w:jc w:val="center"/>
      </w:pPr>
    </w:p>
    <w:p w:rsidR="007A0695" w:rsidRPr="00151D45" w:rsidRDefault="007A0695" w:rsidP="007A0695">
      <w:pPr>
        <w:jc w:val="center"/>
      </w:pPr>
    </w:p>
    <w:p w:rsidR="007A0695" w:rsidRPr="00151D45" w:rsidRDefault="007A0695" w:rsidP="007A0695"/>
    <w:p w:rsidR="007A0695" w:rsidRPr="00151D45" w:rsidRDefault="007A0695" w:rsidP="007A0695"/>
    <w:p w:rsidR="007A0695" w:rsidRPr="00151D45" w:rsidRDefault="007A0695" w:rsidP="007A0695"/>
    <w:p w:rsidR="007A0695" w:rsidRPr="00151D45" w:rsidRDefault="007A0695" w:rsidP="007A0695"/>
    <w:p w:rsidR="007A0695" w:rsidRPr="00151D45" w:rsidRDefault="007A0695" w:rsidP="007A0695"/>
    <w:p w:rsidR="007A0695" w:rsidRPr="00151D45" w:rsidRDefault="007A0695" w:rsidP="007A0695"/>
    <w:p w:rsidR="007A0695" w:rsidRPr="00151D45" w:rsidRDefault="007A0695" w:rsidP="007A0695"/>
    <w:p w:rsidR="007A0695" w:rsidRPr="00151D45" w:rsidRDefault="007A0695" w:rsidP="007A0695"/>
    <w:p w:rsidR="007A0695" w:rsidRPr="00151D45" w:rsidRDefault="007A0695" w:rsidP="007A0695"/>
    <w:p w:rsidR="007A0695" w:rsidRPr="00D852F4" w:rsidRDefault="007A0695" w:rsidP="007A0695"/>
    <w:p w:rsidR="007A0695" w:rsidRPr="00151D45" w:rsidRDefault="007A0695" w:rsidP="007A0695">
      <w:pPr>
        <w:rPr>
          <w:szCs w:val="23"/>
          <w:lang w:val="en-US"/>
        </w:rPr>
        <w:sectPr w:rsidR="007A0695" w:rsidRPr="00151D45" w:rsidSect="00987DF1">
          <w:headerReference w:type="default" r:id="rId9"/>
          <w:footerReference w:type="default" r:id="rId10"/>
          <w:headerReference w:type="first" r:id="rId11"/>
          <w:footerReference w:type="first" r:id="rId12"/>
          <w:pgSz w:w="11907" w:h="16840" w:code="9"/>
          <w:pgMar w:top="1822" w:right="1361" w:bottom="1304" w:left="1418" w:header="397" w:footer="516" w:gutter="0"/>
          <w:pgNumType w:start="1"/>
          <w:cols w:space="708"/>
          <w:docGrid w:linePitch="360"/>
        </w:sectPr>
      </w:pPr>
    </w:p>
    <w:sdt>
      <w:sdtPr>
        <w:rPr>
          <w:rFonts w:asciiTheme="minorHAnsi" w:eastAsiaTheme="minorHAnsi" w:hAnsiTheme="minorHAnsi" w:cstheme="minorBidi"/>
          <w:b w:val="0"/>
          <w:bCs w:val="0"/>
          <w:smallCaps w:val="0"/>
          <w:color w:val="auto"/>
          <w:sz w:val="22"/>
          <w:szCs w:val="22"/>
          <w:lang w:val="en-GB" w:eastAsia="en-US"/>
        </w:rPr>
        <w:id w:val="-1492020374"/>
        <w:docPartObj>
          <w:docPartGallery w:val="Table of Contents"/>
          <w:docPartUnique/>
        </w:docPartObj>
      </w:sdtPr>
      <w:sdtEndPr>
        <w:rPr>
          <w:noProof/>
        </w:rPr>
      </w:sdtEndPr>
      <w:sdtContent>
        <w:p w:rsidR="00381BA5" w:rsidRPr="00B9242F" w:rsidRDefault="00C1395E" w:rsidP="00597D83">
          <w:pPr>
            <w:pStyle w:val="TOCHeading"/>
            <w:tabs>
              <w:tab w:val="center" w:pos="4513"/>
            </w:tabs>
            <w:rPr>
              <w:rStyle w:val="Strong"/>
            </w:rPr>
          </w:pPr>
          <w:r>
            <w:rPr>
              <w:rStyle w:val="Strong"/>
              <w:b/>
              <w:bCs/>
            </w:rPr>
            <w:t>Table o</w:t>
          </w:r>
          <w:r w:rsidR="009148AB">
            <w:rPr>
              <w:rStyle w:val="Strong"/>
              <w:b/>
              <w:bCs/>
            </w:rPr>
            <w:t>f Contents</w:t>
          </w:r>
          <w:r w:rsidR="00597D83">
            <w:rPr>
              <w:rStyle w:val="Strong"/>
            </w:rPr>
            <w:tab/>
          </w:r>
        </w:p>
        <w:p w:rsidR="00597D83" w:rsidRDefault="00381BA5">
          <w:pPr>
            <w:pStyle w:val="TOC1"/>
            <w:tabs>
              <w:tab w:val="right" w:leader="dot" w:pos="9016"/>
            </w:tabs>
            <w:rPr>
              <w:rFonts w:eastAsiaTheme="minorEastAsia"/>
              <w:noProof/>
              <w:lang w:val="en-AU" w:eastAsia="en-AU"/>
            </w:rPr>
          </w:pPr>
          <w:r>
            <w:fldChar w:fldCharType="begin"/>
          </w:r>
          <w:r>
            <w:instrText xml:space="preserve"> TOC \o "1-3" \h \z \u </w:instrText>
          </w:r>
          <w:r>
            <w:fldChar w:fldCharType="separate"/>
          </w:r>
          <w:hyperlink w:anchor="_Toc501111627" w:history="1">
            <w:r w:rsidR="00597D83" w:rsidRPr="005B3E22">
              <w:rPr>
                <w:rStyle w:val="Hyperlink"/>
                <w:noProof/>
              </w:rPr>
              <w:t>Annex A: Extract from Training of Trainers Toolkit</w:t>
            </w:r>
            <w:r w:rsidR="00597D83">
              <w:rPr>
                <w:noProof/>
                <w:webHidden/>
              </w:rPr>
              <w:tab/>
            </w:r>
            <w:r w:rsidR="00B43511">
              <w:rPr>
                <w:noProof/>
                <w:webHidden/>
              </w:rPr>
              <w:t>A-3</w:t>
            </w:r>
          </w:hyperlink>
        </w:p>
        <w:p w:rsidR="00597D83" w:rsidRDefault="008E172B">
          <w:pPr>
            <w:pStyle w:val="TOC1"/>
            <w:tabs>
              <w:tab w:val="right" w:leader="dot" w:pos="9016"/>
            </w:tabs>
            <w:rPr>
              <w:rFonts w:eastAsiaTheme="minorEastAsia"/>
              <w:noProof/>
              <w:lang w:val="en-AU" w:eastAsia="en-AU"/>
            </w:rPr>
          </w:pPr>
          <w:hyperlink w:anchor="_Toc501111636" w:history="1">
            <w:r w:rsidR="00597D83" w:rsidRPr="005B3E22">
              <w:rPr>
                <w:rStyle w:val="Hyperlink"/>
                <w:noProof/>
              </w:rPr>
              <w:t>Annex B: Orientation Workshop Materials</w:t>
            </w:r>
            <w:r w:rsidR="00597D83">
              <w:rPr>
                <w:noProof/>
                <w:webHidden/>
              </w:rPr>
              <w:tab/>
            </w:r>
            <w:r w:rsidR="00B43511">
              <w:rPr>
                <w:noProof/>
                <w:webHidden/>
              </w:rPr>
              <w:t>A-8</w:t>
            </w:r>
          </w:hyperlink>
        </w:p>
        <w:p w:rsidR="00597D83" w:rsidRDefault="008E172B">
          <w:pPr>
            <w:pStyle w:val="TOC2"/>
            <w:tabs>
              <w:tab w:val="right" w:leader="dot" w:pos="9016"/>
            </w:tabs>
            <w:rPr>
              <w:rFonts w:eastAsiaTheme="minorEastAsia"/>
              <w:noProof/>
              <w:lang w:val="en-AU" w:eastAsia="en-AU"/>
            </w:rPr>
          </w:pPr>
          <w:hyperlink w:anchor="_Toc501111637" w:history="1">
            <w:r w:rsidR="00597D83" w:rsidRPr="005B3E22">
              <w:rPr>
                <w:rStyle w:val="Hyperlink"/>
                <w:noProof/>
              </w:rPr>
              <w:t>A.1 Regional Lay Judicial Officer Orientation Course Agenda</w:t>
            </w:r>
            <w:r w:rsidR="00597D83">
              <w:rPr>
                <w:noProof/>
                <w:webHidden/>
              </w:rPr>
              <w:tab/>
            </w:r>
            <w:r w:rsidR="00B43511">
              <w:rPr>
                <w:noProof/>
                <w:webHidden/>
              </w:rPr>
              <w:t>A-8</w:t>
            </w:r>
          </w:hyperlink>
        </w:p>
        <w:p w:rsidR="00597D83" w:rsidRDefault="008E172B">
          <w:pPr>
            <w:pStyle w:val="TOC2"/>
            <w:tabs>
              <w:tab w:val="right" w:leader="dot" w:pos="9016"/>
            </w:tabs>
            <w:rPr>
              <w:rFonts w:eastAsiaTheme="minorEastAsia"/>
              <w:noProof/>
              <w:lang w:val="en-AU" w:eastAsia="en-AU"/>
            </w:rPr>
          </w:pPr>
          <w:hyperlink w:anchor="_Toc501111671" w:history="1">
            <w:r w:rsidR="00597D83" w:rsidRPr="005B3E22">
              <w:rPr>
                <w:rStyle w:val="Hyperlink"/>
                <w:noProof/>
              </w:rPr>
              <w:t>A.2 Session 1: Introduction &amp; Goals PowerPoint Presentation</w:t>
            </w:r>
            <w:r w:rsidR="00597D83">
              <w:rPr>
                <w:noProof/>
                <w:webHidden/>
              </w:rPr>
              <w:tab/>
            </w:r>
            <w:r w:rsidR="00B43511">
              <w:rPr>
                <w:noProof/>
                <w:webHidden/>
              </w:rPr>
              <w:t>A-10</w:t>
            </w:r>
          </w:hyperlink>
        </w:p>
        <w:p w:rsidR="00597D83" w:rsidRDefault="008E172B">
          <w:pPr>
            <w:pStyle w:val="TOC2"/>
            <w:tabs>
              <w:tab w:val="right" w:leader="dot" w:pos="9016"/>
            </w:tabs>
            <w:rPr>
              <w:rFonts w:eastAsiaTheme="minorEastAsia"/>
              <w:noProof/>
              <w:lang w:val="en-AU" w:eastAsia="en-AU"/>
            </w:rPr>
          </w:pPr>
          <w:hyperlink w:anchor="_Toc501111672" w:history="1">
            <w:r w:rsidR="00597D83" w:rsidRPr="005B3E22">
              <w:rPr>
                <w:rStyle w:val="Hyperlink"/>
                <w:noProof/>
                <w:lang w:eastAsia="en-AU"/>
              </w:rPr>
              <w:t>A.3 Sessions 1-3</w:t>
            </w:r>
            <w:r w:rsidR="00F32962">
              <w:rPr>
                <w:rStyle w:val="Hyperlink"/>
                <w:noProof/>
                <w:lang w:eastAsia="en-AU"/>
              </w:rPr>
              <w:t>:</w:t>
            </w:r>
            <w:r w:rsidR="00597D83" w:rsidRPr="005B3E22">
              <w:rPr>
                <w:rStyle w:val="Hyperlink"/>
                <w:noProof/>
                <w:lang w:eastAsia="en-AU"/>
              </w:rPr>
              <w:t xml:space="preserve"> Panel Discussion PowerPoint Presentation</w:t>
            </w:r>
            <w:r w:rsidR="00597D83">
              <w:rPr>
                <w:noProof/>
                <w:webHidden/>
              </w:rPr>
              <w:tab/>
            </w:r>
            <w:r w:rsidR="00B43511">
              <w:rPr>
                <w:noProof/>
                <w:webHidden/>
              </w:rPr>
              <w:t>A-12</w:t>
            </w:r>
          </w:hyperlink>
        </w:p>
        <w:p w:rsidR="00597D83" w:rsidRDefault="008E172B">
          <w:pPr>
            <w:pStyle w:val="TOC2"/>
            <w:tabs>
              <w:tab w:val="left" w:pos="880"/>
              <w:tab w:val="right" w:leader="dot" w:pos="9016"/>
            </w:tabs>
            <w:rPr>
              <w:rFonts w:eastAsiaTheme="minorEastAsia"/>
              <w:noProof/>
              <w:lang w:val="en-AU" w:eastAsia="en-AU"/>
            </w:rPr>
          </w:pPr>
          <w:hyperlink w:anchor="_Toc501111673" w:history="1">
            <w:r w:rsidR="00597D83" w:rsidRPr="005B3E22">
              <w:rPr>
                <w:rStyle w:val="Hyperlink"/>
                <w:noProof/>
              </w:rPr>
              <w:t>A.4 Session 1: Regional Lay Judicial Officer Orientation Course PowerPoint Presentation</w:t>
            </w:r>
            <w:r w:rsidR="00597D83">
              <w:rPr>
                <w:noProof/>
                <w:webHidden/>
              </w:rPr>
              <w:tab/>
            </w:r>
            <w:r w:rsidR="00B43511">
              <w:rPr>
                <w:noProof/>
                <w:webHidden/>
              </w:rPr>
              <w:t>A-14</w:t>
            </w:r>
          </w:hyperlink>
        </w:p>
        <w:p w:rsidR="00597D83" w:rsidRDefault="008E172B">
          <w:pPr>
            <w:pStyle w:val="TOC2"/>
            <w:tabs>
              <w:tab w:val="right" w:leader="dot" w:pos="9016"/>
            </w:tabs>
            <w:rPr>
              <w:rFonts w:eastAsiaTheme="minorEastAsia"/>
              <w:noProof/>
              <w:lang w:val="en-AU" w:eastAsia="en-AU"/>
            </w:rPr>
          </w:pPr>
          <w:hyperlink w:anchor="_Toc501111674" w:history="1">
            <w:r w:rsidR="00597D83" w:rsidRPr="005B3E22">
              <w:rPr>
                <w:rStyle w:val="Hyperlink"/>
                <w:noProof/>
              </w:rPr>
              <w:t>A.5 Session 4: Due Process and Fair Trial PowerPoint Presentation</w:t>
            </w:r>
            <w:r w:rsidR="00597D83">
              <w:rPr>
                <w:noProof/>
                <w:webHidden/>
              </w:rPr>
              <w:tab/>
            </w:r>
            <w:r w:rsidR="00B43511">
              <w:rPr>
                <w:noProof/>
                <w:webHidden/>
              </w:rPr>
              <w:t>A-18</w:t>
            </w:r>
          </w:hyperlink>
        </w:p>
        <w:p w:rsidR="00597D83" w:rsidRDefault="008E172B">
          <w:pPr>
            <w:pStyle w:val="TOC2"/>
            <w:tabs>
              <w:tab w:val="right" w:leader="dot" w:pos="9016"/>
            </w:tabs>
            <w:rPr>
              <w:rFonts w:eastAsiaTheme="minorEastAsia"/>
              <w:noProof/>
              <w:lang w:val="en-AU" w:eastAsia="en-AU"/>
            </w:rPr>
          </w:pPr>
          <w:hyperlink w:anchor="_Toc501111675" w:history="1">
            <w:r w:rsidR="00597D83" w:rsidRPr="005B3E22">
              <w:rPr>
                <w:rStyle w:val="Hyperlink"/>
                <w:noProof/>
              </w:rPr>
              <w:t>A.6 Session 5: Fundamentals of Justice PowerPoint Presentation</w:t>
            </w:r>
            <w:r w:rsidR="00597D83">
              <w:rPr>
                <w:noProof/>
                <w:webHidden/>
              </w:rPr>
              <w:tab/>
            </w:r>
            <w:r w:rsidR="00B43511">
              <w:rPr>
                <w:noProof/>
                <w:webHidden/>
              </w:rPr>
              <w:t>A-19</w:t>
            </w:r>
          </w:hyperlink>
        </w:p>
        <w:p w:rsidR="00597D83" w:rsidRDefault="008E172B">
          <w:pPr>
            <w:pStyle w:val="TOC2"/>
            <w:tabs>
              <w:tab w:val="right" w:leader="dot" w:pos="9016"/>
            </w:tabs>
            <w:rPr>
              <w:rFonts w:eastAsiaTheme="minorEastAsia"/>
              <w:noProof/>
              <w:lang w:val="en-AU" w:eastAsia="en-AU"/>
            </w:rPr>
          </w:pPr>
          <w:hyperlink w:anchor="_Toc501111676" w:history="1">
            <w:r w:rsidR="00597D83" w:rsidRPr="005B3E22">
              <w:rPr>
                <w:rStyle w:val="Hyperlink"/>
                <w:noProof/>
              </w:rPr>
              <w:t>A.7 Session 6: Your Jurisdiction PowerPoint Presentation</w:t>
            </w:r>
            <w:r w:rsidR="00597D83">
              <w:rPr>
                <w:noProof/>
                <w:webHidden/>
              </w:rPr>
              <w:tab/>
            </w:r>
            <w:r w:rsidR="00B43511">
              <w:rPr>
                <w:noProof/>
                <w:webHidden/>
              </w:rPr>
              <w:t>A-21</w:t>
            </w:r>
          </w:hyperlink>
        </w:p>
        <w:p w:rsidR="00597D83" w:rsidRDefault="008E172B">
          <w:pPr>
            <w:pStyle w:val="TOC2"/>
            <w:tabs>
              <w:tab w:val="right" w:leader="dot" w:pos="9016"/>
            </w:tabs>
            <w:rPr>
              <w:rFonts w:eastAsiaTheme="minorEastAsia"/>
              <w:noProof/>
              <w:lang w:val="en-AU" w:eastAsia="en-AU"/>
            </w:rPr>
          </w:pPr>
          <w:hyperlink w:anchor="_Toc501111677" w:history="1">
            <w:r w:rsidR="00597D83" w:rsidRPr="005B3E22">
              <w:rPr>
                <w:rStyle w:val="Hyperlink"/>
                <w:noProof/>
              </w:rPr>
              <w:t>A.8 Jurisdiction Hand Out</w:t>
            </w:r>
            <w:r w:rsidR="00597D83">
              <w:rPr>
                <w:noProof/>
                <w:webHidden/>
              </w:rPr>
              <w:tab/>
            </w:r>
            <w:r w:rsidR="00B43511">
              <w:rPr>
                <w:noProof/>
                <w:webHidden/>
              </w:rPr>
              <w:t>A-22</w:t>
            </w:r>
          </w:hyperlink>
        </w:p>
        <w:p w:rsidR="00597D83" w:rsidRDefault="008E172B">
          <w:pPr>
            <w:pStyle w:val="TOC2"/>
            <w:tabs>
              <w:tab w:val="right" w:leader="dot" w:pos="9016"/>
            </w:tabs>
            <w:rPr>
              <w:rFonts w:eastAsiaTheme="minorEastAsia"/>
              <w:noProof/>
              <w:lang w:val="en-AU" w:eastAsia="en-AU"/>
            </w:rPr>
          </w:pPr>
          <w:hyperlink w:anchor="_Toc501111678" w:history="1">
            <w:r w:rsidR="00597D83" w:rsidRPr="005B3E22">
              <w:rPr>
                <w:rStyle w:val="Hyperlink"/>
                <w:noProof/>
              </w:rPr>
              <w:t>A.9 Session 7</w:t>
            </w:r>
            <w:r w:rsidR="00597D83">
              <w:rPr>
                <w:rStyle w:val="Hyperlink"/>
                <w:noProof/>
              </w:rPr>
              <w:t>:</w:t>
            </w:r>
            <w:r w:rsidR="00597D83" w:rsidRPr="005B3E22">
              <w:rPr>
                <w:rStyle w:val="Hyperlink"/>
                <w:noProof/>
              </w:rPr>
              <w:t xml:space="preserve"> First Appearances PowerPoint Presentation</w:t>
            </w:r>
            <w:r w:rsidR="00597D83">
              <w:rPr>
                <w:noProof/>
                <w:webHidden/>
              </w:rPr>
              <w:tab/>
            </w:r>
            <w:r w:rsidR="00B43511">
              <w:rPr>
                <w:noProof/>
                <w:webHidden/>
              </w:rPr>
              <w:t>A-25</w:t>
            </w:r>
          </w:hyperlink>
        </w:p>
        <w:p w:rsidR="00597D83" w:rsidRDefault="008E172B">
          <w:pPr>
            <w:pStyle w:val="TOC2"/>
            <w:tabs>
              <w:tab w:val="right" w:leader="dot" w:pos="9016"/>
            </w:tabs>
            <w:rPr>
              <w:rFonts w:eastAsiaTheme="minorEastAsia"/>
              <w:noProof/>
              <w:lang w:val="en-AU" w:eastAsia="en-AU"/>
            </w:rPr>
          </w:pPr>
          <w:hyperlink w:anchor="_Toc501111679" w:history="1">
            <w:r w:rsidR="00597D83" w:rsidRPr="005B3E22">
              <w:rPr>
                <w:rStyle w:val="Hyperlink"/>
                <w:noProof/>
              </w:rPr>
              <w:t>A.10 Session 8</w:t>
            </w:r>
            <w:r w:rsidR="00F32962">
              <w:rPr>
                <w:rStyle w:val="Hyperlink"/>
                <w:noProof/>
              </w:rPr>
              <w:t>:</w:t>
            </w:r>
            <w:r w:rsidR="00597D83" w:rsidRPr="005B3E22">
              <w:rPr>
                <w:rStyle w:val="Hyperlink"/>
                <w:noProof/>
              </w:rPr>
              <w:t xml:space="preserve"> Sentencing PowerPoint Presentation</w:t>
            </w:r>
            <w:r w:rsidR="00597D83">
              <w:rPr>
                <w:noProof/>
                <w:webHidden/>
              </w:rPr>
              <w:tab/>
            </w:r>
            <w:r w:rsidR="009148AB">
              <w:rPr>
                <w:noProof/>
                <w:webHidden/>
              </w:rPr>
              <w:t>A-30</w:t>
            </w:r>
          </w:hyperlink>
        </w:p>
        <w:p w:rsidR="00597D83" w:rsidRDefault="008E172B">
          <w:pPr>
            <w:pStyle w:val="TOC2"/>
            <w:tabs>
              <w:tab w:val="right" w:leader="dot" w:pos="9016"/>
            </w:tabs>
            <w:rPr>
              <w:rFonts w:eastAsiaTheme="minorEastAsia"/>
              <w:noProof/>
              <w:lang w:val="en-AU" w:eastAsia="en-AU"/>
            </w:rPr>
          </w:pPr>
          <w:hyperlink w:anchor="_Toc501111680" w:history="1">
            <w:r w:rsidR="00597D83" w:rsidRPr="005B3E22">
              <w:rPr>
                <w:rStyle w:val="Hyperlink"/>
                <w:noProof/>
              </w:rPr>
              <w:t>A.11 Sentencing Exercise Example PowerPoint Presentation</w:t>
            </w:r>
            <w:r w:rsidR="00597D83">
              <w:rPr>
                <w:noProof/>
                <w:webHidden/>
              </w:rPr>
              <w:tab/>
            </w:r>
            <w:r w:rsidR="00820089">
              <w:rPr>
                <w:noProof/>
                <w:webHidden/>
              </w:rPr>
              <w:t>A-32</w:t>
            </w:r>
          </w:hyperlink>
        </w:p>
        <w:p w:rsidR="00597D83" w:rsidRDefault="008E172B">
          <w:pPr>
            <w:pStyle w:val="TOC2"/>
            <w:tabs>
              <w:tab w:val="right" w:leader="dot" w:pos="9016"/>
            </w:tabs>
            <w:rPr>
              <w:rFonts w:eastAsiaTheme="minorEastAsia"/>
              <w:noProof/>
              <w:lang w:val="en-AU" w:eastAsia="en-AU"/>
            </w:rPr>
          </w:pPr>
          <w:hyperlink w:anchor="_Toc501111681" w:history="1">
            <w:r w:rsidR="00597D83" w:rsidRPr="005B3E22">
              <w:rPr>
                <w:rStyle w:val="Hyperlink"/>
                <w:noProof/>
              </w:rPr>
              <w:t>A.12 Sentencing Template</w:t>
            </w:r>
            <w:r w:rsidR="00597D83">
              <w:rPr>
                <w:noProof/>
                <w:webHidden/>
              </w:rPr>
              <w:tab/>
            </w:r>
            <w:r w:rsidR="00820089">
              <w:rPr>
                <w:noProof/>
                <w:webHidden/>
              </w:rPr>
              <w:t>A-34</w:t>
            </w:r>
          </w:hyperlink>
        </w:p>
        <w:p w:rsidR="00597D83" w:rsidRDefault="008E172B">
          <w:pPr>
            <w:pStyle w:val="TOC2"/>
            <w:tabs>
              <w:tab w:val="right" w:leader="dot" w:pos="9016"/>
            </w:tabs>
            <w:rPr>
              <w:rFonts w:eastAsiaTheme="minorEastAsia"/>
              <w:noProof/>
              <w:lang w:val="en-AU" w:eastAsia="en-AU"/>
            </w:rPr>
          </w:pPr>
          <w:hyperlink w:anchor="_Toc501111682" w:history="1">
            <w:r w:rsidR="00597D83" w:rsidRPr="005B3E22">
              <w:rPr>
                <w:rStyle w:val="Hyperlink"/>
                <w:noProof/>
              </w:rPr>
              <w:t>A.13 Judgement Writing Template</w:t>
            </w:r>
            <w:r w:rsidR="00597D83">
              <w:rPr>
                <w:noProof/>
                <w:webHidden/>
              </w:rPr>
              <w:tab/>
            </w:r>
            <w:r w:rsidR="00820089">
              <w:rPr>
                <w:noProof/>
                <w:webHidden/>
              </w:rPr>
              <w:t>A-43</w:t>
            </w:r>
          </w:hyperlink>
        </w:p>
        <w:p w:rsidR="00597D83" w:rsidRDefault="008E172B">
          <w:pPr>
            <w:pStyle w:val="TOC2"/>
            <w:tabs>
              <w:tab w:val="right" w:leader="dot" w:pos="9016"/>
            </w:tabs>
            <w:rPr>
              <w:rFonts w:eastAsiaTheme="minorEastAsia"/>
              <w:noProof/>
              <w:lang w:val="en-AU" w:eastAsia="en-AU"/>
            </w:rPr>
          </w:pPr>
          <w:hyperlink w:anchor="_Toc501111683" w:history="1">
            <w:r w:rsidR="00597D83" w:rsidRPr="005B3E22">
              <w:rPr>
                <w:rStyle w:val="Hyperlink"/>
                <w:noProof/>
              </w:rPr>
              <w:t>A.14 The Role of a Judge Hand Out</w:t>
            </w:r>
            <w:r w:rsidR="00597D83">
              <w:rPr>
                <w:noProof/>
                <w:webHidden/>
              </w:rPr>
              <w:tab/>
            </w:r>
            <w:r w:rsidR="00820089">
              <w:rPr>
                <w:noProof/>
                <w:webHidden/>
              </w:rPr>
              <w:t>A-45</w:t>
            </w:r>
          </w:hyperlink>
        </w:p>
        <w:p w:rsidR="00597D83" w:rsidRDefault="008E172B">
          <w:pPr>
            <w:pStyle w:val="TOC2"/>
            <w:tabs>
              <w:tab w:val="right" w:leader="dot" w:pos="9016"/>
            </w:tabs>
            <w:rPr>
              <w:rFonts w:eastAsiaTheme="minorEastAsia"/>
              <w:noProof/>
              <w:lang w:val="en-AU" w:eastAsia="en-AU"/>
            </w:rPr>
          </w:pPr>
          <w:hyperlink w:anchor="_Toc501111684" w:history="1">
            <w:r w:rsidR="00597D83" w:rsidRPr="005B3E22">
              <w:rPr>
                <w:rStyle w:val="Hyperlink"/>
                <w:noProof/>
              </w:rPr>
              <w:t>A.15 Session 13</w:t>
            </w:r>
            <w:r w:rsidR="00F32962">
              <w:rPr>
                <w:rStyle w:val="Hyperlink"/>
                <w:noProof/>
              </w:rPr>
              <w:t>:</w:t>
            </w:r>
            <w:r w:rsidR="00597D83" w:rsidRPr="005B3E22">
              <w:rPr>
                <w:rStyle w:val="Hyperlink"/>
                <w:noProof/>
              </w:rPr>
              <w:t xml:space="preserve"> Elements of Offences PowerPoint Presentation</w:t>
            </w:r>
            <w:r w:rsidR="00597D83">
              <w:rPr>
                <w:noProof/>
                <w:webHidden/>
              </w:rPr>
              <w:tab/>
            </w:r>
            <w:r w:rsidR="00820089">
              <w:rPr>
                <w:noProof/>
                <w:webHidden/>
              </w:rPr>
              <w:t>A-49</w:t>
            </w:r>
          </w:hyperlink>
        </w:p>
        <w:p w:rsidR="00597D83" w:rsidRDefault="008E172B">
          <w:pPr>
            <w:pStyle w:val="TOC2"/>
            <w:tabs>
              <w:tab w:val="right" w:leader="dot" w:pos="9016"/>
            </w:tabs>
            <w:rPr>
              <w:rFonts w:eastAsiaTheme="minorEastAsia"/>
              <w:noProof/>
              <w:lang w:val="en-AU" w:eastAsia="en-AU"/>
            </w:rPr>
          </w:pPr>
          <w:hyperlink w:anchor="_Toc501111685" w:history="1">
            <w:r w:rsidR="00597D83" w:rsidRPr="005B3E22">
              <w:rPr>
                <w:rStyle w:val="Hyperlink"/>
                <w:noProof/>
              </w:rPr>
              <w:t>A.16 Session 13</w:t>
            </w:r>
            <w:r w:rsidR="00F32962">
              <w:rPr>
                <w:rStyle w:val="Hyperlink"/>
                <w:noProof/>
              </w:rPr>
              <w:t>:</w:t>
            </w:r>
            <w:r w:rsidR="00597D83" w:rsidRPr="005B3E22">
              <w:rPr>
                <w:rStyle w:val="Hyperlink"/>
                <w:noProof/>
              </w:rPr>
              <w:t xml:space="preserve"> Annex 1</w:t>
            </w:r>
            <w:r w:rsidR="00597D83">
              <w:rPr>
                <w:noProof/>
                <w:webHidden/>
              </w:rPr>
              <w:tab/>
            </w:r>
            <w:r w:rsidR="00820089">
              <w:rPr>
                <w:noProof/>
                <w:webHidden/>
              </w:rPr>
              <w:t>A-51</w:t>
            </w:r>
          </w:hyperlink>
        </w:p>
        <w:p w:rsidR="00597D83" w:rsidRDefault="008E172B">
          <w:pPr>
            <w:pStyle w:val="TOC2"/>
            <w:tabs>
              <w:tab w:val="right" w:leader="dot" w:pos="9016"/>
            </w:tabs>
            <w:rPr>
              <w:rFonts w:eastAsiaTheme="minorEastAsia"/>
              <w:noProof/>
              <w:lang w:val="en-AU" w:eastAsia="en-AU"/>
            </w:rPr>
          </w:pPr>
          <w:hyperlink w:anchor="_Toc501111686" w:history="1">
            <w:r w:rsidR="00597D83" w:rsidRPr="005B3E22">
              <w:rPr>
                <w:rStyle w:val="Hyperlink"/>
                <w:noProof/>
              </w:rPr>
              <w:t>A.17 Session 13</w:t>
            </w:r>
            <w:r w:rsidR="00F32962">
              <w:rPr>
                <w:rStyle w:val="Hyperlink"/>
                <w:noProof/>
              </w:rPr>
              <w:t>:</w:t>
            </w:r>
            <w:r w:rsidR="00597D83" w:rsidRPr="005B3E22">
              <w:rPr>
                <w:rStyle w:val="Hyperlink"/>
                <w:noProof/>
              </w:rPr>
              <w:t xml:space="preserve"> Annex 2</w:t>
            </w:r>
            <w:r w:rsidR="00597D83">
              <w:rPr>
                <w:noProof/>
                <w:webHidden/>
              </w:rPr>
              <w:tab/>
            </w:r>
            <w:r w:rsidR="00820089">
              <w:rPr>
                <w:noProof/>
                <w:webHidden/>
              </w:rPr>
              <w:t>A-</w:t>
            </w:r>
          </w:hyperlink>
          <w:r w:rsidR="00820089">
            <w:rPr>
              <w:noProof/>
            </w:rPr>
            <w:t>54</w:t>
          </w:r>
        </w:p>
        <w:p w:rsidR="00597D83" w:rsidRDefault="008E172B">
          <w:pPr>
            <w:pStyle w:val="TOC2"/>
            <w:tabs>
              <w:tab w:val="right" w:leader="dot" w:pos="9016"/>
            </w:tabs>
            <w:rPr>
              <w:rFonts w:eastAsiaTheme="minorEastAsia"/>
              <w:noProof/>
              <w:lang w:val="en-AU" w:eastAsia="en-AU"/>
            </w:rPr>
          </w:pPr>
          <w:hyperlink w:anchor="_Toc501111687" w:history="1">
            <w:r w:rsidR="00597D83" w:rsidRPr="005B3E22">
              <w:rPr>
                <w:rStyle w:val="Hyperlink"/>
                <w:noProof/>
              </w:rPr>
              <w:t>A.18 Session 13</w:t>
            </w:r>
            <w:r w:rsidR="00F32962">
              <w:rPr>
                <w:rStyle w:val="Hyperlink"/>
                <w:noProof/>
              </w:rPr>
              <w:t>:</w:t>
            </w:r>
            <w:r w:rsidR="00597D83" w:rsidRPr="005B3E22">
              <w:rPr>
                <w:rStyle w:val="Hyperlink"/>
                <w:noProof/>
              </w:rPr>
              <w:t xml:space="preserve"> Annex 3</w:t>
            </w:r>
            <w:r w:rsidR="00597D83">
              <w:rPr>
                <w:noProof/>
                <w:webHidden/>
              </w:rPr>
              <w:tab/>
            </w:r>
            <w:r w:rsidR="00820089">
              <w:rPr>
                <w:noProof/>
                <w:webHidden/>
              </w:rPr>
              <w:t>A-56</w:t>
            </w:r>
          </w:hyperlink>
        </w:p>
        <w:p w:rsidR="00597D83" w:rsidRDefault="008E172B">
          <w:pPr>
            <w:pStyle w:val="TOC2"/>
            <w:tabs>
              <w:tab w:val="right" w:leader="dot" w:pos="9016"/>
            </w:tabs>
            <w:rPr>
              <w:rFonts w:eastAsiaTheme="minorEastAsia"/>
              <w:noProof/>
              <w:lang w:val="en-AU" w:eastAsia="en-AU"/>
            </w:rPr>
          </w:pPr>
          <w:hyperlink w:anchor="_Toc501111690" w:history="1">
            <w:r w:rsidR="00597D83" w:rsidRPr="005B3E22">
              <w:rPr>
                <w:rStyle w:val="Hyperlink"/>
                <w:noProof/>
              </w:rPr>
              <w:t>A.19 Session 14</w:t>
            </w:r>
            <w:r w:rsidR="00F32962">
              <w:rPr>
                <w:rStyle w:val="Hyperlink"/>
                <w:noProof/>
              </w:rPr>
              <w:t>:</w:t>
            </w:r>
            <w:r w:rsidR="00597D83" w:rsidRPr="005B3E22">
              <w:rPr>
                <w:rStyle w:val="Hyperlink"/>
                <w:noProof/>
              </w:rPr>
              <w:t xml:space="preserve"> Family &amp; Sexual Violence PowerPoint Presentation</w:t>
            </w:r>
            <w:r w:rsidR="00597D83">
              <w:rPr>
                <w:noProof/>
                <w:webHidden/>
              </w:rPr>
              <w:tab/>
            </w:r>
            <w:r w:rsidR="00820089">
              <w:rPr>
                <w:noProof/>
                <w:webHidden/>
              </w:rPr>
              <w:t>A-58</w:t>
            </w:r>
          </w:hyperlink>
        </w:p>
        <w:p w:rsidR="00597D83" w:rsidRDefault="008E172B">
          <w:pPr>
            <w:pStyle w:val="TOC2"/>
            <w:tabs>
              <w:tab w:val="right" w:leader="dot" w:pos="9016"/>
            </w:tabs>
            <w:rPr>
              <w:rFonts w:eastAsiaTheme="minorEastAsia"/>
              <w:noProof/>
              <w:lang w:val="en-AU" w:eastAsia="en-AU"/>
            </w:rPr>
          </w:pPr>
          <w:hyperlink w:anchor="_Toc501111691" w:history="1">
            <w:r w:rsidR="00597D83" w:rsidRPr="005B3E22">
              <w:rPr>
                <w:rStyle w:val="Hyperlink"/>
                <w:noProof/>
              </w:rPr>
              <w:t>A.20 Session 14</w:t>
            </w:r>
            <w:r w:rsidR="00F32962">
              <w:rPr>
                <w:rStyle w:val="Hyperlink"/>
                <w:noProof/>
              </w:rPr>
              <w:t>:</w:t>
            </w:r>
            <w:r w:rsidR="00597D83" w:rsidRPr="005B3E22">
              <w:rPr>
                <w:rStyle w:val="Hyperlink"/>
                <w:noProof/>
              </w:rPr>
              <w:t xml:space="preserve"> Annex 1</w:t>
            </w:r>
            <w:r w:rsidR="00597D83">
              <w:rPr>
                <w:noProof/>
                <w:webHidden/>
              </w:rPr>
              <w:tab/>
            </w:r>
            <w:r w:rsidR="00820089">
              <w:rPr>
                <w:noProof/>
                <w:webHidden/>
              </w:rPr>
              <w:t>A-64</w:t>
            </w:r>
          </w:hyperlink>
        </w:p>
        <w:p w:rsidR="00597D83" w:rsidRDefault="008E172B">
          <w:pPr>
            <w:pStyle w:val="TOC2"/>
            <w:tabs>
              <w:tab w:val="right" w:leader="dot" w:pos="9016"/>
            </w:tabs>
            <w:rPr>
              <w:rFonts w:eastAsiaTheme="minorEastAsia"/>
              <w:noProof/>
              <w:lang w:val="en-AU" w:eastAsia="en-AU"/>
            </w:rPr>
          </w:pPr>
          <w:hyperlink w:anchor="_Toc501111692" w:history="1">
            <w:r w:rsidR="00597D83" w:rsidRPr="005B3E22">
              <w:rPr>
                <w:rStyle w:val="Hyperlink"/>
                <w:noProof/>
              </w:rPr>
              <w:t>A.21 Session 14</w:t>
            </w:r>
            <w:r w:rsidR="00F32962">
              <w:rPr>
                <w:rStyle w:val="Hyperlink"/>
                <w:noProof/>
              </w:rPr>
              <w:t>:</w:t>
            </w:r>
            <w:r w:rsidR="00597D83" w:rsidRPr="005B3E22">
              <w:rPr>
                <w:rStyle w:val="Hyperlink"/>
                <w:noProof/>
              </w:rPr>
              <w:t xml:space="preserve"> Annex 2</w:t>
            </w:r>
            <w:r w:rsidR="00597D83">
              <w:rPr>
                <w:noProof/>
                <w:webHidden/>
              </w:rPr>
              <w:tab/>
            </w:r>
            <w:r w:rsidR="00820089">
              <w:rPr>
                <w:noProof/>
                <w:webHidden/>
              </w:rPr>
              <w:t>A-65</w:t>
            </w:r>
          </w:hyperlink>
        </w:p>
        <w:p w:rsidR="00597D83" w:rsidRDefault="008E172B">
          <w:pPr>
            <w:pStyle w:val="TOC2"/>
            <w:tabs>
              <w:tab w:val="right" w:leader="dot" w:pos="9016"/>
            </w:tabs>
            <w:rPr>
              <w:rFonts w:eastAsiaTheme="minorEastAsia"/>
              <w:noProof/>
              <w:lang w:val="en-AU" w:eastAsia="en-AU"/>
            </w:rPr>
          </w:pPr>
          <w:hyperlink w:anchor="_Toc501111693" w:history="1">
            <w:r w:rsidR="00597D83" w:rsidRPr="005B3E22">
              <w:rPr>
                <w:rStyle w:val="Hyperlink"/>
                <w:noProof/>
              </w:rPr>
              <w:t>A.22 Session 17</w:t>
            </w:r>
            <w:r w:rsidR="00F32962">
              <w:rPr>
                <w:rStyle w:val="Hyperlink"/>
                <w:noProof/>
              </w:rPr>
              <w:t>:</w:t>
            </w:r>
            <w:r w:rsidR="00597D83" w:rsidRPr="005B3E22">
              <w:rPr>
                <w:rStyle w:val="Hyperlink"/>
                <w:noProof/>
              </w:rPr>
              <w:t xml:space="preserve"> Verdicts and Judgement PowerPoint Presentation</w:t>
            </w:r>
            <w:r w:rsidR="00597D83">
              <w:rPr>
                <w:noProof/>
                <w:webHidden/>
              </w:rPr>
              <w:tab/>
            </w:r>
            <w:r w:rsidR="00820089">
              <w:rPr>
                <w:noProof/>
                <w:webHidden/>
              </w:rPr>
              <w:t>A-66</w:t>
            </w:r>
          </w:hyperlink>
        </w:p>
        <w:p w:rsidR="00597D83" w:rsidRDefault="008E172B">
          <w:pPr>
            <w:pStyle w:val="TOC2"/>
            <w:tabs>
              <w:tab w:val="right" w:leader="dot" w:pos="9016"/>
            </w:tabs>
            <w:rPr>
              <w:rFonts w:eastAsiaTheme="minorEastAsia"/>
              <w:noProof/>
              <w:lang w:val="en-AU" w:eastAsia="en-AU"/>
            </w:rPr>
          </w:pPr>
          <w:hyperlink w:anchor="_Toc501111694" w:history="1">
            <w:r w:rsidR="00597D83" w:rsidRPr="005B3E22">
              <w:rPr>
                <w:rStyle w:val="Hyperlink"/>
                <w:noProof/>
              </w:rPr>
              <w:t>A.23 Session 17</w:t>
            </w:r>
            <w:r w:rsidR="00F32962">
              <w:rPr>
                <w:rStyle w:val="Hyperlink"/>
                <w:noProof/>
              </w:rPr>
              <w:t>:</w:t>
            </w:r>
            <w:r w:rsidR="00597D83" w:rsidRPr="005B3E22">
              <w:rPr>
                <w:rStyle w:val="Hyperlink"/>
                <w:noProof/>
              </w:rPr>
              <w:t xml:space="preserve"> Credibility PowerPoint Presentation</w:t>
            </w:r>
            <w:r w:rsidR="00597D83">
              <w:rPr>
                <w:noProof/>
                <w:webHidden/>
              </w:rPr>
              <w:tab/>
            </w:r>
            <w:r w:rsidR="00820089">
              <w:rPr>
                <w:noProof/>
                <w:webHidden/>
              </w:rPr>
              <w:t>A-68</w:t>
            </w:r>
          </w:hyperlink>
        </w:p>
        <w:p w:rsidR="00597D83" w:rsidRDefault="008E172B">
          <w:pPr>
            <w:pStyle w:val="TOC2"/>
            <w:tabs>
              <w:tab w:val="right" w:leader="dot" w:pos="9016"/>
            </w:tabs>
            <w:rPr>
              <w:rFonts w:eastAsiaTheme="minorEastAsia"/>
              <w:noProof/>
              <w:lang w:val="en-AU" w:eastAsia="en-AU"/>
            </w:rPr>
          </w:pPr>
          <w:hyperlink w:anchor="_Toc501111695" w:history="1">
            <w:r w:rsidR="00597D83" w:rsidRPr="005B3E22">
              <w:rPr>
                <w:rStyle w:val="Hyperlink"/>
                <w:noProof/>
              </w:rPr>
              <w:t>A.24 Credibility Template</w:t>
            </w:r>
            <w:r w:rsidR="00597D83">
              <w:rPr>
                <w:noProof/>
                <w:webHidden/>
              </w:rPr>
              <w:tab/>
            </w:r>
            <w:r w:rsidR="00820089">
              <w:rPr>
                <w:noProof/>
                <w:webHidden/>
              </w:rPr>
              <w:t>A-69</w:t>
            </w:r>
          </w:hyperlink>
        </w:p>
        <w:p w:rsidR="00597D83" w:rsidRDefault="008E172B">
          <w:pPr>
            <w:pStyle w:val="TOC2"/>
            <w:tabs>
              <w:tab w:val="right" w:leader="dot" w:pos="9016"/>
            </w:tabs>
            <w:rPr>
              <w:rFonts w:eastAsiaTheme="minorEastAsia"/>
              <w:noProof/>
              <w:lang w:val="en-AU" w:eastAsia="en-AU"/>
            </w:rPr>
          </w:pPr>
          <w:hyperlink w:anchor="_Toc501111696" w:history="1">
            <w:r w:rsidR="00597D83" w:rsidRPr="005B3E22">
              <w:rPr>
                <w:rStyle w:val="Hyperlink"/>
                <w:noProof/>
              </w:rPr>
              <w:t>A.25 Session 17</w:t>
            </w:r>
            <w:r w:rsidR="00F32962">
              <w:rPr>
                <w:rStyle w:val="Hyperlink"/>
                <w:noProof/>
              </w:rPr>
              <w:t>:</w:t>
            </w:r>
            <w:r w:rsidR="00597D83" w:rsidRPr="005B3E22">
              <w:rPr>
                <w:rStyle w:val="Hyperlink"/>
                <w:noProof/>
              </w:rPr>
              <w:t xml:space="preserve"> Judgement Writing PowerPoint Presentation</w:t>
            </w:r>
            <w:r w:rsidR="00597D83">
              <w:rPr>
                <w:noProof/>
                <w:webHidden/>
              </w:rPr>
              <w:tab/>
            </w:r>
            <w:r w:rsidR="00820089">
              <w:rPr>
                <w:noProof/>
                <w:webHidden/>
              </w:rPr>
              <w:t>A-71</w:t>
            </w:r>
          </w:hyperlink>
        </w:p>
        <w:p w:rsidR="00597D83" w:rsidRDefault="008E172B">
          <w:pPr>
            <w:pStyle w:val="TOC2"/>
            <w:tabs>
              <w:tab w:val="right" w:leader="dot" w:pos="9016"/>
            </w:tabs>
            <w:rPr>
              <w:rFonts w:eastAsiaTheme="minorEastAsia"/>
              <w:noProof/>
              <w:lang w:val="en-AU" w:eastAsia="en-AU"/>
            </w:rPr>
          </w:pPr>
          <w:hyperlink w:anchor="_Toc501111697" w:history="1">
            <w:r w:rsidR="00597D83" w:rsidRPr="005B3E22">
              <w:rPr>
                <w:rStyle w:val="Hyperlink"/>
                <w:noProof/>
              </w:rPr>
              <w:t>A.26 Judgement Writing Template</w:t>
            </w:r>
            <w:r w:rsidR="00597D83">
              <w:rPr>
                <w:noProof/>
                <w:webHidden/>
              </w:rPr>
              <w:tab/>
            </w:r>
            <w:r w:rsidR="00820089">
              <w:rPr>
                <w:noProof/>
                <w:webHidden/>
              </w:rPr>
              <w:t>A-72</w:t>
            </w:r>
          </w:hyperlink>
        </w:p>
        <w:p w:rsidR="00597D83" w:rsidRDefault="008E172B" w:rsidP="00597D83">
          <w:pPr>
            <w:pStyle w:val="TOC2"/>
            <w:tabs>
              <w:tab w:val="right" w:leader="dot" w:pos="9016"/>
            </w:tabs>
            <w:rPr>
              <w:rFonts w:eastAsiaTheme="minorEastAsia"/>
              <w:noProof/>
              <w:lang w:val="en-AU" w:eastAsia="en-AU"/>
            </w:rPr>
          </w:pPr>
          <w:hyperlink w:anchor="_Toc501111698" w:history="1">
            <w:r w:rsidR="00597D83" w:rsidRPr="005B3E22">
              <w:rPr>
                <w:rStyle w:val="Hyperlink"/>
                <w:noProof/>
              </w:rPr>
              <w:t>A.27 Disqualification as a Judge</w:t>
            </w:r>
            <w:r w:rsidR="00597D83">
              <w:rPr>
                <w:noProof/>
                <w:webHidden/>
              </w:rPr>
              <w:tab/>
            </w:r>
            <w:r w:rsidR="00820089">
              <w:rPr>
                <w:noProof/>
                <w:webHidden/>
              </w:rPr>
              <w:t>A-77</w:t>
            </w:r>
          </w:hyperlink>
        </w:p>
        <w:p w:rsidR="00597D83" w:rsidRDefault="008E172B">
          <w:pPr>
            <w:pStyle w:val="TOC2"/>
            <w:tabs>
              <w:tab w:val="right" w:leader="dot" w:pos="9016"/>
            </w:tabs>
            <w:rPr>
              <w:rFonts w:eastAsiaTheme="minorEastAsia"/>
              <w:noProof/>
              <w:lang w:val="en-AU" w:eastAsia="en-AU"/>
            </w:rPr>
          </w:pPr>
          <w:hyperlink w:anchor="_Toc501111700" w:history="1">
            <w:r w:rsidR="00597D83" w:rsidRPr="005B3E22">
              <w:rPr>
                <w:rStyle w:val="Hyperlink"/>
                <w:noProof/>
              </w:rPr>
              <w:t>A.28 Evidence in Case of Police v Mr P</w:t>
            </w:r>
            <w:r w:rsidR="00597D83">
              <w:rPr>
                <w:noProof/>
                <w:webHidden/>
              </w:rPr>
              <w:tab/>
            </w:r>
            <w:r w:rsidR="00820089">
              <w:rPr>
                <w:noProof/>
                <w:webHidden/>
              </w:rPr>
              <w:t>A-78</w:t>
            </w:r>
          </w:hyperlink>
        </w:p>
        <w:p w:rsidR="00597D83" w:rsidRDefault="008E172B">
          <w:pPr>
            <w:pStyle w:val="TOC2"/>
            <w:tabs>
              <w:tab w:val="right" w:leader="dot" w:pos="9016"/>
            </w:tabs>
            <w:rPr>
              <w:rFonts w:eastAsiaTheme="minorEastAsia"/>
              <w:noProof/>
              <w:lang w:val="en-AU" w:eastAsia="en-AU"/>
            </w:rPr>
          </w:pPr>
          <w:hyperlink w:anchor="_Toc501111701" w:history="1">
            <w:r w:rsidR="00597D83" w:rsidRPr="005B3E22">
              <w:rPr>
                <w:rStyle w:val="Hyperlink"/>
                <w:noProof/>
              </w:rPr>
              <w:t>A.29 Session 20</w:t>
            </w:r>
            <w:r w:rsidR="00F32962">
              <w:rPr>
                <w:rStyle w:val="Hyperlink"/>
                <w:noProof/>
              </w:rPr>
              <w:t>:</w:t>
            </w:r>
            <w:r w:rsidR="00597D83" w:rsidRPr="005B3E22">
              <w:rPr>
                <w:rStyle w:val="Hyperlink"/>
                <w:noProof/>
              </w:rPr>
              <w:t xml:space="preserve"> Civil Cases including Land PowerPoint Presentation</w:t>
            </w:r>
            <w:r w:rsidR="00597D83">
              <w:rPr>
                <w:noProof/>
                <w:webHidden/>
              </w:rPr>
              <w:tab/>
            </w:r>
            <w:r w:rsidR="00820089">
              <w:rPr>
                <w:noProof/>
                <w:webHidden/>
              </w:rPr>
              <w:t>A-79</w:t>
            </w:r>
          </w:hyperlink>
        </w:p>
        <w:p w:rsidR="00597D83" w:rsidRDefault="008E172B">
          <w:pPr>
            <w:pStyle w:val="TOC2"/>
            <w:tabs>
              <w:tab w:val="right" w:leader="dot" w:pos="9016"/>
            </w:tabs>
            <w:rPr>
              <w:rFonts w:eastAsiaTheme="minorEastAsia"/>
              <w:noProof/>
              <w:lang w:val="en-AU" w:eastAsia="en-AU"/>
            </w:rPr>
          </w:pPr>
          <w:hyperlink w:anchor="_Toc501111702" w:history="1">
            <w:r w:rsidR="00597D83" w:rsidRPr="005B3E22">
              <w:rPr>
                <w:rStyle w:val="Hyperlink"/>
                <w:noProof/>
              </w:rPr>
              <w:t>A.30 Session 20</w:t>
            </w:r>
            <w:r w:rsidR="00F32962">
              <w:rPr>
                <w:rStyle w:val="Hyperlink"/>
                <w:noProof/>
              </w:rPr>
              <w:t>:</w:t>
            </w:r>
            <w:r w:rsidR="00597D83" w:rsidRPr="005B3E22">
              <w:rPr>
                <w:rStyle w:val="Hyperlink"/>
                <w:noProof/>
              </w:rPr>
              <w:t xml:space="preserve"> Civil Decision PowerPoint Presentation</w:t>
            </w:r>
            <w:r w:rsidR="00597D83">
              <w:rPr>
                <w:noProof/>
                <w:webHidden/>
              </w:rPr>
              <w:tab/>
            </w:r>
            <w:r w:rsidR="00820089">
              <w:rPr>
                <w:noProof/>
                <w:webHidden/>
              </w:rPr>
              <w:t>A-80</w:t>
            </w:r>
          </w:hyperlink>
        </w:p>
        <w:p w:rsidR="00597D83" w:rsidRDefault="008E172B">
          <w:pPr>
            <w:pStyle w:val="TOC2"/>
            <w:tabs>
              <w:tab w:val="right" w:leader="dot" w:pos="9016"/>
            </w:tabs>
            <w:rPr>
              <w:rFonts w:eastAsiaTheme="minorEastAsia"/>
              <w:noProof/>
              <w:lang w:val="en-AU" w:eastAsia="en-AU"/>
            </w:rPr>
          </w:pPr>
          <w:hyperlink w:anchor="_Toc501111703" w:history="1">
            <w:r w:rsidR="00597D83" w:rsidRPr="005B3E22">
              <w:rPr>
                <w:rStyle w:val="Hyperlink"/>
                <w:noProof/>
              </w:rPr>
              <w:t>A.31 Civil Exercises</w:t>
            </w:r>
            <w:r w:rsidR="00597D83">
              <w:rPr>
                <w:noProof/>
                <w:webHidden/>
              </w:rPr>
              <w:tab/>
            </w:r>
            <w:r w:rsidR="00820089">
              <w:rPr>
                <w:noProof/>
                <w:webHidden/>
              </w:rPr>
              <w:t>A-81</w:t>
            </w:r>
          </w:hyperlink>
        </w:p>
        <w:p w:rsidR="00597D83" w:rsidRDefault="008E172B">
          <w:pPr>
            <w:pStyle w:val="TOC2"/>
            <w:tabs>
              <w:tab w:val="right" w:leader="dot" w:pos="9016"/>
            </w:tabs>
            <w:rPr>
              <w:rFonts w:eastAsiaTheme="minorEastAsia"/>
              <w:noProof/>
              <w:lang w:val="en-AU" w:eastAsia="en-AU"/>
            </w:rPr>
          </w:pPr>
          <w:hyperlink w:anchor="_Toc501111704" w:history="1">
            <w:r w:rsidR="00597D83" w:rsidRPr="005B3E22">
              <w:rPr>
                <w:rStyle w:val="Hyperlink"/>
                <w:noProof/>
              </w:rPr>
              <w:t>A.32 Sessions 23-24</w:t>
            </w:r>
            <w:r w:rsidR="00F32962">
              <w:rPr>
                <w:rStyle w:val="Hyperlink"/>
                <w:noProof/>
              </w:rPr>
              <w:t>:</w:t>
            </w:r>
            <w:r w:rsidR="00597D83" w:rsidRPr="005B3E22">
              <w:rPr>
                <w:rStyle w:val="Hyperlink"/>
                <w:noProof/>
              </w:rPr>
              <w:t xml:space="preserve"> Communication PowerPoint Presentation</w:t>
            </w:r>
            <w:r w:rsidR="00597D83">
              <w:rPr>
                <w:noProof/>
                <w:webHidden/>
              </w:rPr>
              <w:tab/>
            </w:r>
            <w:r w:rsidR="00820089">
              <w:rPr>
                <w:noProof/>
                <w:webHidden/>
              </w:rPr>
              <w:t>A-85</w:t>
            </w:r>
          </w:hyperlink>
        </w:p>
        <w:p w:rsidR="00597D83" w:rsidRDefault="008E172B">
          <w:pPr>
            <w:pStyle w:val="TOC2"/>
            <w:tabs>
              <w:tab w:val="right" w:leader="dot" w:pos="9016"/>
            </w:tabs>
            <w:rPr>
              <w:rFonts w:eastAsiaTheme="minorEastAsia"/>
              <w:noProof/>
              <w:lang w:val="en-AU" w:eastAsia="en-AU"/>
            </w:rPr>
          </w:pPr>
          <w:hyperlink w:anchor="_Toc501111705" w:history="1">
            <w:r w:rsidR="00597D83" w:rsidRPr="005B3E22">
              <w:rPr>
                <w:rStyle w:val="Hyperlink"/>
                <w:noProof/>
              </w:rPr>
              <w:t>A.33 Session 25</w:t>
            </w:r>
            <w:r w:rsidR="00F32962">
              <w:rPr>
                <w:rStyle w:val="Hyperlink"/>
                <w:noProof/>
              </w:rPr>
              <w:t>:</w:t>
            </w:r>
            <w:r w:rsidR="00597D83" w:rsidRPr="005B3E22">
              <w:rPr>
                <w:rStyle w:val="Hyperlink"/>
                <w:noProof/>
              </w:rPr>
              <w:t xml:space="preserve"> Evidence PowerPoint Presentation</w:t>
            </w:r>
            <w:r w:rsidR="00597D83">
              <w:rPr>
                <w:noProof/>
                <w:webHidden/>
              </w:rPr>
              <w:tab/>
            </w:r>
            <w:r w:rsidR="00820089">
              <w:rPr>
                <w:noProof/>
                <w:webHidden/>
              </w:rPr>
              <w:t>A-</w:t>
            </w:r>
          </w:hyperlink>
          <w:r w:rsidR="00820089">
            <w:rPr>
              <w:noProof/>
            </w:rPr>
            <w:t>88</w:t>
          </w:r>
        </w:p>
        <w:p w:rsidR="00597D83" w:rsidRDefault="008E172B">
          <w:pPr>
            <w:pStyle w:val="TOC2"/>
            <w:tabs>
              <w:tab w:val="right" w:leader="dot" w:pos="9016"/>
            </w:tabs>
            <w:rPr>
              <w:rFonts w:eastAsiaTheme="minorEastAsia"/>
              <w:noProof/>
              <w:lang w:val="en-AU" w:eastAsia="en-AU"/>
            </w:rPr>
          </w:pPr>
          <w:hyperlink w:anchor="_Toc501111706" w:history="1">
            <w:r w:rsidR="00597D83" w:rsidRPr="005B3E22">
              <w:rPr>
                <w:rStyle w:val="Hyperlink"/>
                <w:noProof/>
              </w:rPr>
              <w:t>A.34 Evidence Notes</w:t>
            </w:r>
            <w:r w:rsidR="00597D83">
              <w:rPr>
                <w:noProof/>
                <w:webHidden/>
              </w:rPr>
              <w:tab/>
            </w:r>
            <w:r w:rsidR="00820089">
              <w:rPr>
                <w:noProof/>
                <w:webHidden/>
              </w:rPr>
              <w:t>A-90</w:t>
            </w:r>
          </w:hyperlink>
        </w:p>
        <w:p w:rsidR="00597D83" w:rsidRDefault="008E172B">
          <w:pPr>
            <w:pStyle w:val="TOC2"/>
            <w:tabs>
              <w:tab w:val="right" w:leader="dot" w:pos="9016"/>
            </w:tabs>
            <w:rPr>
              <w:rFonts w:eastAsiaTheme="minorEastAsia"/>
              <w:noProof/>
              <w:lang w:val="en-AU" w:eastAsia="en-AU"/>
            </w:rPr>
          </w:pPr>
          <w:hyperlink w:anchor="_Toc501111707" w:history="1">
            <w:r w:rsidR="00597D83" w:rsidRPr="005B3E22">
              <w:rPr>
                <w:rStyle w:val="Hyperlink"/>
                <w:noProof/>
              </w:rPr>
              <w:t>A.35 Evidence Template</w:t>
            </w:r>
            <w:r w:rsidR="00597D83">
              <w:rPr>
                <w:noProof/>
                <w:webHidden/>
              </w:rPr>
              <w:tab/>
            </w:r>
            <w:r w:rsidR="00820089">
              <w:rPr>
                <w:noProof/>
                <w:webHidden/>
              </w:rPr>
              <w:t>A-94</w:t>
            </w:r>
          </w:hyperlink>
        </w:p>
        <w:p w:rsidR="00597D83" w:rsidRDefault="008E172B">
          <w:pPr>
            <w:pStyle w:val="TOC2"/>
            <w:tabs>
              <w:tab w:val="right" w:leader="dot" w:pos="9016"/>
            </w:tabs>
            <w:rPr>
              <w:rFonts w:eastAsiaTheme="minorEastAsia"/>
              <w:noProof/>
              <w:lang w:val="en-AU" w:eastAsia="en-AU"/>
            </w:rPr>
          </w:pPr>
          <w:hyperlink w:anchor="_Toc501111708" w:history="1">
            <w:r w:rsidR="00597D83" w:rsidRPr="005B3E22">
              <w:rPr>
                <w:rStyle w:val="Hyperlink"/>
                <w:noProof/>
              </w:rPr>
              <w:t>A.36 Bail PowerPoint Presentation</w:t>
            </w:r>
            <w:r w:rsidR="00597D83">
              <w:rPr>
                <w:noProof/>
                <w:webHidden/>
              </w:rPr>
              <w:tab/>
            </w:r>
            <w:r w:rsidR="009148AB">
              <w:rPr>
                <w:noProof/>
                <w:webHidden/>
              </w:rPr>
              <w:t>A-95</w:t>
            </w:r>
          </w:hyperlink>
        </w:p>
        <w:p w:rsidR="00597D83" w:rsidRDefault="008E172B">
          <w:pPr>
            <w:pStyle w:val="TOC2"/>
            <w:tabs>
              <w:tab w:val="right" w:leader="dot" w:pos="9016"/>
            </w:tabs>
            <w:rPr>
              <w:rFonts w:eastAsiaTheme="minorEastAsia"/>
              <w:noProof/>
              <w:lang w:val="en-AU" w:eastAsia="en-AU"/>
            </w:rPr>
          </w:pPr>
          <w:hyperlink w:anchor="_Toc501111709" w:history="1">
            <w:r w:rsidR="00597D83" w:rsidRPr="005B3E22">
              <w:rPr>
                <w:rStyle w:val="Hyperlink"/>
                <w:noProof/>
              </w:rPr>
              <w:t>A.37 Bail Template</w:t>
            </w:r>
            <w:r w:rsidR="00597D83">
              <w:rPr>
                <w:noProof/>
                <w:webHidden/>
              </w:rPr>
              <w:tab/>
            </w:r>
            <w:r w:rsidR="00820089">
              <w:rPr>
                <w:noProof/>
                <w:webHidden/>
              </w:rPr>
              <w:t>A-97</w:t>
            </w:r>
          </w:hyperlink>
        </w:p>
        <w:p w:rsidR="00597D83" w:rsidRDefault="008E172B">
          <w:pPr>
            <w:pStyle w:val="TOC2"/>
            <w:tabs>
              <w:tab w:val="right" w:leader="dot" w:pos="9016"/>
            </w:tabs>
            <w:rPr>
              <w:rFonts w:eastAsiaTheme="minorEastAsia"/>
              <w:noProof/>
              <w:lang w:val="en-AU" w:eastAsia="en-AU"/>
            </w:rPr>
          </w:pPr>
          <w:hyperlink w:anchor="_Toc501111710" w:history="1">
            <w:r w:rsidR="00597D83" w:rsidRPr="005B3E22">
              <w:rPr>
                <w:rStyle w:val="Hyperlink"/>
                <w:noProof/>
              </w:rPr>
              <w:t>A.38 Sessions 17 &amp; 26</w:t>
            </w:r>
            <w:r w:rsidR="00F32962">
              <w:rPr>
                <w:rStyle w:val="Hyperlink"/>
                <w:noProof/>
              </w:rPr>
              <w:t>:</w:t>
            </w:r>
            <w:r w:rsidR="00597D83" w:rsidRPr="005B3E22">
              <w:rPr>
                <w:rStyle w:val="Hyperlink"/>
                <w:noProof/>
              </w:rPr>
              <w:t xml:space="preserve"> Combined Workshop Exercises</w:t>
            </w:r>
            <w:r w:rsidR="00597D83">
              <w:rPr>
                <w:noProof/>
                <w:webHidden/>
              </w:rPr>
              <w:tab/>
            </w:r>
            <w:r w:rsidR="00820089">
              <w:rPr>
                <w:noProof/>
                <w:webHidden/>
              </w:rPr>
              <w:t>A-99</w:t>
            </w:r>
          </w:hyperlink>
        </w:p>
        <w:p w:rsidR="00597D83" w:rsidRDefault="008E172B">
          <w:pPr>
            <w:pStyle w:val="TOC2"/>
            <w:tabs>
              <w:tab w:val="right" w:leader="dot" w:pos="9016"/>
            </w:tabs>
            <w:rPr>
              <w:rFonts w:eastAsiaTheme="minorEastAsia"/>
              <w:noProof/>
              <w:lang w:val="en-AU" w:eastAsia="en-AU"/>
            </w:rPr>
          </w:pPr>
          <w:hyperlink w:anchor="_Toc501111711" w:history="1">
            <w:r w:rsidR="00597D83" w:rsidRPr="005B3E22">
              <w:rPr>
                <w:rStyle w:val="Hyperlink"/>
                <w:noProof/>
              </w:rPr>
              <w:t>A.39 Session 27</w:t>
            </w:r>
            <w:r w:rsidR="00F32962">
              <w:rPr>
                <w:rStyle w:val="Hyperlink"/>
                <w:noProof/>
              </w:rPr>
              <w:t>:</w:t>
            </w:r>
            <w:r w:rsidR="00597D83" w:rsidRPr="005B3E22">
              <w:rPr>
                <w:rStyle w:val="Hyperlink"/>
                <w:noProof/>
              </w:rPr>
              <w:t xml:space="preserve"> Registry and Case Management PowerPoint Presentation</w:t>
            </w:r>
            <w:r w:rsidR="00597D83">
              <w:rPr>
                <w:noProof/>
                <w:webHidden/>
              </w:rPr>
              <w:tab/>
            </w:r>
            <w:r w:rsidR="00820089">
              <w:rPr>
                <w:noProof/>
                <w:webHidden/>
              </w:rPr>
              <w:t>A-101</w:t>
            </w:r>
          </w:hyperlink>
        </w:p>
        <w:p w:rsidR="00597D83" w:rsidRDefault="008E172B">
          <w:pPr>
            <w:pStyle w:val="TOC2"/>
            <w:tabs>
              <w:tab w:val="right" w:leader="dot" w:pos="9016"/>
            </w:tabs>
            <w:rPr>
              <w:rFonts w:eastAsiaTheme="minorEastAsia"/>
              <w:noProof/>
              <w:lang w:val="en-AU" w:eastAsia="en-AU"/>
            </w:rPr>
          </w:pPr>
          <w:hyperlink w:anchor="_Toc501111712" w:history="1">
            <w:r w:rsidR="00597D83" w:rsidRPr="005B3E22">
              <w:rPr>
                <w:rStyle w:val="Hyperlink"/>
                <w:noProof/>
              </w:rPr>
              <w:t>A.40 Plan Registry and Case Management</w:t>
            </w:r>
            <w:r w:rsidR="00597D83">
              <w:rPr>
                <w:noProof/>
                <w:webHidden/>
              </w:rPr>
              <w:tab/>
            </w:r>
            <w:r w:rsidR="00820089">
              <w:rPr>
                <w:noProof/>
                <w:webHidden/>
              </w:rPr>
              <w:t>A-106</w:t>
            </w:r>
          </w:hyperlink>
        </w:p>
        <w:p w:rsidR="00597D83" w:rsidRDefault="008E172B">
          <w:pPr>
            <w:pStyle w:val="TOC2"/>
            <w:tabs>
              <w:tab w:val="right" w:leader="dot" w:pos="9016"/>
            </w:tabs>
            <w:rPr>
              <w:rFonts w:eastAsiaTheme="minorEastAsia"/>
              <w:noProof/>
              <w:lang w:val="en-AU" w:eastAsia="en-AU"/>
            </w:rPr>
          </w:pPr>
          <w:hyperlink w:anchor="_Toc501111713" w:history="1">
            <w:r w:rsidR="00597D83" w:rsidRPr="005B3E22">
              <w:rPr>
                <w:rStyle w:val="Hyperlink"/>
                <w:noProof/>
              </w:rPr>
              <w:t>A.41 Session 28</w:t>
            </w:r>
            <w:r w:rsidR="00F32962">
              <w:rPr>
                <w:rStyle w:val="Hyperlink"/>
                <w:noProof/>
              </w:rPr>
              <w:t>:</w:t>
            </w:r>
            <w:r w:rsidR="00597D83" w:rsidRPr="005B3E22">
              <w:rPr>
                <w:rStyle w:val="Hyperlink"/>
                <w:noProof/>
              </w:rPr>
              <w:t xml:space="preserve"> Customer Service PowerPoint Presentation</w:t>
            </w:r>
            <w:r w:rsidR="00597D83">
              <w:rPr>
                <w:noProof/>
                <w:webHidden/>
              </w:rPr>
              <w:tab/>
            </w:r>
            <w:r w:rsidR="00820089">
              <w:rPr>
                <w:noProof/>
                <w:webHidden/>
              </w:rPr>
              <w:t>A-108</w:t>
            </w:r>
          </w:hyperlink>
        </w:p>
        <w:p w:rsidR="00597D83" w:rsidRDefault="008E172B">
          <w:pPr>
            <w:pStyle w:val="TOC2"/>
            <w:tabs>
              <w:tab w:val="right" w:leader="dot" w:pos="9016"/>
            </w:tabs>
            <w:rPr>
              <w:rFonts w:eastAsiaTheme="minorEastAsia"/>
              <w:noProof/>
              <w:lang w:val="en-AU" w:eastAsia="en-AU"/>
            </w:rPr>
          </w:pPr>
          <w:hyperlink w:anchor="_Toc501111714" w:history="1">
            <w:r w:rsidR="00597D83" w:rsidRPr="005B3E22">
              <w:rPr>
                <w:rStyle w:val="Hyperlink"/>
                <w:noProof/>
              </w:rPr>
              <w:t>A.42 Session 28</w:t>
            </w:r>
            <w:r w:rsidR="00F32962">
              <w:rPr>
                <w:rStyle w:val="Hyperlink"/>
                <w:noProof/>
              </w:rPr>
              <w:t>:</w:t>
            </w:r>
            <w:r w:rsidR="00597D83" w:rsidRPr="005B3E22">
              <w:rPr>
                <w:rStyle w:val="Hyperlink"/>
                <w:noProof/>
              </w:rPr>
              <w:t xml:space="preserve"> Session Plan: Customer Service</w:t>
            </w:r>
            <w:r w:rsidR="00597D83">
              <w:rPr>
                <w:noProof/>
                <w:webHidden/>
              </w:rPr>
              <w:tab/>
            </w:r>
            <w:r w:rsidR="00820089">
              <w:rPr>
                <w:noProof/>
                <w:webHidden/>
              </w:rPr>
              <w:t>A-110</w:t>
            </w:r>
          </w:hyperlink>
        </w:p>
        <w:p w:rsidR="00381BA5" w:rsidRDefault="00381BA5">
          <w:r>
            <w:rPr>
              <w:b/>
              <w:bCs/>
              <w:noProof/>
            </w:rPr>
            <w:fldChar w:fldCharType="end"/>
          </w:r>
        </w:p>
      </w:sdtContent>
    </w:sdt>
    <w:p w:rsidR="00B32F6A" w:rsidRDefault="00B32F6A">
      <w:pPr>
        <w:spacing w:after="200" w:line="276" w:lineRule="auto"/>
        <w:rPr>
          <w:rStyle w:val="Strong"/>
          <w:rFonts w:ascii="Calibri" w:eastAsia="MS ??" w:hAnsi="Calibri" w:cs="Times New Roman"/>
          <w:kern w:val="32"/>
          <w:szCs w:val="27"/>
          <w:lang w:val="en-US"/>
        </w:rPr>
      </w:pPr>
      <w:r>
        <w:rPr>
          <w:rStyle w:val="Strong"/>
          <w:rFonts w:ascii="Calibri" w:hAnsi="Calibri"/>
          <w:lang w:val="en-US"/>
        </w:rPr>
        <w:br w:type="page"/>
      </w:r>
    </w:p>
    <w:p w:rsidR="007E558A" w:rsidRPr="0035004D" w:rsidRDefault="007E558A" w:rsidP="00381BA5">
      <w:pPr>
        <w:pStyle w:val="Heading1"/>
        <w:rPr>
          <w:rStyle w:val="Strong"/>
          <w:b/>
          <w:lang w:val="en-US"/>
        </w:rPr>
      </w:pPr>
      <w:bookmarkStart w:id="0" w:name="_Toc501111627"/>
      <w:r w:rsidRPr="0035004D">
        <w:rPr>
          <w:rStyle w:val="Strong"/>
          <w:b/>
          <w:lang w:val="en-US"/>
        </w:rPr>
        <w:lastRenderedPageBreak/>
        <w:t>Annex A: Extract from Training of Trainers Toolkit</w:t>
      </w:r>
      <w:bookmarkEnd w:id="0"/>
    </w:p>
    <w:p w:rsidR="007E558A" w:rsidRPr="0035004D" w:rsidRDefault="007E558A" w:rsidP="007E558A">
      <w:pPr>
        <w:pStyle w:val="Header"/>
        <w:spacing w:after="240"/>
        <w:rPr>
          <w:sz w:val="23"/>
          <w:szCs w:val="23"/>
        </w:rPr>
      </w:pPr>
      <w:r w:rsidRPr="0035004D">
        <w:rPr>
          <w:sz w:val="23"/>
          <w:szCs w:val="23"/>
        </w:rPr>
        <w:t>The following section is taken directly from the Training of Trainers toolkit.</w:t>
      </w:r>
    </w:p>
    <w:p w:rsidR="007E558A" w:rsidRPr="0035004D" w:rsidRDefault="007E558A" w:rsidP="00B32F6A">
      <w:pPr>
        <w:keepNext/>
        <w:numPr>
          <w:ilvl w:val="0"/>
          <w:numId w:val="11"/>
        </w:numPr>
        <w:spacing w:after="0" w:line="240" w:lineRule="auto"/>
        <w:ind w:hanging="720"/>
        <w:outlineLvl w:val="1"/>
        <w:rPr>
          <w:rFonts w:eastAsia="MS Gothic" w:cs="Times New Roman"/>
          <w:b/>
          <w:bCs/>
          <w:iCs/>
          <w:smallCaps/>
          <w:sz w:val="24"/>
          <w:szCs w:val="24"/>
          <w:lang w:val="en-AU"/>
        </w:rPr>
      </w:pPr>
      <w:bookmarkStart w:id="1" w:name="_Toc386742672"/>
      <w:bookmarkStart w:id="2" w:name="_Toc500850002"/>
      <w:bookmarkStart w:id="3" w:name="_Toc500850493"/>
      <w:bookmarkStart w:id="4" w:name="_Toc500852828"/>
      <w:bookmarkStart w:id="5" w:name="_Toc500853156"/>
      <w:bookmarkStart w:id="6" w:name="_Toc500853915"/>
      <w:bookmarkStart w:id="7" w:name="_Toc500855202"/>
      <w:bookmarkStart w:id="8" w:name="_Toc501111628"/>
      <w:r w:rsidRPr="0035004D">
        <w:rPr>
          <w:rFonts w:eastAsia="MS Gothic" w:cs="Times New Roman"/>
          <w:b/>
          <w:bCs/>
          <w:iCs/>
          <w:smallCaps/>
          <w:sz w:val="24"/>
          <w:szCs w:val="24"/>
          <w:lang w:val="en-AU"/>
        </w:rPr>
        <w:t>The Session Plan</w:t>
      </w:r>
      <w:bookmarkEnd w:id="1"/>
      <w:bookmarkEnd w:id="2"/>
      <w:bookmarkEnd w:id="3"/>
      <w:bookmarkEnd w:id="4"/>
      <w:bookmarkEnd w:id="5"/>
      <w:bookmarkEnd w:id="6"/>
      <w:bookmarkEnd w:id="7"/>
      <w:bookmarkEnd w:id="8"/>
    </w:p>
    <w:p w:rsidR="007E558A" w:rsidRPr="0035004D" w:rsidRDefault="007E558A" w:rsidP="0035004D">
      <w:pPr>
        <w:spacing w:before="100" w:after="100" w:line="240" w:lineRule="auto"/>
        <w:rPr>
          <w:rFonts w:eastAsia="MS ??" w:cs="Times New Roman"/>
          <w:sz w:val="23"/>
          <w:szCs w:val="23"/>
          <w:lang w:val="en-AU" w:eastAsia="en-AU"/>
        </w:rPr>
      </w:pPr>
      <w:r w:rsidRPr="0035004D">
        <w:rPr>
          <w:rFonts w:eastAsia="MS ??" w:cs="Times New Roman"/>
          <w:sz w:val="23"/>
          <w:szCs w:val="23"/>
          <w:lang w:val="en-AU" w:eastAsia="en-AU"/>
        </w:rPr>
        <w:t xml:space="preserve">For each individual training session within your Training Program you should create a </w:t>
      </w:r>
      <w:r w:rsidRPr="0035004D">
        <w:rPr>
          <w:rFonts w:eastAsia="MS ??" w:cs="Times New Roman"/>
          <w:b/>
          <w:sz w:val="23"/>
          <w:szCs w:val="23"/>
          <w:lang w:val="en-AU" w:eastAsia="en-AU"/>
        </w:rPr>
        <w:t>session plan</w:t>
      </w:r>
      <w:r w:rsidRPr="0035004D">
        <w:rPr>
          <w:rFonts w:eastAsia="MS ??" w:cs="Times New Roman"/>
          <w:sz w:val="23"/>
          <w:szCs w:val="23"/>
          <w:lang w:val="en-AU" w:eastAsia="en-AU"/>
        </w:rPr>
        <w:t xml:space="preserve">. If you create a Daily Plan </w:t>
      </w:r>
      <w:r w:rsidRPr="0035004D">
        <w:rPr>
          <w:rFonts w:eastAsia="MS ??" w:cs="Times New Roman"/>
          <w:b/>
          <w:sz w:val="23"/>
          <w:szCs w:val="23"/>
          <w:lang w:val="en-AU" w:eastAsia="en-AU"/>
        </w:rPr>
        <w:t>first</w:t>
      </w:r>
      <w:r w:rsidRPr="0035004D">
        <w:rPr>
          <w:rFonts w:eastAsia="MS ??" w:cs="Times New Roman"/>
          <w:sz w:val="23"/>
          <w:szCs w:val="23"/>
          <w:lang w:val="en-AU" w:eastAsia="en-AU"/>
        </w:rPr>
        <w:t xml:space="preserve"> it will be very easy to create session plans. You can just cut and paste the material in your Daily Plan into your session Plan.</w:t>
      </w:r>
    </w:p>
    <w:p w:rsidR="007E558A" w:rsidRPr="0035004D" w:rsidRDefault="007E558A" w:rsidP="0035004D">
      <w:pPr>
        <w:spacing w:before="100" w:after="100" w:line="240" w:lineRule="auto"/>
        <w:rPr>
          <w:rFonts w:eastAsia="MS ??" w:cs="Times New Roman"/>
          <w:sz w:val="23"/>
          <w:szCs w:val="23"/>
          <w:lang w:val="en-AU" w:eastAsia="en-AU"/>
        </w:rPr>
      </w:pPr>
      <w:r w:rsidRPr="0035004D">
        <w:rPr>
          <w:rFonts w:eastAsia="MS ??" w:cs="Times New Roman"/>
          <w:sz w:val="23"/>
          <w:szCs w:val="23"/>
          <w:lang w:val="en-AU" w:eastAsia="en-AU"/>
        </w:rPr>
        <w:t xml:space="preserve">You can use a template which makes it very simply. </w:t>
      </w:r>
      <w:r w:rsidRPr="0035004D">
        <w:rPr>
          <w:rFonts w:eastAsia="MS ??" w:cs="Times New Roman"/>
          <w:b/>
          <w:i/>
          <w:sz w:val="23"/>
          <w:szCs w:val="23"/>
          <w:lang w:val="en-AU" w:eastAsia="en-AU"/>
        </w:rPr>
        <w:t>Annex 4</w:t>
      </w:r>
      <w:r w:rsidRPr="0035004D">
        <w:rPr>
          <w:rFonts w:eastAsia="MS ??" w:cs="Times New Roman"/>
          <w:sz w:val="23"/>
          <w:szCs w:val="23"/>
          <w:lang w:val="en-AU" w:eastAsia="en-AU"/>
        </w:rPr>
        <w:t xml:space="preserve"> contains a blank Session Plan Template.</w:t>
      </w:r>
      <w:r w:rsidR="0035004D">
        <w:rPr>
          <w:rFonts w:eastAsia="MS ??" w:cs="Times New Roman"/>
          <w:sz w:val="23"/>
          <w:szCs w:val="23"/>
          <w:lang w:val="en-AU" w:eastAsia="en-AU"/>
        </w:rPr>
        <w:t xml:space="preserve"> </w:t>
      </w:r>
      <w:r w:rsidRPr="0035004D">
        <w:rPr>
          <w:rFonts w:eastAsia="MS ??" w:cs="Times New Roman"/>
          <w:sz w:val="23"/>
          <w:szCs w:val="23"/>
          <w:lang w:val="en-AU" w:eastAsia="en-AU"/>
        </w:rPr>
        <w:t xml:space="preserve">The session plan is created </w:t>
      </w:r>
      <w:r w:rsidRPr="0035004D">
        <w:rPr>
          <w:rFonts w:eastAsia="MS ??" w:cs="Times New Roman"/>
          <w:b/>
          <w:sz w:val="23"/>
          <w:szCs w:val="23"/>
          <w:lang w:val="en-AU" w:eastAsia="en-AU"/>
        </w:rPr>
        <w:t>for your benefit</w:t>
      </w:r>
      <w:r w:rsidRPr="0035004D">
        <w:rPr>
          <w:rFonts w:eastAsia="MS ??" w:cs="Times New Roman"/>
          <w:sz w:val="23"/>
          <w:szCs w:val="23"/>
          <w:lang w:val="en-AU" w:eastAsia="en-AU"/>
        </w:rPr>
        <w:t xml:space="preserve">, not for the benefit of the participants. You will use the plan to guide your training. It will provide a summary of each and every session of your training program. </w:t>
      </w:r>
    </w:p>
    <w:p w:rsidR="007E558A" w:rsidRPr="0035004D" w:rsidRDefault="007E558A" w:rsidP="0035004D">
      <w:pPr>
        <w:spacing w:before="100" w:after="100" w:line="240" w:lineRule="auto"/>
        <w:rPr>
          <w:rFonts w:eastAsia="MS ??" w:cs="Times New Roman"/>
          <w:sz w:val="23"/>
          <w:szCs w:val="23"/>
          <w:lang w:val="en-AU" w:eastAsia="en-AU"/>
        </w:rPr>
      </w:pPr>
      <w:r w:rsidRPr="0035004D">
        <w:rPr>
          <w:rFonts w:eastAsia="MS ??" w:cs="Times New Roman"/>
          <w:sz w:val="23"/>
          <w:szCs w:val="23"/>
          <w:lang w:val="en-AU" w:eastAsia="en-AU"/>
        </w:rPr>
        <w:t>The following is an example of a Session Plan that has been completed for the session on an Introduction to the Rules of Evidence from the training program for judges on the Rules of Evidence:</w:t>
      </w:r>
    </w:p>
    <w:p w:rsidR="007E558A" w:rsidRPr="0035004D" w:rsidRDefault="007E558A" w:rsidP="007E558A">
      <w:pPr>
        <w:spacing w:before="40" w:after="0" w:line="240" w:lineRule="auto"/>
        <w:rPr>
          <w:rFonts w:ascii="Arial Narrow" w:eastAsia="MS ??" w:hAnsi="Arial Narrow" w:cs="Times New Roman"/>
          <w:sz w:val="10"/>
          <w:szCs w:val="10"/>
          <w:lang w:val="en-AU" w:eastAsia="en-AU"/>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7"/>
        <w:gridCol w:w="894"/>
        <w:gridCol w:w="1940"/>
        <w:gridCol w:w="2269"/>
        <w:gridCol w:w="2268"/>
        <w:gridCol w:w="1701"/>
      </w:tblGrid>
      <w:tr w:rsidR="007E558A" w:rsidRPr="0035004D" w:rsidTr="00987DF1">
        <w:trPr>
          <w:cantSplit/>
          <w:trHeight w:val="462"/>
          <w:jc w:val="center"/>
        </w:trPr>
        <w:tc>
          <w:tcPr>
            <w:tcW w:w="10349" w:type="dxa"/>
            <w:gridSpan w:val="6"/>
            <w:shd w:val="clear" w:color="auto" w:fill="92CDDC"/>
            <w:vAlign w:val="center"/>
          </w:tcPr>
          <w:p w:rsidR="007E558A" w:rsidRPr="0035004D" w:rsidRDefault="007E558A" w:rsidP="0035004D">
            <w:pPr>
              <w:keepNext/>
              <w:spacing w:after="0" w:line="240" w:lineRule="auto"/>
              <w:jc w:val="center"/>
              <w:outlineLvl w:val="2"/>
              <w:rPr>
                <w:rFonts w:eastAsia="MS ??" w:cs="Arial"/>
                <w:b/>
                <w:bCs/>
                <w:sz w:val="26"/>
                <w:szCs w:val="26"/>
                <w:lang w:val="en-AU" w:eastAsia="en-AU"/>
              </w:rPr>
            </w:pPr>
            <w:bookmarkStart w:id="9" w:name="_Toc500850003"/>
            <w:bookmarkStart w:id="10" w:name="_Toc500850494"/>
            <w:bookmarkStart w:id="11" w:name="_Toc500852829"/>
            <w:bookmarkStart w:id="12" w:name="_Toc500853157"/>
            <w:bookmarkStart w:id="13" w:name="_Toc500853916"/>
            <w:bookmarkStart w:id="14" w:name="_Toc500855203"/>
            <w:bookmarkStart w:id="15" w:name="_Toc501111629"/>
            <w:r w:rsidRPr="0035004D">
              <w:rPr>
                <w:rFonts w:eastAsia="MS ??" w:cs="Arial"/>
                <w:b/>
                <w:bCs/>
                <w:sz w:val="26"/>
                <w:szCs w:val="26"/>
                <w:lang w:val="en-AU" w:eastAsia="en-AU"/>
              </w:rPr>
              <w:t>Session Plan:</w:t>
            </w:r>
            <w:bookmarkEnd w:id="9"/>
            <w:bookmarkEnd w:id="10"/>
            <w:bookmarkEnd w:id="11"/>
            <w:bookmarkEnd w:id="12"/>
            <w:bookmarkEnd w:id="13"/>
            <w:bookmarkEnd w:id="14"/>
            <w:bookmarkEnd w:id="15"/>
          </w:p>
        </w:tc>
      </w:tr>
      <w:tr w:rsidR="007E558A" w:rsidRPr="0035004D" w:rsidTr="00987DF1">
        <w:trPr>
          <w:cantSplit/>
          <w:jc w:val="center"/>
        </w:trPr>
        <w:tc>
          <w:tcPr>
            <w:tcW w:w="2171" w:type="dxa"/>
            <w:gridSpan w:val="2"/>
          </w:tcPr>
          <w:p w:rsidR="007E558A" w:rsidRPr="0035004D" w:rsidRDefault="007E558A" w:rsidP="007E558A">
            <w:pPr>
              <w:spacing w:after="0" w:line="240" w:lineRule="auto"/>
              <w:rPr>
                <w:rFonts w:eastAsia="MS ??" w:cs="Arial"/>
                <w:b/>
                <w:sz w:val="24"/>
                <w:szCs w:val="24"/>
                <w:lang w:val="en-AU" w:eastAsia="en-AU"/>
              </w:rPr>
            </w:pPr>
            <w:r w:rsidRPr="0035004D">
              <w:rPr>
                <w:rFonts w:eastAsia="MS ??" w:cs="Arial"/>
                <w:b/>
                <w:sz w:val="24"/>
                <w:szCs w:val="24"/>
                <w:lang w:val="en-AU" w:eastAsia="en-AU"/>
              </w:rPr>
              <w:t>Training Program</w:t>
            </w:r>
          </w:p>
        </w:tc>
        <w:tc>
          <w:tcPr>
            <w:tcW w:w="8178" w:type="dxa"/>
            <w:gridSpan w:val="4"/>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An Introduction to the Rules of Evidence</w:t>
            </w:r>
          </w:p>
        </w:tc>
      </w:tr>
      <w:tr w:rsidR="007E558A" w:rsidRPr="0035004D" w:rsidTr="00987DF1">
        <w:trPr>
          <w:cantSplit/>
          <w:trHeight w:val="281"/>
          <w:jc w:val="center"/>
        </w:trPr>
        <w:tc>
          <w:tcPr>
            <w:tcW w:w="2171" w:type="dxa"/>
            <w:gridSpan w:val="2"/>
          </w:tcPr>
          <w:p w:rsidR="007E558A" w:rsidRPr="0035004D" w:rsidRDefault="007E558A" w:rsidP="007E558A">
            <w:pPr>
              <w:spacing w:after="0" w:line="240" w:lineRule="auto"/>
              <w:rPr>
                <w:rFonts w:eastAsia="MS ??" w:cs="Arial"/>
                <w:b/>
                <w:lang w:val="en-AU" w:eastAsia="en-AU"/>
              </w:rPr>
            </w:pPr>
            <w:r w:rsidRPr="0035004D">
              <w:rPr>
                <w:rFonts w:eastAsia="MS ??" w:cs="Arial"/>
                <w:b/>
                <w:lang w:val="en-AU" w:eastAsia="en-AU"/>
              </w:rPr>
              <w:t xml:space="preserve">Topic </w:t>
            </w:r>
          </w:p>
        </w:tc>
        <w:tc>
          <w:tcPr>
            <w:tcW w:w="8178" w:type="dxa"/>
            <w:gridSpan w:val="4"/>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The Rules of Evidence</w:t>
            </w:r>
          </w:p>
        </w:tc>
      </w:tr>
      <w:tr w:rsidR="007E558A" w:rsidRPr="0035004D" w:rsidTr="00987DF1">
        <w:trPr>
          <w:cantSplit/>
          <w:trHeight w:val="465"/>
          <w:jc w:val="center"/>
        </w:trPr>
        <w:tc>
          <w:tcPr>
            <w:tcW w:w="2171" w:type="dxa"/>
            <w:gridSpan w:val="2"/>
          </w:tcPr>
          <w:p w:rsidR="007E558A" w:rsidRPr="0035004D" w:rsidRDefault="007E558A" w:rsidP="007E558A">
            <w:pPr>
              <w:spacing w:after="0" w:line="240" w:lineRule="auto"/>
              <w:rPr>
                <w:rFonts w:eastAsia="MS ??" w:cs="Arial"/>
                <w:b/>
                <w:lang w:val="en-AU" w:eastAsia="en-AU"/>
              </w:rPr>
            </w:pPr>
            <w:r w:rsidRPr="0035004D">
              <w:rPr>
                <w:rFonts w:eastAsia="MS ??" w:cs="Arial"/>
                <w:b/>
                <w:lang w:val="en-AU" w:eastAsia="en-AU"/>
              </w:rPr>
              <w:t>Outcomes</w:t>
            </w:r>
          </w:p>
        </w:tc>
        <w:tc>
          <w:tcPr>
            <w:tcW w:w="8178" w:type="dxa"/>
            <w:gridSpan w:val="4"/>
          </w:tcPr>
          <w:p w:rsidR="007E558A" w:rsidRPr="0035004D" w:rsidRDefault="007E558A" w:rsidP="007E558A">
            <w:pPr>
              <w:spacing w:before="40" w:after="0" w:line="240" w:lineRule="auto"/>
              <w:rPr>
                <w:rFonts w:eastAsia="MS ??" w:cs="Times New Roman"/>
                <w:sz w:val="23"/>
                <w:szCs w:val="23"/>
                <w:lang w:val="en-AU" w:eastAsia="en-AU"/>
              </w:rPr>
            </w:pPr>
            <w:r w:rsidRPr="0035004D">
              <w:rPr>
                <w:rFonts w:eastAsia="MS ??" w:cs="Times New Roman"/>
                <w:sz w:val="23"/>
                <w:szCs w:val="23"/>
                <w:lang w:val="en-AU" w:eastAsia="en-AU"/>
              </w:rPr>
              <w:t>That participants will be reasonably able to:</w:t>
            </w:r>
          </w:p>
          <w:p w:rsidR="007E558A" w:rsidRPr="0035004D" w:rsidRDefault="007E558A" w:rsidP="00B32F6A">
            <w:pPr>
              <w:numPr>
                <w:ilvl w:val="0"/>
                <w:numId w:val="3"/>
              </w:numPr>
              <w:spacing w:before="40" w:after="0" w:line="240" w:lineRule="auto"/>
              <w:rPr>
                <w:rFonts w:eastAsia="MS ??" w:cs="Times New Roman"/>
                <w:sz w:val="23"/>
                <w:szCs w:val="23"/>
                <w:lang w:val="en-AU" w:eastAsia="en-AU"/>
              </w:rPr>
            </w:pPr>
            <w:r w:rsidRPr="0035004D">
              <w:rPr>
                <w:rFonts w:eastAsia="MS ??" w:cs="Times New Roman"/>
                <w:sz w:val="23"/>
                <w:szCs w:val="23"/>
                <w:lang w:val="en-AU" w:eastAsia="en-AU"/>
              </w:rPr>
              <w:t>Explain the types of evidence that may be presented to a court.</w:t>
            </w:r>
          </w:p>
          <w:p w:rsidR="007E558A" w:rsidRPr="0035004D" w:rsidRDefault="007E558A" w:rsidP="00B32F6A">
            <w:pPr>
              <w:numPr>
                <w:ilvl w:val="0"/>
                <w:numId w:val="3"/>
              </w:numPr>
              <w:spacing w:before="40" w:after="0" w:line="240" w:lineRule="auto"/>
              <w:rPr>
                <w:rFonts w:eastAsia="MS ??" w:cs="Times New Roman"/>
                <w:sz w:val="23"/>
                <w:szCs w:val="23"/>
                <w:lang w:val="en-AU" w:eastAsia="en-AU"/>
              </w:rPr>
            </w:pPr>
            <w:r w:rsidRPr="0035004D">
              <w:rPr>
                <w:rFonts w:eastAsia="MS ??" w:cs="Times New Roman"/>
                <w:sz w:val="23"/>
                <w:szCs w:val="23"/>
                <w:lang w:val="en-AU" w:eastAsia="en-AU"/>
              </w:rPr>
              <w:t>Describe the concept of relevance of evidence.</w:t>
            </w:r>
          </w:p>
          <w:p w:rsidR="007E558A" w:rsidRPr="0035004D" w:rsidRDefault="007E558A" w:rsidP="00B32F6A">
            <w:pPr>
              <w:numPr>
                <w:ilvl w:val="0"/>
                <w:numId w:val="3"/>
              </w:numPr>
              <w:spacing w:before="40" w:after="0" w:line="240" w:lineRule="auto"/>
              <w:rPr>
                <w:rFonts w:eastAsia="MS ??" w:cs="Times New Roman"/>
                <w:sz w:val="23"/>
                <w:szCs w:val="23"/>
                <w:lang w:val="en-AU" w:eastAsia="en-AU"/>
              </w:rPr>
            </w:pPr>
            <w:r w:rsidRPr="0035004D">
              <w:rPr>
                <w:rFonts w:eastAsia="MS ??" w:cs="Times New Roman"/>
                <w:sz w:val="23"/>
                <w:szCs w:val="23"/>
                <w:lang w:val="en-AU" w:eastAsia="en-AU"/>
              </w:rPr>
              <w:t>List the reasons why evidence may not be admissible into court.</w:t>
            </w:r>
          </w:p>
          <w:p w:rsidR="007E558A" w:rsidRPr="0035004D" w:rsidRDefault="007E558A" w:rsidP="00B32F6A">
            <w:pPr>
              <w:numPr>
                <w:ilvl w:val="0"/>
                <w:numId w:val="3"/>
              </w:numPr>
              <w:spacing w:before="40" w:after="0" w:line="240" w:lineRule="auto"/>
              <w:rPr>
                <w:rFonts w:eastAsia="MS ??" w:cs="Times New Roman"/>
                <w:sz w:val="23"/>
                <w:szCs w:val="23"/>
                <w:lang w:val="en-AU" w:eastAsia="en-AU"/>
              </w:rPr>
            </w:pPr>
            <w:r w:rsidRPr="0035004D">
              <w:rPr>
                <w:rFonts w:eastAsia="MS ??" w:cs="Times New Roman"/>
                <w:sz w:val="23"/>
                <w:szCs w:val="23"/>
                <w:lang w:val="en-AU" w:eastAsia="en-AU"/>
              </w:rPr>
              <w:t>Explain the purpose of the Rules of Evidence.</w:t>
            </w:r>
          </w:p>
        </w:tc>
      </w:tr>
      <w:tr w:rsidR="007E558A" w:rsidRPr="0035004D" w:rsidTr="00987DF1">
        <w:trPr>
          <w:cantSplit/>
          <w:trHeight w:val="313"/>
          <w:jc w:val="center"/>
        </w:trPr>
        <w:tc>
          <w:tcPr>
            <w:tcW w:w="2171" w:type="dxa"/>
            <w:gridSpan w:val="2"/>
          </w:tcPr>
          <w:p w:rsidR="007E558A" w:rsidRPr="0035004D" w:rsidRDefault="0035004D" w:rsidP="007E558A">
            <w:pPr>
              <w:spacing w:after="0" w:line="240" w:lineRule="auto"/>
              <w:rPr>
                <w:rFonts w:eastAsia="MS ??" w:cs="Arial"/>
                <w:b/>
                <w:lang w:val="en-AU" w:eastAsia="en-AU"/>
              </w:rPr>
            </w:pPr>
            <w:r>
              <w:rPr>
                <w:rFonts w:eastAsia="MS ??" w:cs="Arial"/>
                <w:b/>
                <w:lang w:val="en-AU" w:eastAsia="en-AU"/>
              </w:rPr>
              <w:t xml:space="preserve">Trainer </w:t>
            </w:r>
            <w:r w:rsidR="007E558A" w:rsidRPr="0035004D">
              <w:rPr>
                <w:rFonts w:eastAsia="MS ??" w:cs="Arial"/>
                <w:b/>
                <w:lang w:val="en-AU" w:eastAsia="en-AU"/>
              </w:rPr>
              <w:t xml:space="preserve"> </w:t>
            </w:r>
          </w:p>
        </w:tc>
        <w:tc>
          <w:tcPr>
            <w:tcW w:w="8178" w:type="dxa"/>
            <w:gridSpan w:val="4"/>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 xml:space="preserve">Margaret Barron </w:t>
            </w:r>
          </w:p>
        </w:tc>
      </w:tr>
      <w:tr w:rsidR="007E558A" w:rsidRPr="0035004D" w:rsidTr="00987DF1">
        <w:trPr>
          <w:trHeight w:val="375"/>
          <w:jc w:val="center"/>
        </w:trPr>
        <w:tc>
          <w:tcPr>
            <w:tcW w:w="2171" w:type="dxa"/>
            <w:gridSpan w:val="2"/>
            <w:shd w:val="clear" w:color="auto" w:fill="DAEEF3"/>
            <w:vAlign w:val="center"/>
          </w:tcPr>
          <w:p w:rsidR="007E558A" w:rsidRPr="0035004D" w:rsidRDefault="007E558A" w:rsidP="007E558A">
            <w:pPr>
              <w:spacing w:after="0" w:line="240" w:lineRule="auto"/>
              <w:rPr>
                <w:rFonts w:eastAsia="MS ??" w:cs="Times New Roman"/>
                <w:b/>
                <w:sz w:val="23"/>
                <w:szCs w:val="24"/>
                <w:lang w:val="en-AU" w:eastAsia="en-AU"/>
              </w:rPr>
            </w:pPr>
            <w:bookmarkStart w:id="16" w:name="_Toc371412667"/>
            <w:bookmarkStart w:id="17" w:name="_Toc371413086"/>
            <w:bookmarkStart w:id="18" w:name="_Toc371413231"/>
            <w:bookmarkStart w:id="19" w:name="_Toc371415605"/>
            <w:r w:rsidRPr="0035004D">
              <w:rPr>
                <w:rFonts w:eastAsia="MS ??" w:cs="Times New Roman"/>
                <w:b/>
                <w:sz w:val="23"/>
                <w:szCs w:val="24"/>
                <w:lang w:val="en-AU" w:eastAsia="en-AU"/>
              </w:rPr>
              <w:t>Time – 90 mins</w:t>
            </w:r>
            <w:bookmarkEnd w:id="16"/>
            <w:bookmarkEnd w:id="17"/>
            <w:bookmarkEnd w:id="18"/>
            <w:bookmarkEnd w:id="19"/>
          </w:p>
        </w:tc>
        <w:tc>
          <w:tcPr>
            <w:tcW w:w="8178" w:type="dxa"/>
            <w:gridSpan w:val="4"/>
            <w:shd w:val="clear" w:color="auto" w:fill="DAEEF3"/>
            <w:vAlign w:val="center"/>
          </w:tcPr>
          <w:p w:rsidR="007E558A" w:rsidRPr="0035004D" w:rsidRDefault="007E558A" w:rsidP="007E558A">
            <w:pPr>
              <w:spacing w:after="0" w:line="240" w:lineRule="auto"/>
              <w:rPr>
                <w:rFonts w:eastAsia="MS ??" w:cs="Times New Roman"/>
                <w:b/>
                <w:sz w:val="23"/>
                <w:szCs w:val="24"/>
                <w:lang w:val="en-AU" w:eastAsia="en-AU"/>
              </w:rPr>
            </w:pPr>
            <w:bookmarkStart w:id="20" w:name="_Toc371412668"/>
            <w:bookmarkStart w:id="21" w:name="_Toc371413087"/>
            <w:bookmarkStart w:id="22" w:name="_Toc371413232"/>
            <w:bookmarkStart w:id="23" w:name="_Toc371415606"/>
            <w:r w:rsidRPr="0035004D">
              <w:rPr>
                <w:rFonts w:eastAsia="MS ??" w:cs="Times New Roman"/>
                <w:b/>
                <w:sz w:val="23"/>
                <w:szCs w:val="24"/>
                <w:lang w:val="en-AU" w:eastAsia="en-AU"/>
              </w:rPr>
              <w:t>Content: An introduction to the rules of evidence</w:t>
            </w:r>
            <w:bookmarkEnd w:id="20"/>
            <w:bookmarkEnd w:id="21"/>
            <w:bookmarkEnd w:id="22"/>
            <w:bookmarkEnd w:id="23"/>
          </w:p>
        </w:tc>
      </w:tr>
      <w:tr w:rsidR="007E558A" w:rsidRPr="0035004D" w:rsidTr="00987DF1">
        <w:trPr>
          <w:jc w:val="center"/>
        </w:trPr>
        <w:tc>
          <w:tcPr>
            <w:tcW w:w="1277" w:type="dxa"/>
          </w:tcPr>
          <w:p w:rsidR="007E558A" w:rsidRPr="0035004D" w:rsidRDefault="007E558A" w:rsidP="007E558A">
            <w:pPr>
              <w:spacing w:after="0" w:line="240" w:lineRule="auto"/>
              <w:rPr>
                <w:rFonts w:eastAsia="MS ??" w:cs="Arial"/>
                <w:b/>
                <w:sz w:val="23"/>
                <w:szCs w:val="23"/>
                <w:lang w:val="en-AU" w:eastAsia="en-AU"/>
              </w:rPr>
            </w:pPr>
            <w:r w:rsidRPr="0035004D">
              <w:rPr>
                <w:rFonts w:eastAsia="MS ??" w:cs="Arial"/>
                <w:b/>
                <w:sz w:val="23"/>
                <w:szCs w:val="23"/>
                <w:lang w:val="en-AU" w:eastAsia="en-AU"/>
              </w:rPr>
              <w:t xml:space="preserve">Start </w:t>
            </w:r>
          </w:p>
          <w:p w:rsidR="007E558A" w:rsidRPr="0035004D" w:rsidRDefault="007E558A" w:rsidP="007E558A">
            <w:pPr>
              <w:spacing w:after="0" w:line="240" w:lineRule="auto"/>
              <w:jc w:val="right"/>
              <w:rPr>
                <w:rFonts w:eastAsia="MS ??" w:cs="Arial"/>
                <w:sz w:val="23"/>
                <w:szCs w:val="23"/>
                <w:lang w:val="en-AU" w:eastAsia="en-AU"/>
              </w:rPr>
            </w:pPr>
          </w:p>
          <w:p w:rsidR="007E558A" w:rsidRPr="0035004D" w:rsidRDefault="007E558A" w:rsidP="007E558A">
            <w:pPr>
              <w:spacing w:after="0" w:line="240" w:lineRule="auto"/>
              <w:jc w:val="right"/>
              <w:rPr>
                <w:rFonts w:eastAsia="MS ??" w:cs="Arial"/>
                <w:sz w:val="23"/>
                <w:szCs w:val="23"/>
                <w:lang w:val="en-AU" w:eastAsia="en-AU"/>
              </w:rPr>
            </w:pPr>
          </w:p>
          <w:p w:rsidR="007E558A" w:rsidRPr="0035004D" w:rsidRDefault="007E558A" w:rsidP="007E558A">
            <w:pPr>
              <w:spacing w:after="0" w:line="240" w:lineRule="auto"/>
              <w:jc w:val="right"/>
              <w:rPr>
                <w:rFonts w:eastAsia="MS ??" w:cs="Arial"/>
                <w:sz w:val="23"/>
                <w:szCs w:val="23"/>
                <w:lang w:val="en-AU" w:eastAsia="en-AU"/>
              </w:rPr>
            </w:pPr>
            <w:r w:rsidRPr="0035004D">
              <w:rPr>
                <w:rFonts w:eastAsia="MS ??" w:cs="Arial"/>
                <w:sz w:val="23"/>
                <w:szCs w:val="23"/>
                <w:lang w:val="en-AU" w:eastAsia="en-AU"/>
              </w:rPr>
              <w:t xml:space="preserve"> 10 mins</w:t>
            </w:r>
          </w:p>
        </w:tc>
        <w:tc>
          <w:tcPr>
            <w:tcW w:w="9072" w:type="dxa"/>
            <w:gridSpan w:val="5"/>
          </w:tcPr>
          <w:p w:rsidR="007E558A" w:rsidRPr="0035004D" w:rsidRDefault="007E558A" w:rsidP="007E558A">
            <w:pPr>
              <w:spacing w:after="0" w:line="240" w:lineRule="auto"/>
              <w:rPr>
                <w:rFonts w:eastAsia="MS ??" w:cs="Times New Roman"/>
                <w:b/>
                <w:sz w:val="23"/>
                <w:szCs w:val="24"/>
                <w:lang w:val="en-AU" w:eastAsia="en-AU"/>
              </w:rPr>
            </w:pPr>
            <w:r w:rsidRPr="0035004D">
              <w:rPr>
                <w:rFonts w:eastAsia="MS ??" w:cs="Times New Roman"/>
                <w:b/>
                <w:sz w:val="23"/>
                <w:szCs w:val="24"/>
                <w:lang w:val="en-AU" w:eastAsia="en-AU"/>
              </w:rPr>
              <w:t>INTRODUCTION</w:t>
            </w:r>
          </w:p>
          <w:p w:rsidR="007E558A" w:rsidRPr="0035004D" w:rsidRDefault="007E558A" w:rsidP="007E558A">
            <w:pPr>
              <w:spacing w:after="0" w:line="240" w:lineRule="auto"/>
              <w:rPr>
                <w:rFonts w:eastAsia="MS ??" w:cs="Arial"/>
                <w:bCs/>
                <w:sz w:val="23"/>
                <w:szCs w:val="23"/>
                <w:lang w:val="en-AU" w:eastAsia="en-AU"/>
              </w:rPr>
            </w:pPr>
            <w:r w:rsidRPr="0035004D">
              <w:rPr>
                <w:rFonts w:eastAsia="MS ??" w:cs="Arial"/>
                <w:b/>
                <w:bCs/>
                <w:sz w:val="23"/>
                <w:szCs w:val="23"/>
                <w:lang w:val="en-AU" w:eastAsia="en-AU"/>
              </w:rPr>
              <w:t>G</w:t>
            </w:r>
            <w:r w:rsidRPr="0035004D">
              <w:rPr>
                <w:rFonts w:eastAsia="MS ??" w:cs="Arial"/>
                <w:bCs/>
                <w:sz w:val="23"/>
                <w:szCs w:val="23"/>
                <w:lang w:val="en-AU" w:eastAsia="en-AU"/>
              </w:rPr>
              <w:t>et attention: Tell an interesting story</w:t>
            </w:r>
          </w:p>
          <w:p w:rsidR="007E558A" w:rsidRPr="0035004D" w:rsidRDefault="007E558A" w:rsidP="007E558A">
            <w:pPr>
              <w:spacing w:after="0" w:line="240" w:lineRule="auto"/>
              <w:rPr>
                <w:rFonts w:eastAsia="MS ??" w:cs="Arial"/>
                <w:bCs/>
                <w:i/>
                <w:color w:val="FF0000"/>
                <w:sz w:val="23"/>
                <w:szCs w:val="23"/>
                <w:lang w:val="en-AU" w:eastAsia="en-AU"/>
              </w:rPr>
            </w:pPr>
          </w:p>
          <w:p w:rsidR="007E558A" w:rsidRPr="0035004D" w:rsidRDefault="007E558A" w:rsidP="007E558A">
            <w:pPr>
              <w:spacing w:after="0" w:line="240" w:lineRule="auto"/>
              <w:rPr>
                <w:rFonts w:eastAsia="MS ??" w:cs="Arial"/>
                <w:bCs/>
                <w:sz w:val="23"/>
                <w:szCs w:val="23"/>
                <w:lang w:val="en-AU" w:eastAsia="en-AU"/>
              </w:rPr>
            </w:pPr>
            <w:r w:rsidRPr="0035004D">
              <w:rPr>
                <w:rFonts w:eastAsia="MS ??" w:cs="Arial"/>
                <w:b/>
                <w:bCs/>
                <w:sz w:val="23"/>
                <w:szCs w:val="23"/>
                <w:lang w:val="en-AU" w:eastAsia="en-AU"/>
              </w:rPr>
              <w:t>L</w:t>
            </w:r>
            <w:r w:rsidRPr="0035004D">
              <w:rPr>
                <w:rFonts w:eastAsia="MS ??" w:cs="Arial"/>
                <w:bCs/>
                <w:sz w:val="23"/>
                <w:szCs w:val="23"/>
                <w:lang w:val="en-AU" w:eastAsia="en-AU"/>
              </w:rPr>
              <w:t xml:space="preserve">ink to learner’s previous interest/experience: You are all Judges who hear evidence presented in cases before your court. It is important to understand the Rules of Evidence which determine whether particular evidence should be admitted for consideration by the court. </w:t>
            </w:r>
          </w:p>
          <w:p w:rsidR="007E558A" w:rsidRPr="0035004D" w:rsidRDefault="007E558A" w:rsidP="007E558A">
            <w:pPr>
              <w:spacing w:after="0" w:line="240" w:lineRule="auto"/>
              <w:ind w:left="720"/>
              <w:rPr>
                <w:rFonts w:eastAsia="MS ??" w:cs="Arial"/>
                <w:bCs/>
                <w:i/>
                <w:sz w:val="23"/>
                <w:szCs w:val="23"/>
                <w:lang w:val="en-AU" w:eastAsia="en-AU"/>
              </w:rPr>
            </w:pPr>
            <w:r w:rsidRPr="0035004D">
              <w:rPr>
                <w:rFonts w:eastAsia="MS ??" w:cs="Arial"/>
                <w:bCs/>
                <w:i/>
                <w:sz w:val="23"/>
                <w:szCs w:val="23"/>
                <w:lang w:val="en-AU" w:eastAsia="en-AU"/>
              </w:rPr>
              <w:t xml:space="preserve">                                                                 </w:t>
            </w:r>
          </w:p>
          <w:p w:rsidR="007E558A" w:rsidRPr="0035004D" w:rsidRDefault="007E558A" w:rsidP="007E558A">
            <w:pPr>
              <w:spacing w:after="0" w:line="240" w:lineRule="auto"/>
              <w:rPr>
                <w:rFonts w:eastAsia="MS ??" w:cs="Arial"/>
                <w:bCs/>
                <w:sz w:val="23"/>
                <w:szCs w:val="23"/>
                <w:lang w:val="en-AU" w:eastAsia="en-AU"/>
              </w:rPr>
            </w:pPr>
            <w:r w:rsidRPr="0035004D">
              <w:rPr>
                <w:rFonts w:eastAsia="MS ??" w:cs="Arial"/>
                <w:b/>
                <w:bCs/>
                <w:sz w:val="23"/>
                <w:szCs w:val="23"/>
                <w:lang w:val="en-AU" w:eastAsia="en-AU"/>
              </w:rPr>
              <w:t>O</w:t>
            </w:r>
            <w:r w:rsidRPr="0035004D">
              <w:rPr>
                <w:rFonts w:eastAsia="MS ??" w:cs="Arial"/>
                <w:bCs/>
                <w:sz w:val="23"/>
                <w:szCs w:val="23"/>
                <w:lang w:val="en-AU" w:eastAsia="en-AU"/>
              </w:rPr>
              <w:t>utcomes (learning outcomes): Discuss the learning outcomes listed above</w:t>
            </w:r>
          </w:p>
          <w:p w:rsidR="007E558A" w:rsidRPr="0035004D" w:rsidRDefault="007E558A" w:rsidP="007E558A">
            <w:pPr>
              <w:spacing w:after="0" w:line="240" w:lineRule="auto"/>
              <w:rPr>
                <w:rFonts w:eastAsia="MS ??" w:cs="Arial"/>
                <w:bCs/>
                <w:sz w:val="23"/>
                <w:szCs w:val="23"/>
                <w:lang w:val="en-AU" w:eastAsia="en-AU"/>
              </w:rPr>
            </w:pPr>
          </w:p>
          <w:p w:rsidR="007E558A" w:rsidRPr="0035004D" w:rsidRDefault="007E558A" w:rsidP="007E558A">
            <w:pPr>
              <w:spacing w:after="0" w:line="240" w:lineRule="auto"/>
              <w:rPr>
                <w:rFonts w:eastAsia="MS ??" w:cs="Arial"/>
                <w:bCs/>
                <w:sz w:val="23"/>
                <w:szCs w:val="23"/>
                <w:lang w:val="en-AU" w:eastAsia="en-AU"/>
              </w:rPr>
            </w:pPr>
            <w:r w:rsidRPr="0035004D">
              <w:rPr>
                <w:rFonts w:eastAsia="MS ??" w:cs="Arial"/>
                <w:b/>
                <w:bCs/>
                <w:sz w:val="23"/>
                <w:szCs w:val="23"/>
                <w:lang w:val="en-AU" w:eastAsia="en-AU"/>
              </w:rPr>
              <w:t>S</w:t>
            </w:r>
            <w:r w:rsidRPr="0035004D">
              <w:rPr>
                <w:rFonts w:eastAsia="MS ??" w:cs="Arial"/>
                <w:bCs/>
                <w:sz w:val="23"/>
                <w:szCs w:val="23"/>
                <w:lang w:val="en-AU" w:eastAsia="en-AU"/>
              </w:rPr>
              <w:t>tructure of the session: Session will be divided into four sessions (see sub-topics below)</w:t>
            </w:r>
          </w:p>
          <w:p w:rsidR="007E558A" w:rsidRPr="0035004D" w:rsidRDefault="007E558A" w:rsidP="007E558A">
            <w:pPr>
              <w:spacing w:after="0" w:line="240" w:lineRule="auto"/>
              <w:rPr>
                <w:rFonts w:eastAsia="MS ??" w:cs="Arial"/>
                <w:bCs/>
                <w:i/>
                <w:sz w:val="23"/>
                <w:szCs w:val="23"/>
                <w:lang w:val="en-AU" w:eastAsia="en-AU"/>
              </w:rPr>
            </w:pPr>
          </w:p>
          <w:p w:rsidR="007E558A" w:rsidRPr="0035004D" w:rsidRDefault="007E558A" w:rsidP="007E558A">
            <w:pPr>
              <w:spacing w:after="0" w:line="240" w:lineRule="auto"/>
              <w:rPr>
                <w:rFonts w:eastAsia="MS ??" w:cs="Arial"/>
                <w:bCs/>
                <w:sz w:val="23"/>
                <w:szCs w:val="23"/>
                <w:lang w:val="en-AU" w:eastAsia="en-AU"/>
              </w:rPr>
            </w:pPr>
            <w:r w:rsidRPr="0035004D">
              <w:rPr>
                <w:rFonts w:eastAsia="MS ??" w:cs="Arial"/>
                <w:b/>
                <w:bCs/>
                <w:sz w:val="23"/>
                <w:szCs w:val="23"/>
                <w:lang w:val="en-AU" w:eastAsia="en-AU"/>
              </w:rPr>
              <w:t>S</w:t>
            </w:r>
            <w:r w:rsidRPr="0035004D">
              <w:rPr>
                <w:rFonts w:eastAsia="MS ??" w:cs="Arial"/>
                <w:bCs/>
                <w:sz w:val="23"/>
                <w:szCs w:val="23"/>
                <w:lang w:val="en-AU" w:eastAsia="en-AU"/>
              </w:rPr>
              <w:t>afety and housekeeping: Morning tea will be held at end of session</w:t>
            </w:r>
          </w:p>
          <w:p w:rsidR="007E558A" w:rsidRPr="0035004D" w:rsidRDefault="007E558A" w:rsidP="007E558A">
            <w:pPr>
              <w:spacing w:after="0" w:line="240" w:lineRule="auto"/>
              <w:rPr>
                <w:rFonts w:eastAsia="MS ??" w:cs="Arial"/>
                <w:bCs/>
                <w:i/>
                <w:sz w:val="23"/>
                <w:szCs w:val="23"/>
                <w:lang w:val="en-AU" w:eastAsia="en-AU"/>
              </w:rPr>
            </w:pPr>
          </w:p>
          <w:p w:rsidR="007E558A" w:rsidRDefault="007E558A" w:rsidP="007E558A">
            <w:pPr>
              <w:spacing w:after="0" w:line="240" w:lineRule="auto"/>
              <w:rPr>
                <w:rFonts w:eastAsia="MS ??" w:cs="Arial"/>
                <w:bCs/>
                <w:sz w:val="23"/>
                <w:szCs w:val="23"/>
                <w:lang w:val="en-AU" w:eastAsia="en-AU"/>
              </w:rPr>
            </w:pPr>
            <w:r w:rsidRPr="0035004D">
              <w:rPr>
                <w:rFonts w:eastAsia="MS ??" w:cs="Arial"/>
                <w:b/>
                <w:bCs/>
                <w:sz w:val="23"/>
                <w:szCs w:val="23"/>
                <w:lang w:val="en-AU" w:eastAsia="en-AU"/>
              </w:rPr>
              <w:t>S</w:t>
            </w:r>
            <w:r w:rsidRPr="0035004D">
              <w:rPr>
                <w:rFonts w:eastAsia="MS ??" w:cs="Arial"/>
                <w:bCs/>
                <w:sz w:val="23"/>
                <w:szCs w:val="23"/>
                <w:lang w:val="en-AU" w:eastAsia="en-AU"/>
              </w:rPr>
              <w:t>timulate motivation - what is in it for the learner? Judges must know the Rules of Evidence in order to carry out their judicial functions effectively.</w:t>
            </w:r>
          </w:p>
          <w:p w:rsidR="0035004D" w:rsidRDefault="0035004D" w:rsidP="007E558A">
            <w:pPr>
              <w:spacing w:after="0" w:line="240" w:lineRule="auto"/>
              <w:rPr>
                <w:rFonts w:eastAsia="MS ??" w:cs="Arial"/>
                <w:bCs/>
                <w:sz w:val="23"/>
                <w:szCs w:val="23"/>
                <w:lang w:val="en-AU" w:eastAsia="en-AU"/>
              </w:rPr>
            </w:pPr>
          </w:p>
          <w:p w:rsidR="0035004D" w:rsidRDefault="0035004D" w:rsidP="007E558A">
            <w:pPr>
              <w:spacing w:after="0" w:line="240" w:lineRule="auto"/>
              <w:rPr>
                <w:rFonts w:eastAsia="MS ??" w:cs="Arial"/>
                <w:bCs/>
                <w:sz w:val="23"/>
                <w:szCs w:val="23"/>
                <w:lang w:val="en-AU" w:eastAsia="en-AU"/>
              </w:rPr>
            </w:pPr>
          </w:p>
          <w:p w:rsidR="0035004D" w:rsidRPr="0035004D" w:rsidRDefault="0035004D" w:rsidP="007E558A">
            <w:pPr>
              <w:spacing w:after="0" w:line="240" w:lineRule="auto"/>
              <w:rPr>
                <w:rFonts w:eastAsia="MS ??" w:cs="Arial"/>
                <w:bCs/>
                <w:i/>
                <w:lang w:val="en-AU" w:eastAsia="en-AU"/>
              </w:rPr>
            </w:pPr>
          </w:p>
        </w:tc>
      </w:tr>
      <w:tr w:rsidR="007E558A" w:rsidRPr="0035004D" w:rsidTr="00987DF1">
        <w:trPr>
          <w:cantSplit/>
          <w:trHeight w:val="197"/>
          <w:jc w:val="center"/>
        </w:trPr>
        <w:tc>
          <w:tcPr>
            <w:tcW w:w="1277" w:type="dxa"/>
            <w:vMerge w:val="restart"/>
          </w:tcPr>
          <w:p w:rsidR="007E558A" w:rsidRPr="0035004D" w:rsidRDefault="007E558A" w:rsidP="007E558A">
            <w:pPr>
              <w:spacing w:after="0" w:line="240" w:lineRule="auto"/>
              <w:jc w:val="right"/>
              <w:rPr>
                <w:rFonts w:eastAsia="MS ??" w:cs="Arial"/>
                <w:sz w:val="23"/>
                <w:szCs w:val="23"/>
                <w:lang w:val="en-AU" w:eastAsia="en-AU"/>
              </w:rPr>
            </w:pPr>
          </w:p>
          <w:p w:rsidR="007E558A" w:rsidRPr="0035004D" w:rsidRDefault="007E558A" w:rsidP="007E558A">
            <w:pPr>
              <w:spacing w:after="0" w:line="240" w:lineRule="auto"/>
              <w:jc w:val="right"/>
              <w:rPr>
                <w:rFonts w:eastAsia="MS ??" w:cs="Arial"/>
                <w:sz w:val="23"/>
                <w:szCs w:val="23"/>
                <w:lang w:val="en-AU" w:eastAsia="en-AU"/>
              </w:rPr>
            </w:pPr>
          </w:p>
          <w:p w:rsidR="007E558A" w:rsidRPr="0035004D" w:rsidRDefault="007E558A" w:rsidP="007E558A">
            <w:pPr>
              <w:spacing w:after="0" w:line="240" w:lineRule="auto"/>
              <w:jc w:val="right"/>
              <w:rPr>
                <w:rFonts w:eastAsia="MS ??" w:cs="Arial"/>
                <w:sz w:val="23"/>
                <w:szCs w:val="23"/>
                <w:lang w:val="en-AU" w:eastAsia="en-AU"/>
              </w:rPr>
            </w:pPr>
            <w:r w:rsidRPr="0035004D">
              <w:rPr>
                <w:rFonts w:eastAsia="MS ??" w:cs="Arial"/>
                <w:sz w:val="23"/>
                <w:szCs w:val="23"/>
                <w:lang w:val="en-AU" w:eastAsia="en-AU"/>
              </w:rPr>
              <w:t>20 mins</w:t>
            </w:r>
          </w:p>
        </w:tc>
        <w:tc>
          <w:tcPr>
            <w:tcW w:w="2834" w:type="dxa"/>
            <w:gridSpan w:val="2"/>
            <w:shd w:val="clear" w:color="auto" w:fill="BFBFBF"/>
          </w:tcPr>
          <w:p w:rsidR="007E558A" w:rsidRPr="0035004D" w:rsidRDefault="007E558A" w:rsidP="007E558A">
            <w:pPr>
              <w:spacing w:after="0" w:line="240" w:lineRule="auto"/>
              <w:rPr>
                <w:rFonts w:eastAsia="MS ??" w:cs="Arial"/>
                <w:b/>
                <w:bCs/>
                <w:sz w:val="23"/>
                <w:szCs w:val="23"/>
                <w:lang w:val="en-AU" w:eastAsia="en-AU"/>
              </w:rPr>
            </w:pPr>
            <w:r w:rsidRPr="0035004D">
              <w:rPr>
                <w:rFonts w:eastAsia="MS ??" w:cs="Arial"/>
                <w:sz w:val="23"/>
                <w:szCs w:val="23"/>
                <w:lang w:val="en-AU" w:eastAsia="en-AU"/>
              </w:rPr>
              <w:t>Sub-topics</w:t>
            </w:r>
          </w:p>
        </w:tc>
        <w:tc>
          <w:tcPr>
            <w:tcW w:w="2269" w:type="dxa"/>
            <w:shd w:val="clear" w:color="auto" w:fill="BFBFBF"/>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Methodology</w:t>
            </w:r>
          </w:p>
        </w:tc>
        <w:tc>
          <w:tcPr>
            <w:tcW w:w="2268" w:type="dxa"/>
            <w:shd w:val="clear" w:color="auto" w:fill="BFBFBF"/>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Summary / Assessment</w:t>
            </w:r>
          </w:p>
        </w:tc>
        <w:tc>
          <w:tcPr>
            <w:tcW w:w="1701" w:type="dxa"/>
            <w:shd w:val="clear" w:color="auto" w:fill="BFBFBF"/>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 xml:space="preserve">Resources </w:t>
            </w:r>
          </w:p>
        </w:tc>
      </w:tr>
      <w:tr w:rsidR="007E558A" w:rsidRPr="0035004D" w:rsidTr="00987DF1">
        <w:trPr>
          <w:cantSplit/>
          <w:trHeight w:val="140"/>
          <w:jc w:val="center"/>
        </w:trPr>
        <w:tc>
          <w:tcPr>
            <w:tcW w:w="1277" w:type="dxa"/>
            <w:vMerge/>
          </w:tcPr>
          <w:p w:rsidR="007E558A" w:rsidRPr="0035004D" w:rsidRDefault="007E558A" w:rsidP="007E558A">
            <w:pPr>
              <w:spacing w:after="0" w:line="240" w:lineRule="auto"/>
              <w:jc w:val="right"/>
              <w:rPr>
                <w:rFonts w:eastAsia="MS ??" w:cs="Arial"/>
                <w:sz w:val="23"/>
                <w:szCs w:val="23"/>
                <w:lang w:val="en-AU" w:eastAsia="en-AU"/>
              </w:rPr>
            </w:pPr>
          </w:p>
        </w:tc>
        <w:tc>
          <w:tcPr>
            <w:tcW w:w="2834" w:type="dxa"/>
            <w:gridSpan w:val="2"/>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Types of evidence</w:t>
            </w:r>
          </w:p>
          <w:p w:rsidR="007E558A" w:rsidRPr="0035004D" w:rsidRDefault="007E558A" w:rsidP="007E558A">
            <w:pPr>
              <w:spacing w:after="0" w:line="240" w:lineRule="auto"/>
              <w:rPr>
                <w:rFonts w:eastAsia="MS ??" w:cs="Arial"/>
                <w:sz w:val="23"/>
                <w:szCs w:val="23"/>
                <w:lang w:val="en-AU" w:eastAsia="en-AU"/>
              </w:rPr>
            </w:pPr>
          </w:p>
        </w:tc>
        <w:tc>
          <w:tcPr>
            <w:tcW w:w="2269" w:type="dxa"/>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Presentation</w:t>
            </w:r>
          </w:p>
        </w:tc>
        <w:tc>
          <w:tcPr>
            <w:tcW w:w="2268" w:type="dxa"/>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Questions</w:t>
            </w:r>
          </w:p>
        </w:tc>
        <w:tc>
          <w:tcPr>
            <w:tcW w:w="1701" w:type="dxa"/>
          </w:tcPr>
          <w:p w:rsidR="007E558A" w:rsidRPr="0035004D" w:rsidRDefault="007E558A" w:rsidP="0035004D">
            <w:pPr>
              <w:spacing w:after="0" w:line="240" w:lineRule="auto"/>
              <w:rPr>
                <w:rFonts w:eastAsia="MS ??" w:cs="Arial"/>
                <w:sz w:val="23"/>
                <w:szCs w:val="23"/>
                <w:lang w:val="en-AU" w:eastAsia="en-AU"/>
              </w:rPr>
            </w:pPr>
            <w:r w:rsidRPr="0035004D">
              <w:rPr>
                <w:rFonts w:eastAsia="MS ??" w:cs="Arial"/>
                <w:sz w:val="23"/>
                <w:szCs w:val="23"/>
                <w:lang w:val="en-AU" w:eastAsia="en-AU"/>
              </w:rPr>
              <w:t xml:space="preserve"> PowerPoint</w:t>
            </w:r>
          </w:p>
        </w:tc>
      </w:tr>
      <w:tr w:rsidR="007E558A" w:rsidRPr="0035004D" w:rsidTr="00987DF1">
        <w:trPr>
          <w:cantSplit/>
          <w:trHeight w:val="140"/>
          <w:jc w:val="center"/>
        </w:trPr>
        <w:tc>
          <w:tcPr>
            <w:tcW w:w="1277" w:type="dxa"/>
            <w:vMerge w:val="restart"/>
          </w:tcPr>
          <w:p w:rsidR="007E558A" w:rsidRPr="0035004D" w:rsidRDefault="007E558A" w:rsidP="007E558A">
            <w:pPr>
              <w:spacing w:after="0" w:line="240" w:lineRule="auto"/>
              <w:jc w:val="right"/>
              <w:rPr>
                <w:rFonts w:eastAsia="MS ??" w:cs="Arial"/>
                <w:sz w:val="23"/>
                <w:szCs w:val="23"/>
                <w:lang w:val="en-AU" w:eastAsia="en-AU"/>
              </w:rPr>
            </w:pPr>
          </w:p>
          <w:p w:rsidR="007E558A" w:rsidRPr="0035004D" w:rsidRDefault="007E558A" w:rsidP="007E558A">
            <w:pPr>
              <w:spacing w:after="0" w:line="240" w:lineRule="auto"/>
              <w:jc w:val="right"/>
              <w:rPr>
                <w:rFonts w:eastAsia="MS ??" w:cs="Arial"/>
                <w:sz w:val="23"/>
                <w:szCs w:val="23"/>
                <w:lang w:val="en-AU" w:eastAsia="en-AU"/>
              </w:rPr>
            </w:pPr>
          </w:p>
          <w:p w:rsidR="007E558A" w:rsidRPr="0035004D" w:rsidRDefault="007E558A" w:rsidP="007E558A">
            <w:pPr>
              <w:spacing w:after="0" w:line="240" w:lineRule="auto"/>
              <w:jc w:val="right"/>
              <w:rPr>
                <w:rFonts w:eastAsia="MS ??" w:cs="Arial"/>
                <w:sz w:val="23"/>
                <w:szCs w:val="23"/>
                <w:lang w:val="en-AU" w:eastAsia="en-AU"/>
              </w:rPr>
            </w:pPr>
            <w:r w:rsidRPr="0035004D">
              <w:rPr>
                <w:rFonts w:eastAsia="MS ??" w:cs="Arial"/>
                <w:sz w:val="23"/>
                <w:szCs w:val="23"/>
                <w:lang w:val="en-AU" w:eastAsia="en-AU"/>
              </w:rPr>
              <w:t>20 mins</w:t>
            </w:r>
          </w:p>
        </w:tc>
        <w:tc>
          <w:tcPr>
            <w:tcW w:w="2834" w:type="dxa"/>
            <w:gridSpan w:val="2"/>
            <w:shd w:val="clear" w:color="auto" w:fill="BFBFBF"/>
          </w:tcPr>
          <w:p w:rsidR="007E558A" w:rsidRPr="0035004D" w:rsidRDefault="007E558A" w:rsidP="007E558A">
            <w:pPr>
              <w:spacing w:after="0" w:line="240" w:lineRule="auto"/>
              <w:rPr>
                <w:rFonts w:eastAsia="MS ??" w:cs="Arial"/>
                <w:b/>
                <w:bCs/>
                <w:sz w:val="23"/>
                <w:szCs w:val="23"/>
                <w:lang w:val="en-AU" w:eastAsia="en-AU"/>
              </w:rPr>
            </w:pPr>
            <w:r w:rsidRPr="0035004D">
              <w:rPr>
                <w:rFonts w:eastAsia="MS ??" w:cs="Arial"/>
                <w:sz w:val="23"/>
                <w:szCs w:val="23"/>
                <w:lang w:val="en-AU" w:eastAsia="en-AU"/>
              </w:rPr>
              <w:t>Sub-topics</w:t>
            </w:r>
          </w:p>
        </w:tc>
        <w:tc>
          <w:tcPr>
            <w:tcW w:w="2269" w:type="dxa"/>
            <w:shd w:val="clear" w:color="auto" w:fill="BFBFBF"/>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Methodology</w:t>
            </w:r>
          </w:p>
        </w:tc>
        <w:tc>
          <w:tcPr>
            <w:tcW w:w="2268" w:type="dxa"/>
            <w:shd w:val="clear" w:color="auto" w:fill="BFBFBF"/>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Summary / Assessment</w:t>
            </w:r>
          </w:p>
        </w:tc>
        <w:tc>
          <w:tcPr>
            <w:tcW w:w="1701" w:type="dxa"/>
            <w:shd w:val="clear" w:color="auto" w:fill="BFBFBF"/>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 xml:space="preserve">Resources </w:t>
            </w:r>
          </w:p>
        </w:tc>
      </w:tr>
      <w:tr w:rsidR="007E558A" w:rsidRPr="0035004D" w:rsidTr="00987DF1">
        <w:trPr>
          <w:cantSplit/>
          <w:trHeight w:val="140"/>
          <w:jc w:val="center"/>
        </w:trPr>
        <w:tc>
          <w:tcPr>
            <w:tcW w:w="1277" w:type="dxa"/>
            <w:vMerge/>
          </w:tcPr>
          <w:p w:rsidR="007E558A" w:rsidRPr="0035004D" w:rsidRDefault="007E558A" w:rsidP="007E558A">
            <w:pPr>
              <w:spacing w:after="0" w:line="240" w:lineRule="auto"/>
              <w:jc w:val="right"/>
              <w:rPr>
                <w:rFonts w:eastAsia="MS ??" w:cs="Arial"/>
                <w:sz w:val="23"/>
                <w:szCs w:val="23"/>
                <w:lang w:val="en-AU" w:eastAsia="en-AU"/>
              </w:rPr>
            </w:pPr>
          </w:p>
        </w:tc>
        <w:tc>
          <w:tcPr>
            <w:tcW w:w="2834" w:type="dxa"/>
            <w:gridSpan w:val="2"/>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Concept of relevance of evidence</w:t>
            </w:r>
          </w:p>
          <w:p w:rsidR="007E558A" w:rsidRPr="0035004D" w:rsidRDefault="007E558A" w:rsidP="007E558A">
            <w:pPr>
              <w:spacing w:after="0" w:line="240" w:lineRule="auto"/>
              <w:rPr>
                <w:rFonts w:eastAsia="MS ??" w:cs="Arial"/>
                <w:sz w:val="20"/>
                <w:szCs w:val="23"/>
                <w:lang w:val="en-AU" w:eastAsia="en-AU"/>
              </w:rPr>
            </w:pPr>
          </w:p>
        </w:tc>
        <w:tc>
          <w:tcPr>
            <w:tcW w:w="2269" w:type="dxa"/>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Case Study</w:t>
            </w:r>
          </w:p>
        </w:tc>
        <w:tc>
          <w:tcPr>
            <w:tcW w:w="2268" w:type="dxa"/>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Questions</w:t>
            </w:r>
          </w:p>
        </w:tc>
        <w:tc>
          <w:tcPr>
            <w:tcW w:w="1701" w:type="dxa"/>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Handouts</w:t>
            </w:r>
          </w:p>
        </w:tc>
      </w:tr>
      <w:tr w:rsidR="007E558A" w:rsidRPr="0035004D" w:rsidTr="00987DF1">
        <w:trPr>
          <w:cantSplit/>
          <w:trHeight w:val="140"/>
          <w:jc w:val="center"/>
        </w:trPr>
        <w:tc>
          <w:tcPr>
            <w:tcW w:w="1277" w:type="dxa"/>
            <w:vMerge w:val="restart"/>
          </w:tcPr>
          <w:p w:rsidR="007E558A" w:rsidRPr="0035004D" w:rsidRDefault="007E558A" w:rsidP="007E558A">
            <w:pPr>
              <w:spacing w:after="0" w:line="240" w:lineRule="auto"/>
              <w:jc w:val="right"/>
              <w:rPr>
                <w:rFonts w:eastAsia="MS ??" w:cs="Arial"/>
                <w:sz w:val="23"/>
                <w:szCs w:val="23"/>
                <w:lang w:val="en-AU" w:eastAsia="en-AU"/>
              </w:rPr>
            </w:pPr>
          </w:p>
          <w:p w:rsidR="007E558A" w:rsidRPr="0035004D" w:rsidRDefault="007E558A" w:rsidP="007E558A">
            <w:pPr>
              <w:spacing w:after="0" w:line="240" w:lineRule="auto"/>
              <w:jc w:val="right"/>
              <w:rPr>
                <w:rFonts w:eastAsia="MS ??" w:cs="Arial"/>
                <w:sz w:val="23"/>
                <w:szCs w:val="23"/>
                <w:lang w:val="en-AU" w:eastAsia="en-AU"/>
              </w:rPr>
            </w:pPr>
          </w:p>
          <w:p w:rsidR="007E558A" w:rsidRPr="0035004D" w:rsidRDefault="007E558A" w:rsidP="007E558A">
            <w:pPr>
              <w:spacing w:after="0" w:line="240" w:lineRule="auto"/>
              <w:jc w:val="right"/>
              <w:rPr>
                <w:rFonts w:eastAsia="MS ??" w:cs="Arial"/>
                <w:sz w:val="23"/>
                <w:szCs w:val="23"/>
                <w:lang w:val="en-AU" w:eastAsia="en-AU"/>
              </w:rPr>
            </w:pPr>
            <w:r w:rsidRPr="0035004D">
              <w:rPr>
                <w:rFonts w:eastAsia="MS ??" w:cs="Arial"/>
                <w:sz w:val="23"/>
                <w:szCs w:val="23"/>
                <w:lang w:val="en-AU" w:eastAsia="en-AU"/>
              </w:rPr>
              <w:t>20 mins</w:t>
            </w:r>
          </w:p>
        </w:tc>
        <w:tc>
          <w:tcPr>
            <w:tcW w:w="2834" w:type="dxa"/>
            <w:gridSpan w:val="2"/>
            <w:shd w:val="clear" w:color="auto" w:fill="BFBFBF"/>
          </w:tcPr>
          <w:p w:rsidR="007E558A" w:rsidRPr="0035004D" w:rsidRDefault="007E558A" w:rsidP="007E558A">
            <w:pPr>
              <w:spacing w:after="0" w:line="240" w:lineRule="auto"/>
              <w:rPr>
                <w:rFonts w:eastAsia="MS ??" w:cs="Arial"/>
                <w:b/>
                <w:bCs/>
                <w:sz w:val="23"/>
                <w:szCs w:val="23"/>
                <w:lang w:val="en-AU" w:eastAsia="en-AU"/>
              </w:rPr>
            </w:pPr>
            <w:r w:rsidRPr="0035004D">
              <w:rPr>
                <w:rFonts w:eastAsia="MS ??" w:cs="Arial"/>
                <w:sz w:val="23"/>
                <w:szCs w:val="23"/>
                <w:lang w:val="en-AU" w:eastAsia="en-AU"/>
              </w:rPr>
              <w:t>Sub-topics</w:t>
            </w:r>
          </w:p>
        </w:tc>
        <w:tc>
          <w:tcPr>
            <w:tcW w:w="2269" w:type="dxa"/>
            <w:shd w:val="clear" w:color="auto" w:fill="BFBFBF"/>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Methodology</w:t>
            </w:r>
          </w:p>
        </w:tc>
        <w:tc>
          <w:tcPr>
            <w:tcW w:w="2268" w:type="dxa"/>
            <w:shd w:val="clear" w:color="auto" w:fill="BFBFBF"/>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Summary / Assessment</w:t>
            </w:r>
          </w:p>
        </w:tc>
        <w:tc>
          <w:tcPr>
            <w:tcW w:w="1701" w:type="dxa"/>
            <w:shd w:val="clear" w:color="auto" w:fill="BFBFBF"/>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 xml:space="preserve">Resources </w:t>
            </w:r>
          </w:p>
        </w:tc>
      </w:tr>
      <w:tr w:rsidR="007E558A" w:rsidRPr="0035004D" w:rsidTr="00987DF1">
        <w:trPr>
          <w:cantSplit/>
          <w:trHeight w:val="140"/>
          <w:jc w:val="center"/>
        </w:trPr>
        <w:tc>
          <w:tcPr>
            <w:tcW w:w="1277" w:type="dxa"/>
            <w:vMerge/>
          </w:tcPr>
          <w:p w:rsidR="007E558A" w:rsidRPr="0035004D" w:rsidRDefault="007E558A" w:rsidP="007E558A">
            <w:pPr>
              <w:spacing w:after="0" w:line="240" w:lineRule="auto"/>
              <w:jc w:val="right"/>
              <w:rPr>
                <w:rFonts w:eastAsia="MS ??" w:cs="Arial"/>
                <w:sz w:val="23"/>
                <w:szCs w:val="23"/>
                <w:lang w:val="en-AU" w:eastAsia="en-AU"/>
              </w:rPr>
            </w:pPr>
          </w:p>
        </w:tc>
        <w:tc>
          <w:tcPr>
            <w:tcW w:w="2834" w:type="dxa"/>
            <w:gridSpan w:val="2"/>
            <w:tcBorders>
              <w:bottom w:val="single" w:sz="4" w:space="0" w:color="auto"/>
            </w:tcBorders>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Reasons for evidence not being admissible</w:t>
            </w:r>
          </w:p>
          <w:p w:rsidR="007E558A" w:rsidRPr="0035004D" w:rsidRDefault="007E558A" w:rsidP="007E558A">
            <w:pPr>
              <w:spacing w:after="0" w:line="240" w:lineRule="auto"/>
              <w:rPr>
                <w:rFonts w:eastAsia="MS ??" w:cs="Arial"/>
                <w:sz w:val="20"/>
                <w:szCs w:val="23"/>
                <w:lang w:val="en-AU" w:eastAsia="en-AU"/>
              </w:rPr>
            </w:pPr>
          </w:p>
        </w:tc>
        <w:tc>
          <w:tcPr>
            <w:tcW w:w="2269" w:type="dxa"/>
            <w:tcBorders>
              <w:bottom w:val="single" w:sz="4" w:space="0" w:color="auto"/>
            </w:tcBorders>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Brainstorm</w:t>
            </w:r>
          </w:p>
        </w:tc>
        <w:tc>
          <w:tcPr>
            <w:tcW w:w="2268" w:type="dxa"/>
            <w:tcBorders>
              <w:bottom w:val="single" w:sz="4" w:space="0" w:color="auto"/>
            </w:tcBorders>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Game</w:t>
            </w:r>
          </w:p>
        </w:tc>
        <w:tc>
          <w:tcPr>
            <w:tcW w:w="1701" w:type="dxa"/>
            <w:tcBorders>
              <w:bottom w:val="single" w:sz="4" w:space="0" w:color="auto"/>
            </w:tcBorders>
          </w:tcPr>
          <w:p w:rsidR="007E558A" w:rsidRPr="0035004D" w:rsidRDefault="007E558A" w:rsidP="007E558A">
            <w:pPr>
              <w:spacing w:after="0" w:line="240" w:lineRule="auto"/>
              <w:rPr>
                <w:rFonts w:eastAsia="MS ??" w:cs="Arial"/>
                <w:sz w:val="23"/>
                <w:szCs w:val="23"/>
                <w:lang w:val="en-AU" w:eastAsia="en-AU"/>
              </w:rPr>
            </w:pPr>
            <w:r w:rsidRPr="0035004D">
              <w:rPr>
                <w:rFonts w:eastAsia="MS ??" w:cs="Arial"/>
                <w:sz w:val="23"/>
                <w:szCs w:val="23"/>
                <w:lang w:val="en-AU" w:eastAsia="en-AU"/>
              </w:rPr>
              <w:t>Whiteboard and pen</w:t>
            </w:r>
          </w:p>
          <w:p w:rsidR="007E558A" w:rsidRPr="0035004D" w:rsidRDefault="007E558A" w:rsidP="007E558A">
            <w:pPr>
              <w:spacing w:after="0" w:line="240" w:lineRule="auto"/>
              <w:rPr>
                <w:rFonts w:eastAsia="MS ??" w:cs="Arial"/>
                <w:sz w:val="23"/>
                <w:szCs w:val="23"/>
                <w:lang w:val="en-AU" w:eastAsia="en-AU"/>
              </w:rPr>
            </w:pPr>
          </w:p>
        </w:tc>
      </w:tr>
      <w:tr w:rsidR="0035004D" w:rsidRPr="0035004D" w:rsidTr="00987DF1">
        <w:trPr>
          <w:cantSplit/>
          <w:trHeight w:val="140"/>
          <w:jc w:val="center"/>
        </w:trPr>
        <w:tc>
          <w:tcPr>
            <w:tcW w:w="1277" w:type="dxa"/>
            <w:vMerge w:val="restart"/>
          </w:tcPr>
          <w:p w:rsidR="0035004D" w:rsidRPr="0035004D" w:rsidRDefault="0035004D" w:rsidP="007E558A">
            <w:pPr>
              <w:spacing w:after="0" w:line="240" w:lineRule="auto"/>
              <w:jc w:val="right"/>
              <w:rPr>
                <w:rFonts w:eastAsia="MS ??" w:cs="Arial"/>
                <w:sz w:val="23"/>
                <w:szCs w:val="23"/>
                <w:lang w:val="en-AU" w:eastAsia="en-AU"/>
              </w:rPr>
            </w:pPr>
          </w:p>
          <w:p w:rsidR="0035004D" w:rsidRDefault="0035004D" w:rsidP="007E558A">
            <w:pPr>
              <w:spacing w:after="0" w:line="240" w:lineRule="auto"/>
              <w:jc w:val="right"/>
              <w:rPr>
                <w:rFonts w:eastAsia="MS ??" w:cs="Arial"/>
                <w:sz w:val="23"/>
                <w:szCs w:val="23"/>
                <w:lang w:val="en-AU" w:eastAsia="en-AU"/>
              </w:rPr>
            </w:pPr>
          </w:p>
          <w:p w:rsidR="0035004D" w:rsidRPr="0035004D" w:rsidRDefault="0035004D" w:rsidP="007E558A">
            <w:pPr>
              <w:spacing w:after="0" w:line="240" w:lineRule="auto"/>
              <w:jc w:val="right"/>
              <w:rPr>
                <w:rFonts w:eastAsia="MS ??" w:cs="Arial"/>
                <w:sz w:val="23"/>
                <w:szCs w:val="23"/>
                <w:lang w:val="en-AU" w:eastAsia="en-AU"/>
              </w:rPr>
            </w:pPr>
            <w:r w:rsidRPr="0035004D">
              <w:rPr>
                <w:rFonts w:eastAsia="MS ??" w:cs="Arial"/>
                <w:sz w:val="23"/>
                <w:szCs w:val="23"/>
                <w:lang w:val="en-AU" w:eastAsia="en-AU"/>
              </w:rPr>
              <w:t>10 mins</w:t>
            </w:r>
          </w:p>
        </w:tc>
        <w:tc>
          <w:tcPr>
            <w:tcW w:w="2834" w:type="dxa"/>
            <w:gridSpan w:val="2"/>
            <w:shd w:val="clear" w:color="auto" w:fill="BFBFBF"/>
          </w:tcPr>
          <w:p w:rsidR="0035004D" w:rsidRPr="0035004D" w:rsidRDefault="0035004D" w:rsidP="007E558A">
            <w:pPr>
              <w:spacing w:after="0" w:line="240" w:lineRule="auto"/>
              <w:rPr>
                <w:rFonts w:eastAsia="MS ??" w:cs="Arial"/>
                <w:sz w:val="23"/>
                <w:szCs w:val="23"/>
                <w:lang w:val="en-AU" w:eastAsia="en-AU"/>
              </w:rPr>
            </w:pPr>
            <w:r w:rsidRPr="0035004D">
              <w:rPr>
                <w:rFonts w:eastAsia="MS ??" w:cs="Arial"/>
                <w:sz w:val="23"/>
                <w:szCs w:val="23"/>
                <w:lang w:val="en-AU" w:eastAsia="en-AU"/>
              </w:rPr>
              <w:t>Sub-Topics</w:t>
            </w:r>
          </w:p>
        </w:tc>
        <w:tc>
          <w:tcPr>
            <w:tcW w:w="2269" w:type="dxa"/>
            <w:shd w:val="clear" w:color="auto" w:fill="BFBFBF"/>
          </w:tcPr>
          <w:p w:rsidR="0035004D" w:rsidRPr="0035004D" w:rsidRDefault="0035004D" w:rsidP="007E558A">
            <w:pPr>
              <w:spacing w:after="0" w:line="240" w:lineRule="auto"/>
              <w:rPr>
                <w:rFonts w:eastAsia="MS ??" w:cs="Arial"/>
                <w:sz w:val="23"/>
                <w:szCs w:val="23"/>
                <w:lang w:val="en-AU" w:eastAsia="en-AU"/>
              </w:rPr>
            </w:pPr>
            <w:r w:rsidRPr="0035004D">
              <w:rPr>
                <w:rFonts w:eastAsia="MS ??" w:cs="Arial"/>
                <w:sz w:val="23"/>
                <w:szCs w:val="23"/>
                <w:lang w:val="en-AU" w:eastAsia="en-AU"/>
              </w:rPr>
              <w:t>Methodology</w:t>
            </w:r>
          </w:p>
        </w:tc>
        <w:tc>
          <w:tcPr>
            <w:tcW w:w="2268" w:type="dxa"/>
            <w:shd w:val="clear" w:color="auto" w:fill="BFBFBF"/>
          </w:tcPr>
          <w:p w:rsidR="0035004D" w:rsidRPr="0035004D" w:rsidRDefault="0035004D" w:rsidP="007E558A">
            <w:pPr>
              <w:spacing w:after="0" w:line="240" w:lineRule="auto"/>
              <w:rPr>
                <w:rFonts w:eastAsia="MS ??" w:cs="Arial"/>
                <w:sz w:val="23"/>
                <w:szCs w:val="23"/>
                <w:lang w:val="en-AU" w:eastAsia="en-AU"/>
              </w:rPr>
            </w:pPr>
            <w:r w:rsidRPr="0035004D">
              <w:rPr>
                <w:rFonts w:eastAsia="MS ??" w:cs="Arial"/>
                <w:sz w:val="23"/>
                <w:szCs w:val="23"/>
                <w:lang w:val="en-AU" w:eastAsia="en-AU"/>
              </w:rPr>
              <w:t>Summary / Assessment</w:t>
            </w:r>
          </w:p>
        </w:tc>
        <w:tc>
          <w:tcPr>
            <w:tcW w:w="1701" w:type="dxa"/>
            <w:shd w:val="clear" w:color="auto" w:fill="BFBFBF"/>
          </w:tcPr>
          <w:p w:rsidR="0035004D" w:rsidRPr="0035004D" w:rsidRDefault="0035004D" w:rsidP="007E558A">
            <w:pPr>
              <w:spacing w:after="0" w:line="240" w:lineRule="auto"/>
              <w:rPr>
                <w:rFonts w:eastAsia="MS ??" w:cs="Arial"/>
                <w:sz w:val="23"/>
                <w:szCs w:val="23"/>
                <w:lang w:val="en-AU" w:eastAsia="en-AU"/>
              </w:rPr>
            </w:pPr>
            <w:r w:rsidRPr="0035004D">
              <w:rPr>
                <w:rFonts w:eastAsia="MS ??" w:cs="Arial"/>
                <w:sz w:val="23"/>
                <w:szCs w:val="23"/>
                <w:lang w:val="en-AU" w:eastAsia="en-AU"/>
              </w:rPr>
              <w:t>Resources</w:t>
            </w:r>
          </w:p>
        </w:tc>
      </w:tr>
      <w:tr w:rsidR="0035004D" w:rsidRPr="0035004D" w:rsidTr="00987DF1">
        <w:trPr>
          <w:cantSplit/>
          <w:trHeight w:val="140"/>
          <w:jc w:val="center"/>
        </w:trPr>
        <w:tc>
          <w:tcPr>
            <w:tcW w:w="1277" w:type="dxa"/>
            <w:vMerge/>
          </w:tcPr>
          <w:p w:rsidR="0035004D" w:rsidRPr="0035004D" w:rsidRDefault="0035004D" w:rsidP="007E558A">
            <w:pPr>
              <w:spacing w:after="0" w:line="240" w:lineRule="auto"/>
              <w:jc w:val="right"/>
              <w:rPr>
                <w:rFonts w:eastAsia="MS ??" w:cs="Arial"/>
                <w:sz w:val="23"/>
                <w:szCs w:val="23"/>
                <w:lang w:val="en-AU" w:eastAsia="en-AU"/>
              </w:rPr>
            </w:pPr>
          </w:p>
        </w:tc>
        <w:tc>
          <w:tcPr>
            <w:tcW w:w="2834" w:type="dxa"/>
            <w:gridSpan w:val="2"/>
          </w:tcPr>
          <w:p w:rsidR="0035004D" w:rsidRPr="0035004D" w:rsidRDefault="0035004D" w:rsidP="007E558A">
            <w:pPr>
              <w:spacing w:after="0" w:line="240" w:lineRule="auto"/>
              <w:rPr>
                <w:rFonts w:eastAsia="MS ??" w:cs="Arial"/>
                <w:sz w:val="23"/>
                <w:szCs w:val="23"/>
                <w:lang w:val="en-AU" w:eastAsia="en-AU"/>
              </w:rPr>
            </w:pPr>
            <w:r w:rsidRPr="0035004D">
              <w:rPr>
                <w:rFonts w:eastAsia="MS ??" w:cs="Arial"/>
                <w:sz w:val="23"/>
                <w:szCs w:val="23"/>
                <w:lang w:val="en-AU" w:eastAsia="en-AU"/>
              </w:rPr>
              <w:t>Purpose of the Rules of Evidence</w:t>
            </w:r>
          </w:p>
          <w:p w:rsidR="0035004D" w:rsidRPr="0035004D" w:rsidRDefault="0035004D" w:rsidP="007E558A">
            <w:pPr>
              <w:spacing w:after="0" w:line="240" w:lineRule="auto"/>
              <w:rPr>
                <w:rFonts w:eastAsia="MS ??" w:cs="Arial"/>
                <w:sz w:val="20"/>
                <w:szCs w:val="23"/>
                <w:lang w:val="en-AU" w:eastAsia="en-AU"/>
              </w:rPr>
            </w:pPr>
          </w:p>
        </w:tc>
        <w:tc>
          <w:tcPr>
            <w:tcW w:w="2269" w:type="dxa"/>
          </w:tcPr>
          <w:p w:rsidR="0035004D" w:rsidRPr="0035004D" w:rsidRDefault="0035004D" w:rsidP="007E558A">
            <w:pPr>
              <w:spacing w:after="0" w:line="240" w:lineRule="auto"/>
              <w:rPr>
                <w:rFonts w:eastAsia="MS ??" w:cs="Arial"/>
                <w:sz w:val="23"/>
                <w:szCs w:val="23"/>
                <w:lang w:val="en-AU" w:eastAsia="en-AU"/>
              </w:rPr>
            </w:pPr>
            <w:r w:rsidRPr="0035004D">
              <w:rPr>
                <w:rFonts w:eastAsia="MS ??" w:cs="Arial"/>
                <w:sz w:val="23"/>
                <w:szCs w:val="23"/>
                <w:lang w:val="en-AU" w:eastAsia="en-AU"/>
              </w:rPr>
              <w:t>Presentation</w:t>
            </w:r>
          </w:p>
        </w:tc>
        <w:tc>
          <w:tcPr>
            <w:tcW w:w="2268" w:type="dxa"/>
          </w:tcPr>
          <w:p w:rsidR="0035004D" w:rsidRPr="0035004D" w:rsidRDefault="0035004D" w:rsidP="007E558A">
            <w:pPr>
              <w:spacing w:after="0" w:line="240" w:lineRule="auto"/>
              <w:rPr>
                <w:rFonts w:eastAsia="MS ??" w:cs="Arial"/>
                <w:sz w:val="23"/>
                <w:szCs w:val="23"/>
                <w:lang w:val="en-AU" w:eastAsia="en-AU"/>
              </w:rPr>
            </w:pPr>
            <w:r w:rsidRPr="0035004D">
              <w:rPr>
                <w:rFonts w:eastAsia="MS ??" w:cs="Arial"/>
                <w:sz w:val="23"/>
                <w:szCs w:val="23"/>
                <w:lang w:val="en-AU" w:eastAsia="en-AU"/>
              </w:rPr>
              <w:t>Quiz</w:t>
            </w:r>
          </w:p>
        </w:tc>
        <w:tc>
          <w:tcPr>
            <w:tcW w:w="1701" w:type="dxa"/>
          </w:tcPr>
          <w:p w:rsidR="0035004D" w:rsidRPr="0035004D" w:rsidRDefault="0035004D" w:rsidP="007E558A">
            <w:pPr>
              <w:spacing w:after="0" w:line="240" w:lineRule="auto"/>
              <w:rPr>
                <w:rFonts w:eastAsia="MS ??" w:cs="Arial"/>
                <w:sz w:val="23"/>
                <w:szCs w:val="23"/>
                <w:lang w:val="en-AU" w:eastAsia="en-AU"/>
              </w:rPr>
            </w:pPr>
            <w:r w:rsidRPr="0035004D">
              <w:rPr>
                <w:rFonts w:eastAsia="MS ??" w:cs="Arial"/>
                <w:sz w:val="23"/>
                <w:szCs w:val="23"/>
                <w:lang w:val="en-AU" w:eastAsia="en-AU"/>
              </w:rPr>
              <w:t>PowerPoint</w:t>
            </w:r>
          </w:p>
        </w:tc>
      </w:tr>
      <w:tr w:rsidR="007E558A" w:rsidRPr="0035004D" w:rsidTr="00987DF1">
        <w:trPr>
          <w:jc w:val="center"/>
        </w:trPr>
        <w:tc>
          <w:tcPr>
            <w:tcW w:w="1277" w:type="dxa"/>
          </w:tcPr>
          <w:p w:rsidR="007E558A" w:rsidRPr="0035004D" w:rsidRDefault="007E558A" w:rsidP="007E558A">
            <w:pPr>
              <w:spacing w:after="0" w:line="240" w:lineRule="auto"/>
              <w:jc w:val="right"/>
              <w:rPr>
                <w:rFonts w:eastAsia="MS ??" w:cs="Arial"/>
                <w:sz w:val="23"/>
                <w:szCs w:val="23"/>
                <w:lang w:val="en-AU" w:eastAsia="en-AU"/>
              </w:rPr>
            </w:pPr>
            <w:r w:rsidRPr="0035004D">
              <w:rPr>
                <w:rFonts w:eastAsia="MS ??" w:cs="Arial"/>
                <w:sz w:val="23"/>
                <w:szCs w:val="23"/>
                <w:lang w:val="en-AU" w:eastAsia="en-AU"/>
              </w:rPr>
              <w:t>10 mins</w:t>
            </w:r>
          </w:p>
          <w:p w:rsidR="007E558A" w:rsidRPr="0035004D" w:rsidRDefault="007E558A" w:rsidP="007E558A">
            <w:pPr>
              <w:spacing w:after="0" w:line="240" w:lineRule="auto"/>
              <w:jc w:val="right"/>
              <w:rPr>
                <w:rFonts w:eastAsia="MS ??" w:cs="Arial"/>
                <w:sz w:val="23"/>
                <w:szCs w:val="23"/>
                <w:lang w:val="en-AU" w:eastAsia="en-AU"/>
              </w:rPr>
            </w:pPr>
          </w:p>
          <w:p w:rsidR="007E558A" w:rsidRPr="0035004D" w:rsidRDefault="007E558A" w:rsidP="007E558A">
            <w:pPr>
              <w:spacing w:after="0" w:line="240" w:lineRule="auto"/>
              <w:rPr>
                <w:rFonts w:eastAsia="MS ??" w:cs="Arial"/>
                <w:b/>
                <w:sz w:val="23"/>
                <w:szCs w:val="23"/>
                <w:lang w:val="en-AU" w:eastAsia="en-AU"/>
              </w:rPr>
            </w:pPr>
            <w:r w:rsidRPr="0035004D">
              <w:rPr>
                <w:rFonts w:eastAsia="MS ??" w:cs="Arial"/>
                <w:b/>
                <w:sz w:val="23"/>
                <w:szCs w:val="23"/>
                <w:lang w:val="en-AU" w:eastAsia="en-AU"/>
              </w:rPr>
              <w:t xml:space="preserve">Ends </w:t>
            </w:r>
          </w:p>
          <w:p w:rsidR="007E558A" w:rsidRPr="0035004D" w:rsidRDefault="007E558A" w:rsidP="007E558A">
            <w:pPr>
              <w:spacing w:after="0" w:line="240" w:lineRule="auto"/>
              <w:jc w:val="right"/>
              <w:rPr>
                <w:rFonts w:eastAsia="MS ??" w:cs="Arial"/>
                <w:b/>
                <w:sz w:val="23"/>
                <w:szCs w:val="23"/>
                <w:lang w:val="en-AU" w:eastAsia="en-AU"/>
              </w:rPr>
            </w:pPr>
          </w:p>
        </w:tc>
        <w:tc>
          <w:tcPr>
            <w:tcW w:w="9072" w:type="dxa"/>
            <w:gridSpan w:val="5"/>
          </w:tcPr>
          <w:p w:rsidR="007E558A" w:rsidRPr="0035004D" w:rsidRDefault="007E558A" w:rsidP="00B32F6A">
            <w:pPr>
              <w:keepNext/>
              <w:numPr>
                <w:ilvl w:val="0"/>
                <w:numId w:val="2"/>
              </w:numPr>
              <w:spacing w:after="120" w:line="240" w:lineRule="auto"/>
              <w:jc w:val="both"/>
              <w:outlineLvl w:val="2"/>
              <w:rPr>
                <w:rFonts w:eastAsia="MS ??" w:cs="Arial"/>
                <w:b/>
                <w:bCs/>
                <w:sz w:val="23"/>
                <w:szCs w:val="23"/>
                <w:lang w:val="en-AU" w:eastAsia="en-AU"/>
              </w:rPr>
            </w:pPr>
            <w:bookmarkStart w:id="24" w:name="_Toc500850004"/>
            <w:bookmarkStart w:id="25" w:name="_Toc500850495"/>
            <w:bookmarkStart w:id="26" w:name="_Toc500852830"/>
            <w:bookmarkStart w:id="27" w:name="_Toc500853158"/>
            <w:bookmarkStart w:id="28" w:name="_Toc500853917"/>
            <w:bookmarkStart w:id="29" w:name="_Toc500855204"/>
            <w:bookmarkStart w:id="30" w:name="_Toc501111630"/>
            <w:r w:rsidRPr="0035004D">
              <w:rPr>
                <w:rFonts w:eastAsia="MS ??" w:cs="Arial"/>
                <w:b/>
                <w:bCs/>
                <w:sz w:val="23"/>
                <w:szCs w:val="23"/>
                <w:lang w:val="en-AU" w:eastAsia="en-AU"/>
              </w:rPr>
              <w:t>Conclusion: COFF</w:t>
            </w:r>
            <w:bookmarkEnd w:id="24"/>
            <w:bookmarkEnd w:id="25"/>
            <w:bookmarkEnd w:id="26"/>
            <w:bookmarkEnd w:id="27"/>
            <w:bookmarkEnd w:id="28"/>
            <w:bookmarkEnd w:id="29"/>
            <w:bookmarkEnd w:id="30"/>
          </w:p>
          <w:p w:rsidR="007E558A" w:rsidRPr="0035004D" w:rsidRDefault="007E558A" w:rsidP="007E558A">
            <w:pPr>
              <w:spacing w:after="0" w:line="240" w:lineRule="auto"/>
              <w:rPr>
                <w:rFonts w:eastAsia="MS ??" w:cs="Arial"/>
                <w:bCs/>
                <w:sz w:val="23"/>
                <w:szCs w:val="23"/>
                <w:lang w:val="en-AU" w:eastAsia="en-AU"/>
              </w:rPr>
            </w:pPr>
            <w:r w:rsidRPr="0035004D">
              <w:rPr>
                <w:rFonts w:eastAsia="MS ??" w:cs="Arial"/>
                <w:b/>
                <w:bCs/>
                <w:sz w:val="23"/>
                <w:szCs w:val="23"/>
                <w:lang w:val="en-AU" w:eastAsia="en-AU"/>
              </w:rPr>
              <w:t>O</w:t>
            </w:r>
            <w:r w:rsidRPr="0035004D">
              <w:rPr>
                <w:rFonts w:eastAsia="MS ??" w:cs="Arial"/>
                <w:bCs/>
                <w:sz w:val="23"/>
                <w:szCs w:val="23"/>
                <w:lang w:val="en-AU" w:eastAsia="en-AU"/>
              </w:rPr>
              <w:t>utcomes and summary- review your learning outcomes.</w:t>
            </w:r>
          </w:p>
          <w:p w:rsidR="007E558A" w:rsidRPr="0035004D" w:rsidRDefault="007E558A" w:rsidP="007E558A">
            <w:pPr>
              <w:spacing w:after="0" w:line="240" w:lineRule="auto"/>
              <w:rPr>
                <w:rFonts w:eastAsia="MS ??" w:cs="Arial"/>
                <w:b/>
                <w:bCs/>
                <w:sz w:val="23"/>
                <w:szCs w:val="23"/>
                <w:lang w:val="en-AU" w:eastAsia="en-AU"/>
              </w:rPr>
            </w:pPr>
            <w:r w:rsidRPr="0035004D">
              <w:rPr>
                <w:rFonts w:eastAsia="MS ??" w:cs="Arial"/>
                <w:b/>
                <w:bCs/>
                <w:sz w:val="23"/>
                <w:szCs w:val="23"/>
                <w:lang w:val="en-AU" w:eastAsia="en-AU"/>
              </w:rPr>
              <w:t>F</w:t>
            </w:r>
            <w:r w:rsidRPr="0035004D">
              <w:rPr>
                <w:rFonts w:eastAsia="MS ??" w:cs="Arial"/>
                <w:bCs/>
                <w:sz w:val="23"/>
                <w:szCs w:val="23"/>
                <w:lang w:val="en-AU" w:eastAsia="en-AU"/>
              </w:rPr>
              <w:t>eedback – obtain feedback from participants.</w:t>
            </w:r>
          </w:p>
          <w:p w:rsidR="007E558A" w:rsidRPr="0035004D" w:rsidRDefault="007E558A" w:rsidP="007E558A">
            <w:pPr>
              <w:spacing w:after="0" w:line="240" w:lineRule="auto"/>
              <w:rPr>
                <w:rFonts w:eastAsia="MS ??" w:cs="Arial"/>
                <w:sz w:val="23"/>
                <w:szCs w:val="23"/>
                <w:lang w:val="en-AU" w:eastAsia="en-AU"/>
              </w:rPr>
            </w:pPr>
            <w:r w:rsidRPr="0035004D">
              <w:rPr>
                <w:rFonts w:eastAsia="MS ??" w:cs="Arial"/>
                <w:b/>
                <w:bCs/>
                <w:sz w:val="23"/>
                <w:szCs w:val="23"/>
                <w:lang w:val="en-AU" w:eastAsia="en-AU"/>
              </w:rPr>
              <w:t>F</w:t>
            </w:r>
            <w:r w:rsidRPr="0035004D">
              <w:rPr>
                <w:rFonts w:eastAsia="MS ??" w:cs="Arial"/>
                <w:bCs/>
                <w:sz w:val="23"/>
                <w:szCs w:val="23"/>
                <w:lang w:val="en-AU" w:eastAsia="en-AU"/>
              </w:rPr>
              <w:t>uture – what will be the content of the next training session? The Hearsay Rule.</w:t>
            </w:r>
          </w:p>
        </w:tc>
      </w:tr>
      <w:tr w:rsidR="007E558A" w:rsidRPr="0035004D" w:rsidTr="00987DF1">
        <w:trPr>
          <w:cantSplit/>
          <w:jc w:val="center"/>
        </w:trPr>
        <w:tc>
          <w:tcPr>
            <w:tcW w:w="10349" w:type="dxa"/>
            <w:gridSpan w:val="6"/>
          </w:tcPr>
          <w:p w:rsidR="007E558A" w:rsidRPr="0035004D" w:rsidRDefault="007E558A" w:rsidP="007E558A">
            <w:pPr>
              <w:spacing w:before="120" w:after="0" w:line="240" w:lineRule="auto"/>
              <w:jc w:val="center"/>
              <w:rPr>
                <w:rFonts w:eastAsia="MS ??" w:cs="Arial"/>
                <w:b/>
                <w:lang w:val="en-AU" w:eastAsia="en-AU"/>
              </w:rPr>
            </w:pPr>
            <w:r w:rsidRPr="0035004D">
              <w:rPr>
                <w:rFonts w:eastAsia="MS ??" w:cs="Arial"/>
                <w:b/>
                <w:lang w:val="en-AU" w:eastAsia="en-AU"/>
              </w:rPr>
              <w:t>Special Requirements / Preparation / Comments:</w:t>
            </w:r>
          </w:p>
          <w:p w:rsidR="007E558A" w:rsidRPr="0035004D" w:rsidRDefault="007E558A" w:rsidP="007E558A">
            <w:pPr>
              <w:spacing w:after="0" w:line="240" w:lineRule="auto"/>
              <w:rPr>
                <w:rFonts w:eastAsia="MS ??" w:cs="Arial"/>
                <w:b/>
                <w:sz w:val="10"/>
                <w:szCs w:val="10"/>
                <w:lang w:val="en-AU" w:eastAsia="en-AU"/>
              </w:rPr>
            </w:pPr>
          </w:p>
        </w:tc>
      </w:tr>
    </w:tbl>
    <w:p w:rsidR="007E558A" w:rsidRPr="0035004D" w:rsidRDefault="007E558A" w:rsidP="007E558A">
      <w:pPr>
        <w:spacing w:after="0" w:line="240" w:lineRule="auto"/>
        <w:rPr>
          <w:rFonts w:eastAsia="MS ??" w:cs="Times New Roman"/>
          <w:sz w:val="23"/>
          <w:szCs w:val="24"/>
          <w:lang w:val="en-AU" w:eastAsia="en-AU"/>
        </w:rPr>
      </w:pPr>
    </w:p>
    <w:p w:rsidR="007E558A" w:rsidRPr="0035004D" w:rsidRDefault="007E558A" w:rsidP="00B32F6A">
      <w:pPr>
        <w:keepNext/>
        <w:numPr>
          <w:ilvl w:val="0"/>
          <w:numId w:val="11"/>
        </w:numPr>
        <w:spacing w:after="0" w:line="240" w:lineRule="auto"/>
        <w:ind w:hanging="720"/>
        <w:outlineLvl w:val="1"/>
        <w:rPr>
          <w:rFonts w:eastAsia="MS Gothic" w:cs="Times New Roman"/>
          <w:b/>
          <w:bCs/>
          <w:iCs/>
          <w:smallCaps/>
          <w:sz w:val="25"/>
          <w:szCs w:val="28"/>
          <w:lang w:val="en-AU"/>
        </w:rPr>
      </w:pPr>
      <w:bookmarkStart w:id="31" w:name="_Toc386742673"/>
      <w:bookmarkStart w:id="32" w:name="_Toc500850005"/>
      <w:bookmarkStart w:id="33" w:name="_Toc500850496"/>
      <w:bookmarkStart w:id="34" w:name="_Toc500852831"/>
      <w:bookmarkStart w:id="35" w:name="_Toc500853159"/>
      <w:bookmarkStart w:id="36" w:name="_Toc500853918"/>
      <w:bookmarkStart w:id="37" w:name="_Toc500855205"/>
      <w:bookmarkStart w:id="38" w:name="_Toc501111631"/>
      <w:r w:rsidRPr="0035004D">
        <w:rPr>
          <w:rFonts w:eastAsia="MS Gothic" w:cs="Times New Roman"/>
          <w:b/>
          <w:bCs/>
          <w:iCs/>
          <w:smallCaps/>
          <w:sz w:val="25"/>
          <w:szCs w:val="28"/>
          <w:lang w:val="en-AU"/>
        </w:rPr>
        <w:t>Learning objectives and learning outcomes</w:t>
      </w:r>
      <w:bookmarkEnd w:id="31"/>
      <w:bookmarkEnd w:id="32"/>
      <w:bookmarkEnd w:id="33"/>
      <w:bookmarkEnd w:id="34"/>
      <w:bookmarkEnd w:id="35"/>
      <w:bookmarkEnd w:id="36"/>
      <w:bookmarkEnd w:id="37"/>
      <w:bookmarkEnd w:id="38"/>
    </w:p>
    <w:p w:rsidR="007E558A" w:rsidRPr="0035004D" w:rsidRDefault="007E558A" w:rsidP="0035004D">
      <w:pPr>
        <w:spacing w:before="80" w:after="80" w:line="240" w:lineRule="auto"/>
        <w:rPr>
          <w:rFonts w:eastAsia="MS ??" w:cs="Times New Roman"/>
          <w:sz w:val="23"/>
          <w:szCs w:val="23"/>
          <w:lang w:val="en-AU" w:eastAsia="en-AU"/>
        </w:rPr>
      </w:pPr>
      <w:r w:rsidRPr="0035004D">
        <w:rPr>
          <w:rFonts w:eastAsia="MS ??" w:cs="Times New Roman"/>
          <w:sz w:val="23"/>
          <w:szCs w:val="23"/>
          <w:lang w:val="en-AU" w:eastAsia="en-AU"/>
        </w:rPr>
        <w:t xml:space="preserve">Each Training Program should have a </w:t>
      </w:r>
      <w:r w:rsidRPr="0035004D">
        <w:rPr>
          <w:rFonts w:eastAsia="MS ??" w:cs="Times New Roman"/>
          <w:b/>
          <w:sz w:val="23"/>
          <w:szCs w:val="23"/>
          <w:lang w:val="en-AU" w:eastAsia="en-AU"/>
        </w:rPr>
        <w:t>learning objective</w:t>
      </w:r>
      <w:r w:rsidRPr="0035004D">
        <w:rPr>
          <w:rFonts w:eastAsia="MS ??" w:cs="Times New Roman"/>
          <w:sz w:val="23"/>
          <w:szCs w:val="23"/>
          <w:lang w:val="en-AU" w:eastAsia="en-AU"/>
        </w:rPr>
        <w:t>. This is the broad purpose of the training? For example if you are delivering training to judges on the Rules of Evidence the learning objective may be:</w:t>
      </w:r>
    </w:p>
    <w:p w:rsidR="007E558A" w:rsidRPr="0035004D" w:rsidRDefault="007E558A" w:rsidP="0035004D">
      <w:pPr>
        <w:spacing w:before="80" w:after="80" w:line="240" w:lineRule="auto"/>
        <w:rPr>
          <w:rFonts w:eastAsia="MS ??" w:cs="Times New Roman"/>
          <w:i/>
          <w:sz w:val="23"/>
          <w:szCs w:val="23"/>
          <w:lang w:val="en-AU" w:eastAsia="en-AU"/>
        </w:rPr>
      </w:pPr>
      <w:r w:rsidRPr="0035004D">
        <w:rPr>
          <w:rFonts w:eastAsia="MS ??" w:cs="Times New Roman"/>
          <w:i/>
          <w:sz w:val="23"/>
          <w:szCs w:val="23"/>
          <w:lang w:val="en-AU" w:eastAsia="en-AU"/>
        </w:rPr>
        <w:t>For participants to gain knowledge of the Rules of Evidence that will assist them in determining what evidence is admissible in court hearings.</w:t>
      </w:r>
    </w:p>
    <w:p w:rsidR="0035004D" w:rsidRPr="0035004D" w:rsidRDefault="0035004D" w:rsidP="007E558A">
      <w:pPr>
        <w:spacing w:before="40" w:after="0" w:line="240" w:lineRule="auto"/>
        <w:rPr>
          <w:rFonts w:eastAsia="MS ??" w:cs="Times New Roman"/>
          <w:b/>
          <w:sz w:val="10"/>
          <w:szCs w:val="10"/>
          <w:lang w:val="en-AU" w:eastAsia="en-AU"/>
        </w:rPr>
      </w:pPr>
    </w:p>
    <w:p w:rsidR="007E558A" w:rsidRPr="0035004D" w:rsidRDefault="007E558A" w:rsidP="007E558A">
      <w:pPr>
        <w:spacing w:before="40" w:after="0" w:line="240" w:lineRule="auto"/>
        <w:rPr>
          <w:rFonts w:eastAsia="MS ??" w:cs="Times New Roman"/>
          <w:b/>
          <w:sz w:val="23"/>
          <w:szCs w:val="23"/>
          <w:lang w:val="en-AU" w:eastAsia="en-AU"/>
        </w:rPr>
      </w:pPr>
      <w:r w:rsidRPr="0035004D">
        <w:rPr>
          <w:rFonts w:eastAsia="MS ??" w:cs="Times New Roman"/>
          <w:b/>
          <w:sz w:val="23"/>
          <w:szCs w:val="23"/>
          <w:lang w:val="en-AU" w:eastAsia="en-AU"/>
        </w:rPr>
        <w:t>Learning Outcomes</w:t>
      </w:r>
    </w:p>
    <w:p w:rsidR="007E558A" w:rsidRPr="0035004D" w:rsidRDefault="007E558A" w:rsidP="007E558A">
      <w:pPr>
        <w:spacing w:after="0" w:line="240" w:lineRule="auto"/>
        <w:rPr>
          <w:rFonts w:eastAsia="MS ??" w:cs="Times New Roman"/>
          <w:sz w:val="23"/>
          <w:szCs w:val="23"/>
          <w:lang w:val="en-AU" w:eastAsia="en-AU"/>
        </w:rPr>
      </w:pPr>
      <w:r w:rsidRPr="0035004D">
        <w:rPr>
          <w:rFonts w:eastAsia="MS ??" w:cs="Times New Roman"/>
          <w:sz w:val="23"/>
          <w:szCs w:val="23"/>
          <w:lang w:val="en-AU" w:eastAsia="en-AU"/>
        </w:rPr>
        <w:t xml:space="preserve">Each session in a Training Program should have </w:t>
      </w:r>
      <w:r w:rsidRPr="0035004D">
        <w:rPr>
          <w:rFonts w:eastAsia="MS ??" w:cs="Times New Roman"/>
          <w:b/>
          <w:sz w:val="23"/>
          <w:szCs w:val="23"/>
          <w:lang w:val="en-AU" w:eastAsia="en-AU"/>
        </w:rPr>
        <w:t>Learning Outcomes</w:t>
      </w:r>
      <w:r w:rsidRPr="0035004D">
        <w:rPr>
          <w:rFonts w:eastAsia="MS ??" w:cs="Times New Roman"/>
          <w:sz w:val="23"/>
          <w:szCs w:val="23"/>
          <w:lang w:val="en-AU" w:eastAsia="en-AU"/>
        </w:rPr>
        <w:t>. They will be listed in the session plan. They explain what participants will be able to do at the end of the training session and how well they will be able to do it. For example, the learning outcomes for our session on an Introduction to the Rules of Evidence were:</w:t>
      </w:r>
    </w:p>
    <w:p w:rsidR="007E558A" w:rsidRPr="0035004D" w:rsidRDefault="007E558A" w:rsidP="007E558A">
      <w:pPr>
        <w:spacing w:after="0" w:line="240" w:lineRule="auto"/>
        <w:rPr>
          <w:rFonts w:eastAsia="MS ??" w:cs="Times New Roman"/>
          <w:i/>
          <w:sz w:val="23"/>
          <w:szCs w:val="23"/>
          <w:lang w:val="en-AU" w:eastAsia="en-AU"/>
        </w:rPr>
      </w:pPr>
      <w:r w:rsidRPr="0035004D">
        <w:rPr>
          <w:rFonts w:eastAsia="MS ??" w:cs="Times New Roman"/>
          <w:i/>
          <w:sz w:val="23"/>
          <w:szCs w:val="23"/>
          <w:lang w:val="en-AU" w:eastAsia="en-AU"/>
        </w:rPr>
        <w:t>Participants will be reasonably able to:</w:t>
      </w:r>
    </w:p>
    <w:p w:rsidR="007E558A" w:rsidRPr="0035004D" w:rsidRDefault="007E558A" w:rsidP="00B32F6A">
      <w:pPr>
        <w:numPr>
          <w:ilvl w:val="0"/>
          <w:numId w:val="3"/>
        </w:numPr>
        <w:spacing w:before="40" w:after="0" w:line="240" w:lineRule="auto"/>
        <w:ind w:hanging="294"/>
        <w:rPr>
          <w:rFonts w:eastAsia="MS ??" w:cs="Times New Roman"/>
          <w:i/>
          <w:sz w:val="23"/>
          <w:szCs w:val="23"/>
          <w:lang w:val="en-AU" w:eastAsia="en-AU"/>
        </w:rPr>
      </w:pPr>
      <w:r w:rsidRPr="0035004D">
        <w:rPr>
          <w:rFonts w:eastAsia="MS ??" w:cs="Times New Roman"/>
          <w:i/>
          <w:sz w:val="23"/>
          <w:szCs w:val="23"/>
          <w:lang w:val="en-AU" w:eastAsia="en-AU"/>
        </w:rPr>
        <w:t>Explain the types of evidence that may be presented to a court.</w:t>
      </w:r>
    </w:p>
    <w:p w:rsidR="007E558A" w:rsidRPr="0035004D" w:rsidRDefault="007E558A" w:rsidP="00B32F6A">
      <w:pPr>
        <w:numPr>
          <w:ilvl w:val="0"/>
          <w:numId w:val="3"/>
        </w:numPr>
        <w:spacing w:before="40" w:after="0" w:line="240" w:lineRule="auto"/>
        <w:ind w:hanging="294"/>
        <w:rPr>
          <w:rFonts w:eastAsia="MS ??" w:cs="Times New Roman"/>
          <w:i/>
          <w:sz w:val="23"/>
          <w:szCs w:val="23"/>
          <w:lang w:val="en-AU" w:eastAsia="en-AU"/>
        </w:rPr>
      </w:pPr>
      <w:r w:rsidRPr="0035004D">
        <w:rPr>
          <w:rFonts w:eastAsia="MS ??" w:cs="Times New Roman"/>
          <w:i/>
          <w:sz w:val="23"/>
          <w:szCs w:val="23"/>
          <w:lang w:val="en-AU" w:eastAsia="en-AU"/>
        </w:rPr>
        <w:t>Describe the concept of relevance of evidence.</w:t>
      </w:r>
    </w:p>
    <w:p w:rsidR="007E558A" w:rsidRPr="0035004D" w:rsidRDefault="007E558A" w:rsidP="00B32F6A">
      <w:pPr>
        <w:numPr>
          <w:ilvl w:val="0"/>
          <w:numId w:val="3"/>
        </w:numPr>
        <w:spacing w:before="40" w:after="0" w:line="240" w:lineRule="auto"/>
        <w:ind w:hanging="294"/>
        <w:rPr>
          <w:rFonts w:eastAsia="MS ??" w:cs="Times New Roman"/>
          <w:i/>
          <w:sz w:val="23"/>
          <w:szCs w:val="23"/>
          <w:lang w:val="en-AU" w:eastAsia="en-AU"/>
        </w:rPr>
      </w:pPr>
      <w:r w:rsidRPr="0035004D">
        <w:rPr>
          <w:rFonts w:eastAsia="MS ??" w:cs="Times New Roman"/>
          <w:i/>
          <w:sz w:val="23"/>
          <w:szCs w:val="23"/>
          <w:lang w:val="en-AU" w:eastAsia="en-AU"/>
        </w:rPr>
        <w:t>List the reasons why evidence may not be admissible into court.</w:t>
      </w:r>
    </w:p>
    <w:p w:rsidR="007E558A" w:rsidRPr="0035004D" w:rsidRDefault="007E558A" w:rsidP="00B32F6A">
      <w:pPr>
        <w:numPr>
          <w:ilvl w:val="0"/>
          <w:numId w:val="3"/>
        </w:numPr>
        <w:spacing w:before="40" w:after="0" w:line="240" w:lineRule="auto"/>
        <w:ind w:hanging="294"/>
        <w:rPr>
          <w:rFonts w:eastAsia="MS ??" w:cs="Times New Roman"/>
          <w:i/>
          <w:sz w:val="23"/>
          <w:szCs w:val="23"/>
          <w:lang w:val="en-AU" w:eastAsia="en-AU"/>
        </w:rPr>
      </w:pPr>
      <w:r w:rsidRPr="0035004D">
        <w:rPr>
          <w:rFonts w:eastAsia="MS ??" w:cs="Times New Roman"/>
          <w:i/>
          <w:sz w:val="23"/>
          <w:szCs w:val="23"/>
          <w:lang w:val="en-AU" w:eastAsia="en-AU"/>
        </w:rPr>
        <w:t>Explain the purpose of the Rules of Evidence.</w:t>
      </w:r>
    </w:p>
    <w:p w:rsidR="007E558A" w:rsidRPr="0035004D" w:rsidRDefault="007E558A" w:rsidP="007E558A">
      <w:pPr>
        <w:spacing w:before="40" w:after="0" w:line="240" w:lineRule="auto"/>
        <w:rPr>
          <w:rFonts w:eastAsia="MS ??" w:cs="Times New Roman"/>
          <w:sz w:val="23"/>
          <w:szCs w:val="23"/>
          <w:lang w:val="en-AU" w:eastAsia="en-AU"/>
        </w:rPr>
      </w:pPr>
      <w:r w:rsidRPr="0035004D">
        <w:rPr>
          <w:rFonts w:eastAsia="MS ??" w:cs="Times New Roman"/>
          <w:sz w:val="23"/>
          <w:szCs w:val="23"/>
          <w:lang w:val="en-AU" w:eastAsia="en-AU"/>
        </w:rPr>
        <w:t xml:space="preserve">You will notice that all the outcomes begin with a verb e.g. ‘explain’, ‘list’ and ‘describe’. This makes it possible to measure if these outcomes have been achieved. This can be done by assessing participants during training. You could give participants a short quiz to assess </w:t>
      </w:r>
      <w:r w:rsidRPr="0035004D">
        <w:rPr>
          <w:rFonts w:eastAsia="MS ??" w:cs="Times New Roman"/>
          <w:sz w:val="23"/>
          <w:szCs w:val="23"/>
          <w:lang w:val="en-AU" w:eastAsia="en-AU"/>
        </w:rPr>
        <w:lastRenderedPageBreak/>
        <w:t>understanding. We will talk more about assessment later in this handbook. See page 28 of the Toolkit.</w:t>
      </w:r>
      <w:r w:rsidR="0035004D">
        <w:rPr>
          <w:rFonts w:eastAsia="MS ??" w:cs="Times New Roman"/>
          <w:sz w:val="23"/>
          <w:szCs w:val="23"/>
          <w:lang w:val="en-AU" w:eastAsia="en-AU"/>
        </w:rPr>
        <w:t xml:space="preserve"> </w:t>
      </w:r>
      <w:r w:rsidRPr="0035004D">
        <w:rPr>
          <w:rFonts w:eastAsia="MS ??" w:cs="Times New Roman"/>
          <w:b/>
          <w:i/>
          <w:sz w:val="23"/>
          <w:szCs w:val="23"/>
          <w:lang w:val="en-AU" w:eastAsia="en-AU"/>
        </w:rPr>
        <w:t>Annex 5</w:t>
      </w:r>
      <w:r w:rsidRPr="0035004D">
        <w:rPr>
          <w:rFonts w:eastAsia="MS ??" w:cs="Times New Roman"/>
          <w:sz w:val="23"/>
          <w:szCs w:val="23"/>
          <w:lang w:val="en-AU" w:eastAsia="en-AU"/>
        </w:rPr>
        <w:t>, pg. A-13, contains a list of helpful verbs that can be used to write your learning outcomes.</w:t>
      </w:r>
    </w:p>
    <w:p w:rsidR="007E558A" w:rsidRPr="0035004D" w:rsidRDefault="007E558A" w:rsidP="007E558A">
      <w:pPr>
        <w:spacing w:before="40" w:after="0" w:line="240" w:lineRule="auto"/>
        <w:rPr>
          <w:rFonts w:eastAsia="MS ??" w:cs="Times New Roman"/>
          <w:sz w:val="23"/>
          <w:szCs w:val="23"/>
          <w:lang w:val="en-AU" w:eastAsia="en-AU"/>
        </w:rPr>
      </w:pPr>
    </w:p>
    <w:p w:rsidR="007E558A" w:rsidRPr="0035004D" w:rsidRDefault="007E558A" w:rsidP="00B32F6A">
      <w:pPr>
        <w:keepNext/>
        <w:numPr>
          <w:ilvl w:val="0"/>
          <w:numId w:val="11"/>
        </w:numPr>
        <w:spacing w:after="0" w:line="240" w:lineRule="auto"/>
        <w:ind w:hanging="720"/>
        <w:outlineLvl w:val="1"/>
        <w:rPr>
          <w:rFonts w:eastAsia="MS Gothic" w:cs="Times New Roman"/>
          <w:b/>
          <w:bCs/>
          <w:iCs/>
          <w:smallCaps/>
          <w:sz w:val="25"/>
          <w:szCs w:val="28"/>
          <w:lang w:val="en-AU"/>
        </w:rPr>
      </w:pPr>
      <w:bookmarkStart w:id="39" w:name="_Toc386742674"/>
      <w:bookmarkStart w:id="40" w:name="_Toc500850006"/>
      <w:bookmarkStart w:id="41" w:name="_Toc500850497"/>
      <w:bookmarkStart w:id="42" w:name="_Toc500852832"/>
      <w:bookmarkStart w:id="43" w:name="_Toc500853160"/>
      <w:bookmarkStart w:id="44" w:name="_Toc500853919"/>
      <w:bookmarkStart w:id="45" w:name="_Toc500855206"/>
      <w:bookmarkStart w:id="46" w:name="_Toc501111632"/>
      <w:r w:rsidRPr="0035004D">
        <w:rPr>
          <w:rFonts w:eastAsia="MS Gothic" w:cs="Times New Roman"/>
          <w:b/>
          <w:bCs/>
          <w:iCs/>
          <w:smallCaps/>
          <w:sz w:val="25"/>
          <w:szCs w:val="28"/>
          <w:lang w:val="en-AU"/>
        </w:rPr>
        <w:t>Determining topics and content</w:t>
      </w:r>
      <w:bookmarkEnd w:id="39"/>
      <w:bookmarkEnd w:id="40"/>
      <w:bookmarkEnd w:id="41"/>
      <w:bookmarkEnd w:id="42"/>
      <w:bookmarkEnd w:id="43"/>
      <w:bookmarkEnd w:id="44"/>
      <w:bookmarkEnd w:id="45"/>
      <w:bookmarkEnd w:id="46"/>
    </w:p>
    <w:p w:rsidR="007E558A" w:rsidRPr="0035004D" w:rsidRDefault="007E558A" w:rsidP="007E558A">
      <w:pPr>
        <w:spacing w:after="0" w:line="240" w:lineRule="auto"/>
        <w:rPr>
          <w:rFonts w:eastAsia="MS ??" w:cs="Times New Roman"/>
          <w:sz w:val="23"/>
          <w:szCs w:val="23"/>
          <w:lang w:val="en-AU" w:eastAsia="en-AU"/>
        </w:rPr>
      </w:pPr>
      <w:r w:rsidRPr="0035004D">
        <w:rPr>
          <w:rFonts w:eastAsia="MS ??" w:cs="Times New Roman"/>
          <w:sz w:val="23"/>
          <w:szCs w:val="23"/>
          <w:lang w:val="en-AU" w:eastAsia="en-AU"/>
        </w:rPr>
        <w:t>How do you work out the content of a training program and the content of each session? There are a number of questions you can ask yourself to help you develop topics and content:</w:t>
      </w:r>
    </w:p>
    <w:p w:rsidR="007E558A" w:rsidRPr="0035004D" w:rsidRDefault="007E558A" w:rsidP="00B32F6A">
      <w:pPr>
        <w:numPr>
          <w:ilvl w:val="0"/>
          <w:numId w:val="8"/>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What were the results of your Training Needs Analysis?</w:t>
      </w:r>
    </w:p>
    <w:p w:rsidR="007E558A" w:rsidRPr="0035004D" w:rsidRDefault="007E558A" w:rsidP="00B32F6A">
      <w:pPr>
        <w:numPr>
          <w:ilvl w:val="0"/>
          <w:numId w:val="8"/>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Who are your participants?</w:t>
      </w:r>
    </w:p>
    <w:p w:rsidR="007E558A" w:rsidRPr="0035004D" w:rsidRDefault="007E558A" w:rsidP="00B32F6A">
      <w:pPr>
        <w:numPr>
          <w:ilvl w:val="0"/>
          <w:numId w:val="8"/>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What are the participants' backgrounds and needs: are they newly appointed or more experienced? What are their roles and duties? What do they need to know and do? What existing experience do they possess on the subject?</w:t>
      </w:r>
    </w:p>
    <w:p w:rsidR="007E558A" w:rsidRPr="0035004D" w:rsidRDefault="007E558A" w:rsidP="00B32F6A">
      <w:pPr>
        <w:numPr>
          <w:ilvl w:val="0"/>
          <w:numId w:val="8"/>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What is the time available for the session?</w:t>
      </w:r>
    </w:p>
    <w:p w:rsidR="007E558A" w:rsidRPr="0035004D" w:rsidRDefault="007E558A" w:rsidP="00B32F6A">
      <w:pPr>
        <w:numPr>
          <w:ilvl w:val="0"/>
          <w:numId w:val="8"/>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How complex should the training be?</w:t>
      </w:r>
    </w:p>
    <w:p w:rsidR="0035004D" w:rsidRDefault="0035004D" w:rsidP="007E558A">
      <w:pPr>
        <w:spacing w:after="0" w:line="240" w:lineRule="auto"/>
        <w:rPr>
          <w:rFonts w:eastAsia="MS ??" w:cs="Times New Roman"/>
          <w:b/>
          <w:sz w:val="23"/>
          <w:szCs w:val="23"/>
          <w:lang w:val="en-AU" w:eastAsia="en-AU"/>
        </w:rPr>
      </w:pPr>
    </w:p>
    <w:p w:rsidR="007E558A" w:rsidRPr="0035004D" w:rsidRDefault="007E558A" w:rsidP="007E558A">
      <w:pPr>
        <w:spacing w:after="0" w:line="240" w:lineRule="auto"/>
        <w:rPr>
          <w:rFonts w:eastAsia="MS ??" w:cs="Times New Roman"/>
          <w:b/>
          <w:sz w:val="23"/>
          <w:szCs w:val="23"/>
          <w:lang w:val="en-AU" w:eastAsia="en-AU"/>
        </w:rPr>
      </w:pPr>
      <w:r w:rsidRPr="0035004D">
        <w:rPr>
          <w:rFonts w:eastAsia="MS ??" w:cs="Times New Roman"/>
          <w:b/>
          <w:sz w:val="23"/>
          <w:szCs w:val="23"/>
          <w:lang w:val="en-AU" w:eastAsia="en-AU"/>
        </w:rPr>
        <w:t>Planning the content using the sticky note method</w:t>
      </w:r>
    </w:p>
    <w:p w:rsidR="007E558A" w:rsidRPr="0035004D" w:rsidRDefault="007E558A" w:rsidP="007E558A">
      <w:pPr>
        <w:spacing w:before="40" w:after="0" w:line="240" w:lineRule="auto"/>
        <w:rPr>
          <w:rFonts w:eastAsia="MS ??" w:cs="Times New Roman"/>
          <w:sz w:val="23"/>
          <w:szCs w:val="23"/>
          <w:lang w:val="en-AU" w:eastAsia="en-AU"/>
        </w:rPr>
      </w:pPr>
      <w:r w:rsidRPr="0035004D">
        <w:rPr>
          <w:rFonts w:eastAsia="MS ??" w:cs="Times New Roman"/>
          <w:sz w:val="23"/>
          <w:szCs w:val="23"/>
          <w:lang w:val="en-AU" w:eastAsia="en-AU"/>
        </w:rPr>
        <w:t>One method of creating content is to use sticky notes. This is the process:</w:t>
      </w:r>
    </w:p>
    <w:p w:rsidR="007E558A" w:rsidRPr="0035004D" w:rsidRDefault="007E558A" w:rsidP="00B32F6A">
      <w:pPr>
        <w:numPr>
          <w:ilvl w:val="0"/>
          <w:numId w:val="4"/>
        </w:numPr>
        <w:spacing w:before="40" w:after="0" w:line="240" w:lineRule="auto"/>
        <w:rPr>
          <w:rFonts w:eastAsia="MS ??" w:cs="Times New Roman"/>
          <w:sz w:val="23"/>
          <w:szCs w:val="23"/>
          <w:lang w:val="en-AU" w:eastAsia="en-AU"/>
        </w:rPr>
      </w:pPr>
      <w:r w:rsidRPr="0035004D">
        <w:rPr>
          <w:rFonts w:eastAsia="MS ??" w:cs="Times New Roman"/>
          <w:bCs/>
          <w:iCs/>
          <w:sz w:val="23"/>
          <w:szCs w:val="23"/>
          <w:lang w:val="en-AU" w:eastAsia="en-AU"/>
        </w:rPr>
        <w:t>Identify possible content i.e. brainstorm all ideas related to the topic. Write each idea on separate sticky notes.</w:t>
      </w:r>
    </w:p>
    <w:p w:rsidR="007E558A" w:rsidRPr="0035004D" w:rsidRDefault="007E558A" w:rsidP="00B32F6A">
      <w:pPr>
        <w:numPr>
          <w:ilvl w:val="0"/>
          <w:numId w:val="4"/>
        </w:numPr>
        <w:spacing w:before="40" w:after="0" w:line="240" w:lineRule="auto"/>
        <w:rPr>
          <w:rFonts w:eastAsia="MS ??" w:cs="Times New Roman"/>
          <w:sz w:val="23"/>
          <w:szCs w:val="23"/>
          <w:lang w:val="en-AU" w:eastAsia="en-AU"/>
        </w:rPr>
      </w:pPr>
      <w:r w:rsidRPr="0035004D">
        <w:rPr>
          <w:rFonts w:eastAsia="MS ??" w:cs="Times New Roman"/>
          <w:bCs/>
          <w:iCs/>
          <w:sz w:val="23"/>
          <w:szCs w:val="23"/>
          <w:lang w:val="en-AU" w:eastAsia="en-AU"/>
        </w:rPr>
        <w:t>Analyse content: divide the sticky notes into 3 piles:</w:t>
      </w:r>
    </w:p>
    <w:p w:rsidR="007E558A" w:rsidRPr="0035004D" w:rsidRDefault="007E558A" w:rsidP="00B32F6A">
      <w:pPr>
        <w:numPr>
          <w:ilvl w:val="0"/>
          <w:numId w:val="7"/>
        </w:numPr>
        <w:spacing w:before="40" w:after="0" w:line="240" w:lineRule="auto"/>
        <w:ind w:hanging="147"/>
        <w:rPr>
          <w:rFonts w:eastAsia="MS ??" w:cs="Times New Roman"/>
          <w:bCs/>
          <w:iCs/>
          <w:sz w:val="23"/>
          <w:szCs w:val="23"/>
          <w:lang w:val="en-AU" w:eastAsia="en-AU"/>
        </w:rPr>
      </w:pPr>
      <w:r w:rsidRPr="0035004D">
        <w:rPr>
          <w:rFonts w:eastAsia="MS ??" w:cs="Times New Roman"/>
          <w:b/>
          <w:bCs/>
          <w:iCs/>
          <w:sz w:val="23"/>
          <w:szCs w:val="23"/>
          <w:lang w:val="en-AU" w:eastAsia="en-AU"/>
        </w:rPr>
        <w:t>must know</w:t>
      </w:r>
      <w:r w:rsidRPr="0035004D">
        <w:rPr>
          <w:rFonts w:eastAsia="MS ??" w:cs="Times New Roman"/>
          <w:bCs/>
          <w:iCs/>
          <w:sz w:val="23"/>
          <w:szCs w:val="23"/>
          <w:lang w:val="en-AU" w:eastAsia="en-AU"/>
        </w:rPr>
        <w:t xml:space="preserve"> (content that </w:t>
      </w:r>
      <w:r w:rsidRPr="0035004D">
        <w:rPr>
          <w:rFonts w:eastAsia="MS ??" w:cs="Times New Roman"/>
          <w:b/>
          <w:bCs/>
          <w:iCs/>
          <w:sz w:val="23"/>
          <w:szCs w:val="23"/>
          <w:lang w:val="en-AU" w:eastAsia="en-AU"/>
        </w:rPr>
        <w:t>must</w:t>
      </w:r>
      <w:r w:rsidRPr="0035004D">
        <w:rPr>
          <w:rFonts w:eastAsia="MS ??" w:cs="Times New Roman"/>
          <w:bCs/>
          <w:iCs/>
          <w:sz w:val="23"/>
          <w:szCs w:val="23"/>
          <w:lang w:val="en-AU" w:eastAsia="en-AU"/>
        </w:rPr>
        <w:t xml:space="preserve"> be presented).</w:t>
      </w:r>
    </w:p>
    <w:p w:rsidR="007E558A" w:rsidRPr="0035004D" w:rsidRDefault="007E558A" w:rsidP="00B32F6A">
      <w:pPr>
        <w:numPr>
          <w:ilvl w:val="0"/>
          <w:numId w:val="7"/>
        </w:numPr>
        <w:spacing w:before="40" w:after="0" w:line="240" w:lineRule="auto"/>
        <w:ind w:hanging="147"/>
        <w:rPr>
          <w:rFonts w:eastAsia="MS ??" w:cs="Times New Roman"/>
          <w:sz w:val="23"/>
          <w:szCs w:val="23"/>
          <w:lang w:val="en-AU" w:eastAsia="en-AU"/>
        </w:rPr>
      </w:pPr>
      <w:r w:rsidRPr="0035004D">
        <w:rPr>
          <w:rFonts w:eastAsia="MS ??" w:cs="Times New Roman"/>
          <w:b/>
          <w:bCs/>
          <w:iCs/>
          <w:sz w:val="23"/>
          <w:szCs w:val="23"/>
          <w:lang w:val="en-AU" w:eastAsia="en-AU"/>
        </w:rPr>
        <w:t>should know</w:t>
      </w:r>
      <w:r w:rsidRPr="0035004D">
        <w:rPr>
          <w:rFonts w:eastAsia="MS ??" w:cs="Times New Roman"/>
          <w:bCs/>
          <w:iCs/>
          <w:sz w:val="23"/>
          <w:szCs w:val="23"/>
          <w:lang w:val="en-AU" w:eastAsia="en-AU"/>
        </w:rPr>
        <w:t xml:space="preserve"> (content that is important but not essential).</w:t>
      </w:r>
    </w:p>
    <w:p w:rsidR="007E558A" w:rsidRPr="0035004D" w:rsidRDefault="007E558A" w:rsidP="00B32F6A">
      <w:pPr>
        <w:numPr>
          <w:ilvl w:val="0"/>
          <w:numId w:val="7"/>
        </w:numPr>
        <w:spacing w:before="40" w:after="0" w:line="240" w:lineRule="auto"/>
        <w:ind w:hanging="147"/>
        <w:rPr>
          <w:rFonts w:eastAsia="MS ??" w:cs="Times New Roman"/>
          <w:sz w:val="23"/>
          <w:szCs w:val="23"/>
          <w:lang w:val="en-AU" w:eastAsia="en-AU"/>
        </w:rPr>
      </w:pPr>
      <w:r w:rsidRPr="0035004D">
        <w:rPr>
          <w:rFonts w:eastAsia="MS ??" w:cs="Times New Roman"/>
          <w:b/>
          <w:bCs/>
          <w:iCs/>
          <w:sz w:val="23"/>
          <w:szCs w:val="23"/>
          <w:lang w:val="en-AU" w:eastAsia="en-AU"/>
        </w:rPr>
        <w:t>could know</w:t>
      </w:r>
      <w:r w:rsidRPr="0035004D">
        <w:rPr>
          <w:rFonts w:eastAsia="MS ??" w:cs="Times New Roman"/>
          <w:bCs/>
          <w:iCs/>
          <w:sz w:val="23"/>
          <w:szCs w:val="23"/>
          <w:lang w:val="en-AU" w:eastAsia="en-AU"/>
        </w:rPr>
        <w:t xml:space="preserve"> (content that could be presented but is not important or essential).</w:t>
      </w:r>
    </w:p>
    <w:p w:rsidR="007E558A" w:rsidRPr="0035004D" w:rsidRDefault="007E558A" w:rsidP="00B32F6A">
      <w:pPr>
        <w:numPr>
          <w:ilvl w:val="0"/>
          <w:numId w:val="4"/>
        </w:numPr>
        <w:spacing w:before="40" w:after="0" w:line="240" w:lineRule="auto"/>
        <w:rPr>
          <w:rFonts w:eastAsia="MS ??" w:cs="Times New Roman"/>
          <w:sz w:val="23"/>
          <w:szCs w:val="23"/>
          <w:lang w:val="en-AU" w:eastAsia="en-AU"/>
        </w:rPr>
      </w:pPr>
      <w:r w:rsidRPr="0035004D">
        <w:rPr>
          <w:rFonts w:eastAsia="MS ??" w:cs="Times New Roman"/>
          <w:bCs/>
          <w:iCs/>
          <w:sz w:val="23"/>
          <w:szCs w:val="23"/>
          <w:lang w:val="en-AU" w:eastAsia="en-AU"/>
        </w:rPr>
        <w:t>Sort the content: put into themes or families. Create a name for each theme.</w:t>
      </w:r>
    </w:p>
    <w:p w:rsidR="007E558A" w:rsidRPr="0035004D" w:rsidRDefault="007E558A" w:rsidP="00B32F6A">
      <w:pPr>
        <w:numPr>
          <w:ilvl w:val="0"/>
          <w:numId w:val="4"/>
        </w:numPr>
        <w:spacing w:before="40" w:after="0" w:line="240" w:lineRule="auto"/>
        <w:rPr>
          <w:rFonts w:eastAsia="MS ??" w:cs="Times New Roman"/>
          <w:sz w:val="23"/>
          <w:szCs w:val="23"/>
          <w:lang w:val="en-AU" w:eastAsia="en-AU"/>
        </w:rPr>
      </w:pPr>
      <w:r w:rsidRPr="0035004D">
        <w:rPr>
          <w:rFonts w:eastAsia="MS ??" w:cs="Times New Roman"/>
          <w:bCs/>
          <w:iCs/>
          <w:sz w:val="23"/>
          <w:szCs w:val="23"/>
          <w:lang w:val="en-AU" w:eastAsia="en-AU"/>
        </w:rPr>
        <w:t>Sequence the content: deal with general material first and then more specific material. Deal with known to unknown.</w:t>
      </w:r>
    </w:p>
    <w:p w:rsidR="007E558A" w:rsidRPr="0035004D" w:rsidRDefault="007E558A" w:rsidP="007E558A">
      <w:pPr>
        <w:spacing w:after="0" w:line="240" w:lineRule="auto"/>
        <w:rPr>
          <w:rFonts w:eastAsia="MS ??" w:cs="Times New Roman"/>
          <w:sz w:val="23"/>
          <w:szCs w:val="23"/>
          <w:lang w:val="en-AU" w:eastAsia="en-AU"/>
        </w:rPr>
      </w:pPr>
    </w:p>
    <w:p w:rsidR="007E558A" w:rsidRPr="0035004D" w:rsidRDefault="007E558A" w:rsidP="007E558A">
      <w:pPr>
        <w:spacing w:after="0" w:line="240" w:lineRule="auto"/>
        <w:rPr>
          <w:rFonts w:eastAsia="MS ??" w:cs="Times New Roman"/>
          <w:b/>
          <w:sz w:val="23"/>
          <w:szCs w:val="23"/>
          <w:lang w:val="en-AU" w:eastAsia="en-AU"/>
        </w:rPr>
      </w:pPr>
      <w:r w:rsidRPr="0035004D">
        <w:rPr>
          <w:rFonts w:eastAsia="MS ??" w:cs="Times New Roman"/>
          <w:b/>
          <w:sz w:val="23"/>
          <w:szCs w:val="23"/>
          <w:lang w:val="en-AU" w:eastAsia="en-AU"/>
        </w:rPr>
        <w:t>Themes</w:t>
      </w:r>
    </w:p>
    <w:p w:rsidR="007E558A" w:rsidRPr="0035004D" w:rsidRDefault="007E558A" w:rsidP="007E558A">
      <w:pPr>
        <w:spacing w:before="40" w:after="0" w:line="240" w:lineRule="auto"/>
        <w:rPr>
          <w:rFonts w:eastAsia="MS ??" w:cs="Times New Roman"/>
          <w:sz w:val="23"/>
          <w:szCs w:val="23"/>
          <w:lang w:val="en-AU" w:eastAsia="en-AU"/>
        </w:rPr>
      </w:pPr>
      <w:r w:rsidRPr="0035004D">
        <w:rPr>
          <w:rFonts w:eastAsia="MS ??" w:cs="Times New Roman"/>
          <w:sz w:val="23"/>
          <w:szCs w:val="23"/>
          <w:lang w:val="en-AU" w:eastAsia="en-AU"/>
        </w:rPr>
        <w:t>Each theme or family will be the content for one session in your training program.</w:t>
      </w:r>
    </w:p>
    <w:p w:rsidR="007E558A" w:rsidRPr="0035004D" w:rsidRDefault="007E558A" w:rsidP="007E558A">
      <w:pPr>
        <w:spacing w:after="0" w:line="240" w:lineRule="auto"/>
        <w:rPr>
          <w:rFonts w:eastAsia="MS ??" w:cs="Times New Roman"/>
          <w:bCs/>
          <w:iCs/>
          <w:sz w:val="23"/>
          <w:szCs w:val="23"/>
          <w:lang w:val="en-AU" w:eastAsia="en-AU"/>
        </w:rPr>
      </w:pPr>
      <w:r w:rsidRPr="0035004D">
        <w:rPr>
          <w:rFonts w:eastAsia="MS ??" w:cs="Times New Roman"/>
          <w:bCs/>
          <w:iCs/>
          <w:sz w:val="23"/>
          <w:szCs w:val="23"/>
          <w:lang w:val="en-AU" w:eastAsia="en-AU"/>
        </w:rPr>
        <w:t>The great benefit of using the sticky note method is you can move sessions and content around very easily if you wish.</w:t>
      </w:r>
    </w:p>
    <w:p w:rsidR="007E558A" w:rsidRPr="0035004D" w:rsidRDefault="007E558A" w:rsidP="007E558A">
      <w:pPr>
        <w:spacing w:after="0" w:line="240" w:lineRule="auto"/>
        <w:rPr>
          <w:rFonts w:eastAsia="MS ??" w:cs="Times New Roman"/>
          <w:b/>
          <w:sz w:val="23"/>
          <w:szCs w:val="24"/>
          <w:lang w:val="en-AU" w:eastAsia="en-AU"/>
        </w:rPr>
      </w:pPr>
      <w:r w:rsidRPr="0035004D">
        <w:rPr>
          <w:rFonts w:eastAsia="MS ??" w:cs="Times New Roman"/>
          <w:b/>
          <w:sz w:val="23"/>
          <w:szCs w:val="24"/>
          <w:lang w:val="en-AU" w:eastAsia="en-AU"/>
        </w:rPr>
        <w:t>Possible delivery content for judicial and non-judicial officers</w:t>
      </w:r>
    </w:p>
    <w:p w:rsidR="007E558A" w:rsidRPr="0035004D" w:rsidRDefault="007E558A" w:rsidP="007E558A">
      <w:pPr>
        <w:spacing w:after="0" w:line="240" w:lineRule="auto"/>
        <w:rPr>
          <w:rFonts w:eastAsia="MS ??" w:cs="Times New Roman"/>
          <w:sz w:val="23"/>
          <w:szCs w:val="24"/>
          <w:lang w:val="en-AU"/>
        </w:rPr>
      </w:pPr>
      <w:r w:rsidRPr="0035004D">
        <w:rPr>
          <w:rFonts w:eastAsia="MS ??" w:cs="Times New Roman"/>
          <w:sz w:val="23"/>
          <w:szCs w:val="24"/>
          <w:lang w:val="en-AU"/>
        </w:rPr>
        <w:t xml:space="preserve">See </w:t>
      </w:r>
      <w:r w:rsidRPr="0035004D">
        <w:rPr>
          <w:rFonts w:eastAsia="MS ??" w:cs="Times New Roman"/>
          <w:b/>
          <w:i/>
          <w:sz w:val="23"/>
          <w:szCs w:val="24"/>
          <w:lang w:val="en-AU"/>
        </w:rPr>
        <w:t>Annex 6</w:t>
      </w:r>
      <w:r w:rsidRPr="0035004D">
        <w:rPr>
          <w:rFonts w:eastAsia="MS ??" w:cs="Times New Roman"/>
          <w:sz w:val="23"/>
          <w:szCs w:val="24"/>
          <w:lang w:val="en-AU"/>
        </w:rPr>
        <w:t>, pg. A-14, for a list of possible topics to teach judicial and non-judicial officers.</w:t>
      </w:r>
    </w:p>
    <w:p w:rsidR="007E558A" w:rsidRPr="0035004D" w:rsidRDefault="007E558A" w:rsidP="007E558A">
      <w:pPr>
        <w:spacing w:after="0" w:line="240" w:lineRule="auto"/>
        <w:rPr>
          <w:rFonts w:eastAsia="MS ??" w:cs="Times New Roman"/>
          <w:sz w:val="23"/>
          <w:szCs w:val="24"/>
          <w:lang w:val="en-AU"/>
        </w:rPr>
      </w:pPr>
      <w:r w:rsidRPr="0035004D">
        <w:rPr>
          <w:rFonts w:eastAsia="MS ??" w:cs="Times New Roman"/>
          <w:sz w:val="23"/>
          <w:szCs w:val="24"/>
          <w:lang w:val="en-AU"/>
        </w:rPr>
        <w:t xml:space="preserve">See </w:t>
      </w:r>
      <w:r w:rsidRPr="0035004D">
        <w:rPr>
          <w:rFonts w:eastAsia="MS ??" w:cs="Times New Roman"/>
          <w:b/>
          <w:sz w:val="23"/>
          <w:szCs w:val="24"/>
          <w:lang w:val="en-AU"/>
        </w:rPr>
        <w:t>Annex 7</w:t>
      </w:r>
      <w:r w:rsidRPr="0035004D">
        <w:rPr>
          <w:rFonts w:eastAsia="MS ??" w:cs="Times New Roman"/>
          <w:sz w:val="23"/>
          <w:szCs w:val="24"/>
          <w:lang w:val="en-AU"/>
        </w:rPr>
        <w:t>, pg. A-16, for an example training programme on Customer Service.</w:t>
      </w:r>
    </w:p>
    <w:p w:rsidR="007E558A" w:rsidRPr="0035004D" w:rsidRDefault="007E558A" w:rsidP="007E558A">
      <w:pPr>
        <w:spacing w:after="0" w:line="240" w:lineRule="auto"/>
        <w:rPr>
          <w:rFonts w:eastAsia="MS ??" w:cs="Times New Roman"/>
          <w:sz w:val="23"/>
          <w:szCs w:val="24"/>
          <w:lang w:val="en-AU"/>
        </w:rPr>
      </w:pPr>
    </w:p>
    <w:p w:rsidR="007E558A" w:rsidRPr="0035004D" w:rsidRDefault="007E558A" w:rsidP="0035004D">
      <w:pPr>
        <w:pStyle w:val="ListParagraph"/>
        <w:keepNext/>
        <w:numPr>
          <w:ilvl w:val="0"/>
          <w:numId w:val="51"/>
        </w:numPr>
        <w:spacing w:after="0" w:line="240" w:lineRule="auto"/>
        <w:ind w:left="0" w:firstLine="0"/>
        <w:outlineLvl w:val="1"/>
        <w:rPr>
          <w:rFonts w:eastAsia="MS Gothic" w:cs="Times New Roman"/>
          <w:b/>
          <w:bCs/>
          <w:iCs/>
          <w:smallCaps/>
          <w:sz w:val="25"/>
          <w:szCs w:val="28"/>
          <w:lang w:val="en-AU"/>
        </w:rPr>
      </w:pPr>
      <w:bookmarkStart w:id="47" w:name="_Toc386742675"/>
      <w:bookmarkStart w:id="48" w:name="_Toc500850007"/>
      <w:bookmarkStart w:id="49" w:name="_Toc500850498"/>
      <w:bookmarkStart w:id="50" w:name="_Toc500852833"/>
      <w:bookmarkStart w:id="51" w:name="_Toc500853161"/>
      <w:bookmarkStart w:id="52" w:name="_Toc500853920"/>
      <w:bookmarkStart w:id="53" w:name="_Toc500855207"/>
      <w:bookmarkStart w:id="54" w:name="_Toc501111633"/>
      <w:r w:rsidRPr="0035004D">
        <w:rPr>
          <w:rFonts w:eastAsia="MS Gothic" w:cs="Times New Roman"/>
          <w:b/>
          <w:bCs/>
          <w:iCs/>
          <w:smallCaps/>
          <w:sz w:val="25"/>
          <w:szCs w:val="28"/>
          <w:lang w:val="en-AU"/>
        </w:rPr>
        <w:t>Delivering the training</w:t>
      </w:r>
      <w:bookmarkEnd w:id="47"/>
      <w:bookmarkEnd w:id="48"/>
      <w:bookmarkEnd w:id="49"/>
      <w:bookmarkEnd w:id="50"/>
      <w:bookmarkEnd w:id="51"/>
      <w:bookmarkEnd w:id="52"/>
      <w:bookmarkEnd w:id="53"/>
      <w:bookmarkEnd w:id="54"/>
    </w:p>
    <w:p w:rsidR="007E558A" w:rsidRPr="0035004D" w:rsidRDefault="007E558A" w:rsidP="00B32F6A">
      <w:pPr>
        <w:keepNext/>
        <w:numPr>
          <w:ilvl w:val="0"/>
          <w:numId w:val="10"/>
        </w:numPr>
        <w:spacing w:before="120" w:after="0" w:line="240" w:lineRule="auto"/>
        <w:ind w:left="709" w:hanging="709"/>
        <w:outlineLvl w:val="1"/>
        <w:rPr>
          <w:rFonts w:eastAsia="MS Gothic" w:cs="Times New Roman"/>
          <w:b/>
          <w:bCs/>
          <w:iCs/>
          <w:smallCaps/>
          <w:sz w:val="25"/>
          <w:szCs w:val="28"/>
          <w:lang w:val="en-AU"/>
        </w:rPr>
      </w:pPr>
      <w:bookmarkStart w:id="55" w:name="_Toc386742676"/>
      <w:bookmarkStart w:id="56" w:name="_Toc500850008"/>
      <w:bookmarkStart w:id="57" w:name="_Toc500850499"/>
      <w:bookmarkStart w:id="58" w:name="_Toc500852834"/>
      <w:bookmarkStart w:id="59" w:name="_Toc500853162"/>
      <w:bookmarkStart w:id="60" w:name="_Toc500853921"/>
      <w:bookmarkStart w:id="61" w:name="_Toc500855208"/>
      <w:bookmarkStart w:id="62" w:name="_Toc501111634"/>
      <w:r w:rsidRPr="0035004D">
        <w:rPr>
          <w:rFonts w:eastAsia="MS Gothic" w:cs="Times New Roman"/>
          <w:b/>
          <w:bCs/>
          <w:iCs/>
          <w:smallCaps/>
          <w:sz w:val="25"/>
          <w:szCs w:val="28"/>
          <w:lang w:val="en-AU"/>
        </w:rPr>
        <w:t>Introduction</w:t>
      </w:r>
      <w:bookmarkEnd w:id="55"/>
      <w:bookmarkEnd w:id="56"/>
      <w:bookmarkEnd w:id="57"/>
      <w:bookmarkEnd w:id="58"/>
      <w:bookmarkEnd w:id="59"/>
      <w:bookmarkEnd w:id="60"/>
      <w:bookmarkEnd w:id="61"/>
      <w:bookmarkEnd w:id="62"/>
    </w:p>
    <w:p w:rsidR="007E558A" w:rsidRPr="0035004D" w:rsidRDefault="007E558A" w:rsidP="007E558A">
      <w:pPr>
        <w:spacing w:after="0" w:line="240" w:lineRule="auto"/>
        <w:rPr>
          <w:rFonts w:eastAsia="MS ??" w:cs="Times New Roman"/>
          <w:sz w:val="23"/>
          <w:szCs w:val="24"/>
          <w:lang w:val="en-AU"/>
        </w:rPr>
      </w:pPr>
    </w:p>
    <w:p w:rsidR="007E558A" w:rsidRPr="0035004D" w:rsidRDefault="007E558A" w:rsidP="007E558A">
      <w:pPr>
        <w:spacing w:after="0" w:line="240" w:lineRule="auto"/>
        <w:rPr>
          <w:rFonts w:eastAsia="MS ??" w:cs="Times New Roman"/>
          <w:sz w:val="23"/>
          <w:szCs w:val="23"/>
          <w:lang w:val="en-AU" w:eastAsia="en-AU"/>
        </w:rPr>
      </w:pPr>
      <w:r w:rsidRPr="0035004D">
        <w:rPr>
          <w:rFonts w:eastAsia="MS ??" w:cs="Times New Roman"/>
          <w:sz w:val="23"/>
          <w:szCs w:val="23"/>
          <w:lang w:val="en-AU" w:eastAsia="en-AU"/>
        </w:rPr>
        <w:t xml:space="preserve">The introduction to each training session is very important. One way of introducing a session is to use the acronym </w:t>
      </w:r>
      <w:r w:rsidRPr="0035004D">
        <w:rPr>
          <w:rFonts w:eastAsia="MS ??" w:cs="Times New Roman"/>
          <w:b/>
          <w:sz w:val="23"/>
          <w:szCs w:val="23"/>
          <w:lang w:val="en-AU" w:eastAsia="en-AU"/>
        </w:rPr>
        <w:t>GLOSSS</w:t>
      </w:r>
      <w:r w:rsidRPr="0035004D">
        <w:rPr>
          <w:rFonts w:eastAsia="MS ??" w:cs="Times New Roman"/>
          <w:sz w:val="23"/>
          <w:szCs w:val="23"/>
          <w:lang w:val="en-AU" w:eastAsia="en-AU"/>
        </w:rPr>
        <w:t xml:space="preserve">. When delivering your training make sure you have covered each part of the </w:t>
      </w:r>
      <w:r w:rsidRPr="0035004D">
        <w:rPr>
          <w:rFonts w:eastAsia="MS ??" w:cs="Times New Roman"/>
          <w:b/>
          <w:sz w:val="23"/>
          <w:szCs w:val="23"/>
          <w:lang w:val="en-AU" w:eastAsia="en-AU"/>
        </w:rPr>
        <w:t>GLOSSS</w:t>
      </w:r>
      <w:r w:rsidRPr="0035004D">
        <w:rPr>
          <w:rFonts w:eastAsia="MS ??" w:cs="Times New Roman"/>
          <w:sz w:val="23"/>
          <w:szCs w:val="23"/>
          <w:lang w:val="en-AU" w:eastAsia="en-AU"/>
        </w:rPr>
        <w:t xml:space="preserve">. </w:t>
      </w:r>
    </w:p>
    <w:p w:rsidR="007E558A" w:rsidRPr="0035004D" w:rsidRDefault="007E558A" w:rsidP="007E558A">
      <w:pPr>
        <w:spacing w:after="0" w:line="240" w:lineRule="auto"/>
        <w:rPr>
          <w:rFonts w:eastAsia="MS ??" w:cs="Times New Roman"/>
          <w:sz w:val="12"/>
          <w:szCs w:val="23"/>
          <w:lang w:val="en-AU" w:eastAsia="en-AU"/>
        </w:rPr>
      </w:pPr>
    </w:p>
    <w:p w:rsidR="007E558A" w:rsidRPr="0035004D" w:rsidRDefault="007E558A" w:rsidP="007E558A">
      <w:pPr>
        <w:spacing w:after="0" w:line="240" w:lineRule="auto"/>
        <w:rPr>
          <w:rFonts w:eastAsia="MS ??" w:cs="Times New Roman"/>
          <w:sz w:val="23"/>
          <w:szCs w:val="23"/>
          <w:lang w:val="en-AU" w:eastAsia="en-AU"/>
        </w:rPr>
      </w:pPr>
      <w:r w:rsidRPr="0035004D">
        <w:rPr>
          <w:rFonts w:eastAsia="MS ??" w:cs="Times New Roman"/>
          <w:sz w:val="23"/>
          <w:szCs w:val="23"/>
          <w:lang w:val="en-AU" w:eastAsia="en-AU"/>
        </w:rPr>
        <w:t>Each letter stands for:</w:t>
      </w:r>
    </w:p>
    <w:p w:rsidR="007E558A" w:rsidRPr="0035004D" w:rsidRDefault="007E558A" w:rsidP="007E558A">
      <w:pPr>
        <w:spacing w:after="0" w:line="240" w:lineRule="auto"/>
        <w:rPr>
          <w:rFonts w:eastAsia="MS ??" w:cs="Times New Roman"/>
          <w:sz w:val="23"/>
          <w:szCs w:val="23"/>
          <w:lang w:val="en-AU" w:eastAsia="en-AU"/>
        </w:rPr>
      </w:pPr>
      <w:r w:rsidRPr="0035004D">
        <w:rPr>
          <w:rFonts w:eastAsia="MS ??" w:cs="Times New Roman"/>
          <w:b/>
          <w:sz w:val="23"/>
          <w:szCs w:val="23"/>
          <w:lang w:val="en-AU" w:eastAsia="en-AU"/>
        </w:rPr>
        <w:t>G:</w:t>
      </w:r>
      <w:r w:rsidRPr="0035004D">
        <w:rPr>
          <w:rFonts w:eastAsia="MS ??" w:cs="Times New Roman"/>
          <w:sz w:val="23"/>
          <w:szCs w:val="23"/>
          <w:lang w:val="en-AU" w:eastAsia="en-AU"/>
        </w:rPr>
        <w:t xml:space="preserve"> </w:t>
      </w:r>
      <w:r w:rsidRPr="0035004D">
        <w:rPr>
          <w:rFonts w:eastAsia="MS ??" w:cs="Times New Roman"/>
          <w:b/>
          <w:sz w:val="23"/>
          <w:szCs w:val="23"/>
          <w:lang w:val="en-AU" w:eastAsia="en-AU"/>
        </w:rPr>
        <w:t>Get</w:t>
      </w:r>
      <w:r w:rsidRPr="0035004D">
        <w:rPr>
          <w:rFonts w:eastAsia="MS ??" w:cs="Times New Roman"/>
          <w:sz w:val="23"/>
          <w:szCs w:val="23"/>
          <w:lang w:val="en-AU" w:eastAsia="en-AU"/>
        </w:rPr>
        <w:t xml:space="preserve"> Attention</w:t>
      </w:r>
    </w:p>
    <w:p w:rsidR="007E558A" w:rsidRPr="0035004D" w:rsidRDefault="007E558A" w:rsidP="007E558A">
      <w:pPr>
        <w:spacing w:after="0" w:line="240" w:lineRule="auto"/>
        <w:rPr>
          <w:rFonts w:eastAsia="MS ??" w:cs="Times New Roman"/>
          <w:b/>
          <w:sz w:val="23"/>
          <w:szCs w:val="23"/>
          <w:lang w:val="en-AU" w:eastAsia="en-AU"/>
        </w:rPr>
      </w:pPr>
      <w:r w:rsidRPr="0035004D">
        <w:rPr>
          <w:rFonts w:eastAsia="MS ??" w:cs="Times New Roman"/>
          <w:b/>
          <w:sz w:val="23"/>
          <w:szCs w:val="23"/>
          <w:lang w:val="en-AU" w:eastAsia="en-AU"/>
        </w:rPr>
        <w:t>L: Link</w:t>
      </w:r>
      <w:r w:rsidRPr="0035004D">
        <w:rPr>
          <w:rFonts w:eastAsia="MS ??" w:cs="Times New Roman"/>
          <w:sz w:val="23"/>
          <w:szCs w:val="23"/>
          <w:lang w:val="en-AU" w:eastAsia="en-AU"/>
        </w:rPr>
        <w:t xml:space="preserve"> to participant’s previous experience of learning</w:t>
      </w:r>
    </w:p>
    <w:p w:rsidR="007E558A" w:rsidRPr="0035004D" w:rsidRDefault="007E558A" w:rsidP="007E558A">
      <w:pPr>
        <w:spacing w:after="0" w:line="240" w:lineRule="auto"/>
        <w:rPr>
          <w:rFonts w:eastAsia="MS ??" w:cs="Times New Roman"/>
          <w:sz w:val="23"/>
          <w:szCs w:val="23"/>
          <w:lang w:val="en-AU" w:eastAsia="en-AU"/>
        </w:rPr>
      </w:pPr>
      <w:r w:rsidRPr="0035004D">
        <w:rPr>
          <w:rFonts w:eastAsia="MS ??" w:cs="Times New Roman"/>
          <w:b/>
          <w:sz w:val="23"/>
          <w:szCs w:val="23"/>
          <w:lang w:val="en-AU" w:eastAsia="en-AU"/>
        </w:rPr>
        <w:lastRenderedPageBreak/>
        <w:t>O:</w:t>
      </w:r>
      <w:r w:rsidRPr="0035004D">
        <w:rPr>
          <w:rFonts w:eastAsia="MS ??" w:cs="Times New Roman"/>
          <w:sz w:val="23"/>
          <w:szCs w:val="23"/>
          <w:lang w:val="en-AU" w:eastAsia="en-AU"/>
        </w:rPr>
        <w:t xml:space="preserve"> Summarise the </w:t>
      </w:r>
      <w:r w:rsidRPr="0035004D">
        <w:rPr>
          <w:rFonts w:eastAsia="MS ??" w:cs="Times New Roman"/>
          <w:b/>
          <w:sz w:val="23"/>
          <w:szCs w:val="23"/>
          <w:lang w:val="en-AU" w:eastAsia="en-AU"/>
        </w:rPr>
        <w:t>learning outcomes</w:t>
      </w:r>
      <w:r w:rsidRPr="0035004D">
        <w:rPr>
          <w:rFonts w:eastAsia="MS ??" w:cs="Times New Roman"/>
          <w:sz w:val="23"/>
          <w:szCs w:val="23"/>
          <w:lang w:val="en-AU" w:eastAsia="en-AU"/>
        </w:rPr>
        <w:t xml:space="preserve"> for the session</w:t>
      </w:r>
    </w:p>
    <w:p w:rsidR="007E558A" w:rsidRPr="0035004D" w:rsidRDefault="007E558A" w:rsidP="007E558A">
      <w:pPr>
        <w:spacing w:after="0" w:line="240" w:lineRule="auto"/>
        <w:rPr>
          <w:rFonts w:eastAsia="MS ??" w:cs="Times New Roman"/>
          <w:sz w:val="23"/>
          <w:szCs w:val="23"/>
          <w:lang w:val="en-AU" w:eastAsia="en-AU"/>
        </w:rPr>
      </w:pPr>
      <w:r w:rsidRPr="0035004D">
        <w:rPr>
          <w:rFonts w:eastAsia="MS ??" w:cs="Times New Roman"/>
          <w:b/>
          <w:sz w:val="23"/>
          <w:szCs w:val="23"/>
          <w:lang w:val="en-AU" w:eastAsia="en-AU"/>
        </w:rPr>
        <w:t>S:</w:t>
      </w:r>
      <w:r w:rsidRPr="0035004D">
        <w:rPr>
          <w:rFonts w:eastAsia="MS ??" w:cs="Times New Roman"/>
          <w:sz w:val="23"/>
          <w:szCs w:val="23"/>
          <w:lang w:val="en-AU" w:eastAsia="en-AU"/>
        </w:rPr>
        <w:t xml:space="preserve"> Explain the </w:t>
      </w:r>
      <w:r w:rsidRPr="0035004D">
        <w:rPr>
          <w:rFonts w:eastAsia="MS ??" w:cs="Times New Roman"/>
          <w:b/>
          <w:sz w:val="23"/>
          <w:szCs w:val="23"/>
          <w:lang w:val="en-AU" w:eastAsia="en-AU"/>
        </w:rPr>
        <w:t>structure</w:t>
      </w:r>
      <w:r w:rsidRPr="0035004D">
        <w:rPr>
          <w:rFonts w:eastAsia="MS ??" w:cs="Times New Roman"/>
          <w:sz w:val="23"/>
          <w:szCs w:val="23"/>
          <w:lang w:val="en-AU" w:eastAsia="en-AU"/>
        </w:rPr>
        <w:t xml:space="preserve"> of the session</w:t>
      </w:r>
    </w:p>
    <w:p w:rsidR="007E558A" w:rsidRPr="0035004D" w:rsidRDefault="007E558A" w:rsidP="007E558A">
      <w:pPr>
        <w:spacing w:after="0" w:line="240" w:lineRule="auto"/>
        <w:rPr>
          <w:rFonts w:eastAsia="MS ??" w:cs="Times New Roman"/>
          <w:sz w:val="23"/>
          <w:szCs w:val="23"/>
          <w:lang w:val="en-AU" w:eastAsia="en-AU"/>
        </w:rPr>
      </w:pPr>
      <w:r w:rsidRPr="0035004D">
        <w:rPr>
          <w:rFonts w:eastAsia="MS ??" w:cs="Times New Roman"/>
          <w:b/>
          <w:sz w:val="23"/>
          <w:szCs w:val="23"/>
          <w:lang w:val="en-AU" w:eastAsia="en-AU"/>
        </w:rPr>
        <w:t>S:</w:t>
      </w:r>
      <w:r w:rsidRPr="0035004D">
        <w:rPr>
          <w:rFonts w:eastAsia="MS ??" w:cs="Times New Roman"/>
          <w:sz w:val="23"/>
          <w:szCs w:val="23"/>
          <w:lang w:val="en-AU" w:eastAsia="en-AU"/>
        </w:rPr>
        <w:t xml:space="preserve"> </w:t>
      </w:r>
      <w:r w:rsidRPr="0035004D">
        <w:rPr>
          <w:rFonts w:eastAsia="MS ??" w:cs="Times New Roman"/>
          <w:b/>
          <w:sz w:val="23"/>
          <w:szCs w:val="23"/>
          <w:lang w:val="en-AU" w:eastAsia="en-AU"/>
        </w:rPr>
        <w:t>Safety / housekeeping</w:t>
      </w:r>
      <w:r w:rsidRPr="0035004D">
        <w:rPr>
          <w:rFonts w:eastAsia="MS ??" w:cs="Times New Roman"/>
          <w:sz w:val="23"/>
          <w:szCs w:val="23"/>
          <w:lang w:val="en-AU" w:eastAsia="en-AU"/>
        </w:rPr>
        <w:t>: tell participants about housekeeping matters e.g. where facilities are, when lunch will be held etc…</w:t>
      </w:r>
    </w:p>
    <w:p w:rsidR="007E558A" w:rsidRPr="0035004D" w:rsidRDefault="007E558A" w:rsidP="007E558A">
      <w:pPr>
        <w:spacing w:after="0" w:line="240" w:lineRule="auto"/>
        <w:rPr>
          <w:rFonts w:eastAsia="MS ??" w:cs="Times New Roman"/>
          <w:sz w:val="23"/>
          <w:szCs w:val="23"/>
          <w:lang w:val="en-AU" w:eastAsia="en-AU"/>
        </w:rPr>
      </w:pPr>
      <w:r w:rsidRPr="0035004D">
        <w:rPr>
          <w:rFonts w:eastAsia="MS ??" w:cs="Times New Roman"/>
          <w:b/>
          <w:sz w:val="23"/>
          <w:szCs w:val="23"/>
          <w:lang w:val="en-AU" w:eastAsia="en-AU"/>
        </w:rPr>
        <w:t>S:</w:t>
      </w:r>
      <w:r w:rsidRPr="0035004D">
        <w:rPr>
          <w:rFonts w:eastAsia="MS ??" w:cs="Times New Roman"/>
          <w:sz w:val="23"/>
          <w:szCs w:val="23"/>
          <w:lang w:val="en-AU" w:eastAsia="en-AU"/>
        </w:rPr>
        <w:t xml:space="preserve"> </w:t>
      </w:r>
      <w:r w:rsidRPr="0035004D">
        <w:rPr>
          <w:rFonts w:eastAsia="MS ??" w:cs="Times New Roman"/>
          <w:b/>
          <w:sz w:val="23"/>
          <w:szCs w:val="23"/>
          <w:lang w:val="en-AU" w:eastAsia="en-AU"/>
        </w:rPr>
        <w:t>Stimulate</w:t>
      </w:r>
      <w:r w:rsidRPr="0035004D">
        <w:rPr>
          <w:rFonts w:eastAsia="MS ??" w:cs="Times New Roman"/>
          <w:sz w:val="23"/>
          <w:szCs w:val="23"/>
          <w:lang w:val="en-AU" w:eastAsia="en-AU"/>
        </w:rPr>
        <w:t xml:space="preserve"> participants: tell participants why this training is important to them.</w:t>
      </w:r>
    </w:p>
    <w:p w:rsidR="007E558A" w:rsidRPr="0035004D" w:rsidRDefault="007E558A" w:rsidP="007E558A">
      <w:pPr>
        <w:spacing w:after="0" w:line="240" w:lineRule="auto"/>
        <w:rPr>
          <w:rFonts w:eastAsia="MS ??" w:cs="Times New Roman"/>
          <w:sz w:val="23"/>
          <w:szCs w:val="23"/>
          <w:lang w:val="en-AU" w:eastAsia="en-AU"/>
        </w:rPr>
      </w:pPr>
      <w:r w:rsidRPr="0035004D">
        <w:rPr>
          <w:rFonts w:eastAsia="MS ??" w:cs="Times New Roman"/>
          <w:sz w:val="23"/>
          <w:szCs w:val="23"/>
          <w:lang w:val="en-AU" w:eastAsia="en-AU"/>
        </w:rPr>
        <w:t>Let’s look at each part of the introduction in detail.</w:t>
      </w:r>
    </w:p>
    <w:p w:rsidR="007E558A" w:rsidRPr="0035004D" w:rsidRDefault="007E558A" w:rsidP="007E558A">
      <w:pPr>
        <w:spacing w:after="0" w:line="240" w:lineRule="auto"/>
        <w:rPr>
          <w:rFonts w:eastAsia="MS ??" w:cs="Times New Roman"/>
          <w:sz w:val="10"/>
          <w:szCs w:val="10"/>
          <w:lang w:val="en-AU" w:eastAsia="en-AU"/>
        </w:rPr>
      </w:pPr>
    </w:p>
    <w:p w:rsidR="007E558A" w:rsidRPr="0035004D" w:rsidRDefault="007E558A" w:rsidP="00B32F6A">
      <w:pPr>
        <w:numPr>
          <w:ilvl w:val="0"/>
          <w:numId w:val="9"/>
        </w:numPr>
        <w:tabs>
          <w:tab w:val="left" w:pos="993"/>
        </w:tabs>
        <w:spacing w:after="0" w:line="240" w:lineRule="auto"/>
        <w:ind w:left="709" w:hanging="284"/>
        <w:rPr>
          <w:rFonts w:eastAsia="MS ??" w:cs="Times New Roman"/>
          <w:b/>
          <w:sz w:val="23"/>
          <w:szCs w:val="20"/>
          <w:lang w:val="en-AU" w:eastAsia="en-AU"/>
        </w:rPr>
      </w:pPr>
      <w:r w:rsidRPr="0035004D">
        <w:rPr>
          <w:rFonts w:eastAsia="MS ??" w:cs="Times New Roman"/>
          <w:b/>
          <w:sz w:val="23"/>
          <w:szCs w:val="20"/>
          <w:lang w:val="en-AU" w:eastAsia="en-AU"/>
        </w:rPr>
        <w:t>G: Get Attention</w:t>
      </w:r>
    </w:p>
    <w:p w:rsidR="007E558A" w:rsidRPr="0035004D" w:rsidRDefault="007E558A" w:rsidP="007E558A">
      <w:pPr>
        <w:tabs>
          <w:tab w:val="left" w:pos="993"/>
        </w:tabs>
        <w:spacing w:after="0" w:line="240" w:lineRule="auto"/>
        <w:ind w:left="709" w:hanging="284"/>
        <w:rPr>
          <w:rFonts w:eastAsia="MS ??" w:cs="Times New Roman"/>
          <w:i/>
          <w:sz w:val="23"/>
          <w:szCs w:val="20"/>
          <w:lang w:val="en-AU" w:eastAsia="en-AU"/>
        </w:rPr>
      </w:pPr>
      <w:r w:rsidRPr="0035004D">
        <w:rPr>
          <w:rFonts w:eastAsia="MS ??" w:cs="Times New Roman"/>
          <w:sz w:val="23"/>
          <w:szCs w:val="20"/>
          <w:lang w:val="en-AU" w:eastAsia="en-AU"/>
        </w:rPr>
        <w:tab/>
        <w:t>You can gain the audience's attention in a number of ways</w:t>
      </w:r>
      <w:r w:rsidRPr="0035004D">
        <w:rPr>
          <w:rFonts w:eastAsia="MS ??" w:cs="Times New Roman"/>
          <w:i/>
          <w:sz w:val="23"/>
          <w:szCs w:val="20"/>
          <w:lang w:val="en-AU" w:eastAsia="en-AU"/>
        </w:rPr>
        <w:t>:</w:t>
      </w:r>
    </w:p>
    <w:p w:rsidR="007E558A" w:rsidRPr="0035004D" w:rsidRDefault="007E558A" w:rsidP="00B32F6A">
      <w:pPr>
        <w:numPr>
          <w:ilvl w:val="0"/>
          <w:numId w:val="12"/>
        </w:numPr>
        <w:tabs>
          <w:tab w:val="left" w:pos="993"/>
        </w:tabs>
        <w:spacing w:before="40" w:after="0" w:line="240" w:lineRule="auto"/>
        <w:ind w:left="295" w:firstLine="556"/>
        <w:rPr>
          <w:rFonts w:eastAsia="MS ??" w:cs="Times New Roman"/>
          <w:sz w:val="23"/>
          <w:szCs w:val="23"/>
          <w:lang w:val="en-AU" w:eastAsia="en-AU"/>
        </w:rPr>
      </w:pPr>
      <w:r w:rsidRPr="0035004D">
        <w:rPr>
          <w:rFonts w:eastAsia="MS ??" w:cs="Times New Roman"/>
          <w:sz w:val="23"/>
          <w:szCs w:val="23"/>
          <w:lang w:val="en-AU" w:eastAsia="en-AU"/>
        </w:rPr>
        <w:t>Present an interesting case</w:t>
      </w:r>
    </w:p>
    <w:p w:rsidR="007E558A" w:rsidRPr="0035004D" w:rsidRDefault="007E558A" w:rsidP="00B32F6A">
      <w:pPr>
        <w:numPr>
          <w:ilvl w:val="0"/>
          <w:numId w:val="12"/>
        </w:numPr>
        <w:tabs>
          <w:tab w:val="left" w:pos="993"/>
        </w:tabs>
        <w:spacing w:before="40" w:after="0" w:line="240" w:lineRule="auto"/>
        <w:ind w:left="295" w:firstLine="556"/>
        <w:rPr>
          <w:rFonts w:eastAsia="MS ??" w:cs="Times New Roman"/>
          <w:sz w:val="23"/>
          <w:szCs w:val="23"/>
          <w:lang w:val="en-AU" w:eastAsia="en-AU"/>
        </w:rPr>
      </w:pPr>
      <w:r w:rsidRPr="0035004D">
        <w:rPr>
          <w:rFonts w:eastAsia="MS ??" w:cs="Times New Roman"/>
          <w:sz w:val="23"/>
          <w:szCs w:val="23"/>
          <w:lang w:val="en-AU" w:eastAsia="en-AU"/>
        </w:rPr>
        <w:t>Use quotation</w:t>
      </w:r>
    </w:p>
    <w:p w:rsidR="007E558A" w:rsidRPr="0035004D" w:rsidRDefault="007E558A" w:rsidP="00B32F6A">
      <w:pPr>
        <w:numPr>
          <w:ilvl w:val="0"/>
          <w:numId w:val="12"/>
        </w:numPr>
        <w:tabs>
          <w:tab w:val="left" w:pos="993"/>
        </w:tabs>
        <w:spacing w:before="40" w:after="0" w:line="240" w:lineRule="auto"/>
        <w:ind w:left="295" w:firstLine="556"/>
        <w:rPr>
          <w:rFonts w:eastAsia="MS ??" w:cs="Times New Roman"/>
          <w:sz w:val="23"/>
          <w:szCs w:val="23"/>
          <w:lang w:val="en-AU" w:eastAsia="en-AU"/>
        </w:rPr>
      </w:pPr>
      <w:r w:rsidRPr="0035004D">
        <w:rPr>
          <w:rFonts w:eastAsia="MS ??" w:cs="Times New Roman"/>
          <w:sz w:val="23"/>
          <w:szCs w:val="23"/>
          <w:lang w:val="en-AU" w:eastAsia="en-AU"/>
        </w:rPr>
        <w:t>Use some statistics</w:t>
      </w:r>
    </w:p>
    <w:p w:rsidR="007E558A" w:rsidRPr="0035004D" w:rsidRDefault="007E558A" w:rsidP="00B32F6A">
      <w:pPr>
        <w:numPr>
          <w:ilvl w:val="0"/>
          <w:numId w:val="12"/>
        </w:numPr>
        <w:tabs>
          <w:tab w:val="left" w:pos="993"/>
        </w:tabs>
        <w:spacing w:before="40" w:after="0" w:line="240" w:lineRule="auto"/>
        <w:ind w:left="295" w:firstLine="556"/>
        <w:rPr>
          <w:rFonts w:eastAsia="MS ??" w:cs="Times New Roman"/>
          <w:sz w:val="23"/>
          <w:szCs w:val="23"/>
          <w:lang w:val="en-AU" w:eastAsia="en-AU"/>
        </w:rPr>
      </w:pPr>
      <w:r w:rsidRPr="0035004D">
        <w:rPr>
          <w:rFonts w:eastAsia="MS ??" w:cs="Times New Roman"/>
          <w:sz w:val="23"/>
          <w:szCs w:val="23"/>
          <w:lang w:val="en-AU" w:eastAsia="en-AU"/>
        </w:rPr>
        <w:t>Tell an extraordinary story</w:t>
      </w:r>
    </w:p>
    <w:p w:rsidR="007E558A" w:rsidRPr="0035004D" w:rsidRDefault="007E558A" w:rsidP="00B32F6A">
      <w:pPr>
        <w:numPr>
          <w:ilvl w:val="0"/>
          <w:numId w:val="12"/>
        </w:numPr>
        <w:tabs>
          <w:tab w:val="left" w:pos="993"/>
        </w:tabs>
        <w:spacing w:before="40" w:after="0" w:line="240" w:lineRule="auto"/>
        <w:ind w:left="295" w:firstLine="556"/>
        <w:rPr>
          <w:rFonts w:eastAsia="MS ??" w:cs="Times New Roman"/>
          <w:sz w:val="23"/>
          <w:szCs w:val="23"/>
          <w:lang w:val="en-AU" w:eastAsia="en-AU"/>
        </w:rPr>
      </w:pPr>
      <w:r w:rsidRPr="0035004D">
        <w:rPr>
          <w:rFonts w:eastAsia="MS ??" w:cs="Times New Roman"/>
          <w:sz w:val="23"/>
          <w:szCs w:val="23"/>
          <w:lang w:val="en-AU" w:eastAsia="en-AU"/>
        </w:rPr>
        <w:t>Talk about some current events</w:t>
      </w:r>
    </w:p>
    <w:p w:rsidR="007E558A" w:rsidRPr="0035004D" w:rsidRDefault="007E558A" w:rsidP="00B32F6A">
      <w:pPr>
        <w:numPr>
          <w:ilvl w:val="0"/>
          <w:numId w:val="12"/>
        </w:numPr>
        <w:tabs>
          <w:tab w:val="left" w:pos="993"/>
        </w:tabs>
        <w:spacing w:before="40" w:after="0" w:line="240" w:lineRule="auto"/>
        <w:ind w:left="295" w:firstLine="556"/>
        <w:rPr>
          <w:rFonts w:eastAsia="MS ??" w:cs="Times New Roman"/>
          <w:sz w:val="23"/>
          <w:szCs w:val="23"/>
          <w:lang w:val="en-AU" w:eastAsia="en-AU"/>
        </w:rPr>
      </w:pPr>
      <w:r w:rsidRPr="0035004D">
        <w:rPr>
          <w:rFonts w:eastAsia="MS ??" w:cs="Times New Roman"/>
          <w:sz w:val="23"/>
          <w:szCs w:val="23"/>
          <w:lang w:val="en-AU" w:eastAsia="en-AU"/>
        </w:rPr>
        <w:t>Use humour.</w:t>
      </w:r>
    </w:p>
    <w:p w:rsidR="007E558A" w:rsidRPr="0035004D" w:rsidRDefault="007E558A" w:rsidP="007E558A">
      <w:pPr>
        <w:tabs>
          <w:tab w:val="left" w:pos="993"/>
        </w:tabs>
        <w:spacing w:before="40" w:after="0" w:line="240" w:lineRule="auto"/>
        <w:ind w:left="851"/>
        <w:rPr>
          <w:rFonts w:eastAsia="MS ??" w:cs="Times New Roman"/>
          <w:sz w:val="10"/>
          <w:szCs w:val="10"/>
          <w:lang w:val="en-AU" w:eastAsia="en-AU"/>
        </w:rPr>
      </w:pPr>
    </w:p>
    <w:p w:rsidR="007E558A" w:rsidRPr="0035004D" w:rsidRDefault="007E558A" w:rsidP="00B32F6A">
      <w:pPr>
        <w:numPr>
          <w:ilvl w:val="0"/>
          <w:numId w:val="9"/>
        </w:numPr>
        <w:tabs>
          <w:tab w:val="left" w:pos="993"/>
        </w:tabs>
        <w:spacing w:after="0" w:line="240" w:lineRule="auto"/>
        <w:ind w:left="709" w:hanging="284"/>
        <w:rPr>
          <w:rFonts w:eastAsia="MS ??" w:cs="Times New Roman"/>
          <w:b/>
          <w:sz w:val="23"/>
          <w:szCs w:val="20"/>
          <w:lang w:val="en-AU" w:eastAsia="en-AU"/>
        </w:rPr>
      </w:pPr>
      <w:r w:rsidRPr="0035004D">
        <w:rPr>
          <w:rFonts w:eastAsia="MS ??" w:cs="Times New Roman"/>
          <w:b/>
          <w:sz w:val="23"/>
          <w:szCs w:val="20"/>
          <w:lang w:val="en-AU" w:eastAsia="en-AU"/>
        </w:rPr>
        <w:t>L: Link to participant’s previous experience of learning</w:t>
      </w:r>
    </w:p>
    <w:p w:rsidR="007E558A" w:rsidRPr="0035004D" w:rsidRDefault="007E558A" w:rsidP="007E558A">
      <w:pPr>
        <w:tabs>
          <w:tab w:val="left" w:pos="993"/>
        </w:tabs>
        <w:spacing w:after="0" w:line="240" w:lineRule="auto"/>
        <w:ind w:left="709" w:hanging="284"/>
        <w:rPr>
          <w:rFonts w:eastAsia="MS ??" w:cs="Times New Roman"/>
          <w:sz w:val="23"/>
          <w:szCs w:val="24"/>
          <w:lang w:val="en-AU" w:eastAsia="en-AU"/>
        </w:rPr>
      </w:pPr>
      <w:r w:rsidRPr="0035004D">
        <w:rPr>
          <w:rFonts w:eastAsia="MS ??" w:cs="Times New Roman"/>
          <w:sz w:val="23"/>
          <w:szCs w:val="24"/>
          <w:lang w:val="en-AU" w:eastAsia="en-AU"/>
        </w:rPr>
        <w:tab/>
        <w:t>Each participant brings to training previous knowledge and experience. Your introduction can remind them about this and tell them how this training will link to that knowledge and experience.</w:t>
      </w:r>
    </w:p>
    <w:p w:rsidR="007E558A" w:rsidRPr="0035004D" w:rsidRDefault="007E558A" w:rsidP="007E558A">
      <w:pPr>
        <w:tabs>
          <w:tab w:val="left" w:pos="993"/>
        </w:tabs>
        <w:spacing w:after="0" w:line="240" w:lineRule="auto"/>
        <w:ind w:left="568" w:hanging="284"/>
        <w:rPr>
          <w:rFonts w:eastAsia="MS ??" w:cs="Times New Roman"/>
          <w:sz w:val="10"/>
          <w:szCs w:val="10"/>
          <w:lang w:val="en-AU" w:eastAsia="en-AU"/>
        </w:rPr>
      </w:pPr>
    </w:p>
    <w:p w:rsidR="007E558A" w:rsidRPr="0035004D" w:rsidRDefault="007E558A" w:rsidP="00B32F6A">
      <w:pPr>
        <w:numPr>
          <w:ilvl w:val="0"/>
          <w:numId w:val="9"/>
        </w:numPr>
        <w:tabs>
          <w:tab w:val="left" w:pos="993"/>
        </w:tabs>
        <w:spacing w:after="0" w:line="240" w:lineRule="auto"/>
        <w:ind w:left="709" w:hanging="284"/>
        <w:rPr>
          <w:rFonts w:eastAsia="MS ??" w:cs="Times New Roman"/>
          <w:b/>
          <w:sz w:val="23"/>
          <w:szCs w:val="20"/>
          <w:lang w:val="en-AU" w:eastAsia="en-AU"/>
        </w:rPr>
      </w:pPr>
      <w:r w:rsidRPr="0035004D">
        <w:rPr>
          <w:rFonts w:eastAsia="MS ??" w:cs="Times New Roman"/>
          <w:b/>
          <w:sz w:val="23"/>
          <w:szCs w:val="20"/>
          <w:lang w:val="en-AU" w:eastAsia="en-AU"/>
        </w:rPr>
        <w:t>O: Summarise the learning outcomes for the session</w:t>
      </w:r>
    </w:p>
    <w:p w:rsidR="007E558A" w:rsidRPr="0035004D" w:rsidRDefault="007E558A" w:rsidP="007E558A">
      <w:pPr>
        <w:tabs>
          <w:tab w:val="left" w:pos="993"/>
        </w:tabs>
        <w:spacing w:after="0" w:line="240" w:lineRule="auto"/>
        <w:ind w:left="709" w:hanging="284"/>
        <w:rPr>
          <w:rFonts w:eastAsia="MS ??" w:cs="Times New Roman"/>
          <w:sz w:val="23"/>
          <w:szCs w:val="23"/>
          <w:lang w:val="en-AU" w:eastAsia="en-AU"/>
        </w:rPr>
      </w:pPr>
      <w:r w:rsidRPr="0035004D">
        <w:rPr>
          <w:rFonts w:eastAsia="MS ??" w:cs="Times New Roman"/>
          <w:sz w:val="23"/>
          <w:szCs w:val="23"/>
          <w:lang w:val="en-AU" w:eastAsia="en-AU"/>
        </w:rPr>
        <w:tab/>
        <w:t>State the session's learning outcomes. This will explain what the participants will be able to do at the end of the session and how well they will be able to do it.</w:t>
      </w:r>
    </w:p>
    <w:p w:rsidR="007E558A" w:rsidRPr="0035004D" w:rsidRDefault="007E558A" w:rsidP="007E558A">
      <w:pPr>
        <w:tabs>
          <w:tab w:val="left" w:pos="993"/>
        </w:tabs>
        <w:spacing w:after="0" w:line="240" w:lineRule="auto"/>
        <w:ind w:left="568" w:hanging="284"/>
        <w:rPr>
          <w:rFonts w:eastAsia="MS ??" w:cs="Times New Roman"/>
          <w:sz w:val="10"/>
          <w:szCs w:val="10"/>
          <w:lang w:val="en-AU" w:eastAsia="en-AU"/>
        </w:rPr>
      </w:pPr>
    </w:p>
    <w:p w:rsidR="007E558A" w:rsidRPr="0035004D" w:rsidRDefault="007E558A" w:rsidP="00B32F6A">
      <w:pPr>
        <w:numPr>
          <w:ilvl w:val="0"/>
          <w:numId w:val="9"/>
        </w:numPr>
        <w:tabs>
          <w:tab w:val="left" w:pos="993"/>
        </w:tabs>
        <w:spacing w:after="0" w:line="240" w:lineRule="auto"/>
        <w:ind w:left="709" w:hanging="284"/>
        <w:rPr>
          <w:rFonts w:eastAsia="MS ??" w:cs="Times New Roman"/>
          <w:b/>
          <w:sz w:val="23"/>
          <w:szCs w:val="20"/>
          <w:lang w:val="en-AU" w:eastAsia="en-AU"/>
        </w:rPr>
      </w:pPr>
      <w:r w:rsidRPr="0035004D">
        <w:rPr>
          <w:rFonts w:eastAsia="MS ??" w:cs="Times New Roman"/>
          <w:b/>
          <w:sz w:val="23"/>
          <w:szCs w:val="20"/>
          <w:lang w:val="en-AU" w:eastAsia="en-AU"/>
        </w:rPr>
        <w:t>S: Explain the structure of the session</w:t>
      </w:r>
    </w:p>
    <w:p w:rsidR="007E558A" w:rsidRPr="0035004D" w:rsidRDefault="007E558A" w:rsidP="007E558A">
      <w:pPr>
        <w:tabs>
          <w:tab w:val="left" w:pos="993"/>
        </w:tabs>
        <w:spacing w:after="0" w:line="240" w:lineRule="auto"/>
        <w:ind w:left="709" w:hanging="284"/>
        <w:rPr>
          <w:rFonts w:eastAsia="MS ??" w:cs="Times New Roman"/>
          <w:sz w:val="23"/>
          <w:szCs w:val="23"/>
          <w:lang w:val="en-AU" w:eastAsia="en-AU"/>
        </w:rPr>
      </w:pPr>
      <w:r w:rsidRPr="0035004D">
        <w:rPr>
          <w:rFonts w:eastAsia="MS ??" w:cs="Times New Roman"/>
          <w:sz w:val="23"/>
          <w:szCs w:val="23"/>
          <w:lang w:val="en-AU" w:eastAsia="en-AU"/>
        </w:rPr>
        <w:tab/>
        <w:t>Summarise the content you will cover in the session. This information is in your session plan. You will have your content divided up into sub-topics and the plan will tell you how long you will spend on each sub-topic.</w:t>
      </w:r>
    </w:p>
    <w:p w:rsidR="007E558A" w:rsidRPr="0035004D" w:rsidRDefault="007E558A" w:rsidP="007E558A">
      <w:pPr>
        <w:tabs>
          <w:tab w:val="left" w:pos="993"/>
        </w:tabs>
        <w:spacing w:after="0" w:line="240" w:lineRule="auto"/>
        <w:ind w:left="993" w:hanging="284"/>
        <w:rPr>
          <w:rFonts w:eastAsia="MS ??" w:cs="Times New Roman"/>
          <w:sz w:val="10"/>
          <w:szCs w:val="10"/>
          <w:lang w:val="en-AU" w:eastAsia="en-AU"/>
        </w:rPr>
      </w:pPr>
    </w:p>
    <w:p w:rsidR="007E558A" w:rsidRPr="0035004D" w:rsidRDefault="0035004D" w:rsidP="00B32F6A">
      <w:pPr>
        <w:numPr>
          <w:ilvl w:val="0"/>
          <w:numId w:val="9"/>
        </w:numPr>
        <w:tabs>
          <w:tab w:val="left" w:pos="993"/>
        </w:tabs>
        <w:spacing w:after="0" w:line="240" w:lineRule="auto"/>
        <w:ind w:left="709" w:hanging="283"/>
        <w:rPr>
          <w:rFonts w:eastAsia="MS ??" w:cs="Times New Roman"/>
          <w:b/>
          <w:sz w:val="23"/>
          <w:szCs w:val="20"/>
          <w:lang w:val="en-AU" w:eastAsia="en-AU"/>
        </w:rPr>
      </w:pPr>
      <w:r>
        <w:rPr>
          <w:rFonts w:eastAsia="MS ??" w:cs="Times New Roman"/>
          <w:b/>
          <w:sz w:val="23"/>
          <w:szCs w:val="20"/>
          <w:lang w:val="en-AU" w:eastAsia="en-AU"/>
        </w:rPr>
        <w:t>S: Safety/</w:t>
      </w:r>
      <w:r w:rsidR="007E558A" w:rsidRPr="0035004D">
        <w:rPr>
          <w:rFonts w:eastAsia="MS ??" w:cs="Times New Roman"/>
          <w:b/>
          <w:sz w:val="23"/>
          <w:szCs w:val="20"/>
          <w:lang w:val="en-AU" w:eastAsia="en-AU"/>
        </w:rPr>
        <w:t xml:space="preserve">housekeeping: </w:t>
      </w:r>
    </w:p>
    <w:p w:rsidR="007E558A" w:rsidRPr="0035004D" w:rsidRDefault="007E558A" w:rsidP="007E558A">
      <w:pPr>
        <w:tabs>
          <w:tab w:val="left" w:pos="993"/>
        </w:tabs>
        <w:spacing w:after="0" w:line="240" w:lineRule="auto"/>
        <w:ind w:left="709"/>
        <w:rPr>
          <w:rFonts w:eastAsia="MS ??" w:cs="Times New Roman"/>
          <w:sz w:val="23"/>
          <w:szCs w:val="23"/>
          <w:lang w:val="en-AU" w:eastAsia="en-AU"/>
        </w:rPr>
      </w:pPr>
      <w:r w:rsidRPr="0035004D">
        <w:rPr>
          <w:rFonts w:eastAsia="MS ??" w:cs="Times New Roman"/>
          <w:sz w:val="23"/>
          <w:szCs w:val="23"/>
          <w:lang w:val="en-AU" w:eastAsia="en-AU"/>
        </w:rPr>
        <w:t>You need to tell participants about housekeeping matters e.g. where facilities are and when lunch will be held.</w:t>
      </w:r>
    </w:p>
    <w:p w:rsidR="007E558A" w:rsidRPr="0035004D" w:rsidRDefault="007E558A" w:rsidP="007E558A">
      <w:pPr>
        <w:tabs>
          <w:tab w:val="left" w:pos="993"/>
        </w:tabs>
        <w:spacing w:after="0" w:line="240" w:lineRule="auto"/>
        <w:ind w:left="852" w:hanging="284"/>
        <w:rPr>
          <w:rFonts w:eastAsia="MS ??" w:cs="Times New Roman"/>
          <w:sz w:val="10"/>
          <w:szCs w:val="10"/>
          <w:lang w:val="en-AU" w:eastAsia="en-AU"/>
        </w:rPr>
      </w:pPr>
    </w:p>
    <w:p w:rsidR="007E558A" w:rsidRPr="0035004D" w:rsidRDefault="007E558A" w:rsidP="00B32F6A">
      <w:pPr>
        <w:numPr>
          <w:ilvl w:val="0"/>
          <w:numId w:val="9"/>
        </w:numPr>
        <w:tabs>
          <w:tab w:val="left" w:pos="993"/>
        </w:tabs>
        <w:spacing w:after="0" w:line="240" w:lineRule="auto"/>
        <w:ind w:left="709" w:hanging="283"/>
        <w:rPr>
          <w:rFonts w:eastAsia="MS ??" w:cs="Times New Roman"/>
          <w:b/>
          <w:sz w:val="23"/>
          <w:szCs w:val="20"/>
          <w:lang w:val="en-AU" w:eastAsia="en-AU"/>
        </w:rPr>
      </w:pPr>
      <w:r w:rsidRPr="0035004D">
        <w:rPr>
          <w:rFonts w:eastAsia="MS ??" w:cs="Times New Roman"/>
          <w:b/>
          <w:sz w:val="23"/>
          <w:szCs w:val="20"/>
          <w:lang w:val="en-AU" w:eastAsia="en-AU"/>
        </w:rPr>
        <w:t xml:space="preserve">S: Stimulate participants: </w:t>
      </w:r>
    </w:p>
    <w:p w:rsidR="007E558A" w:rsidRPr="0035004D" w:rsidRDefault="007E558A" w:rsidP="007E558A">
      <w:pPr>
        <w:tabs>
          <w:tab w:val="left" w:pos="993"/>
        </w:tabs>
        <w:spacing w:after="0" w:line="240" w:lineRule="auto"/>
        <w:ind w:left="709"/>
        <w:rPr>
          <w:rFonts w:eastAsia="MS ??" w:cs="Times New Roman"/>
          <w:sz w:val="23"/>
          <w:szCs w:val="23"/>
          <w:lang w:val="en-AU" w:eastAsia="en-AU"/>
        </w:rPr>
      </w:pPr>
      <w:r w:rsidRPr="0035004D">
        <w:rPr>
          <w:rFonts w:eastAsia="MS ??" w:cs="Times New Roman"/>
          <w:sz w:val="23"/>
          <w:szCs w:val="23"/>
          <w:lang w:val="en-AU" w:eastAsia="en-AU"/>
        </w:rPr>
        <w:t xml:space="preserve">Remind participants why this training is important to them. Explain how they will be able to use it in their day to day work. </w:t>
      </w:r>
    </w:p>
    <w:p w:rsidR="007E558A" w:rsidRPr="0035004D" w:rsidRDefault="007E558A" w:rsidP="007E558A">
      <w:pPr>
        <w:spacing w:after="0" w:line="240" w:lineRule="auto"/>
        <w:rPr>
          <w:rFonts w:eastAsia="MS ??" w:cs="Times New Roman"/>
          <w:sz w:val="23"/>
          <w:szCs w:val="23"/>
          <w:lang w:val="en-AU" w:eastAsia="en-AU"/>
        </w:rPr>
      </w:pPr>
    </w:p>
    <w:p w:rsidR="007E558A" w:rsidRPr="0035004D" w:rsidRDefault="007E558A" w:rsidP="00B32F6A">
      <w:pPr>
        <w:keepNext/>
        <w:numPr>
          <w:ilvl w:val="0"/>
          <w:numId w:val="10"/>
        </w:numPr>
        <w:spacing w:after="0" w:line="240" w:lineRule="auto"/>
        <w:ind w:left="709" w:hanging="709"/>
        <w:outlineLvl w:val="1"/>
        <w:rPr>
          <w:rFonts w:eastAsia="MS Gothic" w:cs="Times New Roman"/>
          <w:b/>
          <w:bCs/>
          <w:iCs/>
          <w:smallCaps/>
          <w:sz w:val="25"/>
          <w:szCs w:val="28"/>
          <w:lang w:val="en-AU"/>
        </w:rPr>
      </w:pPr>
      <w:bookmarkStart w:id="63" w:name="_Toc386742677"/>
      <w:bookmarkStart w:id="64" w:name="_Toc500850009"/>
      <w:bookmarkStart w:id="65" w:name="_Toc500850500"/>
      <w:bookmarkStart w:id="66" w:name="_Toc500852835"/>
      <w:bookmarkStart w:id="67" w:name="_Toc500853163"/>
      <w:bookmarkStart w:id="68" w:name="_Toc500853922"/>
      <w:bookmarkStart w:id="69" w:name="_Toc500855209"/>
      <w:bookmarkStart w:id="70" w:name="_Toc501111635"/>
      <w:r w:rsidRPr="0035004D">
        <w:rPr>
          <w:rFonts w:eastAsia="MS Gothic" w:cs="Times New Roman"/>
          <w:b/>
          <w:bCs/>
          <w:iCs/>
          <w:smallCaps/>
          <w:sz w:val="25"/>
          <w:szCs w:val="28"/>
          <w:lang w:val="en-AU"/>
        </w:rPr>
        <w:t>Delivering the body (content) of the session</w:t>
      </w:r>
      <w:bookmarkEnd w:id="63"/>
      <w:bookmarkEnd w:id="64"/>
      <w:bookmarkEnd w:id="65"/>
      <w:bookmarkEnd w:id="66"/>
      <w:bookmarkEnd w:id="67"/>
      <w:bookmarkEnd w:id="68"/>
      <w:bookmarkEnd w:id="69"/>
      <w:bookmarkEnd w:id="70"/>
    </w:p>
    <w:p w:rsidR="007E558A" w:rsidRPr="0035004D" w:rsidRDefault="007E558A" w:rsidP="007E558A">
      <w:pPr>
        <w:spacing w:after="0" w:line="240" w:lineRule="auto"/>
        <w:ind w:firstLine="720"/>
        <w:rPr>
          <w:rFonts w:eastAsia="MS ??" w:cs="Times New Roman"/>
          <w:b/>
          <w:sz w:val="10"/>
          <w:szCs w:val="10"/>
          <w:lang w:val="en-AU" w:eastAsia="en-AU"/>
        </w:rPr>
      </w:pPr>
    </w:p>
    <w:p w:rsidR="007E558A" w:rsidRPr="0035004D" w:rsidRDefault="007E558A" w:rsidP="00B32F6A">
      <w:pPr>
        <w:numPr>
          <w:ilvl w:val="0"/>
          <w:numId w:val="6"/>
        </w:numPr>
        <w:spacing w:after="0" w:line="240" w:lineRule="auto"/>
        <w:rPr>
          <w:rFonts w:eastAsia="MS ??" w:cs="Times New Roman"/>
          <w:b/>
          <w:sz w:val="23"/>
          <w:szCs w:val="23"/>
          <w:lang w:val="en-AU" w:eastAsia="en-AU"/>
        </w:rPr>
      </w:pPr>
      <w:r w:rsidRPr="0035004D">
        <w:rPr>
          <w:rFonts w:eastAsia="MS ??" w:cs="Times New Roman"/>
          <w:b/>
          <w:sz w:val="23"/>
          <w:szCs w:val="23"/>
          <w:lang w:val="en-AU" w:eastAsia="en-AU"/>
        </w:rPr>
        <w:t>Beginning of session</w:t>
      </w:r>
    </w:p>
    <w:p w:rsidR="007E558A" w:rsidRPr="0035004D" w:rsidRDefault="007E558A" w:rsidP="00B32F6A">
      <w:pPr>
        <w:numPr>
          <w:ilvl w:val="0"/>
          <w:numId w:val="5"/>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Make sure you have any handouts ready to be distributed.</w:t>
      </w:r>
    </w:p>
    <w:p w:rsidR="007E558A" w:rsidRPr="0035004D" w:rsidRDefault="007E558A" w:rsidP="00B32F6A">
      <w:pPr>
        <w:numPr>
          <w:ilvl w:val="0"/>
          <w:numId w:val="5"/>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Make sure you have all training resources you will use during the session ready.</w:t>
      </w:r>
    </w:p>
    <w:p w:rsidR="007E558A" w:rsidRPr="0035004D" w:rsidRDefault="007E558A" w:rsidP="00B32F6A">
      <w:pPr>
        <w:numPr>
          <w:ilvl w:val="0"/>
          <w:numId w:val="5"/>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State the session's key points.</w:t>
      </w:r>
    </w:p>
    <w:p w:rsidR="007E558A" w:rsidRPr="0035004D" w:rsidRDefault="007E558A" w:rsidP="00B32F6A">
      <w:pPr>
        <w:numPr>
          <w:ilvl w:val="0"/>
          <w:numId w:val="5"/>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Explain each point in brief.</w:t>
      </w:r>
    </w:p>
    <w:p w:rsidR="007E558A" w:rsidRPr="0035004D" w:rsidRDefault="007E558A" w:rsidP="00B32F6A">
      <w:pPr>
        <w:numPr>
          <w:ilvl w:val="0"/>
          <w:numId w:val="5"/>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 xml:space="preserve">Explain how the topic relates to and affects the participants. </w:t>
      </w:r>
    </w:p>
    <w:p w:rsidR="007E558A" w:rsidRPr="0035004D" w:rsidRDefault="007E558A" w:rsidP="007E558A">
      <w:pPr>
        <w:spacing w:before="40" w:after="0" w:line="240" w:lineRule="auto"/>
        <w:ind w:left="1134"/>
        <w:rPr>
          <w:rFonts w:eastAsia="MS ??" w:cs="Times New Roman"/>
          <w:sz w:val="10"/>
          <w:szCs w:val="10"/>
          <w:lang w:val="en-AU" w:eastAsia="en-AU"/>
        </w:rPr>
      </w:pPr>
    </w:p>
    <w:p w:rsidR="007E558A" w:rsidRPr="0035004D" w:rsidRDefault="007E558A" w:rsidP="00B32F6A">
      <w:pPr>
        <w:numPr>
          <w:ilvl w:val="0"/>
          <w:numId w:val="6"/>
        </w:numPr>
        <w:spacing w:after="0" w:line="240" w:lineRule="auto"/>
        <w:ind w:left="1077" w:hanging="357"/>
        <w:rPr>
          <w:rFonts w:eastAsia="MS ??" w:cs="Times New Roman"/>
          <w:b/>
          <w:sz w:val="23"/>
          <w:szCs w:val="23"/>
          <w:lang w:val="en-AU" w:eastAsia="en-AU"/>
        </w:rPr>
      </w:pPr>
      <w:r w:rsidRPr="0035004D">
        <w:rPr>
          <w:rFonts w:eastAsia="MS ??" w:cs="Times New Roman"/>
          <w:b/>
          <w:sz w:val="23"/>
          <w:szCs w:val="23"/>
          <w:lang w:val="en-AU" w:eastAsia="en-AU"/>
        </w:rPr>
        <w:t>Body</w:t>
      </w:r>
    </w:p>
    <w:p w:rsidR="007E558A" w:rsidRPr="0035004D" w:rsidRDefault="007E558A" w:rsidP="00B32F6A">
      <w:pPr>
        <w:numPr>
          <w:ilvl w:val="0"/>
          <w:numId w:val="2"/>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Begin by restating each key point.</w:t>
      </w:r>
    </w:p>
    <w:p w:rsidR="007E558A" w:rsidRPr="0035004D" w:rsidRDefault="007E558A" w:rsidP="00B32F6A">
      <w:pPr>
        <w:numPr>
          <w:ilvl w:val="0"/>
          <w:numId w:val="2"/>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Explain and present information.</w:t>
      </w:r>
    </w:p>
    <w:p w:rsidR="007E558A" w:rsidRPr="0035004D" w:rsidRDefault="007E558A" w:rsidP="00B32F6A">
      <w:pPr>
        <w:numPr>
          <w:ilvl w:val="0"/>
          <w:numId w:val="2"/>
        </w:numPr>
        <w:spacing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lastRenderedPageBreak/>
        <w:t>Present the essential content, then the important, and then the good to know information.</w:t>
      </w:r>
    </w:p>
    <w:p w:rsidR="007E558A" w:rsidRPr="0035004D" w:rsidRDefault="007E558A" w:rsidP="00B32F6A">
      <w:pPr>
        <w:numPr>
          <w:ilvl w:val="0"/>
          <w:numId w:val="2"/>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Use examples and illustrations to help explain the points.</w:t>
      </w:r>
    </w:p>
    <w:p w:rsidR="007E558A" w:rsidRPr="0035004D" w:rsidRDefault="007E558A" w:rsidP="00B32F6A">
      <w:pPr>
        <w:numPr>
          <w:ilvl w:val="0"/>
          <w:numId w:val="2"/>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Use verbal and visual materials.</w:t>
      </w:r>
    </w:p>
    <w:p w:rsidR="007E558A" w:rsidRPr="0035004D" w:rsidRDefault="007E558A" w:rsidP="00B32F6A">
      <w:pPr>
        <w:numPr>
          <w:ilvl w:val="0"/>
          <w:numId w:val="2"/>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Present an example of each idea.</w:t>
      </w:r>
    </w:p>
    <w:p w:rsidR="007E558A" w:rsidRPr="0035004D" w:rsidRDefault="007E558A" w:rsidP="00B32F6A">
      <w:pPr>
        <w:numPr>
          <w:ilvl w:val="0"/>
          <w:numId w:val="2"/>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 xml:space="preserve">Emphasise and repeat the point under discussion. </w:t>
      </w:r>
    </w:p>
    <w:p w:rsidR="007E558A" w:rsidRPr="0035004D" w:rsidRDefault="007E558A" w:rsidP="00B32F6A">
      <w:pPr>
        <w:numPr>
          <w:ilvl w:val="0"/>
          <w:numId w:val="2"/>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Present problems, cases and questions.</w:t>
      </w:r>
    </w:p>
    <w:p w:rsidR="007E558A" w:rsidRPr="0035004D" w:rsidRDefault="007E558A" w:rsidP="00B32F6A">
      <w:pPr>
        <w:numPr>
          <w:ilvl w:val="0"/>
          <w:numId w:val="2"/>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Wait to receive participants' responses.</w:t>
      </w:r>
    </w:p>
    <w:p w:rsidR="007E558A" w:rsidRPr="0035004D" w:rsidRDefault="007E558A" w:rsidP="00B32F6A">
      <w:pPr>
        <w:numPr>
          <w:ilvl w:val="0"/>
          <w:numId w:val="2"/>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Assess whether responses indicate that the participants understand the key points.</w:t>
      </w:r>
    </w:p>
    <w:p w:rsidR="007E558A" w:rsidRPr="0035004D" w:rsidRDefault="007E558A" w:rsidP="00B32F6A">
      <w:pPr>
        <w:numPr>
          <w:ilvl w:val="0"/>
          <w:numId w:val="2"/>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Present the responses, solutions and explanations.</w:t>
      </w:r>
    </w:p>
    <w:p w:rsidR="007E558A" w:rsidRPr="0035004D" w:rsidRDefault="007E558A" w:rsidP="00B32F6A">
      <w:pPr>
        <w:numPr>
          <w:ilvl w:val="0"/>
          <w:numId w:val="2"/>
        </w:numPr>
        <w:spacing w:before="40" w:after="0" w:line="240" w:lineRule="auto"/>
        <w:ind w:left="709" w:hanging="283"/>
        <w:rPr>
          <w:rFonts w:eastAsia="MS ??" w:cs="Times New Roman"/>
          <w:sz w:val="23"/>
          <w:szCs w:val="23"/>
          <w:lang w:val="en-AU" w:eastAsia="en-AU"/>
        </w:rPr>
      </w:pPr>
      <w:r w:rsidRPr="0035004D">
        <w:rPr>
          <w:rFonts w:eastAsia="MS ??" w:cs="Times New Roman"/>
          <w:sz w:val="23"/>
          <w:szCs w:val="23"/>
          <w:lang w:val="en-AU" w:eastAsia="en-AU"/>
        </w:rPr>
        <w:t>Provide a brief summary at the end of each key point.</w:t>
      </w:r>
    </w:p>
    <w:p w:rsidR="007E558A" w:rsidRPr="0035004D" w:rsidRDefault="007E558A" w:rsidP="007E558A">
      <w:pPr>
        <w:spacing w:before="40" w:after="0" w:line="240" w:lineRule="auto"/>
        <w:ind w:left="1134"/>
        <w:rPr>
          <w:rFonts w:eastAsia="MS ??" w:cs="Times New Roman"/>
          <w:sz w:val="10"/>
          <w:szCs w:val="10"/>
          <w:lang w:val="en-AU" w:eastAsia="en-AU"/>
        </w:rPr>
      </w:pPr>
    </w:p>
    <w:p w:rsidR="007E558A" w:rsidRPr="0035004D" w:rsidRDefault="007E558A" w:rsidP="00B32F6A">
      <w:pPr>
        <w:numPr>
          <w:ilvl w:val="0"/>
          <w:numId w:val="6"/>
        </w:numPr>
        <w:spacing w:after="0" w:line="240" w:lineRule="auto"/>
        <w:ind w:left="709" w:hanging="357"/>
        <w:rPr>
          <w:rFonts w:eastAsia="MS ??" w:cs="Times New Roman"/>
          <w:b/>
          <w:sz w:val="23"/>
          <w:szCs w:val="23"/>
          <w:lang w:val="en-AU" w:eastAsia="en-AU"/>
        </w:rPr>
      </w:pPr>
      <w:r w:rsidRPr="0035004D">
        <w:rPr>
          <w:rFonts w:eastAsia="MS ??" w:cs="Times New Roman"/>
          <w:b/>
          <w:sz w:val="23"/>
          <w:szCs w:val="23"/>
          <w:lang w:val="en-AU" w:eastAsia="en-AU"/>
        </w:rPr>
        <w:t>Conclusion</w:t>
      </w:r>
    </w:p>
    <w:p w:rsidR="007E558A" w:rsidRPr="0035004D" w:rsidRDefault="007E558A" w:rsidP="007E558A">
      <w:pPr>
        <w:spacing w:after="0" w:line="240" w:lineRule="auto"/>
        <w:rPr>
          <w:rFonts w:eastAsia="MS ??" w:cs="Times New Roman"/>
          <w:sz w:val="23"/>
          <w:szCs w:val="23"/>
          <w:lang w:val="en-AU" w:eastAsia="en-AU"/>
        </w:rPr>
      </w:pPr>
      <w:r w:rsidRPr="0035004D">
        <w:rPr>
          <w:rFonts w:eastAsia="MS ??" w:cs="Times New Roman"/>
          <w:sz w:val="23"/>
          <w:szCs w:val="23"/>
          <w:lang w:val="en-AU" w:eastAsia="en-AU"/>
        </w:rPr>
        <w:t xml:space="preserve">Concluding each training session is important. Present a logical ending that illustrates the structure and result. Use </w:t>
      </w:r>
      <w:r w:rsidRPr="0035004D">
        <w:rPr>
          <w:rFonts w:eastAsia="MS ??" w:cs="Times New Roman"/>
          <w:b/>
          <w:sz w:val="23"/>
          <w:szCs w:val="23"/>
          <w:lang w:val="en-AU" w:eastAsia="en-AU"/>
        </w:rPr>
        <w:t>COFF</w:t>
      </w:r>
      <w:r w:rsidRPr="0035004D">
        <w:rPr>
          <w:rFonts w:eastAsia="MS ??" w:cs="Times New Roman"/>
          <w:sz w:val="23"/>
          <w:szCs w:val="23"/>
          <w:lang w:val="en-AU" w:eastAsia="en-AU"/>
        </w:rPr>
        <w:t xml:space="preserve"> to conclude your session.</w:t>
      </w:r>
    </w:p>
    <w:p w:rsidR="007E558A" w:rsidRPr="0035004D" w:rsidRDefault="007E558A" w:rsidP="00B32F6A">
      <w:pPr>
        <w:numPr>
          <w:ilvl w:val="0"/>
          <w:numId w:val="9"/>
        </w:numPr>
        <w:spacing w:before="40" w:after="0" w:line="240" w:lineRule="auto"/>
        <w:ind w:left="709" w:hanging="283"/>
        <w:rPr>
          <w:rFonts w:eastAsia="MS ??" w:cs="Times New Roman"/>
          <w:sz w:val="23"/>
          <w:szCs w:val="23"/>
          <w:lang w:val="en-AU" w:eastAsia="en-AU"/>
        </w:rPr>
      </w:pPr>
      <w:r w:rsidRPr="0035004D">
        <w:rPr>
          <w:rFonts w:eastAsia="MS ??" w:cs="Times New Roman"/>
          <w:b/>
          <w:sz w:val="23"/>
          <w:szCs w:val="23"/>
          <w:lang w:val="en-AU" w:eastAsia="en-AU"/>
        </w:rPr>
        <w:t>C</w:t>
      </w:r>
      <w:r w:rsidRPr="0035004D">
        <w:rPr>
          <w:rFonts w:eastAsia="MS ??" w:cs="Times New Roman"/>
          <w:sz w:val="23"/>
          <w:szCs w:val="23"/>
          <w:lang w:val="en-AU" w:eastAsia="en-AU"/>
        </w:rPr>
        <w:t>:</w:t>
      </w:r>
      <w:r w:rsidRPr="0035004D">
        <w:rPr>
          <w:rFonts w:eastAsia="MS ??" w:cs="Times New Roman"/>
          <w:b/>
          <w:sz w:val="23"/>
          <w:szCs w:val="23"/>
          <w:lang w:val="en-AU" w:eastAsia="en-AU"/>
        </w:rPr>
        <w:t xml:space="preserve"> Conclude</w:t>
      </w:r>
    </w:p>
    <w:p w:rsidR="007E558A" w:rsidRPr="0035004D" w:rsidRDefault="007E558A" w:rsidP="00B32F6A">
      <w:pPr>
        <w:numPr>
          <w:ilvl w:val="0"/>
          <w:numId w:val="9"/>
        </w:numPr>
        <w:spacing w:before="40" w:after="0" w:line="240" w:lineRule="auto"/>
        <w:ind w:left="709" w:hanging="283"/>
        <w:rPr>
          <w:rFonts w:eastAsia="MS ??" w:cs="Times New Roman"/>
          <w:b/>
          <w:sz w:val="23"/>
          <w:szCs w:val="23"/>
          <w:lang w:val="en-AU" w:eastAsia="en-AU"/>
        </w:rPr>
      </w:pPr>
      <w:r w:rsidRPr="0035004D">
        <w:rPr>
          <w:rFonts w:eastAsia="MS ??" w:cs="Times New Roman"/>
          <w:b/>
          <w:sz w:val="23"/>
          <w:szCs w:val="23"/>
          <w:lang w:val="en-AU" w:eastAsia="en-AU"/>
        </w:rPr>
        <w:t>O</w:t>
      </w:r>
      <w:r w:rsidRPr="0035004D">
        <w:rPr>
          <w:rFonts w:eastAsia="MS ??" w:cs="Times New Roman"/>
          <w:sz w:val="23"/>
          <w:szCs w:val="23"/>
          <w:lang w:val="en-AU" w:eastAsia="en-AU"/>
        </w:rPr>
        <w:t>:</w:t>
      </w:r>
      <w:r w:rsidRPr="0035004D">
        <w:rPr>
          <w:rFonts w:eastAsia="MS ??" w:cs="Times New Roman"/>
          <w:b/>
          <w:sz w:val="23"/>
          <w:szCs w:val="23"/>
          <w:lang w:val="en-AU" w:eastAsia="en-AU"/>
        </w:rPr>
        <w:t xml:space="preserve"> Revisit your learning </w:t>
      </w:r>
      <w:r w:rsidRPr="0035004D">
        <w:rPr>
          <w:rFonts w:eastAsia="MS ??" w:cs="Times New Roman"/>
          <w:sz w:val="23"/>
          <w:szCs w:val="23"/>
          <w:lang w:val="en-AU" w:eastAsia="en-AU"/>
        </w:rPr>
        <w:t>outcomes</w:t>
      </w:r>
      <w:r w:rsidRPr="0035004D">
        <w:rPr>
          <w:rFonts w:eastAsia="MS ??" w:cs="Times New Roman"/>
          <w:b/>
          <w:sz w:val="23"/>
          <w:szCs w:val="23"/>
          <w:lang w:val="en-AU" w:eastAsia="en-AU"/>
        </w:rPr>
        <w:t xml:space="preserve"> to check they have been achieved</w:t>
      </w:r>
    </w:p>
    <w:p w:rsidR="007E558A" w:rsidRPr="0035004D" w:rsidRDefault="007E558A" w:rsidP="00B32F6A">
      <w:pPr>
        <w:numPr>
          <w:ilvl w:val="0"/>
          <w:numId w:val="9"/>
        </w:numPr>
        <w:spacing w:before="40" w:after="0" w:line="240" w:lineRule="auto"/>
        <w:ind w:left="709" w:hanging="283"/>
        <w:rPr>
          <w:rFonts w:eastAsia="MS ??" w:cs="Times New Roman"/>
          <w:b/>
          <w:sz w:val="23"/>
          <w:szCs w:val="23"/>
          <w:lang w:val="en-AU" w:eastAsia="en-AU"/>
        </w:rPr>
      </w:pPr>
      <w:r w:rsidRPr="0035004D">
        <w:rPr>
          <w:rFonts w:eastAsia="MS ??" w:cs="Times New Roman"/>
          <w:b/>
          <w:sz w:val="23"/>
          <w:szCs w:val="23"/>
          <w:lang w:val="en-AU" w:eastAsia="en-AU"/>
        </w:rPr>
        <w:t>F</w:t>
      </w:r>
      <w:r w:rsidRPr="0035004D">
        <w:rPr>
          <w:rFonts w:eastAsia="MS ??" w:cs="Times New Roman"/>
          <w:sz w:val="23"/>
          <w:szCs w:val="23"/>
          <w:lang w:val="en-AU" w:eastAsia="en-AU"/>
        </w:rPr>
        <w:t xml:space="preserve">: </w:t>
      </w:r>
      <w:r w:rsidRPr="0035004D">
        <w:rPr>
          <w:rFonts w:eastAsia="MS ??" w:cs="Times New Roman"/>
          <w:b/>
          <w:sz w:val="23"/>
          <w:szCs w:val="23"/>
          <w:lang w:val="en-AU" w:eastAsia="en-AU"/>
        </w:rPr>
        <w:t xml:space="preserve">Gain </w:t>
      </w:r>
      <w:r w:rsidRPr="0035004D">
        <w:rPr>
          <w:rFonts w:eastAsia="MS ??" w:cs="Times New Roman"/>
          <w:sz w:val="23"/>
          <w:szCs w:val="23"/>
          <w:lang w:val="en-AU" w:eastAsia="en-AU"/>
        </w:rPr>
        <w:t>feedback</w:t>
      </w:r>
      <w:r w:rsidRPr="0035004D">
        <w:rPr>
          <w:rFonts w:eastAsia="MS ??" w:cs="Times New Roman"/>
          <w:b/>
          <w:sz w:val="23"/>
          <w:szCs w:val="23"/>
          <w:lang w:val="en-AU" w:eastAsia="en-AU"/>
        </w:rPr>
        <w:t xml:space="preserve"> from participants</w:t>
      </w:r>
    </w:p>
    <w:p w:rsidR="007E558A" w:rsidRPr="0035004D" w:rsidRDefault="007E558A" w:rsidP="00B32F6A">
      <w:pPr>
        <w:numPr>
          <w:ilvl w:val="0"/>
          <w:numId w:val="9"/>
        </w:numPr>
        <w:spacing w:before="40" w:after="0" w:line="240" w:lineRule="auto"/>
        <w:ind w:left="709" w:hanging="283"/>
        <w:rPr>
          <w:rFonts w:eastAsia="MS ??" w:cs="Times New Roman"/>
          <w:sz w:val="23"/>
          <w:szCs w:val="23"/>
          <w:lang w:val="en-AU" w:eastAsia="en-AU"/>
        </w:rPr>
      </w:pPr>
      <w:r w:rsidRPr="0035004D">
        <w:rPr>
          <w:rFonts w:eastAsia="MS ??" w:cs="Times New Roman"/>
          <w:b/>
          <w:sz w:val="23"/>
          <w:szCs w:val="23"/>
          <w:lang w:val="en-AU" w:eastAsia="en-AU"/>
        </w:rPr>
        <w:t>F</w:t>
      </w:r>
      <w:r w:rsidRPr="0035004D">
        <w:rPr>
          <w:rFonts w:eastAsia="MS ??" w:cs="Times New Roman"/>
          <w:sz w:val="23"/>
          <w:szCs w:val="23"/>
          <w:lang w:val="en-AU" w:eastAsia="en-AU"/>
        </w:rPr>
        <w:t>:</w:t>
      </w:r>
      <w:r w:rsidRPr="0035004D">
        <w:rPr>
          <w:rFonts w:eastAsia="MS ??" w:cs="Times New Roman"/>
          <w:b/>
          <w:sz w:val="23"/>
          <w:szCs w:val="23"/>
          <w:lang w:val="en-AU" w:eastAsia="en-AU"/>
        </w:rPr>
        <w:t xml:space="preserve"> Talk about the future </w:t>
      </w:r>
      <w:r w:rsidRPr="0035004D">
        <w:rPr>
          <w:rFonts w:eastAsia="MS ??" w:cs="Times New Roman"/>
          <w:sz w:val="23"/>
          <w:szCs w:val="23"/>
          <w:lang w:val="en-AU" w:eastAsia="en-AU"/>
        </w:rPr>
        <w:t>e.g. what the next session will cover or what the next training program will cover.</w:t>
      </w:r>
    </w:p>
    <w:p w:rsidR="00B3312A" w:rsidRPr="00B3312A" w:rsidRDefault="00B3312A" w:rsidP="00B3312A">
      <w:pPr>
        <w:spacing w:after="200" w:line="276" w:lineRule="auto"/>
        <w:rPr>
          <w:rStyle w:val="Strong"/>
          <w:b w:val="0"/>
          <w:bCs w:val="0"/>
          <w:color w:val="auto"/>
          <w:sz w:val="22"/>
        </w:rPr>
        <w:sectPr w:rsidR="00B3312A" w:rsidRPr="00B3312A" w:rsidSect="00C1395E">
          <w:headerReference w:type="default" r:id="rId13"/>
          <w:footerReference w:type="default" r:id="rId14"/>
          <w:pgSz w:w="11906" w:h="16838"/>
          <w:pgMar w:top="1440" w:right="1440" w:bottom="1440" w:left="1440" w:header="708" w:footer="708" w:gutter="0"/>
          <w:pgNumType w:start="1"/>
          <w:cols w:space="708"/>
          <w:docGrid w:linePitch="360"/>
        </w:sectPr>
      </w:pPr>
    </w:p>
    <w:p w:rsidR="008B3D9B" w:rsidRPr="00985F37" w:rsidRDefault="007E558A" w:rsidP="00381BA5">
      <w:pPr>
        <w:pStyle w:val="Heading1"/>
        <w:rPr>
          <w:rStyle w:val="Strong"/>
          <w:b/>
          <w:lang w:val="en-US"/>
        </w:rPr>
      </w:pPr>
      <w:bookmarkStart w:id="71" w:name="_Toc501111636"/>
      <w:r w:rsidRPr="00985F37">
        <w:rPr>
          <w:rStyle w:val="Strong"/>
          <w:b/>
          <w:lang w:val="en-US"/>
        </w:rPr>
        <w:lastRenderedPageBreak/>
        <w:t xml:space="preserve">Annex B: </w:t>
      </w:r>
      <w:r w:rsidR="00987DF1" w:rsidRPr="00985F37">
        <w:rPr>
          <w:rStyle w:val="Strong"/>
          <w:b/>
          <w:lang w:val="en-US"/>
        </w:rPr>
        <w:t>Orientation Workshop Materials</w:t>
      </w:r>
      <w:bookmarkEnd w:id="71"/>
    </w:p>
    <w:p w:rsidR="00B32F6A" w:rsidRPr="00B3312A" w:rsidRDefault="00B3312A" w:rsidP="00B3312A">
      <w:pPr>
        <w:pStyle w:val="Heading2"/>
      </w:pPr>
      <w:bookmarkStart w:id="72" w:name="_Toc501111637"/>
      <w:r>
        <w:t xml:space="preserve">A.1 </w:t>
      </w:r>
      <w:r w:rsidRPr="00B3312A">
        <w:t>Regional Lay Judicial Officer Orientation Course</w:t>
      </w:r>
      <w:r>
        <w:t xml:space="preserve"> Agenda</w:t>
      </w:r>
      <w:bookmarkEnd w:id="72"/>
    </w:p>
    <w:tbl>
      <w:tblPr>
        <w:tblW w:w="14836" w:type="dxa"/>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843"/>
        <w:gridCol w:w="2527"/>
        <w:gridCol w:w="2380"/>
        <w:gridCol w:w="2212"/>
        <w:gridCol w:w="2211"/>
        <w:gridCol w:w="2670"/>
      </w:tblGrid>
      <w:tr w:rsidR="00B32F6A" w:rsidRPr="00EC7B57" w:rsidTr="00597D83">
        <w:tc>
          <w:tcPr>
            <w:tcW w:w="993" w:type="dxa"/>
            <w:tcBorders>
              <w:bottom w:val="single" w:sz="4" w:space="0" w:color="auto"/>
            </w:tcBorders>
            <w:shd w:val="pct15" w:color="auto" w:fill="FFFFFF"/>
          </w:tcPr>
          <w:p w:rsidR="00B32F6A" w:rsidRPr="00CE3A2E" w:rsidRDefault="00B32F6A" w:rsidP="00597D83">
            <w:pPr>
              <w:jc w:val="center"/>
              <w:rPr>
                <w:rFonts w:ascii="Arial Narrow" w:hAnsi="Arial Narrow" w:cs="Arial"/>
                <w:b/>
                <w:sz w:val="16"/>
                <w:szCs w:val="16"/>
              </w:rPr>
            </w:pPr>
          </w:p>
          <w:p w:rsidR="00B32F6A" w:rsidRPr="00EC7B57" w:rsidRDefault="00B32F6A" w:rsidP="00597D83">
            <w:pPr>
              <w:jc w:val="center"/>
              <w:rPr>
                <w:rFonts w:ascii="Arial Narrow" w:hAnsi="Arial Narrow" w:cs="Arial"/>
                <w:b/>
                <w:i/>
                <w:sz w:val="16"/>
                <w:szCs w:val="16"/>
              </w:rPr>
            </w:pPr>
            <w:r w:rsidRPr="00EC7B57">
              <w:rPr>
                <w:rFonts w:ascii="Arial Narrow" w:hAnsi="Arial Narrow" w:cs="Arial"/>
                <w:b/>
                <w:i/>
                <w:sz w:val="16"/>
                <w:szCs w:val="16"/>
              </w:rPr>
              <w:t>Time</w:t>
            </w:r>
          </w:p>
        </w:tc>
        <w:tc>
          <w:tcPr>
            <w:tcW w:w="1843" w:type="dxa"/>
            <w:tcBorders>
              <w:bottom w:val="single" w:sz="4" w:space="0" w:color="auto"/>
            </w:tcBorders>
            <w:shd w:val="pct15" w:color="auto" w:fill="FFFFFF"/>
          </w:tcPr>
          <w:p w:rsidR="00B32F6A" w:rsidRPr="00EC7B57" w:rsidRDefault="00B32F6A" w:rsidP="00597D83">
            <w:pPr>
              <w:jc w:val="center"/>
              <w:rPr>
                <w:rFonts w:ascii="Arial Narrow" w:hAnsi="Arial Narrow" w:cs="Arial"/>
                <w:b/>
                <w:i/>
                <w:sz w:val="16"/>
                <w:szCs w:val="16"/>
              </w:rPr>
            </w:pPr>
            <w:r w:rsidRPr="00EC7B57">
              <w:rPr>
                <w:rFonts w:ascii="Arial Narrow" w:hAnsi="Arial Narrow" w:cs="Arial"/>
                <w:b/>
                <w:i/>
                <w:sz w:val="16"/>
                <w:szCs w:val="16"/>
              </w:rPr>
              <w:t>Sun – 19</w:t>
            </w:r>
            <w:r w:rsidRPr="00EC7B57">
              <w:rPr>
                <w:rFonts w:ascii="Arial Narrow" w:hAnsi="Arial Narrow" w:cs="Arial"/>
                <w:b/>
                <w:i/>
                <w:sz w:val="16"/>
                <w:szCs w:val="16"/>
                <w:vertAlign w:val="superscript"/>
              </w:rPr>
              <w:t>th</w:t>
            </w:r>
            <w:r w:rsidRPr="00EC7B57">
              <w:rPr>
                <w:rFonts w:ascii="Arial Narrow" w:hAnsi="Arial Narrow" w:cs="Arial"/>
                <w:b/>
                <w:i/>
                <w:sz w:val="16"/>
                <w:szCs w:val="16"/>
              </w:rPr>
              <w:br/>
              <w:t>INTRODUCTION</w:t>
            </w:r>
          </w:p>
        </w:tc>
        <w:tc>
          <w:tcPr>
            <w:tcW w:w="2527" w:type="dxa"/>
            <w:tcBorders>
              <w:bottom w:val="single" w:sz="4" w:space="0" w:color="auto"/>
            </w:tcBorders>
            <w:shd w:val="pct15" w:color="auto" w:fill="FFFFFF"/>
          </w:tcPr>
          <w:p w:rsidR="00B32F6A" w:rsidRPr="00EC7B57" w:rsidRDefault="00B32F6A" w:rsidP="00597D83">
            <w:pPr>
              <w:jc w:val="center"/>
              <w:rPr>
                <w:rFonts w:ascii="Arial Narrow" w:hAnsi="Arial Narrow" w:cs="Arial"/>
                <w:b/>
                <w:i/>
                <w:sz w:val="16"/>
                <w:szCs w:val="16"/>
              </w:rPr>
            </w:pPr>
            <w:r w:rsidRPr="00EC7B57">
              <w:rPr>
                <w:rFonts w:ascii="Arial Narrow" w:hAnsi="Arial Narrow" w:cs="Arial"/>
                <w:b/>
                <w:i/>
                <w:sz w:val="16"/>
                <w:szCs w:val="16"/>
              </w:rPr>
              <w:t>Mon – 20</w:t>
            </w:r>
            <w:r w:rsidRPr="00EC7B57">
              <w:rPr>
                <w:rFonts w:ascii="Arial Narrow" w:hAnsi="Arial Narrow" w:cs="Arial"/>
                <w:b/>
                <w:i/>
                <w:sz w:val="16"/>
                <w:szCs w:val="16"/>
                <w:vertAlign w:val="superscript"/>
              </w:rPr>
              <w:t>th</w:t>
            </w:r>
            <w:r w:rsidRPr="00EC7B57">
              <w:rPr>
                <w:rFonts w:ascii="Arial Narrow" w:hAnsi="Arial Narrow" w:cs="Arial"/>
                <w:b/>
                <w:i/>
                <w:sz w:val="16"/>
                <w:szCs w:val="16"/>
                <w:vertAlign w:val="superscript"/>
              </w:rPr>
              <w:br/>
            </w:r>
            <w:r w:rsidRPr="00EC7B57">
              <w:rPr>
                <w:rFonts w:ascii="Arial Narrow" w:hAnsi="Arial Narrow" w:cs="Arial"/>
                <w:b/>
                <w:i/>
                <w:caps/>
                <w:sz w:val="16"/>
                <w:szCs w:val="16"/>
              </w:rPr>
              <w:t>Judicial life</w:t>
            </w:r>
          </w:p>
        </w:tc>
        <w:tc>
          <w:tcPr>
            <w:tcW w:w="2380" w:type="dxa"/>
            <w:tcBorders>
              <w:bottom w:val="single" w:sz="4" w:space="0" w:color="auto"/>
            </w:tcBorders>
            <w:shd w:val="pct15" w:color="auto" w:fill="FFFFFF"/>
          </w:tcPr>
          <w:p w:rsidR="00B32F6A" w:rsidRPr="00EC7B57" w:rsidRDefault="00B32F6A" w:rsidP="00597D83">
            <w:pPr>
              <w:jc w:val="center"/>
              <w:rPr>
                <w:rFonts w:ascii="Arial Narrow" w:hAnsi="Arial Narrow" w:cs="Arial"/>
                <w:b/>
                <w:i/>
                <w:sz w:val="16"/>
                <w:szCs w:val="16"/>
              </w:rPr>
            </w:pPr>
            <w:r w:rsidRPr="00EC7B57">
              <w:rPr>
                <w:rFonts w:ascii="Arial Narrow" w:hAnsi="Arial Narrow" w:cs="Arial"/>
                <w:b/>
                <w:i/>
                <w:sz w:val="16"/>
                <w:szCs w:val="16"/>
              </w:rPr>
              <w:t>Tues – 21</w:t>
            </w:r>
            <w:r w:rsidRPr="00EC7B57">
              <w:rPr>
                <w:rFonts w:ascii="Arial Narrow" w:hAnsi="Arial Narrow" w:cs="Arial"/>
                <w:b/>
                <w:i/>
                <w:sz w:val="16"/>
                <w:szCs w:val="16"/>
                <w:vertAlign w:val="superscript"/>
              </w:rPr>
              <w:t>st</w:t>
            </w:r>
            <w:r w:rsidRPr="00EC7B57">
              <w:rPr>
                <w:rFonts w:ascii="Arial Narrow" w:hAnsi="Arial Narrow" w:cs="Arial"/>
                <w:b/>
                <w:i/>
                <w:sz w:val="16"/>
                <w:szCs w:val="16"/>
              </w:rPr>
              <w:br/>
            </w:r>
            <w:r w:rsidRPr="00EC7B57">
              <w:rPr>
                <w:rFonts w:ascii="Arial Narrow" w:hAnsi="Arial Narrow" w:cs="Arial"/>
                <w:b/>
                <w:i/>
                <w:caps/>
                <w:sz w:val="16"/>
                <w:szCs w:val="16"/>
              </w:rPr>
              <w:t>SENTENCING</w:t>
            </w:r>
          </w:p>
        </w:tc>
        <w:tc>
          <w:tcPr>
            <w:tcW w:w="2212" w:type="dxa"/>
            <w:tcBorders>
              <w:bottom w:val="single" w:sz="4" w:space="0" w:color="auto"/>
            </w:tcBorders>
            <w:shd w:val="pct15" w:color="auto" w:fill="FFFFFF"/>
          </w:tcPr>
          <w:p w:rsidR="00B32F6A" w:rsidRPr="00EC7B57" w:rsidRDefault="00B32F6A" w:rsidP="00597D83">
            <w:pPr>
              <w:jc w:val="center"/>
              <w:rPr>
                <w:rFonts w:ascii="Arial Narrow" w:hAnsi="Arial Narrow" w:cs="Arial"/>
                <w:b/>
                <w:i/>
                <w:sz w:val="16"/>
                <w:szCs w:val="16"/>
              </w:rPr>
            </w:pPr>
            <w:r w:rsidRPr="00EC7B57">
              <w:rPr>
                <w:rFonts w:ascii="Arial Narrow" w:hAnsi="Arial Narrow" w:cs="Arial"/>
                <w:b/>
                <w:i/>
                <w:sz w:val="16"/>
                <w:szCs w:val="16"/>
              </w:rPr>
              <w:t>Wed – 22</w:t>
            </w:r>
            <w:r w:rsidRPr="00EC7B57">
              <w:rPr>
                <w:rFonts w:ascii="Arial Narrow" w:hAnsi="Arial Narrow" w:cs="Arial"/>
                <w:b/>
                <w:i/>
                <w:sz w:val="16"/>
                <w:szCs w:val="16"/>
                <w:vertAlign w:val="superscript"/>
              </w:rPr>
              <w:t>nd</w:t>
            </w:r>
            <w:r w:rsidRPr="00EC7B57">
              <w:rPr>
                <w:rFonts w:ascii="Arial Narrow" w:hAnsi="Arial Narrow" w:cs="Arial"/>
                <w:b/>
                <w:i/>
                <w:sz w:val="16"/>
                <w:szCs w:val="16"/>
                <w:vertAlign w:val="superscript"/>
              </w:rPr>
              <w:br/>
            </w:r>
            <w:r w:rsidRPr="00EC7B57">
              <w:rPr>
                <w:rFonts w:ascii="Arial Narrow" w:hAnsi="Arial Narrow" w:cs="Arial"/>
                <w:b/>
                <w:i/>
                <w:caps/>
                <w:sz w:val="16"/>
                <w:szCs w:val="16"/>
              </w:rPr>
              <w:t>Criminal Trials</w:t>
            </w:r>
          </w:p>
        </w:tc>
        <w:tc>
          <w:tcPr>
            <w:tcW w:w="2211" w:type="dxa"/>
            <w:tcBorders>
              <w:bottom w:val="single" w:sz="4" w:space="0" w:color="auto"/>
            </w:tcBorders>
            <w:shd w:val="pct15" w:color="auto" w:fill="FFFFFF"/>
          </w:tcPr>
          <w:p w:rsidR="00B32F6A" w:rsidRPr="00EC7B57" w:rsidRDefault="00B32F6A" w:rsidP="00597D83">
            <w:pPr>
              <w:jc w:val="center"/>
              <w:rPr>
                <w:rFonts w:ascii="Arial Narrow" w:hAnsi="Arial Narrow" w:cs="Arial"/>
                <w:b/>
                <w:i/>
                <w:sz w:val="16"/>
                <w:szCs w:val="16"/>
              </w:rPr>
            </w:pPr>
            <w:r w:rsidRPr="00EC7B57">
              <w:rPr>
                <w:rFonts w:ascii="Arial Narrow" w:hAnsi="Arial Narrow" w:cs="Arial"/>
                <w:b/>
                <w:i/>
                <w:sz w:val="16"/>
                <w:szCs w:val="16"/>
              </w:rPr>
              <w:t>Thurs – 23</w:t>
            </w:r>
            <w:r w:rsidRPr="00EC7B57">
              <w:rPr>
                <w:rFonts w:ascii="Arial Narrow" w:hAnsi="Arial Narrow" w:cs="Arial"/>
                <w:b/>
                <w:i/>
                <w:sz w:val="16"/>
                <w:szCs w:val="16"/>
                <w:vertAlign w:val="superscript"/>
              </w:rPr>
              <w:t>rd</w:t>
            </w:r>
          </w:p>
          <w:p w:rsidR="00B32F6A" w:rsidRPr="00EC7B57" w:rsidRDefault="00B32F6A" w:rsidP="00597D83">
            <w:pPr>
              <w:jc w:val="center"/>
              <w:rPr>
                <w:rFonts w:ascii="Arial Narrow" w:hAnsi="Arial Narrow" w:cs="Arial"/>
                <w:b/>
                <w:i/>
                <w:caps/>
                <w:sz w:val="16"/>
                <w:szCs w:val="16"/>
              </w:rPr>
            </w:pPr>
            <w:r w:rsidRPr="00EC7B57">
              <w:rPr>
                <w:rFonts w:ascii="Arial Narrow" w:hAnsi="Arial Narrow" w:cs="Arial"/>
                <w:b/>
                <w:i/>
                <w:caps/>
                <w:sz w:val="16"/>
                <w:szCs w:val="16"/>
              </w:rPr>
              <w:t>CIVIL DISPUTES</w:t>
            </w:r>
          </w:p>
        </w:tc>
        <w:tc>
          <w:tcPr>
            <w:tcW w:w="2670" w:type="dxa"/>
            <w:tcBorders>
              <w:bottom w:val="single" w:sz="4" w:space="0" w:color="auto"/>
            </w:tcBorders>
            <w:shd w:val="pct15" w:color="auto" w:fill="FFFFFF"/>
          </w:tcPr>
          <w:p w:rsidR="00B32F6A" w:rsidRPr="00EC7B57" w:rsidRDefault="00B32F6A" w:rsidP="00597D83">
            <w:pPr>
              <w:jc w:val="center"/>
              <w:rPr>
                <w:rFonts w:ascii="Arial Narrow" w:hAnsi="Arial Narrow" w:cs="Arial"/>
                <w:b/>
                <w:i/>
                <w:sz w:val="16"/>
                <w:szCs w:val="16"/>
              </w:rPr>
            </w:pPr>
            <w:r w:rsidRPr="00EC7B57">
              <w:rPr>
                <w:rFonts w:ascii="Arial Narrow" w:hAnsi="Arial Narrow" w:cs="Arial"/>
                <w:b/>
                <w:i/>
                <w:sz w:val="16"/>
                <w:szCs w:val="16"/>
              </w:rPr>
              <w:t>Friday – 24</w:t>
            </w:r>
            <w:r w:rsidRPr="00EC7B57">
              <w:rPr>
                <w:rFonts w:ascii="Arial Narrow" w:hAnsi="Arial Narrow" w:cs="Arial"/>
                <w:b/>
                <w:i/>
                <w:sz w:val="16"/>
                <w:szCs w:val="16"/>
                <w:vertAlign w:val="superscript"/>
              </w:rPr>
              <w:t>th</w:t>
            </w:r>
            <w:r w:rsidRPr="00EC7B57">
              <w:rPr>
                <w:rFonts w:ascii="Arial Narrow" w:hAnsi="Arial Narrow" w:cs="Arial"/>
                <w:b/>
                <w:i/>
                <w:sz w:val="16"/>
                <w:szCs w:val="16"/>
                <w:vertAlign w:val="superscript"/>
              </w:rPr>
              <w:br/>
            </w:r>
            <w:r w:rsidRPr="00EC7B57">
              <w:rPr>
                <w:rFonts w:ascii="Arial Narrow" w:hAnsi="Arial Narrow" w:cs="Arial"/>
                <w:b/>
                <w:i/>
                <w:caps/>
                <w:sz w:val="16"/>
                <w:szCs w:val="16"/>
              </w:rPr>
              <w:t>EVIDENCE &amp; Managing cases</w:t>
            </w:r>
          </w:p>
        </w:tc>
      </w:tr>
      <w:tr w:rsidR="00B32F6A" w:rsidRPr="00EC7B57" w:rsidTr="00597D83">
        <w:tc>
          <w:tcPr>
            <w:tcW w:w="993" w:type="dxa"/>
            <w:tcBorders>
              <w:top w:val="single" w:sz="4" w:space="0" w:color="auto"/>
            </w:tcBorders>
            <w:shd w:val="pct12" w:color="auto" w:fill="FFFFFF"/>
          </w:tcPr>
          <w:p w:rsidR="00B32F6A" w:rsidRPr="00EC7B57" w:rsidRDefault="00B32F6A" w:rsidP="00597D83">
            <w:pPr>
              <w:spacing w:before="60" w:after="60"/>
              <w:rPr>
                <w:rFonts w:ascii="Arial Narrow" w:hAnsi="Arial Narrow" w:cs="Arial"/>
                <w:sz w:val="16"/>
                <w:szCs w:val="16"/>
              </w:rPr>
            </w:pPr>
            <w:r w:rsidRPr="00EC7B57">
              <w:rPr>
                <w:rFonts w:ascii="Arial Narrow" w:hAnsi="Arial Narrow" w:cs="Arial"/>
                <w:sz w:val="16"/>
                <w:szCs w:val="16"/>
              </w:rPr>
              <w:t>8.45am</w:t>
            </w:r>
          </w:p>
        </w:tc>
        <w:tc>
          <w:tcPr>
            <w:tcW w:w="1843" w:type="dxa"/>
            <w:tcBorders>
              <w:top w:val="single" w:sz="4" w:space="0" w:color="auto"/>
              <w:bottom w:val="single" w:sz="4" w:space="0" w:color="auto"/>
            </w:tcBorders>
            <w:shd w:val="pct12" w:color="auto" w:fill="FFFFFF"/>
          </w:tcPr>
          <w:p w:rsidR="00B32F6A" w:rsidRPr="00EC7B57" w:rsidRDefault="00B32F6A" w:rsidP="00597D83">
            <w:pPr>
              <w:pStyle w:val="BodyText"/>
              <w:spacing w:before="60" w:after="60"/>
              <w:rPr>
                <w:rFonts w:ascii="Arial Narrow" w:hAnsi="Arial Narrow" w:cs="Arial"/>
                <w:sz w:val="16"/>
                <w:szCs w:val="16"/>
              </w:rPr>
            </w:pPr>
          </w:p>
        </w:tc>
        <w:tc>
          <w:tcPr>
            <w:tcW w:w="2527" w:type="dxa"/>
            <w:tcBorders>
              <w:top w:val="single" w:sz="4" w:space="0" w:color="auto"/>
            </w:tcBorders>
            <w:shd w:val="pct12" w:color="auto" w:fill="FFFFFF"/>
          </w:tcPr>
          <w:p w:rsidR="00B32F6A" w:rsidRPr="00EC7B57" w:rsidRDefault="00B32F6A" w:rsidP="00597D83">
            <w:pPr>
              <w:pStyle w:val="BodyText"/>
              <w:spacing w:before="60" w:after="60"/>
              <w:rPr>
                <w:rFonts w:ascii="Arial Narrow" w:hAnsi="Arial Narrow" w:cs="Arial"/>
                <w:b/>
                <w:i/>
                <w:sz w:val="16"/>
                <w:szCs w:val="16"/>
              </w:rPr>
            </w:pPr>
            <w:r w:rsidRPr="00EC7B57">
              <w:rPr>
                <w:rFonts w:ascii="Arial Narrow" w:hAnsi="Arial Narrow" w:cs="Arial"/>
                <w:i/>
                <w:sz w:val="16"/>
                <w:szCs w:val="16"/>
              </w:rPr>
              <w:t>Announcements</w:t>
            </w:r>
          </w:p>
        </w:tc>
        <w:tc>
          <w:tcPr>
            <w:tcW w:w="2380" w:type="dxa"/>
            <w:tcBorders>
              <w:top w:val="single" w:sz="4" w:space="0" w:color="auto"/>
            </w:tcBorders>
            <w:shd w:val="pct12" w:color="auto" w:fill="FFFFFF"/>
          </w:tcPr>
          <w:p w:rsidR="00B32F6A" w:rsidRPr="00EC7B57" w:rsidRDefault="00B32F6A" w:rsidP="00597D83">
            <w:pPr>
              <w:pStyle w:val="BodyText"/>
              <w:spacing w:before="60" w:after="60"/>
              <w:rPr>
                <w:rFonts w:ascii="Arial Narrow" w:hAnsi="Arial Narrow" w:cs="Arial"/>
                <w:b/>
                <w:i/>
                <w:sz w:val="16"/>
                <w:szCs w:val="16"/>
              </w:rPr>
            </w:pPr>
            <w:r w:rsidRPr="00EC7B57">
              <w:rPr>
                <w:rFonts w:ascii="Arial Narrow" w:hAnsi="Arial Narrow" w:cs="Arial"/>
                <w:i/>
                <w:sz w:val="16"/>
                <w:szCs w:val="16"/>
              </w:rPr>
              <w:t>Announcements</w:t>
            </w:r>
          </w:p>
        </w:tc>
        <w:tc>
          <w:tcPr>
            <w:tcW w:w="2212" w:type="dxa"/>
            <w:tcBorders>
              <w:top w:val="single" w:sz="4" w:space="0" w:color="auto"/>
            </w:tcBorders>
            <w:shd w:val="pct12" w:color="auto" w:fill="FFFFFF"/>
          </w:tcPr>
          <w:p w:rsidR="00B32F6A" w:rsidRPr="00EC7B57" w:rsidRDefault="00B32F6A" w:rsidP="00597D83">
            <w:pPr>
              <w:pStyle w:val="BodyText"/>
              <w:spacing w:before="60" w:after="60"/>
              <w:rPr>
                <w:rFonts w:ascii="Arial Narrow" w:hAnsi="Arial Narrow" w:cs="Arial"/>
                <w:b/>
                <w:i/>
                <w:sz w:val="16"/>
                <w:szCs w:val="16"/>
              </w:rPr>
            </w:pPr>
            <w:r w:rsidRPr="00EC7B57">
              <w:rPr>
                <w:rFonts w:ascii="Arial Narrow" w:hAnsi="Arial Narrow" w:cs="Arial"/>
                <w:i/>
                <w:sz w:val="16"/>
                <w:szCs w:val="16"/>
              </w:rPr>
              <w:t>Announcements</w:t>
            </w:r>
          </w:p>
        </w:tc>
        <w:tc>
          <w:tcPr>
            <w:tcW w:w="2211" w:type="dxa"/>
            <w:tcBorders>
              <w:top w:val="single" w:sz="4" w:space="0" w:color="auto"/>
            </w:tcBorders>
            <w:shd w:val="pct12" w:color="auto" w:fill="FFFFFF"/>
          </w:tcPr>
          <w:p w:rsidR="00B32F6A" w:rsidRPr="00EC7B57" w:rsidRDefault="00B32F6A" w:rsidP="00597D83">
            <w:pPr>
              <w:pStyle w:val="BodyText"/>
              <w:spacing w:before="60" w:after="60"/>
              <w:rPr>
                <w:rFonts w:ascii="Arial Narrow" w:hAnsi="Arial Narrow" w:cs="Arial"/>
                <w:b/>
                <w:i/>
                <w:sz w:val="16"/>
                <w:szCs w:val="16"/>
              </w:rPr>
            </w:pPr>
            <w:r w:rsidRPr="00EC7B57">
              <w:rPr>
                <w:rFonts w:ascii="Arial Narrow" w:hAnsi="Arial Narrow" w:cs="Arial"/>
                <w:i/>
                <w:sz w:val="16"/>
                <w:szCs w:val="16"/>
              </w:rPr>
              <w:t>Announcements</w:t>
            </w:r>
          </w:p>
        </w:tc>
        <w:tc>
          <w:tcPr>
            <w:tcW w:w="2670" w:type="dxa"/>
            <w:tcBorders>
              <w:top w:val="single" w:sz="4" w:space="0" w:color="auto"/>
            </w:tcBorders>
            <w:shd w:val="pct12" w:color="auto" w:fill="FFFFFF"/>
          </w:tcPr>
          <w:p w:rsidR="00B32F6A" w:rsidRPr="00EC7B57" w:rsidRDefault="00B32F6A" w:rsidP="00597D83">
            <w:pPr>
              <w:pStyle w:val="BodyText"/>
              <w:spacing w:before="60" w:after="60"/>
              <w:rPr>
                <w:rFonts w:ascii="Arial Narrow" w:hAnsi="Arial Narrow" w:cs="Arial"/>
                <w:b/>
                <w:i/>
                <w:sz w:val="16"/>
                <w:szCs w:val="16"/>
              </w:rPr>
            </w:pPr>
            <w:r w:rsidRPr="00EC7B57">
              <w:rPr>
                <w:rFonts w:ascii="Arial Narrow" w:hAnsi="Arial Narrow" w:cs="Arial"/>
                <w:i/>
                <w:sz w:val="16"/>
                <w:szCs w:val="16"/>
              </w:rPr>
              <w:t>Announcements</w:t>
            </w:r>
          </w:p>
        </w:tc>
      </w:tr>
      <w:tr w:rsidR="00B32F6A" w:rsidRPr="00EC7B57" w:rsidTr="00597D83">
        <w:tc>
          <w:tcPr>
            <w:tcW w:w="993" w:type="dxa"/>
          </w:tcPr>
          <w:p w:rsidR="00B32F6A" w:rsidRPr="00EC7B57" w:rsidRDefault="00B32F6A" w:rsidP="00597D83">
            <w:pPr>
              <w:rPr>
                <w:rFonts w:ascii="Arial Narrow" w:hAnsi="Arial Narrow" w:cs="Arial"/>
                <w:sz w:val="16"/>
                <w:szCs w:val="16"/>
              </w:rPr>
            </w:pPr>
            <w:r w:rsidRPr="00EC7B57">
              <w:rPr>
                <w:rFonts w:ascii="Arial Narrow" w:hAnsi="Arial Narrow" w:cs="Arial"/>
                <w:sz w:val="16"/>
                <w:szCs w:val="16"/>
              </w:rPr>
              <w:br/>
              <w:t>9.00-10.00</w:t>
            </w:r>
          </w:p>
        </w:tc>
        <w:tc>
          <w:tcPr>
            <w:tcW w:w="1843" w:type="dxa"/>
            <w:shd w:val="pct10" w:color="auto" w:fill="auto"/>
          </w:tcPr>
          <w:p w:rsidR="00B32F6A" w:rsidRPr="00EC7B57" w:rsidRDefault="00B32F6A" w:rsidP="00597D83">
            <w:pPr>
              <w:rPr>
                <w:rFonts w:ascii="Arial Narrow" w:hAnsi="Arial Narrow" w:cs="Arial"/>
                <w:sz w:val="16"/>
                <w:szCs w:val="16"/>
              </w:rPr>
            </w:pPr>
            <w:r w:rsidRPr="00EC7B57">
              <w:rPr>
                <w:rFonts w:ascii="Arial Narrow" w:hAnsi="Arial Narrow" w:cs="Arial"/>
                <w:sz w:val="16"/>
                <w:szCs w:val="16"/>
              </w:rPr>
              <w:t>Faculty Briefing</w:t>
            </w:r>
          </w:p>
        </w:tc>
        <w:tc>
          <w:tcPr>
            <w:tcW w:w="2527" w:type="dxa"/>
          </w:tcPr>
          <w:p w:rsidR="00B32F6A" w:rsidRPr="00EC7B57" w:rsidRDefault="00B32F6A" w:rsidP="00597D83">
            <w:pPr>
              <w:pStyle w:val="Heading1"/>
              <w:rPr>
                <w:rFonts w:ascii="Arial Narrow" w:hAnsi="Arial Narrow" w:cs="Arial"/>
                <w:sz w:val="16"/>
                <w:szCs w:val="16"/>
              </w:rPr>
            </w:pPr>
            <w:bookmarkStart w:id="73" w:name="_Toc500855212"/>
            <w:bookmarkStart w:id="74" w:name="_Toc501111638"/>
            <w:r w:rsidRPr="00EC7B57">
              <w:rPr>
                <w:rFonts w:ascii="Arial Narrow" w:hAnsi="Arial Narrow" w:cs="Arial"/>
                <w:sz w:val="16"/>
                <w:szCs w:val="16"/>
              </w:rPr>
              <w:t>1. Role of courts, judicial &amp; court officers</w:t>
            </w:r>
            <w:bookmarkEnd w:id="73"/>
            <w:bookmarkEnd w:id="74"/>
          </w:p>
          <w:p w:rsidR="00B32F6A" w:rsidRPr="00EC7B57" w:rsidRDefault="00B32F6A" w:rsidP="00597D83">
            <w:pPr>
              <w:rPr>
                <w:rFonts w:ascii="Arial Narrow" w:hAnsi="Arial Narrow" w:cs="Arial"/>
                <w:b/>
                <w:sz w:val="16"/>
                <w:szCs w:val="16"/>
              </w:rPr>
            </w:pPr>
            <w:r w:rsidRPr="00EC7B57">
              <w:rPr>
                <w:rFonts w:ascii="Arial Narrow" w:hAnsi="Arial Narrow" w:cs="Arial"/>
                <w:b/>
                <w:sz w:val="16"/>
                <w:szCs w:val="16"/>
              </w:rPr>
              <w:t xml:space="preserve">Palmer with Panel </w:t>
            </w:r>
          </w:p>
          <w:p w:rsidR="00B32F6A" w:rsidRPr="00EC7B57" w:rsidRDefault="00B32F6A" w:rsidP="00B32F6A">
            <w:pPr>
              <w:numPr>
                <w:ilvl w:val="0"/>
                <w:numId w:val="44"/>
              </w:numPr>
              <w:spacing w:after="0" w:line="240" w:lineRule="auto"/>
              <w:rPr>
                <w:rFonts w:ascii="Arial Narrow" w:hAnsi="Arial Narrow" w:cs="Arial"/>
                <w:sz w:val="16"/>
                <w:szCs w:val="16"/>
              </w:rPr>
            </w:pPr>
            <w:r w:rsidRPr="00EC7B57">
              <w:rPr>
                <w:rFonts w:ascii="Arial Narrow" w:hAnsi="Arial Narrow" w:cs="Arial"/>
                <w:sz w:val="16"/>
                <w:szCs w:val="16"/>
              </w:rPr>
              <w:t>Fundamentals of judicial life</w:t>
            </w:r>
          </w:p>
        </w:tc>
        <w:tc>
          <w:tcPr>
            <w:tcW w:w="2380" w:type="dxa"/>
          </w:tcPr>
          <w:p w:rsidR="00B32F6A" w:rsidRPr="00EC7B57" w:rsidRDefault="00B32F6A" w:rsidP="00597D83">
            <w:pPr>
              <w:pStyle w:val="Heading1"/>
              <w:rPr>
                <w:rFonts w:ascii="Arial Narrow" w:hAnsi="Arial Narrow" w:cs="Arial"/>
                <w:sz w:val="16"/>
                <w:szCs w:val="16"/>
              </w:rPr>
            </w:pPr>
            <w:bookmarkStart w:id="75" w:name="_Toc500855213"/>
            <w:bookmarkStart w:id="76" w:name="_Toc501111639"/>
            <w:r w:rsidRPr="00EC7B57">
              <w:rPr>
                <w:rFonts w:ascii="Arial Narrow" w:hAnsi="Arial Narrow" w:cs="Arial"/>
                <w:sz w:val="16"/>
                <w:szCs w:val="16"/>
              </w:rPr>
              <w:t>7. First appearances</w:t>
            </w:r>
            <w:bookmarkEnd w:id="75"/>
            <w:bookmarkEnd w:id="76"/>
          </w:p>
          <w:p w:rsidR="00B32F6A" w:rsidRPr="00EC7B57" w:rsidRDefault="00B32F6A" w:rsidP="00597D83">
            <w:pPr>
              <w:rPr>
                <w:rFonts w:ascii="Arial Narrow" w:hAnsi="Arial Narrow"/>
                <w:sz w:val="16"/>
                <w:szCs w:val="16"/>
              </w:rPr>
            </w:pPr>
            <w:r w:rsidRPr="00EC7B57">
              <w:rPr>
                <w:rFonts w:ascii="Arial Narrow" w:hAnsi="Arial Narrow"/>
                <w:b/>
                <w:sz w:val="16"/>
                <w:szCs w:val="16"/>
              </w:rPr>
              <w:t>Puni, Maina</w:t>
            </w:r>
          </w:p>
          <w:p w:rsidR="00B32F6A" w:rsidRPr="00EC7B57" w:rsidRDefault="00B32F6A" w:rsidP="00B32F6A">
            <w:pPr>
              <w:numPr>
                <w:ilvl w:val="0"/>
                <w:numId w:val="38"/>
              </w:numPr>
              <w:spacing w:after="0" w:line="240" w:lineRule="auto"/>
              <w:rPr>
                <w:rFonts w:ascii="Arial Narrow" w:hAnsi="Arial Narrow" w:cs="Arial"/>
                <w:sz w:val="16"/>
                <w:szCs w:val="16"/>
              </w:rPr>
            </w:pPr>
            <w:r w:rsidRPr="00EC7B57">
              <w:rPr>
                <w:rFonts w:ascii="Arial Narrow" w:hAnsi="Arial Narrow" w:cs="Arial"/>
                <w:sz w:val="16"/>
                <w:szCs w:val="16"/>
              </w:rPr>
              <w:t>Preparation</w:t>
            </w:r>
          </w:p>
          <w:p w:rsidR="00B32F6A" w:rsidRPr="00EC7B57" w:rsidRDefault="00B32F6A" w:rsidP="00B32F6A">
            <w:pPr>
              <w:numPr>
                <w:ilvl w:val="0"/>
                <w:numId w:val="38"/>
              </w:numPr>
              <w:spacing w:after="0" w:line="240" w:lineRule="auto"/>
              <w:rPr>
                <w:rFonts w:ascii="Arial Narrow" w:hAnsi="Arial Narrow" w:cs="Arial"/>
                <w:sz w:val="16"/>
                <w:szCs w:val="16"/>
              </w:rPr>
            </w:pPr>
            <w:r w:rsidRPr="00EC7B57">
              <w:rPr>
                <w:rFonts w:ascii="Arial Narrow" w:hAnsi="Arial Narrow" w:cs="Arial"/>
                <w:sz w:val="16"/>
                <w:szCs w:val="16"/>
              </w:rPr>
              <w:t>Ensuring people understand</w:t>
            </w:r>
          </w:p>
          <w:p w:rsidR="00B32F6A" w:rsidRPr="00EC7B57" w:rsidRDefault="00B32F6A" w:rsidP="00B32F6A">
            <w:pPr>
              <w:numPr>
                <w:ilvl w:val="0"/>
                <w:numId w:val="38"/>
              </w:numPr>
              <w:spacing w:after="0" w:line="240" w:lineRule="auto"/>
              <w:rPr>
                <w:rFonts w:ascii="Arial Narrow" w:hAnsi="Arial Narrow" w:cs="Arial"/>
                <w:sz w:val="16"/>
                <w:szCs w:val="16"/>
              </w:rPr>
            </w:pPr>
            <w:r w:rsidRPr="00EC7B57">
              <w:rPr>
                <w:rFonts w:ascii="Arial Narrow" w:hAnsi="Arial Narrow" w:cs="Arial"/>
                <w:sz w:val="16"/>
                <w:szCs w:val="16"/>
              </w:rPr>
              <w:t xml:space="preserve">Litigants in Person </w:t>
            </w:r>
          </w:p>
          <w:p w:rsidR="00B32F6A" w:rsidRPr="00EC7B57" w:rsidRDefault="00B32F6A" w:rsidP="00B32F6A">
            <w:pPr>
              <w:numPr>
                <w:ilvl w:val="0"/>
                <w:numId w:val="38"/>
              </w:numPr>
              <w:spacing w:after="0" w:line="240" w:lineRule="auto"/>
              <w:rPr>
                <w:rFonts w:ascii="Arial Narrow" w:hAnsi="Arial Narrow" w:cs="Arial"/>
                <w:sz w:val="16"/>
                <w:szCs w:val="16"/>
              </w:rPr>
            </w:pPr>
            <w:r w:rsidRPr="00EC7B57">
              <w:rPr>
                <w:rFonts w:ascii="Arial Narrow" w:hAnsi="Arial Narrow" w:cs="Arial"/>
                <w:sz w:val="16"/>
                <w:szCs w:val="16"/>
              </w:rPr>
              <w:t>Taking pleas</w:t>
            </w:r>
          </w:p>
          <w:p w:rsidR="00B32F6A" w:rsidRPr="00EC7B57" w:rsidRDefault="00B32F6A" w:rsidP="00B32F6A">
            <w:pPr>
              <w:numPr>
                <w:ilvl w:val="0"/>
                <w:numId w:val="38"/>
              </w:numPr>
              <w:spacing w:after="0" w:line="240" w:lineRule="auto"/>
              <w:rPr>
                <w:rFonts w:ascii="Arial Narrow" w:hAnsi="Arial Narrow" w:cs="Arial"/>
                <w:sz w:val="16"/>
                <w:szCs w:val="16"/>
              </w:rPr>
            </w:pPr>
            <w:r w:rsidRPr="00EC7B57">
              <w:rPr>
                <w:rFonts w:ascii="Arial Narrow" w:hAnsi="Arial Narrow" w:cs="Arial"/>
                <w:sz w:val="16"/>
                <w:szCs w:val="16"/>
              </w:rPr>
              <w:t>Remands and bail</w:t>
            </w:r>
          </w:p>
        </w:tc>
        <w:tc>
          <w:tcPr>
            <w:tcW w:w="2212" w:type="dxa"/>
          </w:tcPr>
          <w:p w:rsidR="00B32F6A" w:rsidRPr="00EC7B57" w:rsidRDefault="00B32F6A" w:rsidP="00597D83">
            <w:pPr>
              <w:pStyle w:val="Heading1"/>
              <w:rPr>
                <w:rFonts w:ascii="Arial Narrow" w:hAnsi="Arial Narrow" w:cs="Arial"/>
                <w:sz w:val="16"/>
                <w:szCs w:val="16"/>
              </w:rPr>
            </w:pPr>
            <w:bookmarkStart w:id="77" w:name="_Toc500855214"/>
            <w:bookmarkStart w:id="78" w:name="_Toc501111640"/>
            <w:r w:rsidRPr="00EC7B57">
              <w:rPr>
                <w:rFonts w:ascii="Arial Narrow" w:hAnsi="Arial Narrow" w:cs="Arial"/>
                <w:sz w:val="16"/>
                <w:szCs w:val="16"/>
              </w:rPr>
              <w:t>13.  Elements of offence</w:t>
            </w:r>
            <w:bookmarkEnd w:id="77"/>
            <w:bookmarkEnd w:id="78"/>
          </w:p>
          <w:p w:rsidR="00B32F6A" w:rsidRPr="00EC7B57" w:rsidRDefault="00B32F6A" w:rsidP="00597D83">
            <w:pPr>
              <w:rPr>
                <w:rFonts w:ascii="Arial Narrow" w:hAnsi="Arial Narrow"/>
                <w:sz w:val="16"/>
                <w:szCs w:val="16"/>
              </w:rPr>
            </w:pPr>
            <w:r w:rsidRPr="00EC7B57">
              <w:rPr>
                <w:rFonts w:ascii="Arial Narrow" w:hAnsi="Arial Narrow"/>
                <w:b/>
                <w:sz w:val="16"/>
                <w:szCs w:val="16"/>
              </w:rPr>
              <w:t>Puni, Maina</w:t>
            </w:r>
          </w:p>
          <w:p w:rsidR="00B32F6A" w:rsidRPr="00EC7B57" w:rsidRDefault="00B32F6A" w:rsidP="00B32F6A">
            <w:pPr>
              <w:numPr>
                <w:ilvl w:val="0"/>
                <w:numId w:val="44"/>
              </w:numPr>
              <w:spacing w:after="0" w:line="240" w:lineRule="auto"/>
              <w:rPr>
                <w:rFonts w:ascii="Arial Narrow" w:hAnsi="Arial Narrow" w:cs="Arial"/>
                <w:sz w:val="16"/>
                <w:szCs w:val="16"/>
              </w:rPr>
            </w:pPr>
            <w:r w:rsidRPr="00EC7B57">
              <w:rPr>
                <w:rFonts w:ascii="Arial Narrow" w:hAnsi="Arial Narrow" w:cs="Arial"/>
                <w:sz w:val="16"/>
                <w:szCs w:val="16"/>
              </w:rPr>
              <w:t>What constitutes a criminal offence</w:t>
            </w:r>
          </w:p>
          <w:p w:rsidR="00B32F6A" w:rsidRPr="00EC7B57" w:rsidRDefault="00B32F6A" w:rsidP="00B32F6A">
            <w:pPr>
              <w:numPr>
                <w:ilvl w:val="0"/>
                <w:numId w:val="44"/>
              </w:numPr>
              <w:spacing w:after="0" w:line="240" w:lineRule="auto"/>
              <w:rPr>
                <w:rFonts w:ascii="Arial Narrow" w:hAnsi="Arial Narrow" w:cs="Arial"/>
                <w:sz w:val="16"/>
                <w:szCs w:val="16"/>
              </w:rPr>
            </w:pPr>
            <w:r w:rsidRPr="00EC7B57">
              <w:rPr>
                <w:rFonts w:ascii="Arial Narrow" w:hAnsi="Arial Narrow" w:cs="Arial"/>
                <w:sz w:val="16"/>
                <w:szCs w:val="16"/>
              </w:rPr>
              <w:t>Onus / burden of proof.</w:t>
            </w:r>
          </w:p>
          <w:p w:rsidR="00B32F6A" w:rsidRPr="00EC7B57" w:rsidRDefault="00B32F6A" w:rsidP="00B32F6A">
            <w:pPr>
              <w:numPr>
                <w:ilvl w:val="0"/>
                <w:numId w:val="44"/>
              </w:numPr>
              <w:spacing w:after="0" w:line="240" w:lineRule="auto"/>
              <w:rPr>
                <w:rFonts w:ascii="Arial Narrow" w:hAnsi="Arial Narrow" w:cs="Arial"/>
                <w:sz w:val="16"/>
                <w:szCs w:val="16"/>
              </w:rPr>
            </w:pPr>
            <w:r w:rsidRPr="00EC7B57">
              <w:rPr>
                <w:rFonts w:ascii="Arial Narrow" w:hAnsi="Arial Narrow" w:cs="Arial"/>
                <w:sz w:val="16"/>
                <w:szCs w:val="16"/>
              </w:rPr>
              <w:t>Trial process</w:t>
            </w:r>
          </w:p>
          <w:p w:rsidR="00B32F6A" w:rsidRPr="00EC7B57" w:rsidRDefault="00B32F6A" w:rsidP="00B32F6A">
            <w:pPr>
              <w:numPr>
                <w:ilvl w:val="0"/>
                <w:numId w:val="44"/>
              </w:numPr>
              <w:spacing w:after="0" w:line="240" w:lineRule="auto"/>
              <w:rPr>
                <w:rFonts w:ascii="Arial Narrow" w:hAnsi="Arial Narrow" w:cs="Arial"/>
                <w:sz w:val="16"/>
                <w:szCs w:val="16"/>
              </w:rPr>
            </w:pPr>
            <w:r w:rsidRPr="00EC7B57">
              <w:rPr>
                <w:rFonts w:ascii="Arial Narrow" w:hAnsi="Arial Narrow" w:cs="Arial"/>
                <w:sz w:val="16"/>
                <w:szCs w:val="16"/>
              </w:rPr>
              <w:t>Practical examples</w:t>
            </w:r>
          </w:p>
        </w:tc>
        <w:tc>
          <w:tcPr>
            <w:tcW w:w="2211" w:type="dxa"/>
          </w:tcPr>
          <w:p w:rsidR="00B32F6A" w:rsidRPr="00EC7B57" w:rsidRDefault="00B32F6A" w:rsidP="00597D83">
            <w:pPr>
              <w:pStyle w:val="Heading1"/>
              <w:rPr>
                <w:rFonts w:ascii="Arial Narrow" w:hAnsi="Arial Narrow" w:cs="Arial"/>
                <w:sz w:val="16"/>
                <w:szCs w:val="16"/>
              </w:rPr>
            </w:pPr>
            <w:bookmarkStart w:id="79" w:name="_Toc500855215"/>
            <w:bookmarkStart w:id="80" w:name="_Toc501111641"/>
            <w:r w:rsidRPr="00EC7B57">
              <w:rPr>
                <w:rFonts w:ascii="Arial Narrow" w:hAnsi="Arial Narrow" w:cs="Arial"/>
                <w:sz w:val="16"/>
                <w:szCs w:val="16"/>
              </w:rPr>
              <w:t>19. Civil cases (inc. land)</w:t>
            </w:r>
            <w:bookmarkEnd w:id="79"/>
            <w:bookmarkEnd w:id="80"/>
          </w:p>
          <w:p w:rsidR="00B32F6A" w:rsidRPr="00EC7B57" w:rsidRDefault="00B32F6A" w:rsidP="00597D83">
            <w:pPr>
              <w:rPr>
                <w:rFonts w:ascii="Arial Narrow" w:hAnsi="Arial Narrow"/>
                <w:sz w:val="16"/>
                <w:szCs w:val="16"/>
              </w:rPr>
            </w:pPr>
            <w:r w:rsidRPr="00EC7B57">
              <w:rPr>
                <w:rFonts w:ascii="Arial Narrow" w:hAnsi="Arial Narrow"/>
                <w:b/>
                <w:sz w:val="16"/>
                <w:szCs w:val="16"/>
              </w:rPr>
              <w:t>Mansfield</w:t>
            </w:r>
            <w:r>
              <w:rPr>
                <w:rFonts w:ascii="Arial Narrow" w:hAnsi="Arial Narrow"/>
                <w:b/>
                <w:sz w:val="16"/>
                <w:szCs w:val="16"/>
              </w:rPr>
              <w:t>, Young</w:t>
            </w:r>
          </w:p>
          <w:p w:rsidR="00B32F6A" w:rsidRPr="00EC7B57" w:rsidRDefault="00B32F6A" w:rsidP="00B32F6A">
            <w:pPr>
              <w:numPr>
                <w:ilvl w:val="0"/>
                <w:numId w:val="41"/>
              </w:numPr>
              <w:spacing w:after="0" w:line="240" w:lineRule="auto"/>
              <w:rPr>
                <w:rFonts w:ascii="Arial Narrow" w:hAnsi="Arial Narrow" w:cs="Arial"/>
                <w:sz w:val="16"/>
                <w:szCs w:val="16"/>
              </w:rPr>
            </w:pPr>
            <w:r w:rsidRPr="00EC7B57">
              <w:rPr>
                <w:rFonts w:ascii="Arial Narrow" w:hAnsi="Arial Narrow" w:cs="Arial"/>
                <w:sz w:val="16"/>
                <w:szCs w:val="16"/>
              </w:rPr>
              <w:t>Differences between civil and public law</w:t>
            </w:r>
          </w:p>
          <w:p w:rsidR="00B32F6A" w:rsidRPr="00EC7B57" w:rsidRDefault="00B32F6A" w:rsidP="00B32F6A">
            <w:pPr>
              <w:numPr>
                <w:ilvl w:val="0"/>
                <w:numId w:val="41"/>
              </w:numPr>
              <w:spacing w:after="0" w:line="240" w:lineRule="auto"/>
              <w:rPr>
                <w:rFonts w:ascii="Arial Narrow" w:hAnsi="Arial Narrow" w:cs="Arial"/>
                <w:sz w:val="16"/>
                <w:szCs w:val="16"/>
              </w:rPr>
            </w:pPr>
            <w:r w:rsidRPr="00EC7B57">
              <w:rPr>
                <w:rFonts w:ascii="Arial Narrow" w:hAnsi="Arial Narrow" w:cs="Arial"/>
                <w:sz w:val="16"/>
                <w:szCs w:val="16"/>
              </w:rPr>
              <w:t>Onus / burdens of proof</w:t>
            </w:r>
          </w:p>
          <w:p w:rsidR="00B32F6A" w:rsidRPr="00EC7B57" w:rsidRDefault="00B32F6A" w:rsidP="00B32F6A">
            <w:pPr>
              <w:numPr>
                <w:ilvl w:val="0"/>
                <w:numId w:val="41"/>
              </w:numPr>
              <w:spacing w:after="0" w:line="240" w:lineRule="auto"/>
              <w:rPr>
                <w:rFonts w:ascii="Arial Narrow" w:hAnsi="Arial Narrow" w:cs="Arial"/>
                <w:sz w:val="16"/>
                <w:szCs w:val="16"/>
              </w:rPr>
            </w:pPr>
            <w:r w:rsidRPr="00EC7B57">
              <w:rPr>
                <w:rFonts w:ascii="Arial Narrow" w:hAnsi="Arial Narrow" w:cs="Arial"/>
                <w:sz w:val="16"/>
                <w:szCs w:val="16"/>
              </w:rPr>
              <w:t>Claims, counterclaims and how to hear them</w:t>
            </w:r>
          </w:p>
          <w:p w:rsidR="00B32F6A" w:rsidRPr="00EC7B57" w:rsidRDefault="00B32F6A" w:rsidP="00B32F6A">
            <w:pPr>
              <w:numPr>
                <w:ilvl w:val="0"/>
                <w:numId w:val="41"/>
              </w:numPr>
              <w:spacing w:after="0" w:line="240" w:lineRule="auto"/>
              <w:rPr>
                <w:rFonts w:ascii="Arial Narrow" w:hAnsi="Arial Narrow" w:cs="Arial"/>
                <w:sz w:val="16"/>
                <w:szCs w:val="16"/>
              </w:rPr>
            </w:pPr>
            <w:r w:rsidRPr="00EC7B57">
              <w:rPr>
                <w:rFonts w:ascii="Arial Narrow" w:hAnsi="Arial Narrow" w:cs="Arial"/>
                <w:sz w:val="16"/>
                <w:szCs w:val="16"/>
              </w:rPr>
              <w:t>Land cases</w:t>
            </w:r>
          </w:p>
        </w:tc>
        <w:tc>
          <w:tcPr>
            <w:tcW w:w="2670" w:type="dxa"/>
          </w:tcPr>
          <w:p w:rsidR="00B32F6A" w:rsidRPr="00EC7B57" w:rsidRDefault="00B32F6A" w:rsidP="00597D83">
            <w:pPr>
              <w:pStyle w:val="Heading1"/>
              <w:rPr>
                <w:rFonts w:ascii="Arial Narrow" w:hAnsi="Arial Narrow" w:cs="Arial"/>
                <w:b w:val="0"/>
                <w:sz w:val="16"/>
                <w:szCs w:val="16"/>
              </w:rPr>
            </w:pPr>
            <w:bookmarkStart w:id="81" w:name="_Toc500855216"/>
            <w:bookmarkStart w:id="82" w:name="_Toc501111642"/>
            <w:r w:rsidRPr="00EC7B57">
              <w:rPr>
                <w:rFonts w:ascii="Arial Narrow" w:hAnsi="Arial Narrow" w:cs="Arial"/>
                <w:sz w:val="16"/>
                <w:szCs w:val="16"/>
              </w:rPr>
              <w:t>25. Evidence</w:t>
            </w:r>
            <w:bookmarkEnd w:id="81"/>
            <w:bookmarkEnd w:id="82"/>
          </w:p>
          <w:p w:rsidR="00B32F6A" w:rsidRPr="00EC7B57" w:rsidRDefault="00B32F6A" w:rsidP="00597D83">
            <w:pPr>
              <w:rPr>
                <w:rFonts w:ascii="Arial Narrow" w:hAnsi="Arial Narrow"/>
                <w:sz w:val="16"/>
                <w:szCs w:val="16"/>
              </w:rPr>
            </w:pPr>
            <w:r w:rsidRPr="00EC7B57">
              <w:rPr>
                <w:rFonts w:ascii="Arial Narrow" w:hAnsi="Arial Narrow"/>
                <w:b/>
                <w:sz w:val="16"/>
                <w:szCs w:val="16"/>
              </w:rPr>
              <w:t>Mansfield, Young</w:t>
            </w:r>
          </w:p>
          <w:p w:rsidR="00B32F6A" w:rsidRPr="00EC7B57" w:rsidRDefault="00B32F6A" w:rsidP="00B32F6A">
            <w:pPr>
              <w:numPr>
                <w:ilvl w:val="0"/>
                <w:numId w:val="47"/>
              </w:numPr>
              <w:spacing w:after="0" w:line="240" w:lineRule="auto"/>
              <w:ind w:left="318"/>
              <w:rPr>
                <w:rFonts w:ascii="Arial Narrow" w:hAnsi="Arial Narrow" w:cs="Arial"/>
                <w:sz w:val="16"/>
                <w:szCs w:val="16"/>
              </w:rPr>
            </w:pPr>
            <w:r w:rsidRPr="00EC7B57">
              <w:rPr>
                <w:rFonts w:ascii="Arial Narrow" w:hAnsi="Arial Narrow" w:cs="Arial"/>
                <w:sz w:val="16"/>
                <w:szCs w:val="16"/>
              </w:rPr>
              <w:t>Principles of evidence</w:t>
            </w:r>
          </w:p>
          <w:p w:rsidR="00B32F6A" w:rsidRPr="00EC7B57" w:rsidRDefault="00B32F6A" w:rsidP="00B32F6A">
            <w:pPr>
              <w:numPr>
                <w:ilvl w:val="0"/>
                <w:numId w:val="47"/>
              </w:numPr>
              <w:spacing w:after="0" w:line="240" w:lineRule="auto"/>
              <w:ind w:left="318"/>
              <w:rPr>
                <w:rFonts w:ascii="Arial Narrow" w:hAnsi="Arial Narrow" w:cs="Arial"/>
                <w:sz w:val="16"/>
                <w:szCs w:val="16"/>
              </w:rPr>
            </w:pPr>
            <w:r w:rsidRPr="00EC7B57">
              <w:rPr>
                <w:rFonts w:ascii="Arial Narrow" w:hAnsi="Arial Narrow" w:cs="Arial"/>
                <w:sz w:val="16"/>
                <w:szCs w:val="16"/>
              </w:rPr>
              <w:t>Admissibility</w:t>
            </w:r>
          </w:p>
          <w:p w:rsidR="00B32F6A" w:rsidRPr="00EC7B57" w:rsidRDefault="00B32F6A" w:rsidP="00B32F6A">
            <w:pPr>
              <w:numPr>
                <w:ilvl w:val="0"/>
                <w:numId w:val="47"/>
              </w:numPr>
              <w:spacing w:after="0" w:line="240" w:lineRule="auto"/>
              <w:ind w:left="318"/>
              <w:rPr>
                <w:rFonts w:ascii="Arial Narrow" w:hAnsi="Arial Narrow" w:cs="Arial"/>
                <w:sz w:val="16"/>
                <w:szCs w:val="16"/>
              </w:rPr>
            </w:pPr>
            <w:r w:rsidRPr="00EC7B57">
              <w:rPr>
                <w:rFonts w:ascii="Arial Narrow" w:hAnsi="Arial Narrow" w:cs="Arial"/>
                <w:sz w:val="16"/>
                <w:szCs w:val="16"/>
              </w:rPr>
              <w:t>Vulnerable parties</w:t>
            </w:r>
          </w:p>
          <w:p w:rsidR="00B32F6A" w:rsidRPr="00EC7B57" w:rsidRDefault="00B32F6A" w:rsidP="00B32F6A">
            <w:pPr>
              <w:numPr>
                <w:ilvl w:val="0"/>
                <w:numId w:val="47"/>
              </w:numPr>
              <w:spacing w:after="0" w:line="240" w:lineRule="auto"/>
              <w:ind w:left="318"/>
              <w:rPr>
                <w:rFonts w:ascii="Arial Narrow" w:hAnsi="Arial Narrow" w:cs="Arial"/>
                <w:sz w:val="16"/>
                <w:szCs w:val="16"/>
              </w:rPr>
            </w:pPr>
            <w:r w:rsidRPr="00EC7B57">
              <w:rPr>
                <w:rFonts w:ascii="Arial Narrow" w:hAnsi="Arial Narrow" w:cs="Arial"/>
                <w:sz w:val="16"/>
                <w:szCs w:val="16"/>
              </w:rPr>
              <w:t>Expert evidence</w:t>
            </w:r>
          </w:p>
          <w:p w:rsidR="00B32F6A" w:rsidRPr="00EC7B57" w:rsidRDefault="00B32F6A" w:rsidP="00B32F6A">
            <w:pPr>
              <w:numPr>
                <w:ilvl w:val="0"/>
                <w:numId w:val="47"/>
              </w:numPr>
              <w:spacing w:after="0" w:line="240" w:lineRule="auto"/>
              <w:ind w:left="318"/>
              <w:rPr>
                <w:rFonts w:ascii="Arial Narrow" w:hAnsi="Arial Narrow" w:cs="Arial"/>
                <w:sz w:val="16"/>
                <w:szCs w:val="16"/>
              </w:rPr>
            </w:pPr>
            <w:r w:rsidRPr="00EC7B57">
              <w:rPr>
                <w:rFonts w:ascii="Arial Narrow" w:hAnsi="Arial Narrow" w:cs="Arial"/>
                <w:sz w:val="16"/>
                <w:szCs w:val="16"/>
              </w:rPr>
              <w:t>Documentary evidence</w:t>
            </w:r>
          </w:p>
          <w:p w:rsidR="00B32F6A" w:rsidRPr="00EC7B57" w:rsidRDefault="00B32F6A" w:rsidP="00B32F6A">
            <w:pPr>
              <w:numPr>
                <w:ilvl w:val="0"/>
                <w:numId w:val="47"/>
              </w:numPr>
              <w:spacing w:after="0" w:line="240" w:lineRule="auto"/>
              <w:ind w:left="318"/>
              <w:rPr>
                <w:rFonts w:ascii="Arial Narrow" w:hAnsi="Arial Narrow" w:cs="Arial"/>
                <w:sz w:val="16"/>
                <w:szCs w:val="16"/>
              </w:rPr>
            </w:pPr>
            <w:r w:rsidRPr="00EC7B57">
              <w:rPr>
                <w:rFonts w:ascii="Arial Narrow" w:hAnsi="Arial Narrow" w:cs="Arial"/>
                <w:sz w:val="16"/>
                <w:szCs w:val="16"/>
              </w:rPr>
              <w:t>Problems of evidence</w:t>
            </w:r>
          </w:p>
        </w:tc>
      </w:tr>
      <w:tr w:rsidR="00B32F6A" w:rsidRPr="00EC7B57" w:rsidTr="00597D83">
        <w:trPr>
          <w:trHeight w:val="1388"/>
        </w:trPr>
        <w:tc>
          <w:tcPr>
            <w:tcW w:w="993" w:type="dxa"/>
            <w:tcBorders>
              <w:bottom w:val="single" w:sz="4" w:space="0" w:color="auto"/>
            </w:tcBorders>
          </w:tcPr>
          <w:p w:rsidR="00B32F6A" w:rsidRPr="00EC7B57" w:rsidRDefault="00B32F6A" w:rsidP="00597D83">
            <w:pPr>
              <w:rPr>
                <w:rFonts w:ascii="Arial Narrow" w:hAnsi="Arial Narrow" w:cs="Arial"/>
                <w:sz w:val="16"/>
                <w:szCs w:val="16"/>
              </w:rPr>
            </w:pPr>
            <w:r w:rsidRPr="00EC7B57">
              <w:rPr>
                <w:rFonts w:ascii="Arial Narrow" w:hAnsi="Arial Narrow" w:cs="Arial"/>
                <w:sz w:val="16"/>
                <w:szCs w:val="16"/>
              </w:rPr>
              <w:br/>
              <w:t>10.00-11.00</w:t>
            </w:r>
          </w:p>
        </w:tc>
        <w:tc>
          <w:tcPr>
            <w:tcW w:w="1843" w:type="dxa"/>
            <w:tcBorders>
              <w:bottom w:val="single" w:sz="4" w:space="0" w:color="auto"/>
            </w:tcBorders>
            <w:shd w:val="pct10" w:color="auto" w:fill="auto"/>
          </w:tcPr>
          <w:p w:rsidR="00B32F6A" w:rsidRPr="00EC7B57" w:rsidRDefault="00B32F6A" w:rsidP="00597D83">
            <w:pPr>
              <w:rPr>
                <w:rFonts w:ascii="Arial Narrow" w:hAnsi="Arial Narrow" w:cs="Arial"/>
                <w:b/>
                <w:sz w:val="16"/>
                <w:szCs w:val="16"/>
              </w:rPr>
            </w:pPr>
            <w:r w:rsidRPr="00EC7B57">
              <w:rPr>
                <w:rFonts w:ascii="Arial Narrow" w:hAnsi="Arial Narrow" w:cs="Arial"/>
                <w:sz w:val="16"/>
                <w:szCs w:val="16"/>
              </w:rPr>
              <w:t>Faculty Briefing</w:t>
            </w:r>
          </w:p>
        </w:tc>
        <w:tc>
          <w:tcPr>
            <w:tcW w:w="2527" w:type="dxa"/>
            <w:tcBorders>
              <w:bottom w:val="single" w:sz="4" w:space="0" w:color="auto"/>
            </w:tcBorders>
          </w:tcPr>
          <w:p w:rsidR="00B32F6A" w:rsidRPr="00EC7B57" w:rsidRDefault="00B32F6A" w:rsidP="00597D83">
            <w:pPr>
              <w:pStyle w:val="Heading1"/>
              <w:rPr>
                <w:rFonts w:ascii="Arial Narrow" w:hAnsi="Arial Narrow" w:cs="Arial"/>
                <w:b w:val="0"/>
                <w:sz w:val="16"/>
                <w:szCs w:val="16"/>
              </w:rPr>
            </w:pPr>
            <w:bookmarkStart w:id="83" w:name="_Toc500855217"/>
            <w:bookmarkStart w:id="84" w:name="_Toc501111643"/>
            <w:r w:rsidRPr="00EC7B57">
              <w:rPr>
                <w:rFonts w:ascii="Arial Narrow" w:hAnsi="Arial Narrow" w:cs="Arial"/>
                <w:sz w:val="16"/>
                <w:szCs w:val="16"/>
              </w:rPr>
              <w:t>2. Transition to the bench</w:t>
            </w:r>
            <w:bookmarkEnd w:id="83"/>
            <w:bookmarkEnd w:id="84"/>
          </w:p>
          <w:p w:rsidR="00B32F6A" w:rsidRPr="00EC7B57" w:rsidRDefault="00B32F6A" w:rsidP="00597D83">
            <w:pPr>
              <w:rPr>
                <w:rFonts w:ascii="Arial Narrow" w:hAnsi="Arial Narrow" w:cs="Arial"/>
                <w:b/>
                <w:sz w:val="16"/>
                <w:szCs w:val="16"/>
              </w:rPr>
            </w:pPr>
            <w:r w:rsidRPr="00EC7B57">
              <w:rPr>
                <w:rFonts w:ascii="Arial Narrow" w:hAnsi="Arial Narrow" w:cs="Arial"/>
                <w:b/>
                <w:sz w:val="16"/>
                <w:szCs w:val="16"/>
              </w:rPr>
              <w:t xml:space="preserve">Palmer with Panel </w:t>
            </w:r>
          </w:p>
          <w:p w:rsidR="00B32F6A" w:rsidRPr="00EC7B57" w:rsidRDefault="00B32F6A" w:rsidP="00B32F6A">
            <w:pPr>
              <w:numPr>
                <w:ilvl w:val="0"/>
                <w:numId w:val="44"/>
              </w:numPr>
              <w:spacing w:after="0" w:line="240" w:lineRule="auto"/>
              <w:rPr>
                <w:rFonts w:ascii="Arial Narrow" w:hAnsi="Arial Narrow" w:cs="Arial"/>
                <w:sz w:val="16"/>
                <w:szCs w:val="16"/>
              </w:rPr>
            </w:pPr>
            <w:r w:rsidRPr="00EC7B57">
              <w:rPr>
                <w:rFonts w:ascii="Arial Narrow" w:hAnsi="Arial Narrow" w:cs="Arial"/>
                <w:sz w:val="16"/>
                <w:szCs w:val="16"/>
              </w:rPr>
              <w:t>Qualities important for the office</w:t>
            </w:r>
          </w:p>
          <w:p w:rsidR="00B32F6A" w:rsidRPr="00EC7B57" w:rsidRDefault="00B32F6A" w:rsidP="00B32F6A">
            <w:pPr>
              <w:numPr>
                <w:ilvl w:val="0"/>
                <w:numId w:val="44"/>
              </w:numPr>
              <w:spacing w:after="0" w:line="240" w:lineRule="auto"/>
              <w:rPr>
                <w:rFonts w:ascii="Arial Narrow" w:hAnsi="Arial Narrow" w:cs="Arial"/>
                <w:sz w:val="16"/>
                <w:szCs w:val="16"/>
              </w:rPr>
            </w:pPr>
            <w:r w:rsidRPr="00EC7B57">
              <w:rPr>
                <w:rFonts w:ascii="Arial Narrow" w:hAnsi="Arial Narrow" w:cs="Arial"/>
                <w:sz w:val="16"/>
                <w:szCs w:val="16"/>
              </w:rPr>
              <w:t>Stress and health</w:t>
            </w:r>
          </w:p>
        </w:tc>
        <w:tc>
          <w:tcPr>
            <w:tcW w:w="2380" w:type="dxa"/>
            <w:tcBorders>
              <w:bottom w:val="single" w:sz="4" w:space="0" w:color="auto"/>
            </w:tcBorders>
          </w:tcPr>
          <w:p w:rsidR="00B32F6A" w:rsidRPr="00EC7B57" w:rsidRDefault="00B32F6A" w:rsidP="00597D83">
            <w:pPr>
              <w:pStyle w:val="Heading1"/>
              <w:rPr>
                <w:rFonts w:ascii="Arial Narrow" w:hAnsi="Arial Narrow" w:cs="Arial"/>
                <w:sz w:val="16"/>
                <w:szCs w:val="16"/>
              </w:rPr>
            </w:pPr>
            <w:bookmarkStart w:id="85" w:name="_Toc500855218"/>
            <w:bookmarkStart w:id="86" w:name="_Toc501111644"/>
            <w:r w:rsidRPr="00EC7B57">
              <w:rPr>
                <w:rFonts w:ascii="Arial Narrow" w:hAnsi="Arial Narrow" w:cs="Arial"/>
                <w:sz w:val="16"/>
                <w:szCs w:val="16"/>
              </w:rPr>
              <w:t>8. Sentencing remarks</w:t>
            </w:r>
            <w:bookmarkEnd w:id="85"/>
            <w:bookmarkEnd w:id="86"/>
          </w:p>
          <w:p w:rsidR="00B32F6A" w:rsidRPr="00EC7B57" w:rsidRDefault="00B32F6A" w:rsidP="00597D83">
            <w:pPr>
              <w:rPr>
                <w:rFonts w:ascii="Arial Narrow" w:hAnsi="Arial Narrow"/>
                <w:sz w:val="16"/>
                <w:szCs w:val="16"/>
              </w:rPr>
            </w:pPr>
            <w:r w:rsidRPr="00EC7B57">
              <w:rPr>
                <w:rFonts w:ascii="Arial Narrow" w:hAnsi="Arial Narrow"/>
                <w:b/>
                <w:sz w:val="16"/>
                <w:szCs w:val="16"/>
              </w:rPr>
              <w:t>Young</w:t>
            </w:r>
          </w:p>
          <w:p w:rsidR="00B32F6A" w:rsidRPr="00EC7B57" w:rsidRDefault="00B32F6A" w:rsidP="00597D83">
            <w:pPr>
              <w:ind w:left="360"/>
              <w:rPr>
                <w:rFonts w:ascii="Arial Narrow" w:hAnsi="Arial Narrow" w:cs="Arial"/>
                <w:sz w:val="16"/>
                <w:szCs w:val="16"/>
              </w:rPr>
            </w:pPr>
          </w:p>
        </w:tc>
        <w:tc>
          <w:tcPr>
            <w:tcW w:w="2212" w:type="dxa"/>
            <w:tcBorders>
              <w:bottom w:val="single" w:sz="4" w:space="0" w:color="auto"/>
            </w:tcBorders>
          </w:tcPr>
          <w:p w:rsidR="00985F37" w:rsidRPr="00EC7B57" w:rsidRDefault="00985F37" w:rsidP="00985F37">
            <w:pPr>
              <w:pStyle w:val="Heading1"/>
              <w:rPr>
                <w:rFonts w:ascii="Arial Narrow" w:hAnsi="Arial Narrow" w:cs="Arial"/>
                <w:sz w:val="16"/>
                <w:szCs w:val="16"/>
              </w:rPr>
            </w:pPr>
            <w:bookmarkStart w:id="87" w:name="_Toc500855236"/>
            <w:bookmarkStart w:id="88" w:name="_Toc501111662"/>
            <w:bookmarkStart w:id="89" w:name="_Toc500855219"/>
            <w:bookmarkStart w:id="90" w:name="_Toc501111645"/>
            <w:r w:rsidRPr="00EC7B57">
              <w:rPr>
                <w:rFonts w:ascii="Arial Narrow" w:hAnsi="Arial Narrow" w:cs="Arial"/>
                <w:sz w:val="16"/>
                <w:szCs w:val="16"/>
              </w:rPr>
              <w:t>1</w:t>
            </w:r>
            <w:r>
              <w:rPr>
                <w:rFonts w:ascii="Arial Narrow" w:hAnsi="Arial Narrow" w:cs="Arial"/>
                <w:sz w:val="16"/>
                <w:szCs w:val="16"/>
              </w:rPr>
              <w:t>4</w:t>
            </w:r>
            <w:r w:rsidRPr="00EC7B57">
              <w:rPr>
                <w:rFonts w:ascii="Arial Narrow" w:hAnsi="Arial Narrow" w:cs="Arial"/>
                <w:sz w:val="16"/>
                <w:szCs w:val="16"/>
              </w:rPr>
              <w:t>. Verdicts and judgments</w:t>
            </w:r>
            <w:bookmarkEnd w:id="87"/>
            <w:bookmarkEnd w:id="88"/>
            <w:r w:rsidRPr="00EC7B57">
              <w:rPr>
                <w:rFonts w:ascii="Arial Narrow" w:hAnsi="Arial Narrow" w:cs="Arial"/>
                <w:sz w:val="16"/>
                <w:szCs w:val="16"/>
              </w:rPr>
              <w:t xml:space="preserve"> </w:t>
            </w:r>
          </w:p>
          <w:p w:rsidR="00985F37" w:rsidRPr="00EC7B57" w:rsidRDefault="00985F37" w:rsidP="00985F37">
            <w:pPr>
              <w:rPr>
                <w:rFonts w:ascii="Arial Narrow" w:hAnsi="Arial Narrow"/>
                <w:sz w:val="16"/>
                <w:szCs w:val="16"/>
              </w:rPr>
            </w:pPr>
            <w:r w:rsidRPr="00EC7B57">
              <w:rPr>
                <w:rFonts w:ascii="Arial Narrow" w:hAnsi="Arial Narrow"/>
                <w:b/>
                <w:sz w:val="16"/>
                <w:szCs w:val="16"/>
              </w:rPr>
              <w:t>Young</w:t>
            </w:r>
          </w:p>
          <w:p w:rsidR="00985F37" w:rsidRPr="00EC7B57" w:rsidRDefault="00985F37" w:rsidP="00985F37">
            <w:pPr>
              <w:numPr>
                <w:ilvl w:val="0"/>
                <w:numId w:val="42"/>
              </w:numPr>
              <w:spacing w:after="0" w:line="240" w:lineRule="auto"/>
              <w:rPr>
                <w:rFonts w:ascii="Arial Narrow" w:hAnsi="Arial Narrow" w:cs="Arial"/>
                <w:sz w:val="16"/>
                <w:szCs w:val="16"/>
              </w:rPr>
            </w:pPr>
            <w:r w:rsidRPr="00EC7B57">
              <w:rPr>
                <w:rFonts w:ascii="Arial Narrow" w:hAnsi="Arial Narrow" w:cs="Arial"/>
                <w:sz w:val="16"/>
                <w:szCs w:val="16"/>
              </w:rPr>
              <w:t>Assessing credibility</w:t>
            </w:r>
          </w:p>
          <w:p w:rsidR="00985F37" w:rsidRPr="00EC7B57" w:rsidRDefault="00985F37" w:rsidP="00985F37">
            <w:pPr>
              <w:numPr>
                <w:ilvl w:val="0"/>
                <w:numId w:val="42"/>
              </w:numPr>
              <w:spacing w:after="0" w:line="240" w:lineRule="auto"/>
              <w:rPr>
                <w:rFonts w:ascii="Arial Narrow" w:hAnsi="Arial Narrow" w:cs="Arial"/>
                <w:sz w:val="16"/>
                <w:szCs w:val="16"/>
              </w:rPr>
            </w:pPr>
            <w:r w:rsidRPr="00EC7B57">
              <w:rPr>
                <w:rFonts w:ascii="Arial Narrow" w:hAnsi="Arial Narrow" w:cs="Arial"/>
                <w:sz w:val="16"/>
                <w:szCs w:val="16"/>
              </w:rPr>
              <w:t>Evidence, and weight</w:t>
            </w:r>
          </w:p>
          <w:p w:rsidR="00985F37" w:rsidRPr="00EC7B57" w:rsidRDefault="00985F37" w:rsidP="00985F37">
            <w:pPr>
              <w:numPr>
                <w:ilvl w:val="0"/>
                <w:numId w:val="42"/>
              </w:numPr>
              <w:spacing w:after="0" w:line="240" w:lineRule="auto"/>
              <w:rPr>
                <w:rFonts w:ascii="Arial Narrow" w:hAnsi="Arial Narrow" w:cs="Arial"/>
                <w:sz w:val="16"/>
                <w:szCs w:val="16"/>
              </w:rPr>
            </w:pPr>
            <w:r w:rsidRPr="00EC7B57">
              <w:rPr>
                <w:rFonts w:ascii="Arial Narrow" w:hAnsi="Arial Narrow" w:cs="Arial"/>
                <w:sz w:val="16"/>
                <w:szCs w:val="16"/>
              </w:rPr>
              <w:t>Structuring a decision.</w:t>
            </w:r>
          </w:p>
          <w:p w:rsidR="00985F37" w:rsidRDefault="00985F37" w:rsidP="00985F37">
            <w:pPr>
              <w:numPr>
                <w:ilvl w:val="0"/>
                <w:numId w:val="42"/>
              </w:numPr>
              <w:spacing w:after="0" w:line="240" w:lineRule="auto"/>
              <w:rPr>
                <w:rFonts w:ascii="Arial Narrow" w:hAnsi="Arial Narrow" w:cs="Arial"/>
                <w:sz w:val="16"/>
                <w:szCs w:val="16"/>
              </w:rPr>
            </w:pPr>
            <w:r w:rsidRPr="00EC7B57">
              <w:rPr>
                <w:rFonts w:ascii="Arial Narrow" w:hAnsi="Arial Narrow" w:cs="Arial"/>
                <w:sz w:val="16"/>
                <w:szCs w:val="16"/>
              </w:rPr>
              <w:t>Oral decisions</w:t>
            </w:r>
          </w:p>
          <w:p w:rsidR="00B32F6A" w:rsidRPr="00985F37" w:rsidRDefault="00985F37" w:rsidP="00985F37">
            <w:pPr>
              <w:numPr>
                <w:ilvl w:val="0"/>
                <w:numId w:val="42"/>
              </w:numPr>
              <w:spacing w:after="0" w:line="240" w:lineRule="auto"/>
              <w:rPr>
                <w:rFonts w:ascii="Arial Narrow" w:hAnsi="Arial Narrow" w:cs="Arial"/>
                <w:sz w:val="16"/>
                <w:szCs w:val="16"/>
              </w:rPr>
            </w:pPr>
            <w:r w:rsidRPr="00985F37">
              <w:rPr>
                <w:rFonts w:ascii="Arial Narrow" w:hAnsi="Arial Narrow" w:cs="Arial"/>
                <w:sz w:val="16"/>
                <w:szCs w:val="16"/>
              </w:rPr>
              <w:t>Written decisions.</w:t>
            </w:r>
            <w:bookmarkEnd w:id="89"/>
            <w:bookmarkEnd w:id="90"/>
          </w:p>
        </w:tc>
        <w:tc>
          <w:tcPr>
            <w:tcW w:w="2211" w:type="dxa"/>
            <w:tcBorders>
              <w:bottom w:val="single" w:sz="4" w:space="0" w:color="auto"/>
            </w:tcBorders>
          </w:tcPr>
          <w:p w:rsidR="00B32F6A" w:rsidRPr="00EC7B57" w:rsidRDefault="00B32F6A" w:rsidP="00597D83">
            <w:pPr>
              <w:pStyle w:val="Heading1"/>
              <w:rPr>
                <w:rFonts w:ascii="Arial Narrow" w:hAnsi="Arial Narrow" w:cs="Arial"/>
                <w:sz w:val="16"/>
                <w:szCs w:val="16"/>
              </w:rPr>
            </w:pPr>
            <w:bookmarkStart w:id="91" w:name="_Toc500855220"/>
            <w:bookmarkStart w:id="92" w:name="_Toc501111646"/>
            <w:r w:rsidRPr="00EC7B57">
              <w:rPr>
                <w:rFonts w:ascii="Arial Narrow" w:hAnsi="Arial Narrow" w:cs="Arial"/>
                <w:sz w:val="16"/>
                <w:szCs w:val="16"/>
              </w:rPr>
              <w:t>20. Civil decisions</w:t>
            </w:r>
            <w:bookmarkEnd w:id="91"/>
            <w:bookmarkEnd w:id="92"/>
          </w:p>
          <w:p w:rsidR="00B32F6A" w:rsidRPr="00EC7B57" w:rsidRDefault="00B32F6A" w:rsidP="00597D83">
            <w:pPr>
              <w:rPr>
                <w:rFonts w:ascii="Arial Narrow" w:hAnsi="Arial Narrow"/>
                <w:sz w:val="16"/>
                <w:szCs w:val="16"/>
              </w:rPr>
            </w:pPr>
            <w:r w:rsidRPr="00EC7B57">
              <w:rPr>
                <w:rFonts w:ascii="Arial Narrow" w:hAnsi="Arial Narrow"/>
                <w:b/>
                <w:sz w:val="16"/>
                <w:szCs w:val="16"/>
              </w:rPr>
              <w:t>Mansfield</w:t>
            </w:r>
            <w:r>
              <w:rPr>
                <w:rFonts w:ascii="Arial Narrow" w:hAnsi="Arial Narrow"/>
                <w:b/>
                <w:sz w:val="16"/>
                <w:szCs w:val="16"/>
              </w:rPr>
              <w:t>, Young</w:t>
            </w:r>
          </w:p>
          <w:p w:rsidR="00B32F6A" w:rsidRPr="00EC7B57" w:rsidRDefault="00B32F6A" w:rsidP="00B32F6A">
            <w:pPr>
              <w:numPr>
                <w:ilvl w:val="0"/>
                <w:numId w:val="46"/>
              </w:numPr>
              <w:spacing w:after="0" w:line="240" w:lineRule="auto"/>
              <w:rPr>
                <w:rFonts w:ascii="Arial Narrow" w:hAnsi="Arial Narrow" w:cs="Arial"/>
                <w:sz w:val="16"/>
                <w:szCs w:val="16"/>
              </w:rPr>
            </w:pPr>
            <w:r w:rsidRPr="00EC7B57">
              <w:rPr>
                <w:rFonts w:ascii="Arial Narrow" w:hAnsi="Arial Narrow" w:cs="Arial"/>
                <w:sz w:val="16"/>
                <w:szCs w:val="16"/>
              </w:rPr>
              <w:t xml:space="preserve">Common causes </w:t>
            </w:r>
          </w:p>
          <w:p w:rsidR="00B32F6A" w:rsidRPr="00EC7B57" w:rsidRDefault="00B32F6A" w:rsidP="00B32F6A">
            <w:pPr>
              <w:pStyle w:val="ListParagraph"/>
              <w:numPr>
                <w:ilvl w:val="0"/>
                <w:numId w:val="49"/>
              </w:numPr>
              <w:spacing w:after="0" w:line="240" w:lineRule="auto"/>
              <w:rPr>
                <w:rFonts w:ascii="Arial Narrow" w:hAnsi="Arial Narrow" w:cs="Arial"/>
                <w:sz w:val="16"/>
                <w:szCs w:val="16"/>
              </w:rPr>
            </w:pPr>
            <w:r w:rsidRPr="00EC7B57">
              <w:rPr>
                <w:rFonts w:ascii="Arial Narrow" w:hAnsi="Arial Narrow" w:cs="Arial"/>
                <w:sz w:val="16"/>
                <w:szCs w:val="16"/>
              </w:rPr>
              <w:t>Claims and counterclaims</w:t>
            </w:r>
          </w:p>
          <w:p w:rsidR="00B32F6A" w:rsidRPr="00EC7B57" w:rsidRDefault="00B32F6A" w:rsidP="00B32F6A">
            <w:pPr>
              <w:pStyle w:val="ListParagraph"/>
              <w:numPr>
                <w:ilvl w:val="0"/>
                <w:numId w:val="49"/>
              </w:numPr>
              <w:spacing w:after="0" w:line="240" w:lineRule="auto"/>
              <w:rPr>
                <w:rFonts w:ascii="Arial Narrow" w:hAnsi="Arial Narrow" w:cs="Arial"/>
                <w:sz w:val="16"/>
                <w:szCs w:val="16"/>
              </w:rPr>
            </w:pPr>
            <w:r w:rsidRPr="00EC7B57">
              <w:rPr>
                <w:rFonts w:ascii="Arial Narrow" w:hAnsi="Arial Narrow" w:cs="Arial"/>
                <w:sz w:val="16"/>
                <w:szCs w:val="16"/>
              </w:rPr>
              <w:t>Decision-making</w:t>
            </w:r>
          </w:p>
          <w:p w:rsidR="00B32F6A" w:rsidRPr="00EC7B57" w:rsidRDefault="00B32F6A" w:rsidP="00B32F6A">
            <w:pPr>
              <w:pStyle w:val="ListParagraph"/>
              <w:numPr>
                <w:ilvl w:val="0"/>
                <w:numId w:val="49"/>
              </w:numPr>
              <w:spacing w:after="0" w:line="240" w:lineRule="auto"/>
              <w:rPr>
                <w:rFonts w:ascii="Arial Narrow" w:hAnsi="Arial Narrow" w:cs="Arial"/>
                <w:sz w:val="16"/>
                <w:szCs w:val="16"/>
              </w:rPr>
            </w:pPr>
            <w:r w:rsidRPr="00EC7B57">
              <w:rPr>
                <w:rFonts w:ascii="Arial Narrow" w:hAnsi="Arial Narrow" w:cs="Arial"/>
                <w:sz w:val="16"/>
                <w:szCs w:val="16"/>
              </w:rPr>
              <w:t>Remedies and damages</w:t>
            </w:r>
          </w:p>
        </w:tc>
        <w:tc>
          <w:tcPr>
            <w:tcW w:w="2670" w:type="dxa"/>
            <w:tcBorders>
              <w:bottom w:val="single" w:sz="4" w:space="0" w:color="auto"/>
            </w:tcBorders>
          </w:tcPr>
          <w:p w:rsidR="00B32F6A" w:rsidRPr="00EC7B57" w:rsidRDefault="00B32F6A" w:rsidP="00597D83">
            <w:pPr>
              <w:pStyle w:val="Heading1"/>
              <w:rPr>
                <w:rFonts w:ascii="Arial Narrow" w:hAnsi="Arial Narrow" w:cs="Arial"/>
                <w:b w:val="0"/>
                <w:sz w:val="16"/>
                <w:szCs w:val="16"/>
              </w:rPr>
            </w:pPr>
            <w:bookmarkStart w:id="93" w:name="_Toc500855221"/>
            <w:bookmarkStart w:id="94" w:name="_Toc501111647"/>
            <w:r w:rsidRPr="00EC7B57">
              <w:rPr>
                <w:rFonts w:ascii="Arial Narrow" w:hAnsi="Arial Narrow" w:cs="Arial"/>
                <w:sz w:val="16"/>
                <w:szCs w:val="16"/>
              </w:rPr>
              <w:t>26. Trial management</w:t>
            </w:r>
            <w:bookmarkEnd w:id="93"/>
            <w:bookmarkEnd w:id="94"/>
            <w:r w:rsidRPr="00EC7B57">
              <w:rPr>
                <w:rFonts w:ascii="Arial Narrow" w:hAnsi="Arial Narrow" w:cs="Arial"/>
                <w:sz w:val="16"/>
                <w:szCs w:val="16"/>
              </w:rPr>
              <w:t xml:space="preserve"> </w:t>
            </w:r>
          </w:p>
          <w:p w:rsidR="00B32F6A" w:rsidRPr="00EC7B57" w:rsidRDefault="00B32F6A" w:rsidP="00597D83">
            <w:pPr>
              <w:rPr>
                <w:rFonts w:ascii="Arial Narrow" w:hAnsi="Arial Narrow"/>
                <w:sz w:val="16"/>
                <w:szCs w:val="16"/>
              </w:rPr>
            </w:pPr>
            <w:r w:rsidRPr="00EC7B57">
              <w:rPr>
                <w:rFonts w:ascii="Arial Narrow" w:hAnsi="Arial Narrow"/>
                <w:b/>
                <w:sz w:val="16"/>
                <w:szCs w:val="16"/>
              </w:rPr>
              <w:t>Puni</w:t>
            </w:r>
          </w:p>
          <w:p w:rsidR="00B32F6A" w:rsidRPr="00EC7B57" w:rsidRDefault="00B32F6A" w:rsidP="00B32F6A">
            <w:pPr>
              <w:numPr>
                <w:ilvl w:val="0"/>
                <w:numId w:val="48"/>
              </w:numPr>
              <w:spacing w:after="0" w:line="240" w:lineRule="auto"/>
              <w:rPr>
                <w:rFonts w:ascii="Arial Narrow" w:hAnsi="Arial Narrow" w:cs="Arial"/>
                <w:sz w:val="16"/>
                <w:szCs w:val="16"/>
              </w:rPr>
            </w:pPr>
            <w:r w:rsidRPr="00EC7B57">
              <w:rPr>
                <w:rFonts w:ascii="Arial Narrow" w:hAnsi="Arial Narrow" w:cs="Arial"/>
                <w:sz w:val="16"/>
                <w:szCs w:val="16"/>
              </w:rPr>
              <w:t>Records of evidence</w:t>
            </w:r>
          </w:p>
          <w:p w:rsidR="00B32F6A" w:rsidRPr="00EC7B57" w:rsidRDefault="00B32F6A" w:rsidP="00B32F6A">
            <w:pPr>
              <w:numPr>
                <w:ilvl w:val="0"/>
                <w:numId w:val="48"/>
              </w:numPr>
              <w:spacing w:after="0" w:line="240" w:lineRule="auto"/>
              <w:rPr>
                <w:rFonts w:ascii="Arial Narrow" w:hAnsi="Arial Narrow" w:cs="Arial"/>
                <w:sz w:val="16"/>
                <w:szCs w:val="16"/>
              </w:rPr>
            </w:pPr>
            <w:r w:rsidRPr="00EC7B57">
              <w:rPr>
                <w:rFonts w:ascii="Arial Narrow" w:hAnsi="Arial Narrow" w:cs="Arial"/>
                <w:sz w:val="16"/>
                <w:szCs w:val="16"/>
              </w:rPr>
              <w:t>Difficult lawyers</w:t>
            </w:r>
          </w:p>
          <w:p w:rsidR="00B32F6A" w:rsidRPr="00EC7B57" w:rsidRDefault="00B32F6A" w:rsidP="00B32F6A">
            <w:pPr>
              <w:numPr>
                <w:ilvl w:val="0"/>
                <w:numId w:val="47"/>
              </w:numPr>
              <w:spacing w:after="0" w:line="240" w:lineRule="auto"/>
              <w:ind w:left="317" w:hanging="317"/>
              <w:contextualSpacing/>
              <w:rPr>
                <w:rFonts w:ascii="Arial Narrow" w:eastAsia="Calibri" w:hAnsi="Arial Narrow" w:cs="Arial"/>
                <w:b/>
                <w:sz w:val="16"/>
                <w:szCs w:val="16"/>
              </w:rPr>
            </w:pPr>
            <w:r w:rsidRPr="00EC7B57">
              <w:rPr>
                <w:rFonts w:ascii="Arial Narrow" w:hAnsi="Arial Narrow" w:cs="Arial"/>
                <w:sz w:val="16"/>
                <w:szCs w:val="16"/>
              </w:rPr>
              <w:t>Judicial intervention.</w:t>
            </w:r>
          </w:p>
        </w:tc>
      </w:tr>
      <w:tr w:rsidR="00B32F6A" w:rsidRPr="00EC7B57" w:rsidTr="00597D83">
        <w:trPr>
          <w:trHeight w:val="274"/>
        </w:trPr>
        <w:tc>
          <w:tcPr>
            <w:tcW w:w="993"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sz w:val="16"/>
                <w:szCs w:val="16"/>
              </w:rPr>
              <w:t>11.00-11.15</w:t>
            </w:r>
          </w:p>
        </w:tc>
        <w:tc>
          <w:tcPr>
            <w:tcW w:w="1843"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i/>
                <w:sz w:val="16"/>
                <w:szCs w:val="16"/>
              </w:rPr>
            </w:pPr>
            <w:r w:rsidRPr="00EC7B57">
              <w:rPr>
                <w:rFonts w:ascii="Arial Narrow" w:hAnsi="Arial Narrow" w:cs="Arial"/>
                <w:i/>
                <w:sz w:val="16"/>
                <w:szCs w:val="16"/>
              </w:rPr>
              <w:t>Morning Tea</w:t>
            </w:r>
          </w:p>
        </w:tc>
        <w:tc>
          <w:tcPr>
            <w:tcW w:w="2527"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Morning Tea</w:t>
            </w:r>
          </w:p>
        </w:tc>
        <w:tc>
          <w:tcPr>
            <w:tcW w:w="2380"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Morning Tea</w:t>
            </w:r>
          </w:p>
        </w:tc>
        <w:tc>
          <w:tcPr>
            <w:tcW w:w="2212"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Morning Tea</w:t>
            </w:r>
          </w:p>
        </w:tc>
        <w:tc>
          <w:tcPr>
            <w:tcW w:w="2211"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Morning Tea</w:t>
            </w:r>
          </w:p>
        </w:tc>
        <w:tc>
          <w:tcPr>
            <w:tcW w:w="2670"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Morning Tea</w:t>
            </w:r>
          </w:p>
        </w:tc>
      </w:tr>
      <w:tr w:rsidR="00B32F6A" w:rsidRPr="00EC7B57" w:rsidTr="00597D83">
        <w:tc>
          <w:tcPr>
            <w:tcW w:w="993" w:type="dxa"/>
            <w:tcBorders>
              <w:bottom w:val="single" w:sz="4" w:space="0" w:color="auto"/>
            </w:tcBorders>
          </w:tcPr>
          <w:p w:rsidR="00B32F6A" w:rsidRPr="00EC7B57" w:rsidRDefault="00B32F6A" w:rsidP="00597D83">
            <w:pPr>
              <w:rPr>
                <w:rFonts w:ascii="Arial Narrow" w:hAnsi="Arial Narrow" w:cs="Arial"/>
                <w:sz w:val="16"/>
                <w:szCs w:val="16"/>
              </w:rPr>
            </w:pPr>
            <w:r w:rsidRPr="00EC7B57">
              <w:rPr>
                <w:rFonts w:ascii="Arial Narrow" w:hAnsi="Arial Narrow" w:cs="Arial"/>
                <w:sz w:val="16"/>
                <w:szCs w:val="16"/>
              </w:rPr>
              <w:br/>
              <w:t>11.15-12.45</w:t>
            </w:r>
          </w:p>
        </w:tc>
        <w:tc>
          <w:tcPr>
            <w:tcW w:w="1843" w:type="dxa"/>
            <w:tcBorders>
              <w:bottom w:val="single" w:sz="4" w:space="0" w:color="auto"/>
            </w:tcBorders>
            <w:shd w:val="pct10" w:color="auto" w:fill="auto"/>
          </w:tcPr>
          <w:p w:rsidR="00B32F6A" w:rsidRPr="00EC7B57" w:rsidRDefault="00B32F6A" w:rsidP="00597D83">
            <w:pPr>
              <w:rPr>
                <w:rFonts w:ascii="Arial Narrow" w:hAnsi="Arial Narrow" w:cs="Arial"/>
                <w:sz w:val="16"/>
                <w:szCs w:val="16"/>
              </w:rPr>
            </w:pPr>
            <w:r w:rsidRPr="00EC7B57">
              <w:rPr>
                <w:rFonts w:ascii="Arial Narrow" w:hAnsi="Arial Narrow" w:cs="Arial"/>
                <w:sz w:val="16"/>
                <w:szCs w:val="16"/>
              </w:rPr>
              <w:t>Faculty Briefing</w:t>
            </w:r>
          </w:p>
        </w:tc>
        <w:tc>
          <w:tcPr>
            <w:tcW w:w="2527" w:type="dxa"/>
            <w:tcBorders>
              <w:bottom w:val="single" w:sz="4" w:space="0" w:color="auto"/>
            </w:tcBorders>
          </w:tcPr>
          <w:p w:rsidR="00B32F6A" w:rsidRPr="00EC7B57" w:rsidRDefault="00B32F6A" w:rsidP="00597D83">
            <w:pPr>
              <w:pStyle w:val="Heading1"/>
              <w:rPr>
                <w:rFonts w:ascii="Arial Narrow" w:hAnsi="Arial Narrow" w:cs="Arial"/>
                <w:sz w:val="16"/>
                <w:szCs w:val="16"/>
              </w:rPr>
            </w:pPr>
            <w:bookmarkStart w:id="95" w:name="_Toc500855222"/>
            <w:bookmarkStart w:id="96" w:name="_Toc501111648"/>
            <w:r w:rsidRPr="00EC7B57">
              <w:rPr>
                <w:rFonts w:ascii="Arial Narrow" w:hAnsi="Arial Narrow" w:cs="Arial"/>
                <w:sz w:val="16"/>
                <w:szCs w:val="16"/>
              </w:rPr>
              <w:t>3. Judicial conduct and ethics</w:t>
            </w:r>
            <w:bookmarkEnd w:id="95"/>
            <w:bookmarkEnd w:id="96"/>
            <w:r w:rsidRPr="00EC7B57">
              <w:rPr>
                <w:rFonts w:ascii="Arial Narrow" w:hAnsi="Arial Narrow" w:cs="Arial"/>
                <w:sz w:val="16"/>
                <w:szCs w:val="16"/>
              </w:rPr>
              <w:t xml:space="preserve"> </w:t>
            </w:r>
          </w:p>
          <w:p w:rsidR="00B32F6A" w:rsidRPr="00EC7B57" w:rsidRDefault="00B32F6A" w:rsidP="00597D83">
            <w:pPr>
              <w:rPr>
                <w:rFonts w:ascii="Arial Narrow" w:hAnsi="Arial Narrow"/>
              </w:rPr>
            </w:pPr>
            <w:r w:rsidRPr="00EC7B57">
              <w:rPr>
                <w:rFonts w:ascii="Arial Narrow" w:hAnsi="Arial Narrow"/>
                <w:b/>
                <w:sz w:val="16"/>
                <w:szCs w:val="16"/>
              </w:rPr>
              <w:t>Palmer with Panel</w:t>
            </w:r>
          </w:p>
          <w:p w:rsidR="00B32F6A" w:rsidRPr="00EC7B57" w:rsidRDefault="00B32F6A" w:rsidP="00B32F6A">
            <w:pPr>
              <w:numPr>
                <w:ilvl w:val="0"/>
                <w:numId w:val="45"/>
              </w:numPr>
              <w:spacing w:after="0" w:line="240" w:lineRule="auto"/>
              <w:rPr>
                <w:rFonts w:ascii="Arial Narrow" w:hAnsi="Arial Narrow" w:cs="Arial"/>
                <w:sz w:val="16"/>
                <w:szCs w:val="16"/>
              </w:rPr>
            </w:pPr>
            <w:r w:rsidRPr="00EC7B57">
              <w:rPr>
                <w:rFonts w:ascii="Arial Narrow" w:hAnsi="Arial Narrow" w:cs="Arial"/>
                <w:sz w:val="16"/>
                <w:szCs w:val="16"/>
              </w:rPr>
              <w:t>Practical problems</w:t>
            </w:r>
          </w:p>
          <w:p w:rsidR="00B32F6A" w:rsidRPr="00EC7B57" w:rsidRDefault="00B32F6A" w:rsidP="00B32F6A">
            <w:pPr>
              <w:numPr>
                <w:ilvl w:val="0"/>
                <w:numId w:val="45"/>
              </w:numPr>
              <w:spacing w:after="0" w:line="240" w:lineRule="auto"/>
              <w:rPr>
                <w:rFonts w:ascii="Arial Narrow" w:hAnsi="Arial Narrow" w:cs="Arial"/>
                <w:sz w:val="16"/>
                <w:szCs w:val="16"/>
              </w:rPr>
            </w:pPr>
            <w:r w:rsidRPr="00EC7B57">
              <w:rPr>
                <w:rFonts w:ascii="Arial Narrow" w:hAnsi="Arial Narrow" w:cs="Arial"/>
                <w:sz w:val="16"/>
                <w:szCs w:val="16"/>
              </w:rPr>
              <w:t>Conflicts of interest</w:t>
            </w:r>
          </w:p>
          <w:p w:rsidR="00B32F6A" w:rsidRPr="00EC7B57" w:rsidRDefault="00B32F6A" w:rsidP="00B32F6A">
            <w:pPr>
              <w:numPr>
                <w:ilvl w:val="0"/>
                <w:numId w:val="45"/>
              </w:numPr>
              <w:spacing w:after="0" w:line="240" w:lineRule="auto"/>
              <w:rPr>
                <w:rFonts w:ascii="Arial Narrow" w:hAnsi="Arial Narrow" w:cs="Arial"/>
                <w:sz w:val="16"/>
                <w:szCs w:val="16"/>
              </w:rPr>
            </w:pPr>
            <w:r w:rsidRPr="00EC7B57">
              <w:rPr>
                <w:rFonts w:ascii="Arial Narrow" w:hAnsi="Arial Narrow" w:cs="Arial"/>
                <w:sz w:val="16"/>
                <w:szCs w:val="16"/>
              </w:rPr>
              <w:t>When to disqualify</w:t>
            </w:r>
          </w:p>
          <w:p w:rsidR="00B32F6A" w:rsidRPr="00EC7B57" w:rsidRDefault="00B32F6A" w:rsidP="00B32F6A">
            <w:pPr>
              <w:numPr>
                <w:ilvl w:val="0"/>
                <w:numId w:val="45"/>
              </w:numPr>
              <w:spacing w:after="0" w:line="240" w:lineRule="auto"/>
              <w:rPr>
                <w:rFonts w:ascii="Arial Narrow" w:hAnsi="Arial Narrow" w:cs="Arial"/>
                <w:sz w:val="16"/>
                <w:szCs w:val="16"/>
              </w:rPr>
            </w:pPr>
            <w:r w:rsidRPr="00EC7B57">
              <w:rPr>
                <w:rFonts w:ascii="Arial Narrow" w:hAnsi="Arial Narrow" w:cs="Arial"/>
                <w:sz w:val="16"/>
                <w:szCs w:val="16"/>
              </w:rPr>
              <w:t>Demeanour</w:t>
            </w:r>
          </w:p>
        </w:tc>
        <w:tc>
          <w:tcPr>
            <w:tcW w:w="2380" w:type="dxa"/>
            <w:tcBorders>
              <w:bottom w:val="single" w:sz="4" w:space="0" w:color="auto"/>
            </w:tcBorders>
          </w:tcPr>
          <w:p w:rsidR="00B32F6A" w:rsidRPr="00EC7B57" w:rsidRDefault="00B32F6A" w:rsidP="00597D83">
            <w:pPr>
              <w:pStyle w:val="Heading1"/>
              <w:ind w:left="34"/>
              <w:rPr>
                <w:rFonts w:ascii="Arial Narrow" w:hAnsi="Arial Narrow" w:cs="Arial"/>
                <w:sz w:val="16"/>
                <w:szCs w:val="16"/>
              </w:rPr>
            </w:pPr>
            <w:bookmarkStart w:id="97" w:name="_Toc500855223"/>
            <w:bookmarkStart w:id="98" w:name="_Toc501111649"/>
            <w:r w:rsidRPr="00EC7B57">
              <w:rPr>
                <w:rFonts w:ascii="Arial Narrow" w:hAnsi="Arial Narrow" w:cs="Arial"/>
                <w:sz w:val="16"/>
                <w:szCs w:val="16"/>
              </w:rPr>
              <w:t xml:space="preserve">9. Sentencing principles </w:t>
            </w:r>
            <w:r w:rsidRPr="00EC7B57">
              <w:rPr>
                <w:rFonts w:ascii="Arial Narrow" w:hAnsi="Arial Narrow" w:cs="Arial"/>
                <w:sz w:val="16"/>
                <w:szCs w:val="16"/>
              </w:rPr>
              <w:br/>
              <w:t xml:space="preserve">      and practice</w:t>
            </w:r>
            <w:bookmarkEnd w:id="97"/>
            <w:bookmarkEnd w:id="98"/>
          </w:p>
          <w:p w:rsidR="00B32F6A" w:rsidRPr="00EC7B57" w:rsidRDefault="00B32F6A" w:rsidP="00597D83">
            <w:pPr>
              <w:rPr>
                <w:rFonts w:ascii="Arial Narrow" w:hAnsi="Arial Narrow"/>
                <w:sz w:val="16"/>
                <w:szCs w:val="16"/>
              </w:rPr>
            </w:pPr>
            <w:r w:rsidRPr="00EC7B57">
              <w:rPr>
                <w:rFonts w:ascii="Arial Narrow" w:hAnsi="Arial Narrow"/>
                <w:b/>
                <w:sz w:val="16"/>
                <w:szCs w:val="16"/>
              </w:rPr>
              <w:t>Young</w:t>
            </w:r>
          </w:p>
          <w:p w:rsidR="00B32F6A" w:rsidRPr="00EC7B57" w:rsidRDefault="00B32F6A" w:rsidP="00B32F6A">
            <w:pPr>
              <w:numPr>
                <w:ilvl w:val="0"/>
                <w:numId w:val="39"/>
              </w:numPr>
              <w:spacing w:after="0" w:line="240" w:lineRule="auto"/>
              <w:rPr>
                <w:rFonts w:ascii="Arial Narrow" w:hAnsi="Arial Narrow" w:cs="Arial"/>
                <w:sz w:val="16"/>
                <w:szCs w:val="16"/>
              </w:rPr>
            </w:pPr>
            <w:r w:rsidRPr="00EC7B57">
              <w:rPr>
                <w:rFonts w:ascii="Arial Narrow" w:hAnsi="Arial Narrow" w:cs="Arial"/>
                <w:sz w:val="16"/>
                <w:szCs w:val="16"/>
              </w:rPr>
              <w:t>Considering the options</w:t>
            </w:r>
          </w:p>
          <w:p w:rsidR="00B32F6A" w:rsidRPr="00EC7B57" w:rsidRDefault="00B32F6A" w:rsidP="00B32F6A">
            <w:pPr>
              <w:numPr>
                <w:ilvl w:val="0"/>
                <w:numId w:val="44"/>
              </w:numPr>
              <w:spacing w:after="0" w:line="240" w:lineRule="auto"/>
              <w:rPr>
                <w:rFonts w:ascii="Arial Narrow" w:hAnsi="Arial Narrow" w:cs="Arial"/>
                <w:sz w:val="16"/>
                <w:szCs w:val="16"/>
              </w:rPr>
            </w:pPr>
            <w:r w:rsidRPr="00EC7B57">
              <w:rPr>
                <w:rFonts w:ascii="Arial Narrow" w:hAnsi="Arial Narrow" w:cs="Arial"/>
                <w:sz w:val="16"/>
                <w:szCs w:val="16"/>
              </w:rPr>
              <w:t>Delivering sentence.</w:t>
            </w:r>
          </w:p>
        </w:tc>
        <w:tc>
          <w:tcPr>
            <w:tcW w:w="2212" w:type="dxa"/>
            <w:tcBorders>
              <w:bottom w:val="single" w:sz="4" w:space="0" w:color="auto"/>
            </w:tcBorders>
          </w:tcPr>
          <w:p w:rsidR="00985F37" w:rsidRPr="00EC7B57" w:rsidRDefault="00985F37" w:rsidP="00985F37">
            <w:pPr>
              <w:pStyle w:val="Heading1"/>
              <w:rPr>
                <w:rFonts w:ascii="Arial Narrow" w:hAnsi="Arial Narrow" w:cs="Arial"/>
                <w:b w:val="0"/>
                <w:sz w:val="16"/>
                <w:szCs w:val="16"/>
              </w:rPr>
            </w:pPr>
            <w:r>
              <w:rPr>
                <w:rFonts w:ascii="Arial Narrow" w:hAnsi="Arial Narrow" w:cs="Arial"/>
                <w:sz w:val="16"/>
                <w:szCs w:val="16"/>
              </w:rPr>
              <w:t>15</w:t>
            </w:r>
            <w:r w:rsidRPr="00EC7B57">
              <w:rPr>
                <w:rFonts w:ascii="Arial Narrow" w:hAnsi="Arial Narrow" w:cs="Arial"/>
                <w:sz w:val="16"/>
                <w:szCs w:val="16"/>
              </w:rPr>
              <w:t>. Family and sexual violence</w:t>
            </w:r>
          </w:p>
          <w:p w:rsidR="00985F37" w:rsidRPr="00EC7B57" w:rsidRDefault="00985F37" w:rsidP="00985F37">
            <w:pPr>
              <w:rPr>
                <w:rFonts w:ascii="Arial Narrow" w:hAnsi="Arial Narrow"/>
                <w:sz w:val="16"/>
                <w:szCs w:val="16"/>
              </w:rPr>
            </w:pPr>
            <w:r>
              <w:rPr>
                <w:rFonts w:ascii="Arial Narrow" w:hAnsi="Arial Narrow"/>
                <w:b/>
                <w:sz w:val="16"/>
                <w:szCs w:val="16"/>
              </w:rPr>
              <w:t>Puni</w:t>
            </w:r>
          </w:p>
          <w:p w:rsidR="00985F37" w:rsidRPr="00EC7B57" w:rsidRDefault="00985F37" w:rsidP="00985F37">
            <w:pPr>
              <w:numPr>
                <w:ilvl w:val="0"/>
                <w:numId w:val="40"/>
              </w:numPr>
              <w:tabs>
                <w:tab w:val="clear" w:pos="360"/>
              </w:tabs>
              <w:spacing w:after="0" w:line="240" w:lineRule="auto"/>
              <w:ind w:left="317" w:hanging="317"/>
              <w:rPr>
                <w:rFonts w:ascii="Arial Narrow" w:eastAsia="Calibri" w:hAnsi="Arial Narrow" w:cs="Arial"/>
                <w:sz w:val="16"/>
                <w:szCs w:val="16"/>
              </w:rPr>
            </w:pPr>
            <w:r w:rsidRPr="00EC7B57">
              <w:rPr>
                <w:rFonts w:ascii="Arial Narrow" w:hAnsi="Arial Narrow" w:cs="Arial"/>
                <w:sz w:val="16"/>
                <w:szCs w:val="16"/>
              </w:rPr>
              <w:t>Sexual assault</w:t>
            </w:r>
          </w:p>
          <w:p w:rsidR="00985F37" w:rsidRPr="00EC7B57" w:rsidRDefault="00985F37" w:rsidP="00985F37">
            <w:pPr>
              <w:numPr>
                <w:ilvl w:val="0"/>
                <w:numId w:val="40"/>
              </w:numPr>
              <w:tabs>
                <w:tab w:val="clear" w:pos="360"/>
              </w:tabs>
              <w:spacing w:after="0" w:line="240" w:lineRule="auto"/>
              <w:ind w:left="317" w:hanging="317"/>
              <w:rPr>
                <w:rFonts w:ascii="Arial Narrow" w:eastAsia="Calibri" w:hAnsi="Arial Narrow" w:cs="Arial"/>
                <w:sz w:val="16"/>
                <w:szCs w:val="16"/>
              </w:rPr>
            </w:pPr>
            <w:r w:rsidRPr="00EC7B57">
              <w:rPr>
                <w:rFonts w:ascii="Arial Narrow" w:hAnsi="Arial Narrow" w:cs="Arial"/>
                <w:sz w:val="16"/>
                <w:szCs w:val="16"/>
              </w:rPr>
              <w:t>Consent</w:t>
            </w:r>
          </w:p>
          <w:p w:rsidR="00985F37" w:rsidRPr="00EC7B57" w:rsidRDefault="00985F37" w:rsidP="00985F37">
            <w:pPr>
              <w:numPr>
                <w:ilvl w:val="0"/>
                <w:numId w:val="40"/>
              </w:numPr>
              <w:tabs>
                <w:tab w:val="clear" w:pos="360"/>
              </w:tabs>
              <w:spacing w:after="0" w:line="240" w:lineRule="auto"/>
              <w:ind w:left="317" w:hanging="317"/>
              <w:rPr>
                <w:rFonts w:ascii="Arial Narrow" w:eastAsia="Calibri" w:hAnsi="Arial Narrow" w:cs="Arial"/>
                <w:sz w:val="16"/>
                <w:szCs w:val="16"/>
              </w:rPr>
            </w:pPr>
            <w:r w:rsidRPr="00EC7B57">
              <w:rPr>
                <w:rFonts w:ascii="Arial Narrow" w:eastAsia="Calibri" w:hAnsi="Arial Narrow" w:cs="Arial"/>
                <w:sz w:val="16"/>
                <w:szCs w:val="16"/>
              </w:rPr>
              <w:t>Evidence from children</w:t>
            </w:r>
          </w:p>
          <w:p w:rsidR="00985F37" w:rsidRDefault="00985F37" w:rsidP="00985F37">
            <w:pPr>
              <w:numPr>
                <w:ilvl w:val="0"/>
                <w:numId w:val="40"/>
              </w:numPr>
              <w:tabs>
                <w:tab w:val="clear" w:pos="360"/>
              </w:tabs>
              <w:spacing w:after="0" w:line="240" w:lineRule="auto"/>
              <w:ind w:left="317" w:hanging="317"/>
              <w:rPr>
                <w:rFonts w:ascii="Arial Narrow" w:eastAsia="Calibri" w:hAnsi="Arial Narrow" w:cs="Arial"/>
                <w:sz w:val="16"/>
                <w:szCs w:val="16"/>
              </w:rPr>
            </w:pPr>
            <w:r w:rsidRPr="00EC7B57">
              <w:rPr>
                <w:rFonts w:ascii="Arial Narrow" w:eastAsia="Calibri" w:hAnsi="Arial Narrow" w:cs="Arial"/>
                <w:sz w:val="16"/>
                <w:szCs w:val="16"/>
              </w:rPr>
              <w:t>Special considerations</w:t>
            </w:r>
          </w:p>
          <w:p w:rsidR="00B32F6A" w:rsidRPr="00985F37" w:rsidRDefault="00985F37" w:rsidP="00985F37">
            <w:pPr>
              <w:numPr>
                <w:ilvl w:val="0"/>
                <w:numId w:val="40"/>
              </w:numPr>
              <w:tabs>
                <w:tab w:val="clear" w:pos="360"/>
              </w:tabs>
              <w:spacing w:after="0" w:line="240" w:lineRule="auto"/>
              <w:ind w:left="317" w:hanging="317"/>
              <w:rPr>
                <w:rFonts w:ascii="Arial Narrow" w:eastAsia="Calibri" w:hAnsi="Arial Narrow" w:cs="Arial"/>
                <w:sz w:val="16"/>
                <w:szCs w:val="16"/>
              </w:rPr>
            </w:pPr>
            <w:r w:rsidRPr="00985F37">
              <w:rPr>
                <w:rFonts w:ascii="Arial Narrow" w:eastAsia="Calibri" w:hAnsi="Arial Narrow" w:cs="Arial"/>
                <w:sz w:val="16"/>
                <w:szCs w:val="16"/>
              </w:rPr>
              <w:t>Closing the court.</w:t>
            </w:r>
          </w:p>
        </w:tc>
        <w:tc>
          <w:tcPr>
            <w:tcW w:w="2211" w:type="dxa"/>
            <w:tcBorders>
              <w:bottom w:val="single" w:sz="4" w:space="0" w:color="auto"/>
            </w:tcBorders>
          </w:tcPr>
          <w:p w:rsidR="00B32F6A" w:rsidRPr="00EC7B57" w:rsidRDefault="00B32F6A" w:rsidP="00597D83">
            <w:pPr>
              <w:pStyle w:val="Heading1"/>
              <w:rPr>
                <w:rFonts w:ascii="Arial Narrow" w:hAnsi="Arial Narrow" w:cs="Arial"/>
                <w:i/>
                <w:sz w:val="16"/>
                <w:szCs w:val="16"/>
              </w:rPr>
            </w:pPr>
            <w:bookmarkStart w:id="99" w:name="_Toc500855225"/>
            <w:bookmarkStart w:id="100" w:name="_Toc501111651"/>
            <w:r w:rsidRPr="00EC7B57">
              <w:rPr>
                <w:rFonts w:ascii="Arial Narrow" w:hAnsi="Arial Narrow" w:cs="Arial"/>
                <w:sz w:val="16"/>
                <w:szCs w:val="16"/>
              </w:rPr>
              <w:t>21.</w:t>
            </w:r>
            <w:r w:rsidRPr="00EC7B57">
              <w:rPr>
                <w:rFonts w:ascii="Arial Narrow" w:hAnsi="Arial Narrow" w:cs="Arial"/>
                <w:i/>
                <w:sz w:val="16"/>
                <w:szCs w:val="16"/>
              </w:rPr>
              <w:t xml:space="preserve">  </w:t>
            </w:r>
            <w:r w:rsidRPr="00EC7B57">
              <w:rPr>
                <w:rFonts w:ascii="Arial Narrow" w:hAnsi="Arial Narrow" w:cs="Arial"/>
                <w:sz w:val="16"/>
                <w:szCs w:val="16"/>
              </w:rPr>
              <w:t>Workshop exercises:</w:t>
            </w:r>
            <w:bookmarkEnd w:id="99"/>
            <w:bookmarkEnd w:id="100"/>
            <w:r w:rsidRPr="00EC7B57">
              <w:rPr>
                <w:rFonts w:ascii="Arial Narrow" w:hAnsi="Arial Narrow" w:cs="Arial"/>
                <w:i/>
                <w:sz w:val="16"/>
                <w:szCs w:val="16"/>
              </w:rPr>
              <w:t xml:space="preserve"> </w:t>
            </w:r>
          </w:p>
          <w:p w:rsidR="00B32F6A" w:rsidRPr="00EC7B57" w:rsidRDefault="00B32F6A" w:rsidP="00597D83">
            <w:pPr>
              <w:jc w:val="center"/>
              <w:rPr>
                <w:rFonts w:ascii="Arial Narrow" w:hAnsi="Arial Narrow" w:cs="Arial"/>
                <w:b/>
                <w:i/>
                <w:sz w:val="16"/>
                <w:szCs w:val="16"/>
              </w:rPr>
            </w:pPr>
            <w:r w:rsidRPr="00EC7B57">
              <w:rPr>
                <w:rFonts w:ascii="Arial Narrow" w:hAnsi="Arial Narrow" w:cs="Arial"/>
                <w:b/>
                <w:i/>
                <w:sz w:val="16"/>
                <w:szCs w:val="16"/>
              </w:rPr>
              <w:t>Decision-making</w:t>
            </w:r>
          </w:p>
          <w:p w:rsidR="00B32F6A" w:rsidRPr="00EC7B57" w:rsidRDefault="00B32F6A" w:rsidP="00597D83">
            <w:pPr>
              <w:rPr>
                <w:rFonts w:ascii="Arial Narrow" w:hAnsi="Arial Narrow"/>
                <w:sz w:val="16"/>
                <w:szCs w:val="16"/>
              </w:rPr>
            </w:pPr>
            <w:r w:rsidRPr="00EC7B57">
              <w:rPr>
                <w:rFonts w:ascii="Arial Narrow" w:hAnsi="Arial Narrow"/>
                <w:b/>
                <w:sz w:val="16"/>
                <w:szCs w:val="16"/>
              </w:rPr>
              <w:t>Mansfield</w:t>
            </w:r>
            <w:r>
              <w:rPr>
                <w:rFonts w:ascii="Arial Narrow" w:hAnsi="Arial Narrow"/>
                <w:b/>
                <w:sz w:val="16"/>
                <w:szCs w:val="16"/>
              </w:rPr>
              <w:t>, Young</w:t>
            </w:r>
          </w:p>
          <w:p w:rsidR="00B32F6A" w:rsidRPr="00EC7B57" w:rsidRDefault="00B32F6A" w:rsidP="00597D83">
            <w:pPr>
              <w:pStyle w:val="Heading1"/>
              <w:rPr>
                <w:rFonts w:ascii="Arial Narrow" w:hAnsi="Arial Narrow" w:cs="Arial"/>
                <w:sz w:val="16"/>
                <w:szCs w:val="16"/>
              </w:rPr>
            </w:pPr>
          </w:p>
        </w:tc>
        <w:tc>
          <w:tcPr>
            <w:tcW w:w="2670" w:type="dxa"/>
            <w:tcBorders>
              <w:bottom w:val="single" w:sz="4" w:space="0" w:color="auto"/>
            </w:tcBorders>
          </w:tcPr>
          <w:p w:rsidR="00B32F6A" w:rsidRPr="00EC7B57" w:rsidRDefault="00B32F6A" w:rsidP="00597D83">
            <w:pPr>
              <w:pStyle w:val="Heading1"/>
              <w:rPr>
                <w:rFonts w:ascii="Arial Narrow" w:hAnsi="Arial Narrow" w:cs="Arial"/>
                <w:b w:val="0"/>
                <w:sz w:val="16"/>
                <w:szCs w:val="16"/>
              </w:rPr>
            </w:pPr>
            <w:bookmarkStart w:id="101" w:name="_Toc500855226"/>
            <w:bookmarkStart w:id="102" w:name="_Toc501111652"/>
            <w:r w:rsidRPr="00EC7B57">
              <w:rPr>
                <w:rFonts w:ascii="Arial Narrow" w:hAnsi="Arial Narrow" w:cs="Arial"/>
                <w:sz w:val="16"/>
                <w:szCs w:val="16"/>
              </w:rPr>
              <w:t>27. Registry and case management</w:t>
            </w:r>
            <w:bookmarkEnd w:id="101"/>
            <w:bookmarkEnd w:id="102"/>
            <w:r w:rsidRPr="00EC7B57">
              <w:rPr>
                <w:rFonts w:ascii="Arial Narrow" w:hAnsi="Arial Narrow" w:cs="Arial"/>
                <w:sz w:val="16"/>
                <w:szCs w:val="16"/>
              </w:rPr>
              <w:t xml:space="preserve"> </w:t>
            </w:r>
          </w:p>
          <w:p w:rsidR="00B32F6A" w:rsidRPr="00EC7B57" w:rsidRDefault="00B32F6A" w:rsidP="00597D83">
            <w:pPr>
              <w:rPr>
                <w:rFonts w:ascii="Arial Narrow" w:hAnsi="Arial Narrow"/>
                <w:sz w:val="16"/>
                <w:szCs w:val="16"/>
              </w:rPr>
            </w:pPr>
            <w:r w:rsidRPr="00EC7B57">
              <w:rPr>
                <w:rFonts w:ascii="Arial Narrow" w:hAnsi="Arial Narrow"/>
                <w:b/>
                <w:sz w:val="16"/>
                <w:szCs w:val="16"/>
              </w:rPr>
              <w:t>Fonua</w:t>
            </w:r>
          </w:p>
          <w:p w:rsidR="00B32F6A" w:rsidRPr="00EC7B57" w:rsidRDefault="00B32F6A" w:rsidP="00B32F6A">
            <w:pPr>
              <w:numPr>
                <w:ilvl w:val="0"/>
                <w:numId w:val="43"/>
              </w:numPr>
              <w:spacing w:after="0" w:line="240" w:lineRule="auto"/>
              <w:rPr>
                <w:rFonts w:ascii="Arial Narrow" w:hAnsi="Arial Narrow" w:cs="Arial"/>
                <w:sz w:val="16"/>
                <w:szCs w:val="16"/>
              </w:rPr>
            </w:pPr>
            <w:r w:rsidRPr="00EC7B57">
              <w:rPr>
                <w:rFonts w:ascii="Arial Narrow" w:hAnsi="Arial Narrow" w:cs="Arial"/>
                <w:sz w:val="16"/>
                <w:szCs w:val="16"/>
              </w:rPr>
              <w:t>Time standards</w:t>
            </w:r>
          </w:p>
          <w:p w:rsidR="00B32F6A" w:rsidRPr="00EC7B57" w:rsidRDefault="00B32F6A" w:rsidP="00B32F6A">
            <w:pPr>
              <w:numPr>
                <w:ilvl w:val="0"/>
                <w:numId w:val="43"/>
              </w:numPr>
              <w:spacing w:after="0" w:line="240" w:lineRule="auto"/>
              <w:rPr>
                <w:rFonts w:ascii="Arial Narrow" w:hAnsi="Arial Narrow" w:cs="Arial"/>
                <w:sz w:val="16"/>
                <w:szCs w:val="16"/>
              </w:rPr>
            </w:pPr>
            <w:r w:rsidRPr="00EC7B57">
              <w:rPr>
                <w:rFonts w:ascii="Arial Narrow" w:hAnsi="Arial Narrow" w:cs="Arial"/>
                <w:sz w:val="16"/>
                <w:szCs w:val="16"/>
              </w:rPr>
              <w:t>Court diary, files</w:t>
            </w:r>
          </w:p>
          <w:p w:rsidR="00B32F6A" w:rsidRPr="00EC7B57" w:rsidRDefault="00B32F6A" w:rsidP="00B32F6A">
            <w:pPr>
              <w:numPr>
                <w:ilvl w:val="0"/>
                <w:numId w:val="43"/>
              </w:numPr>
              <w:spacing w:after="0" w:line="240" w:lineRule="auto"/>
              <w:rPr>
                <w:rFonts w:ascii="Arial Narrow" w:hAnsi="Arial Narrow" w:cs="Arial"/>
                <w:sz w:val="16"/>
                <w:szCs w:val="16"/>
              </w:rPr>
            </w:pPr>
            <w:r w:rsidRPr="00EC7B57">
              <w:rPr>
                <w:rFonts w:ascii="Arial Narrow" w:hAnsi="Arial Narrow" w:cs="Arial"/>
                <w:sz w:val="16"/>
                <w:szCs w:val="16"/>
              </w:rPr>
              <w:t>Listing, adjournments</w:t>
            </w:r>
            <w:r w:rsidRPr="00EC7B57">
              <w:rPr>
                <w:rFonts w:ascii="Arial Narrow" w:eastAsia="Calibri" w:hAnsi="Arial Narrow" w:cs="Arial"/>
                <w:sz w:val="16"/>
                <w:szCs w:val="16"/>
              </w:rPr>
              <w:t>.</w:t>
            </w:r>
          </w:p>
          <w:p w:rsidR="00B32F6A" w:rsidRPr="00EC7B57" w:rsidRDefault="00B32F6A" w:rsidP="00B32F6A">
            <w:pPr>
              <w:numPr>
                <w:ilvl w:val="0"/>
                <w:numId w:val="43"/>
              </w:numPr>
              <w:spacing w:after="0" w:line="240" w:lineRule="auto"/>
              <w:rPr>
                <w:rFonts w:ascii="Arial Narrow" w:hAnsi="Arial Narrow" w:cs="Arial"/>
                <w:sz w:val="16"/>
                <w:szCs w:val="16"/>
              </w:rPr>
            </w:pPr>
            <w:r w:rsidRPr="00EC7B57">
              <w:rPr>
                <w:rFonts w:ascii="Arial Narrow" w:hAnsi="Arial Narrow" w:cs="Arial"/>
                <w:sz w:val="16"/>
                <w:szCs w:val="16"/>
              </w:rPr>
              <w:t>Records and reports</w:t>
            </w:r>
          </w:p>
        </w:tc>
      </w:tr>
      <w:tr w:rsidR="00B32F6A" w:rsidRPr="00EC7B57" w:rsidTr="00597D83">
        <w:trPr>
          <w:trHeight w:val="287"/>
        </w:trPr>
        <w:tc>
          <w:tcPr>
            <w:tcW w:w="993"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sz w:val="16"/>
                <w:szCs w:val="16"/>
              </w:rPr>
              <w:t>12:45-1:45</w:t>
            </w:r>
          </w:p>
        </w:tc>
        <w:tc>
          <w:tcPr>
            <w:tcW w:w="1843"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Lunch</w:t>
            </w:r>
          </w:p>
        </w:tc>
        <w:tc>
          <w:tcPr>
            <w:tcW w:w="2527"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Lunch</w:t>
            </w:r>
          </w:p>
        </w:tc>
        <w:tc>
          <w:tcPr>
            <w:tcW w:w="2380"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Lunch</w:t>
            </w:r>
          </w:p>
        </w:tc>
        <w:tc>
          <w:tcPr>
            <w:tcW w:w="2212"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Lunch</w:t>
            </w:r>
          </w:p>
        </w:tc>
        <w:tc>
          <w:tcPr>
            <w:tcW w:w="2211"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Lunch</w:t>
            </w:r>
          </w:p>
        </w:tc>
        <w:tc>
          <w:tcPr>
            <w:tcW w:w="2670"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Lunch</w:t>
            </w:r>
          </w:p>
        </w:tc>
      </w:tr>
      <w:tr w:rsidR="00B32F6A" w:rsidRPr="00EC7B57" w:rsidTr="00597D83">
        <w:tc>
          <w:tcPr>
            <w:tcW w:w="993" w:type="dxa"/>
            <w:tcBorders>
              <w:bottom w:val="single" w:sz="4" w:space="0" w:color="auto"/>
            </w:tcBorders>
          </w:tcPr>
          <w:p w:rsidR="00B32F6A" w:rsidRPr="00EC7B57" w:rsidRDefault="00B32F6A" w:rsidP="00597D83">
            <w:pPr>
              <w:rPr>
                <w:rFonts w:ascii="Arial Narrow" w:hAnsi="Arial Narrow" w:cs="Arial"/>
                <w:sz w:val="16"/>
                <w:szCs w:val="16"/>
              </w:rPr>
            </w:pPr>
            <w:r w:rsidRPr="00EC7B57">
              <w:rPr>
                <w:rFonts w:ascii="Arial Narrow" w:hAnsi="Arial Narrow" w:cs="Arial"/>
                <w:sz w:val="16"/>
                <w:szCs w:val="16"/>
              </w:rPr>
              <w:lastRenderedPageBreak/>
              <w:br/>
              <w:t>1.45-2.45</w:t>
            </w:r>
          </w:p>
        </w:tc>
        <w:tc>
          <w:tcPr>
            <w:tcW w:w="1843" w:type="dxa"/>
            <w:tcBorders>
              <w:bottom w:val="single" w:sz="4" w:space="0" w:color="auto"/>
            </w:tcBorders>
          </w:tcPr>
          <w:p w:rsidR="00B32F6A" w:rsidRPr="00EC7B57" w:rsidRDefault="00B32F6A" w:rsidP="00597D83">
            <w:pPr>
              <w:pStyle w:val="Heading1"/>
              <w:rPr>
                <w:rFonts w:ascii="Arial Narrow" w:hAnsi="Arial Narrow" w:cs="Arial"/>
                <w:sz w:val="16"/>
                <w:szCs w:val="16"/>
              </w:rPr>
            </w:pPr>
            <w:bookmarkStart w:id="103" w:name="_Toc500855227"/>
            <w:bookmarkStart w:id="104" w:name="_Toc501111653"/>
            <w:r w:rsidRPr="00EC7B57">
              <w:rPr>
                <w:rFonts w:ascii="Arial Narrow" w:hAnsi="Arial Narrow" w:cs="Arial"/>
                <w:sz w:val="16"/>
                <w:szCs w:val="16"/>
              </w:rPr>
              <w:t>Reception &amp; registration</w:t>
            </w:r>
            <w:bookmarkEnd w:id="103"/>
            <w:bookmarkEnd w:id="104"/>
          </w:p>
          <w:p w:rsidR="00B32F6A" w:rsidRPr="00EC7B57" w:rsidRDefault="00B32F6A" w:rsidP="00597D83">
            <w:pPr>
              <w:jc w:val="center"/>
              <w:rPr>
                <w:rFonts w:ascii="Arial Narrow" w:hAnsi="Arial Narrow"/>
                <w:sz w:val="16"/>
                <w:szCs w:val="16"/>
              </w:rPr>
            </w:pPr>
          </w:p>
        </w:tc>
        <w:tc>
          <w:tcPr>
            <w:tcW w:w="2527" w:type="dxa"/>
            <w:tcBorders>
              <w:bottom w:val="single" w:sz="4" w:space="0" w:color="auto"/>
            </w:tcBorders>
          </w:tcPr>
          <w:p w:rsidR="00B32F6A" w:rsidRPr="00EC7B57" w:rsidRDefault="00B32F6A" w:rsidP="00597D83">
            <w:pPr>
              <w:pStyle w:val="Heading1"/>
              <w:rPr>
                <w:rFonts w:ascii="Arial Narrow" w:hAnsi="Arial Narrow" w:cs="Arial"/>
                <w:b w:val="0"/>
                <w:sz w:val="16"/>
                <w:szCs w:val="16"/>
              </w:rPr>
            </w:pPr>
            <w:bookmarkStart w:id="105" w:name="_Toc500855228"/>
            <w:bookmarkStart w:id="106" w:name="_Toc501111654"/>
            <w:r w:rsidRPr="00EC7B57">
              <w:rPr>
                <w:rFonts w:ascii="Arial Narrow" w:hAnsi="Arial Narrow" w:cs="Arial"/>
                <w:sz w:val="16"/>
                <w:szCs w:val="16"/>
              </w:rPr>
              <w:t>4. Due process and fair trial</w:t>
            </w:r>
            <w:bookmarkEnd w:id="105"/>
            <w:bookmarkEnd w:id="106"/>
            <w:r w:rsidRPr="00EC7B57">
              <w:rPr>
                <w:rFonts w:ascii="Arial Narrow" w:hAnsi="Arial Narrow" w:cs="Arial"/>
                <w:sz w:val="16"/>
                <w:szCs w:val="16"/>
              </w:rPr>
              <w:t xml:space="preserve"> </w:t>
            </w:r>
          </w:p>
          <w:p w:rsidR="00B32F6A" w:rsidRPr="00EC7B57" w:rsidRDefault="00B32F6A" w:rsidP="00597D83">
            <w:pPr>
              <w:rPr>
                <w:rFonts w:ascii="Arial Narrow" w:hAnsi="Arial Narrow"/>
                <w:sz w:val="16"/>
                <w:szCs w:val="16"/>
              </w:rPr>
            </w:pPr>
            <w:r w:rsidRPr="00EC7B57">
              <w:rPr>
                <w:rFonts w:ascii="Arial Narrow" w:hAnsi="Arial Narrow"/>
                <w:b/>
                <w:sz w:val="16"/>
                <w:szCs w:val="16"/>
              </w:rPr>
              <w:t>Mansfield</w:t>
            </w:r>
          </w:p>
          <w:p w:rsidR="00B32F6A" w:rsidRPr="00EC7B57" w:rsidRDefault="00B32F6A" w:rsidP="00B32F6A">
            <w:pPr>
              <w:pStyle w:val="ListParagraph"/>
              <w:numPr>
                <w:ilvl w:val="0"/>
                <w:numId w:val="47"/>
              </w:numPr>
              <w:spacing w:after="0" w:line="240" w:lineRule="auto"/>
              <w:ind w:left="375" w:hanging="375"/>
              <w:rPr>
                <w:rFonts w:ascii="Arial Narrow" w:hAnsi="Arial Narrow" w:cs="Arial"/>
                <w:sz w:val="16"/>
                <w:szCs w:val="16"/>
              </w:rPr>
            </w:pPr>
            <w:r w:rsidRPr="00EC7B57">
              <w:rPr>
                <w:rFonts w:ascii="Arial Narrow" w:hAnsi="Arial Narrow" w:cs="Arial"/>
                <w:sz w:val="16"/>
                <w:szCs w:val="16"/>
              </w:rPr>
              <w:t>Independence, opportunity to be heard, timely disposal</w:t>
            </w:r>
          </w:p>
          <w:p w:rsidR="00B32F6A" w:rsidRPr="00EC7B57" w:rsidRDefault="00B32F6A" w:rsidP="00B32F6A">
            <w:pPr>
              <w:pStyle w:val="ListParagraph"/>
              <w:numPr>
                <w:ilvl w:val="0"/>
                <w:numId w:val="47"/>
              </w:numPr>
              <w:spacing w:after="0" w:line="240" w:lineRule="auto"/>
              <w:ind w:left="375" w:hanging="375"/>
              <w:rPr>
                <w:rFonts w:ascii="Arial Narrow" w:hAnsi="Arial Narrow" w:cs="Arial"/>
                <w:sz w:val="16"/>
                <w:szCs w:val="16"/>
              </w:rPr>
            </w:pPr>
            <w:r w:rsidRPr="00EC7B57">
              <w:rPr>
                <w:rFonts w:ascii="Arial Narrow" w:hAnsi="Arial Narrow" w:cs="Arial"/>
                <w:sz w:val="16"/>
                <w:szCs w:val="16"/>
              </w:rPr>
              <w:t>Constitutional rights</w:t>
            </w:r>
          </w:p>
          <w:p w:rsidR="00B32F6A" w:rsidRPr="00EC7B57" w:rsidRDefault="00B32F6A" w:rsidP="00B32F6A">
            <w:pPr>
              <w:pStyle w:val="ListParagraph"/>
              <w:numPr>
                <w:ilvl w:val="0"/>
                <w:numId w:val="47"/>
              </w:numPr>
              <w:spacing w:after="0" w:line="240" w:lineRule="auto"/>
              <w:ind w:left="375" w:hanging="375"/>
              <w:rPr>
                <w:rFonts w:ascii="Arial Narrow" w:hAnsi="Arial Narrow" w:cs="Arial"/>
                <w:sz w:val="16"/>
                <w:szCs w:val="16"/>
              </w:rPr>
            </w:pPr>
            <w:r w:rsidRPr="00EC7B57">
              <w:rPr>
                <w:rFonts w:ascii="Arial Narrow" w:hAnsi="Arial Narrow" w:cs="Arial"/>
                <w:sz w:val="16"/>
                <w:szCs w:val="16"/>
              </w:rPr>
              <w:t>Natural justice</w:t>
            </w:r>
          </w:p>
          <w:p w:rsidR="00B32F6A" w:rsidRPr="00EC7B57" w:rsidRDefault="00B32F6A" w:rsidP="00B32F6A">
            <w:pPr>
              <w:pStyle w:val="ListParagraph"/>
              <w:numPr>
                <w:ilvl w:val="0"/>
                <w:numId w:val="47"/>
              </w:numPr>
              <w:spacing w:after="0" w:line="240" w:lineRule="auto"/>
              <w:ind w:left="375" w:hanging="375"/>
              <w:rPr>
                <w:rFonts w:ascii="Arial Narrow" w:hAnsi="Arial Narrow" w:cs="Arial"/>
                <w:sz w:val="16"/>
                <w:szCs w:val="16"/>
              </w:rPr>
            </w:pPr>
            <w:r w:rsidRPr="00EC7B57">
              <w:rPr>
                <w:rFonts w:ascii="Arial Narrow" w:hAnsi="Arial Narrow" w:cs="Arial"/>
                <w:sz w:val="16"/>
                <w:szCs w:val="16"/>
              </w:rPr>
              <w:t>Unconscious bias, prejudice</w:t>
            </w:r>
          </w:p>
        </w:tc>
        <w:tc>
          <w:tcPr>
            <w:tcW w:w="2380" w:type="dxa"/>
            <w:tcBorders>
              <w:bottom w:val="single" w:sz="4" w:space="0" w:color="auto"/>
            </w:tcBorders>
          </w:tcPr>
          <w:p w:rsidR="00B32F6A" w:rsidRPr="00EC7B57" w:rsidRDefault="00B32F6A" w:rsidP="00597D83">
            <w:pPr>
              <w:pStyle w:val="Heading1"/>
              <w:rPr>
                <w:rFonts w:ascii="Arial Narrow" w:hAnsi="Arial Narrow" w:cs="Arial"/>
                <w:sz w:val="16"/>
                <w:szCs w:val="16"/>
              </w:rPr>
            </w:pPr>
            <w:bookmarkStart w:id="107" w:name="_Toc500855229"/>
            <w:bookmarkStart w:id="108" w:name="_Toc501111655"/>
            <w:r w:rsidRPr="00EC7B57">
              <w:rPr>
                <w:rFonts w:ascii="Arial Narrow" w:hAnsi="Arial Narrow" w:cs="Arial"/>
                <w:sz w:val="16"/>
                <w:szCs w:val="16"/>
              </w:rPr>
              <w:t>10. Workshop exercises</w:t>
            </w:r>
            <w:bookmarkEnd w:id="107"/>
            <w:bookmarkEnd w:id="108"/>
          </w:p>
          <w:p w:rsidR="00B32F6A" w:rsidRPr="00EC7B57" w:rsidRDefault="00B32F6A" w:rsidP="00597D83">
            <w:pPr>
              <w:jc w:val="center"/>
              <w:rPr>
                <w:rFonts w:ascii="Arial Narrow" w:hAnsi="Arial Narrow" w:cs="Arial"/>
                <w:b/>
                <w:i/>
                <w:sz w:val="16"/>
                <w:szCs w:val="16"/>
              </w:rPr>
            </w:pPr>
            <w:r w:rsidRPr="00EC7B57">
              <w:rPr>
                <w:rFonts w:ascii="Arial Narrow" w:hAnsi="Arial Narrow" w:cs="Arial"/>
                <w:b/>
                <w:i/>
                <w:sz w:val="16"/>
                <w:szCs w:val="16"/>
              </w:rPr>
              <w:t>Sentencing</w:t>
            </w:r>
          </w:p>
          <w:p w:rsidR="00B32F6A" w:rsidRPr="00EC7B57" w:rsidRDefault="00B32F6A" w:rsidP="00597D83">
            <w:r w:rsidRPr="00EC7B57">
              <w:rPr>
                <w:rFonts w:ascii="Arial Narrow" w:hAnsi="Arial Narrow"/>
                <w:b/>
                <w:sz w:val="16"/>
                <w:szCs w:val="16"/>
              </w:rPr>
              <w:t>Young</w:t>
            </w:r>
          </w:p>
        </w:tc>
        <w:tc>
          <w:tcPr>
            <w:tcW w:w="2212" w:type="dxa"/>
            <w:tcBorders>
              <w:bottom w:val="single" w:sz="4" w:space="0" w:color="auto"/>
            </w:tcBorders>
          </w:tcPr>
          <w:p w:rsidR="00B32F6A" w:rsidRPr="00EC7B57" w:rsidRDefault="00B32F6A" w:rsidP="00597D83">
            <w:pPr>
              <w:pStyle w:val="Heading1"/>
              <w:rPr>
                <w:rFonts w:ascii="Arial Narrow" w:hAnsi="Arial Narrow" w:cs="Arial"/>
                <w:i/>
                <w:sz w:val="16"/>
                <w:szCs w:val="16"/>
              </w:rPr>
            </w:pPr>
            <w:bookmarkStart w:id="109" w:name="_Toc500855230"/>
            <w:bookmarkStart w:id="110" w:name="_Toc501111656"/>
            <w:r w:rsidRPr="00EC7B57">
              <w:rPr>
                <w:rFonts w:ascii="Arial Narrow" w:hAnsi="Arial Narrow" w:cs="Arial"/>
                <w:sz w:val="16"/>
                <w:szCs w:val="16"/>
              </w:rPr>
              <w:t>1</w:t>
            </w:r>
            <w:r>
              <w:rPr>
                <w:rFonts w:ascii="Arial Narrow" w:hAnsi="Arial Narrow" w:cs="Arial"/>
                <w:sz w:val="16"/>
                <w:szCs w:val="16"/>
              </w:rPr>
              <w:t>6</w:t>
            </w:r>
            <w:r w:rsidRPr="00EC7B57">
              <w:rPr>
                <w:rFonts w:ascii="Arial Narrow" w:hAnsi="Arial Narrow" w:cs="Arial"/>
                <w:sz w:val="16"/>
                <w:szCs w:val="16"/>
              </w:rPr>
              <w:t>.</w:t>
            </w:r>
            <w:r w:rsidRPr="00EC7B57">
              <w:rPr>
                <w:rFonts w:ascii="Arial Narrow" w:hAnsi="Arial Narrow" w:cs="Arial"/>
                <w:i/>
                <w:sz w:val="16"/>
                <w:szCs w:val="16"/>
              </w:rPr>
              <w:t xml:space="preserve"> </w:t>
            </w:r>
            <w:r w:rsidRPr="00EC7B57">
              <w:rPr>
                <w:rFonts w:ascii="Arial Narrow" w:hAnsi="Arial Narrow" w:cs="Arial"/>
                <w:sz w:val="16"/>
                <w:szCs w:val="16"/>
              </w:rPr>
              <w:t>Workshop</w:t>
            </w:r>
            <w:r w:rsidRPr="00EC7B57">
              <w:rPr>
                <w:rFonts w:ascii="Arial Narrow" w:hAnsi="Arial Narrow" w:cs="Arial"/>
                <w:i/>
                <w:sz w:val="16"/>
                <w:szCs w:val="16"/>
              </w:rPr>
              <w:t xml:space="preserve"> exercises</w:t>
            </w:r>
            <w:bookmarkEnd w:id="109"/>
            <w:bookmarkEnd w:id="110"/>
          </w:p>
          <w:p w:rsidR="00B32F6A" w:rsidRPr="00EC7B57" w:rsidRDefault="00B32F6A" w:rsidP="00597D83">
            <w:pPr>
              <w:rPr>
                <w:rFonts w:ascii="Arial Narrow" w:hAnsi="Arial Narrow"/>
                <w:sz w:val="16"/>
                <w:szCs w:val="16"/>
              </w:rPr>
            </w:pPr>
            <w:r w:rsidRPr="00EC7B57">
              <w:rPr>
                <w:rFonts w:ascii="Arial Narrow" w:hAnsi="Arial Narrow"/>
                <w:b/>
                <w:sz w:val="16"/>
                <w:szCs w:val="16"/>
              </w:rPr>
              <w:t>Puni, Maina</w:t>
            </w:r>
          </w:p>
          <w:p w:rsidR="00B32F6A" w:rsidRPr="00EC7B57" w:rsidRDefault="00B32F6A" w:rsidP="00597D83">
            <w:pPr>
              <w:rPr>
                <w:rFonts w:ascii="Arial Narrow" w:hAnsi="Arial Narrow"/>
                <w:sz w:val="16"/>
                <w:szCs w:val="16"/>
              </w:rPr>
            </w:pPr>
          </w:p>
        </w:tc>
        <w:tc>
          <w:tcPr>
            <w:tcW w:w="2211" w:type="dxa"/>
            <w:tcBorders>
              <w:bottom w:val="single" w:sz="4" w:space="0" w:color="auto"/>
            </w:tcBorders>
          </w:tcPr>
          <w:p w:rsidR="00B32F6A" w:rsidRPr="00EC7B57" w:rsidRDefault="00B32F6A" w:rsidP="00597D83">
            <w:pPr>
              <w:pStyle w:val="Heading1"/>
              <w:rPr>
                <w:rFonts w:ascii="Arial Narrow" w:hAnsi="Arial Narrow" w:cs="Arial"/>
                <w:i/>
                <w:sz w:val="16"/>
                <w:szCs w:val="16"/>
              </w:rPr>
            </w:pPr>
            <w:bookmarkStart w:id="111" w:name="_Toc500855231"/>
            <w:bookmarkStart w:id="112" w:name="_Toc501111657"/>
            <w:r w:rsidRPr="00EC7B57">
              <w:rPr>
                <w:rFonts w:ascii="Arial Narrow" w:hAnsi="Arial Narrow" w:cs="Arial"/>
                <w:i/>
                <w:sz w:val="16"/>
                <w:szCs w:val="16"/>
              </w:rPr>
              <w:t xml:space="preserve">22. </w:t>
            </w:r>
            <w:r w:rsidRPr="00EC7B57">
              <w:rPr>
                <w:rFonts w:ascii="Arial Narrow" w:hAnsi="Arial Narrow" w:cs="Arial"/>
                <w:sz w:val="16"/>
                <w:szCs w:val="16"/>
              </w:rPr>
              <w:t>Workshop exercises</w:t>
            </w:r>
            <w:bookmarkEnd w:id="111"/>
            <w:bookmarkEnd w:id="112"/>
          </w:p>
          <w:p w:rsidR="00B32F6A" w:rsidRPr="00EC7B57" w:rsidRDefault="00B32F6A" w:rsidP="00597D83">
            <w:pPr>
              <w:jc w:val="center"/>
              <w:rPr>
                <w:rFonts w:ascii="Arial Narrow" w:hAnsi="Arial Narrow"/>
                <w:b/>
                <w:sz w:val="16"/>
                <w:szCs w:val="16"/>
              </w:rPr>
            </w:pPr>
            <w:r w:rsidRPr="00EC7B57">
              <w:rPr>
                <w:rFonts w:ascii="Arial Narrow" w:hAnsi="Arial Narrow" w:cs="Arial"/>
                <w:b/>
                <w:i/>
                <w:sz w:val="16"/>
                <w:szCs w:val="16"/>
              </w:rPr>
              <w:t>Decision-making (cont’d)</w:t>
            </w:r>
          </w:p>
          <w:p w:rsidR="00B32F6A" w:rsidRPr="00EC7B57" w:rsidRDefault="00B32F6A" w:rsidP="00597D83">
            <w:pPr>
              <w:rPr>
                <w:rFonts w:ascii="Arial Narrow" w:hAnsi="Arial Narrow"/>
                <w:sz w:val="16"/>
                <w:szCs w:val="16"/>
              </w:rPr>
            </w:pPr>
            <w:r w:rsidRPr="00EC7B57">
              <w:rPr>
                <w:rFonts w:ascii="Arial Narrow" w:hAnsi="Arial Narrow"/>
                <w:b/>
                <w:sz w:val="16"/>
                <w:szCs w:val="16"/>
              </w:rPr>
              <w:t>Mansfield</w:t>
            </w:r>
            <w:r>
              <w:rPr>
                <w:rFonts w:ascii="Arial Narrow" w:hAnsi="Arial Narrow"/>
                <w:b/>
                <w:sz w:val="16"/>
                <w:szCs w:val="16"/>
              </w:rPr>
              <w:t>, Young</w:t>
            </w:r>
          </w:p>
          <w:p w:rsidR="00B32F6A" w:rsidRPr="00EC7B57" w:rsidRDefault="00B32F6A" w:rsidP="00597D83">
            <w:pPr>
              <w:rPr>
                <w:rFonts w:ascii="Arial Narrow" w:hAnsi="Arial Narrow"/>
                <w:b/>
                <w:sz w:val="16"/>
                <w:szCs w:val="16"/>
              </w:rPr>
            </w:pPr>
          </w:p>
        </w:tc>
        <w:tc>
          <w:tcPr>
            <w:tcW w:w="2670" w:type="dxa"/>
            <w:tcBorders>
              <w:bottom w:val="single" w:sz="4" w:space="0" w:color="auto"/>
            </w:tcBorders>
          </w:tcPr>
          <w:p w:rsidR="00B32F6A" w:rsidRPr="00EC7B57" w:rsidRDefault="00B32F6A" w:rsidP="00597D83">
            <w:pPr>
              <w:pStyle w:val="Heading1"/>
              <w:rPr>
                <w:rFonts w:ascii="Arial Narrow" w:hAnsi="Arial Narrow" w:cs="Arial"/>
                <w:b w:val="0"/>
                <w:i/>
                <w:sz w:val="16"/>
                <w:szCs w:val="16"/>
              </w:rPr>
            </w:pPr>
            <w:bookmarkStart w:id="113" w:name="_Toc500855232"/>
            <w:bookmarkStart w:id="114" w:name="_Toc501111658"/>
            <w:r w:rsidRPr="00EC7B57">
              <w:rPr>
                <w:rFonts w:ascii="Arial Narrow" w:hAnsi="Arial Narrow" w:cs="Arial"/>
                <w:sz w:val="16"/>
                <w:szCs w:val="16"/>
              </w:rPr>
              <w:t>28. Customer service</w:t>
            </w:r>
            <w:bookmarkEnd w:id="113"/>
            <w:bookmarkEnd w:id="114"/>
          </w:p>
          <w:p w:rsidR="00B32F6A" w:rsidRPr="00EC7B57" w:rsidRDefault="00B32F6A" w:rsidP="00597D83">
            <w:pPr>
              <w:rPr>
                <w:rFonts w:ascii="Arial Narrow" w:hAnsi="Arial Narrow"/>
                <w:sz w:val="16"/>
                <w:szCs w:val="16"/>
              </w:rPr>
            </w:pPr>
            <w:r w:rsidRPr="00EC7B57">
              <w:rPr>
                <w:rFonts w:ascii="Arial Narrow" w:hAnsi="Arial Narrow"/>
                <w:b/>
                <w:sz w:val="16"/>
                <w:szCs w:val="16"/>
              </w:rPr>
              <w:t>Fo</w:t>
            </w:r>
            <w:r>
              <w:rPr>
                <w:rFonts w:ascii="Arial Narrow" w:hAnsi="Arial Narrow"/>
                <w:b/>
                <w:sz w:val="16"/>
                <w:szCs w:val="16"/>
              </w:rPr>
              <w:t>nua</w:t>
            </w:r>
          </w:p>
        </w:tc>
      </w:tr>
      <w:tr w:rsidR="00B32F6A" w:rsidRPr="00EC7B57" w:rsidTr="00597D83">
        <w:trPr>
          <w:trHeight w:val="287"/>
        </w:trPr>
        <w:tc>
          <w:tcPr>
            <w:tcW w:w="993"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sz w:val="16"/>
                <w:szCs w:val="16"/>
              </w:rPr>
              <w:t>2.45-3.00</w:t>
            </w:r>
          </w:p>
        </w:tc>
        <w:tc>
          <w:tcPr>
            <w:tcW w:w="1843"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i/>
                <w:sz w:val="16"/>
                <w:szCs w:val="16"/>
              </w:rPr>
            </w:pPr>
            <w:r w:rsidRPr="00EC7B57">
              <w:rPr>
                <w:rFonts w:ascii="Arial Narrow" w:hAnsi="Arial Narrow" w:cs="Arial"/>
                <w:i/>
                <w:sz w:val="16"/>
                <w:szCs w:val="16"/>
              </w:rPr>
              <w:t xml:space="preserve">Afternoon Tea </w:t>
            </w:r>
          </w:p>
        </w:tc>
        <w:tc>
          <w:tcPr>
            <w:tcW w:w="2527"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Afternoon Tea</w:t>
            </w:r>
          </w:p>
        </w:tc>
        <w:tc>
          <w:tcPr>
            <w:tcW w:w="2380"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Afternoon Tea</w:t>
            </w:r>
          </w:p>
        </w:tc>
        <w:tc>
          <w:tcPr>
            <w:tcW w:w="2212"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i/>
                <w:sz w:val="16"/>
                <w:szCs w:val="16"/>
              </w:rPr>
            </w:pPr>
            <w:r w:rsidRPr="00EC7B57">
              <w:rPr>
                <w:rFonts w:ascii="Arial Narrow" w:hAnsi="Arial Narrow" w:cs="Arial"/>
                <w:i/>
                <w:sz w:val="16"/>
                <w:szCs w:val="16"/>
              </w:rPr>
              <w:t>Afternoon Tea</w:t>
            </w:r>
          </w:p>
        </w:tc>
        <w:tc>
          <w:tcPr>
            <w:tcW w:w="2211"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i/>
                <w:sz w:val="16"/>
                <w:szCs w:val="16"/>
              </w:rPr>
            </w:pPr>
            <w:r w:rsidRPr="00EC7B57">
              <w:rPr>
                <w:rFonts w:ascii="Arial Narrow" w:hAnsi="Arial Narrow" w:cs="Arial"/>
                <w:i/>
                <w:sz w:val="16"/>
                <w:szCs w:val="16"/>
              </w:rPr>
              <w:t>Afternoon Tea</w:t>
            </w:r>
          </w:p>
        </w:tc>
        <w:tc>
          <w:tcPr>
            <w:tcW w:w="2670" w:type="dxa"/>
            <w:tcBorders>
              <w:bottom w:val="single" w:sz="4" w:space="0" w:color="auto"/>
            </w:tcBorders>
            <w:shd w:val="clear" w:color="auto" w:fill="D9D9D9" w:themeFill="background1" w:themeFillShade="D9"/>
          </w:tcPr>
          <w:p w:rsidR="00B32F6A" w:rsidRPr="00EC7B57" w:rsidRDefault="00B32F6A" w:rsidP="00597D83">
            <w:pPr>
              <w:rPr>
                <w:rFonts w:ascii="Arial Narrow" w:hAnsi="Arial Narrow" w:cs="Arial"/>
                <w:sz w:val="16"/>
                <w:szCs w:val="16"/>
              </w:rPr>
            </w:pPr>
            <w:r w:rsidRPr="00EC7B57">
              <w:rPr>
                <w:rFonts w:ascii="Arial Narrow" w:hAnsi="Arial Narrow" w:cs="Arial"/>
                <w:i/>
                <w:sz w:val="16"/>
                <w:szCs w:val="16"/>
              </w:rPr>
              <w:t>Afternoon Tea</w:t>
            </w:r>
          </w:p>
        </w:tc>
      </w:tr>
      <w:tr w:rsidR="00B32F6A" w:rsidRPr="00EC7B57" w:rsidTr="00B3312A">
        <w:trPr>
          <w:trHeight w:val="1767"/>
        </w:trPr>
        <w:tc>
          <w:tcPr>
            <w:tcW w:w="993" w:type="dxa"/>
            <w:tcBorders>
              <w:bottom w:val="single" w:sz="4" w:space="0" w:color="auto"/>
            </w:tcBorders>
          </w:tcPr>
          <w:p w:rsidR="00B32F6A" w:rsidRPr="00EC7B57" w:rsidRDefault="00B32F6A" w:rsidP="00597D83">
            <w:pPr>
              <w:rPr>
                <w:rFonts w:ascii="Arial Narrow" w:hAnsi="Arial Narrow" w:cs="Arial"/>
                <w:sz w:val="16"/>
                <w:szCs w:val="16"/>
              </w:rPr>
            </w:pPr>
            <w:r w:rsidRPr="00EC7B57">
              <w:rPr>
                <w:rFonts w:ascii="Arial Narrow" w:hAnsi="Arial Narrow" w:cs="Arial"/>
                <w:sz w:val="16"/>
                <w:szCs w:val="16"/>
              </w:rPr>
              <w:br/>
              <w:t>3.00-4.00</w:t>
            </w:r>
          </w:p>
        </w:tc>
        <w:tc>
          <w:tcPr>
            <w:tcW w:w="1843" w:type="dxa"/>
            <w:tcBorders>
              <w:bottom w:val="single" w:sz="4" w:space="0" w:color="auto"/>
            </w:tcBorders>
          </w:tcPr>
          <w:p w:rsidR="00B32F6A" w:rsidRPr="00EC7B57" w:rsidRDefault="00B32F6A" w:rsidP="00597D83">
            <w:pPr>
              <w:pStyle w:val="Heading1"/>
              <w:rPr>
                <w:rFonts w:ascii="Arial Narrow" w:hAnsi="Arial Narrow" w:cs="Arial"/>
                <w:sz w:val="16"/>
                <w:szCs w:val="16"/>
              </w:rPr>
            </w:pPr>
            <w:bookmarkStart w:id="115" w:name="_Toc500855233"/>
            <w:bookmarkStart w:id="116" w:name="_Toc501111659"/>
            <w:r w:rsidRPr="00EC7B57">
              <w:rPr>
                <w:rFonts w:ascii="Arial Narrow" w:hAnsi="Arial Narrow" w:cs="Arial"/>
                <w:sz w:val="16"/>
                <w:szCs w:val="16"/>
              </w:rPr>
              <w:t>Opening session</w:t>
            </w:r>
            <w:bookmarkEnd w:id="115"/>
            <w:bookmarkEnd w:id="116"/>
          </w:p>
          <w:p w:rsidR="00B32F6A" w:rsidRPr="00EC7B57" w:rsidRDefault="00B32F6A" w:rsidP="00597D83">
            <w:pPr>
              <w:ind w:left="33"/>
              <w:rPr>
                <w:rFonts w:ascii="Arial Narrow" w:hAnsi="Arial Narrow" w:cs="Arial"/>
                <w:b/>
                <w:sz w:val="16"/>
                <w:szCs w:val="16"/>
              </w:rPr>
            </w:pPr>
            <w:r w:rsidRPr="00EC7B57">
              <w:rPr>
                <w:rFonts w:ascii="Arial Narrow" w:hAnsi="Arial Narrow" w:cs="Arial"/>
                <w:b/>
                <w:sz w:val="16"/>
                <w:szCs w:val="16"/>
              </w:rPr>
              <w:t xml:space="preserve">Palmer &amp; Armytage </w:t>
            </w:r>
          </w:p>
          <w:p w:rsidR="00B32F6A" w:rsidRPr="00EC7B57" w:rsidRDefault="00B32F6A" w:rsidP="00B32F6A">
            <w:pPr>
              <w:numPr>
                <w:ilvl w:val="0"/>
                <w:numId w:val="44"/>
              </w:numPr>
              <w:spacing w:after="0" w:line="240" w:lineRule="auto"/>
              <w:rPr>
                <w:rFonts w:ascii="Arial Narrow" w:hAnsi="Arial Narrow" w:cs="Arial"/>
                <w:sz w:val="16"/>
                <w:szCs w:val="16"/>
              </w:rPr>
            </w:pPr>
            <w:r w:rsidRPr="00EC7B57">
              <w:rPr>
                <w:rFonts w:ascii="Arial Narrow" w:hAnsi="Arial Narrow" w:cs="Arial"/>
                <w:sz w:val="16"/>
                <w:szCs w:val="16"/>
              </w:rPr>
              <w:t>Welcome, objectives,</w:t>
            </w:r>
          </w:p>
          <w:p w:rsidR="00B32F6A" w:rsidRPr="00EC7B57" w:rsidRDefault="00B32F6A" w:rsidP="00B32F6A">
            <w:pPr>
              <w:numPr>
                <w:ilvl w:val="0"/>
                <w:numId w:val="44"/>
              </w:numPr>
              <w:spacing w:after="0" w:line="240" w:lineRule="auto"/>
              <w:rPr>
                <w:rFonts w:ascii="Arial Narrow" w:hAnsi="Arial Narrow" w:cs="Arial"/>
                <w:sz w:val="16"/>
                <w:szCs w:val="16"/>
              </w:rPr>
            </w:pPr>
            <w:r w:rsidRPr="00EC7B57">
              <w:rPr>
                <w:rFonts w:ascii="Arial Narrow" w:hAnsi="Arial Narrow" w:cs="Arial"/>
                <w:sz w:val="16"/>
                <w:szCs w:val="16"/>
              </w:rPr>
              <w:t xml:space="preserve">House-keeping </w:t>
            </w:r>
          </w:p>
        </w:tc>
        <w:tc>
          <w:tcPr>
            <w:tcW w:w="2527" w:type="dxa"/>
            <w:tcBorders>
              <w:bottom w:val="single" w:sz="4" w:space="0" w:color="auto"/>
            </w:tcBorders>
          </w:tcPr>
          <w:p w:rsidR="00B32F6A" w:rsidRPr="00EC7B57" w:rsidRDefault="00B32F6A" w:rsidP="00597D83">
            <w:pPr>
              <w:pStyle w:val="Heading1"/>
              <w:rPr>
                <w:rFonts w:ascii="Arial Narrow" w:hAnsi="Arial Narrow" w:cs="Arial"/>
                <w:b w:val="0"/>
                <w:sz w:val="16"/>
                <w:szCs w:val="16"/>
              </w:rPr>
            </w:pPr>
            <w:bookmarkStart w:id="117" w:name="_Toc500855234"/>
            <w:bookmarkStart w:id="118" w:name="_Toc501111660"/>
            <w:r w:rsidRPr="00EC7B57">
              <w:rPr>
                <w:rFonts w:ascii="Arial Narrow" w:hAnsi="Arial Narrow" w:cs="Arial"/>
                <w:sz w:val="16"/>
                <w:szCs w:val="16"/>
              </w:rPr>
              <w:t>5. Fundamentals of justice</w:t>
            </w:r>
            <w:bookmarkEnd w:id="117"/>
            <w:bookmarkEnd w:id="118"/>
          </w:p>
          <w:p w:rsidR="00B32F6A" w:rsidRPr="00EC7B57" w:rsidRDefault="00B32F6A" w:rsidP="00597D83">
            <w:pPr>
              <w:ind w:left="33"/>
              <w:rPr>
                <w:rFonts w:ascii="Arial Narrow" w:hAnsi="Arial Narrow" w:cs="Arial"/>
                <w:sz w:val="16"/>
                <w:szCs w:val="16"/>
              </w:rPr>
            </w:pPr>
            <w:r w:rsidRPr="00EC7B57">
              <w:rPr>
                <w:rFonts w:ascii="Arial Narrow" w:hAnsi="Arial Narrow" w:cs="Arial"/>
                <w:b/>
                <w:sz w:val="16"/>
                <w:szCs w:val="16"/>
              </w:rPr>
              <w:t>Armytage</w:t>
            </w:r>
          </w:p>
          <w:p w:rsidR="00B32F6A" w:rsidRPr="00EC7B57" w:rsidRDefault="00B32F6A" w:rsidP="00B32F6A">
            <w:pPr>
              <w:numPr>
                <w:ilvl w:val="0"/>
                <w:numId w:val="47"/>
              </w:numPr>
              <w:spacing w:after="0" w:line="240" w:lineRule="auto"/>
              <w:ind w:left="375" w:hanging="426"/>
              <w:rPr>
                <w:rFonts w:ascii="Arial Narrow" w:hAnsi="Arial Narrow" w:cs="Arial"/>
                <w:sz w:val="16"/>
                <w:szCs w:val="16"/>
              </w:rPr>
            </w:pPr>
            <w:r w:rsidRPr="00EC7B57">
              <w:rPr>
                <w:rFonts w:ascii="Arial Narrow" w:eastAsia="Calibri" w:hAnsi="Arial Narrow" w:cs="Arial"/>
                <w:bCs/>
                <w:sz w:val="16"/>
                <w:szCs w:val="16"/>
              </w:rPr>
              <w:t>Seven themes</w:t>
            </w:r>
          </w:p>
        </w:tc>
        <w:tc>
          <w:tcPr>
            <w:tcW w:w="2380" w:type="dxa"/>
            <w:tcBorders>
              <w:bottom w:val="single" w:sz="4" w:space="0" w:color="auto"/>
            </w:tcBorders>
          </w:tcPr>
          <w:p w:rsidR="00B32F6A" w:rsidRPr="00EC7B57" w:rsidRDefault="00B32F6A" w:rsidP="00597D83">
            <w:pPr>
              <w:pStyle w:val="Heading1"/>
              <w:rPr>
                <w:rFonts w:ascii="Arial Narrow" w:hAnsi="Arial Narrow" w:cs="Arial"/>
                <w:sz w:val="16"/>
                <w:szCs w:val="16"/>
              </w:rPr>
            </w:pPr>
            <w:bookmarkStart w:id="119" w:name="_Toc500855235"/>
            <w:bookmarkStart w:id="120" w:name="_Toc501111661"/>
            <w:r w:rsidRPr="00EC7B57">
              <w:rPr>
                <w:rFonts w:ascii="Arial Narrow" w:hAnsi="Arial Narrow" w:cs="Arial"/>
                <w:sz w:val="16"/>
                <w:szCs w:val="16"/>
              </w:rPr>
              <w:t>11. Workshop exercises</w:t>
            </w:r>
            <w:bookmarkEnd w:id="119"/>
            <w:bookmarkEnd w:id="120"/>
          </w:p>
          <w:p w:rsidR="00B32F6A" w:rsidRPr="00EC7B57" w:rsidRDefault="00B32F6A" w:rsidP="00597D83">
            <w:pPr>
              <w:jc w:val="center"/>
              <w:rPr>
                <w:rFonts w:ascii="Arial Narrow" w:hAnsi="Arial Narrow"/>
                <w:b/>
                <w:i/>
                <w:sz w:val="16"/>
                <w:szCs w:val="16"/>
              </w:rPr>
            </w:pPr>
            <w:r w:rsidRPr="00EC7B57">
              <w:rPr>
                <w:rFonts w:ascii="Arial Narrow" w:eastAsia="Calibri" w:hAnsi="Arial Narrow" w:cs="Arial"/>
                <w:b/>
                <w:i/>
                <w:sz w:val="16"/>
                <w:szCs w:val="16"/>
              </w:rPr>
              <w:t>Sentencing (cont’d)</w:t>
            </w:r>
          </w:p>
          <w:p w:rsidR="00B32F6A" w:rsidRPr="00EC7B57" w:rsidRDefault="00B32F6A" w:rsidP="00597D83">
            <w:pPr>
              <w:rPr>
                <w:rFonts w:ascii="Arial Narrow" w:hAnsi="Arial Narrow"/>
                <w:sz w:val="16"/>
                <w:szCs w:val="16"/>
              </w:rPr>
            </w:pPr>
            <w:r w:rsidRPr="00EC7B57">
              <w:rPr>
                <w:rFonts w:ascii="Arial Narrow" w:hAnsi="Arial Narrow"/>
                <w:b/>
                <w:sz w:val="16"/>
                <w:szCs w:val="16"/>
              </w:rPr>
              <w:t>Young</w:t>
            </w:r>
          </w:p>
        </w:tc>
        <w:tc>
          <w:tcPr>
            <w:tcW w:w="2212" w:type="dxa"/>
            <w:tcBorders>
              <w:bottom w:val="single" w:sz="4" w:space="0" w:color="auto"/>
            </w:tcBorders>
          </w:tcPr>
          <w:p w:rsidR="00985F37" w:rsidRPr="00EC7B57" w:rsidRDefault="00985F37" w:rsidP="00985F37">
            <w:pPr>
              <w:pStyle w:val="Heading1"/>
              <w:rPr>
                <w:rFonts w:ascii="Arial Narrow" w:hAnsi="Arial Narrow" w:cs="Arial"/>
                <w:i/>
                <w:sz w:val="16"/>
                <w:szCs w:val="16"/>
              </w:rPr>
            </w:pPr>
            <w:r w:rsidRPr="00EC7B57">
              <w:rPr>
                <w:rFonts w:ascii="Arial Narrow" w:hAnsi="Arial Narrow" w:cs="Arial"/>
                <w:sz w:val="16"/>
                <w:szCs w:val="16"/>
              </w:rPr>
              <w:t>1</w:t>
            </w:r>
            <w:r>
              <w:rPr>
                <w:rFonts w:ascii="Arial Narrow" w:hAnsi="Arial Narrow" w:cs="Arial"/>
                <w:sz w:val="16"/>
                <w:szCs w:val="16"/>
              </w:rPr>
              <w:t>7</w:t>
            </w:r>
            <w:r w:rsidRPr="00EC7B57">
              <w:rPr>
                <w:rFonts w:ascii="Arial Narrow" w:hAnsi="Arial Narrow" w:cs="Arial"/>
                <w:sz w:val="16"/>
                <w:szCs w:val="16"/>
              </w:rPr>
              <w:t>.</w:t>
            </w:r>
            <w:r w:rsidRPr="00EC7B57">
              <w:rPr>
                <w:rFonts w:ascii="Arial Narrow" w:hAnsi="Arial Narrow" w:cs="Arial"/>
                <w:i/>
                <w:sz w:val="16"/>
                <w:szCs w:val="16"/>
              </w:rPr>
              <w:t xml:space="preserve"> </w:t>
            </w:r>
            <w:r w:rsidRPr="00EC7B57">
              <w:rPr>
                <w:rFonts w:ascii="Arial Narrow" w:hAnsi="Arial Narrow" w:cs="Arial"/>
                <w:sz w:val="16"/>
                <w:szCs w:val="16"/>
              </w:rPr>
              <w:t>Workshop</w:t>
            </w:r>
            <w:r w:rsidRPr="00EC7B57">
              <w:rPr>
                <w:rFonts w:ascii="Arial Narrow" w:hAnsi="Arial Narrow" w:cs="Arial"/>
                <w:i/>
                <w:sz w:val="16"/>
                <w:szCs w:val="16"/>
              </w:rPr>
              <w:t xml:space="preserve"> exercises</w:t>
            </w:r>
          </w:p>
          <w:p w:rsidR="00985F37" w:rsidRPr="00EC7B57" w:rsidRDefault="00985F37" w:rsidP="00985F37">
            <w:pPr>
              <w:jc w:val="center"/>
              <w:rPr>
                <w:rFonts w:ascii="Arial Narrow" w:hAnsi="Arial Narrow" w:cs="Arial"/>
                <w:i/>
                <w:sz w:val="16"/>
                <w:szCs w:val="16"/>
              </w:rPr>
            </w:pPr>
            <w:r w:rsidRPr="00EC7B57">
              <w:rPr>
                <w:rFonts w:ascii="Arial Narrow" w:hAnsi="Arial Narrow" w:cs="Arial"/>
                <w:i/>
                <w:sz w:val="16"/>
                <w:szCs w:val="16"/>
              </w:rPr>
              <w:t>(cont’d)</w:t>
            </w:r>
          </w:p>
          <w:p w:rsidR="00985F37" w:rsidRPr="00EC7B57" w:rsidRDefault="00985F37" w:rsidP="00985F37">
            <w:pPr>
              <w:rPr>
                <w:rFonts w:ascii="Arial Narrow" w:hAnsi="Arial Narrow"/>
                <w:sz w:val="16"/>
                <w:szCs w:val="16"/>
              </w:rPr>
            </w:pPr>
            <w:r w:rsidRPr="00EC7B57">
              <w:rPr>
                <w:rFonts w:ascii="Arial Narrow" w:hAnsi="Arial Narrow"/>
                <w:b/>
                <w:sz w:val="16"/>
                <w:szCs w:val="16"/>
              </w:rPr>
              <w:t>Puni, Maina</w:t>
            </w:r>
          </w:p>
          <w:p w:rsidR="00B32F6A" w:rsidRPr="00EC7B57" w:rsidRDefault="00B32F6A" w:rsidP="00597D83">
            <w:pPr>
              <w:rPr>
                <w:rFonts w:ascii="Arial Narrow" w:hAnsi="Arial Narrow" w:cs="Arial"/>
                <w:i/>
                <w:sz w:val="16"/>
                <w:szCs w:val="16"/>
              </w:rPr>
            </w:pPr>
          </w:p>
        </w:tc>
        <w:tc>
          <w:tcPr>
            <w:tcW w:w="2211" w:type="dxa"/>
            <w:tcBorders>
              <w:bottom w:val="single" w:sz="4" w:space="0" w:color="auto"/>
            </w:tcBorders>
          </w:tcPr>
          <w:p w:rsidR="00B32F6A" w:rsidRPr="00EC7B57" w:rsidRDefault="00B32F6A" w:rsidP="00597D83">
            <w:pPr>
              <w:pStyle w:val="Heading1"/>
              <w:rPr>
                <w:rFonts w:ascii="Arial Narrow" w:hAnsi="Arial Narrow" w:cs="Arial"/>
                <w:b w:val="0"/>
                <w:sz w:val="16"/>
                <w:szCs w:val="16"/>
              </w:rPr>
            </w:pPr>
            <w:bookmarkStart w:id="121" w:name="_Toc500855237"/>
            <w:bookmarkStart w:id="122" w:name="_Toc501111663"/>
            <w:r w:rsidRPr="00EC7B57">
              <w:rPr>
                <w:rFonts w:ascii="Arial Narrow" w:hAnsi="Arial Narrow" w:cs="Arial"/>
                <w:sz w:val="16"/>
                <w:szCs w:val="16"/>
              </w:rPr>
              <w:t>23. Communicating effectively</w:t>
            </w:r>
            <w:bookmarkEnd w:id="121"/>
            <w:bookmarkEnd w:id="122"/>
          </w:p>
          <w:p w:rsidR="00B32F6A" w:rsidRPr="00EC7B57" w:rsidRDefault="00B32F6A" w:rsidP="00597D83">
            <w:pPr>
              <w:ind w:left="33"/>
              <w:rPr>
                <w:rFonts w:ascii="Arial Narrow" w:hAnsi="Arial Narrow" w:cs="Arial"/>
                <w:b/>
                <w:sz w:val="16"/>
                <w:szCs w:val="16"/>
              </w:rPr>
            </w:pPr>
            <w:r w:rsidRPr="00EC7B57">
              <w:rPr>
                <w:rFonts w:ascii="Arial Narrow" w:hAnsi="Arial Narrow" w:cs="Arial"/>
                <w:b/>
                <w:sz w:val="16"/>
                <w:szCs w:val="16"/>
              </w:rPr>
              <w:t>Armytage</w:t>
            </w:r>
          </w:p>
        </w:tc>
        <w:tc>
          <w:tcPr>
            <w:tcW w:w="2670" w:type="dxa"/>
            <w:tcBorders>
              <w:bottom w:val="single" w:sz="4" w:space="0" w:color="auto"/>
            </w:tcBorders>
          </w:tcPr>
          <w:p w:rsidR="00B32F6A" w:rsidRPr="00EC7B57" w:rsidRDefault="00B32F6A" w:rsidP="00597D83">
            <w:pPr>
              <w:pStyle w:val="Heading1"/>
              <w:rPr>
                <w:rFonts w:ascii="Arial Narrow" w:hAnsi="Arial Narrow" w:cs="Arial"/>
                <w:sz w:val="16"/>
                <w:szCs w:val="16"/>
              </w:rPr>
            </w:pPr>
            <w:bookmarkStart w:id="123" w:name="_Toc500855238"/>
            <w:bookmarkStart w:id="124" w:name="_Toc501111664"/>
            <w:r w:rsidRPr="00EC7B57">
              <w:rPr>
                <w:rFonts w:ascii="Arial Narrow" w:hAnsi="Arial Narrow" w:cs="Arial"/>
                <w:sz w:val="16"/>
                <w:szCs w:val="16"/>
              </w:rPr>
              <w:t>29. Open forum</w:t>
            </w:r>
            <w:bookmarkEnd w:id="123"/>
            <w:bookmarkEnd w:id="124"/>
          </w:p>
          <w:p w:rsidR="00B32F6A" w:rsidRPr="00EC7B57" w:rsidRDefault="00B32F6A" w:rsidP="00597D83">
            <w:pPr>
              <w:rPr>
                <w:rFonts w:ascii="Arial Narrow" w:hAnsi="Arial Narrow" w:cs="Arial"/>
                <w:b/>
                <w:sz w:val="16"/>
                <w:szCs w:val="16"/>
              </w:rPr>
            </w:pPr>
            <w:r w:rsidRPr="00EC7B57">
              <w:rPr>
                <w:rFonts w:ascii="Arial Narrow" w:hAnsi="Arial Narrow" w:cs="Arial"/>
                <w:b/>
                <w:sz w:val="16"/>
                <w:szCs w:val="16"/>
              </w:rPr>
              <w:t xml:space="preserve">Chair with Panel </w:t>
            </w:r>
          </w:p>
          <w:p w:rsidR="00B32F6A" w:rsidRPr="00EC7B57" w:rsidRDefault="00B32F6A" w:rsidP="00597D83">
            <w:pPr>
              <w:rPr>
                <w:rFonts w:ascii="Arial Narrow" w:hAnsi="Arial Narrow" w:cs="Arial"/>
                <w:sz w:val="16"/>
                <w:szCs w:val="16"/>
              </w:rPr>
            </w:pPr>
            <w:r w:rsidRPr="00EC7B57">
              <w:rPr>
                <w:rFonts w:ascii="Arial Narrow" w:hAnsi="Arial Narrow" w:cs="Arial"/>
                <w:sz w:val="16"/>
                <w:szCs w:val="16"/>
              </w:rPr>
              <w:t>Opportunity to discuss issues that have arisen during the week</w:t>
            </w:r>
          </w:p>
        </w:tc>
      </w:tr>
      <w:tr w:rsidR="00B32F6A" w:rsidRPr="00EC7B57" w:rsidTr="00597D83">
        <w:tc>
          <w:tcPr>
            <w:tcW w:w="993" w:type="dxa"/>
            <w:tcBorders>
              <w:bottom w:val="single" w:sz="4" w:space="0" w:color="auto"/>
            </w:tcBorders>
          </w:tcPr>
          <w:p w:rsidR="00B32F6A" w:rsidRPr="00EC7B57" w:rsidRDefault="00B32F6A" w:rsidP="00597D83">
            <w:pPr>
              <w:rPr>
                <w:rFonts w:ascii="Arial Narrow" w:hAnsi="Arial Narrow" w:cs="Arial"/>
                <w:sz w:val="16"/>
                <w:szCs w:val="16"/>
              </w:rPr>
            </w:pPr>
            <w:r w:rsidRPr="00EC7B57">
              <w:rPr>
                <w:rFonts w:ascii="Arial Narrow" w:hAnsi="Arial Narrow" w:cs="Arial"/>
                <w:sz w:val="16"/>
                <w:szCs w:val="16"/>
              </w:rPr>
              <w:br/>
              <w:t>4.00-4.45</w:t>
            </w:r>
          </w:p>
        </w:tc>
        <w:tc>
          <w:tcPr>
            <w:tcW w:w="1843" w:type="dxa"/>
            <w:tcBorders>
              <w:bottom w:val="single" w:sz="4" w:space="0" w:color="auto"/>
            </w:tcBorders>
          </w:tcPr>
          <w:p w:rsidR="00B32F6A" w:rsidRPr="00EC7B57" w:rsidRDefault="00B32F6A" w:rsidP="00597D83">
            <w:pPr>
              <w:pStyle w:val="Heading1"/>
              <w:rPr>
                <w:rFonts w:ascii="Arial Narrow" w:eastAsia="Calibri" w:hAnsi="Arial Narrow" w:cs="Arial"/>
                <w:b w:val="0"/>
                <w:sz w:val="16"/>
                <w:szCs w:val="16"/>
              </w:rPr>
            </w:pPr>
            <w:bookmarkStart w:id="125" w:name="_Toc500855239"/>
            <w:bookmarkStart w:id="126" w:name="_Toc501111665"/>
            <w:r w:rsidRPr="00EC7B57">
              <w:rPr>
                <w:rFonts w:ascii="Arial Narrow" w:eastAsia="Calibri" w:hAnsi="Arial Narrow" w:cs="Arial"/>
                <w:sz w:val="16"/>
                <w:szCs w:val="16"/>
              </w:rPr>
              <w:t xml:space="preserve">Participants </w:t>
            </w:r>
            <w:r w:rsidRPr="00EC7B57">
              <w:rPr>
                <w:rFonts w:ascii="Arial Narrow" w:hAnsi="Arial Narrow" w:cs="Arial"/>
                <w:sz w:val="16"/>
                <w:szCs w:val="16"/>
              </w:rPr>
              <w:t>introductions</w:t>
            </w:r>
            <w:bookmarkEnd w:id="125"/>
            <w:bookmarkEnd w:id="126"/>
            <w:r w:rsidRPr="00EC7B57">
              <w:rPr>
                <w:rFonts w:ascii="Arial Narrow" w:eastAsia="Calibri" w:hAnsi="Arial Narrow" w:cs="Arial"/>
                <w:sz w:val="16"/>
                <w:szCs w:val="16"/>
              </w:rPr>
              <w:t xml:space="preserve"> </w:t>
            </w:r>
          </w:p>
          <w:p w:rsidR="00B32F6A" w:rsidRPr="00EC7B57" w:rsidRDefault="00B32F6A" w:rsidP="00597D83">
            <w:pPr>
              <w:ind w:left="33"/>
              <w:rPr>
                <w:rFonts w:ascii="Arial Narrow" w:hAnsi="Arial Narrow" w:cs="Arial"/>
                <w:b/>
                <w:sz w:val="16"/>
                <w:szCs w:val="16"/>
              </w:rPr>
            </w:pPr>
            <w:r w:rsidRPr="00EC7B57">
              <w:rPr>
                <w:rFonts w:ascii="Arial Narrow" w:hAnsi="Arial Narrow" w:cs="Arial"/>
                <w:b/>
                <w:sz w:val="16"/>
                <w:szCs w:val="16"/>
              </w:rPr>
              <w:t xml:space="preserve">Palmer &amp; Armytage </w:t>
            </w:r>
          </w:p>
          <w:p w:rsidR="00B32F6A" w:rsidRPr="00EC7B57" w:rsidRDefault="00B3312A" w:rsidP="00B3312A">
            <w:pPr>
              <w:rPr>
                <w:rFonts w:ascii="Arial Narrow" w:eastAsia="Calibri" w:hAnsi="Arial Narrow" w:cs="Arial"/>
                <w:sz w:val="16"/>
                <w:szCs w:val="16"/>
              </w:rPr>
            </w:pPr>
            <w:r>
              <w:rPr>
                <w:rFonts w:ascii="Arial Narrow" w:eastAsia="Calibri" w:hAnsi="Arial Narrow" w:cs="Arial"/>
                <w:sz w:val="16"/>
                <w:szCs w:val="16"/>
              </w:rPr>
              <w:t>\</w:t>
            </w:r>
          </w:p>
        </w:tc>
        <w:tc>
          <w:tcPr>
            <w:tcW w:w="2527" w:type="dxa"/>
            <w:tcBorders>
              <w:bottom w:val="single" w:sz="4" w:space="0" w:color="auto"/>
            </w:tcBorders>
          </w:tcPr>
          <w:p w:rsidR="00B32F6A" w:rsidRPr="00EC7B57" w:rsidRDefault="00B32F6A" w:rsidP="00597D83">
            <w:pPr>
              <w:pStyle w:val="Heading1"/>
              <w:rPr>
                <w:rFonts w:ascii="Arial Narrow" w:hAnsi="Arial Narrow" w:cs="Arial"/>
                <w:sz w:val="16"/>
                <w:szCs w:val="16"/>
              </w:rPr>
            </w:pPr>
            <w:bookmarkStart w:id="127" w:name="_Toc500855240"/>
            <w:bookmarkStart w:id="128" w:name="_Toc501111666"/>
            <w:r w:rsidRPr="00EC7B57">
              <w:rPr>
                <w:rFonts w:ascii="Arial Narrow" w:hAnsi="Arial Narrow" w:cs="Arial"/>
                <w:sz w:val="16"/>
                <w:szCs w:val="16"/>
              </w:rPr>
              <w:t>6. Your jurisdiction</w:t>
            </w:r>
            <w:bookmarkEnd w:id="127"/>
            <w:bookmarkEnd w:id="128"/>
          </w:p>
          <w:p w:rsidR="00B32F6A" w:rsidRPr="00EC7B57" w:rsidRDefault="00B32F6A" w:rsidP="00597D83">
            <w:pPr>
              <w:rPr>
                <w:rFonts w:ascii="Arial Narrow" w:hAnsi="Arial Narrow"/>
                <w:sz w:val="16"/>
                <w:szCs w:val="16"/>
              </w:rPr>
            </w:pPr>
            <w:r w:rsidRPr="00EC7B57">
              <w:rPr>
                <w:rFonts w:ascii="Arial Narrow" w:hAnsi="Arial Narrow"/>
                <w:b/>
                <w:sz w:val="16"/>
                <w:szCs w:val="16"/>
              </w:rPr>
              <w:t>Young</w:t>
            </w:r>
          </w:p>
          <w:p w:rsidR="00B32F6A" w:rsidRPr="00EC7B57" w:rsidRDefault="00B32F6A" w:rsidP="00B32F6A">
            <w:pPr>
              <w:numPr>
                <w:ilvl w:val="0"/>
                <w:numId w:val="43"/>
              </w:numPr>
              <w:spacing w:after="0" w:line="240" w:lineRule="auto"/>
              <w:rPr>
                <w:rFonts w:ascii="Arial Narrow" w:hAnsi="Arial Narrow" w:cs="Arial"/>
                <w:sz w:val="16"/>
                <w:szCs w:val="16"/>
              </w:rPr>
            </w:pPr>
            <w:r w:rsidRPr="00EC7B57">
              <w:rPr>
                <w:rFonts w:ascii="Arial Narrow" w:hAnsi="Arial Narrow" w:cs="Arial"/>
                <w:sz w:val="16"/>
                <w:szCs w:val="16"/>
              </w:rPr>
              <w:t>Sources of law</w:t>
            </w:r>
          </w:p>
          <w:p w:rsidR="00B32F6A" w:rsidRPr="00EC7B57" w:rsidRDefault="00B32F6A" w:rsidP="00B32F6A">
            <w:pPr>
              <w:numPr>
                <w:ilvl w:val="0"/>
                <w:numId w:val="43"/>
              </w:numPr>
              <w:spacing w:after="0" w:line="240" w:lineRule="auto"/>
              <w:rPr>
                <w:rFonts w:ascii="Arial Narrow" w:hAnsi="Arial Narrow" w:cs="Arial"/>
                <w:sz w:val="16"/>
                <w:szCs w:val="16"/>
              </w:rPr>
            </w:pPr>
            <w:r w:rsidRPr="00EC7B57">
              <w:rPr>
                <w:rFonts w:ascii="Arial Narrow" w:hAnsi="Arial Narrow" w:cs="Arial"/>
                <w:sz w:val="16"/>
                <w:szCs w:val="16"/>
              </w:rPr>
              <w:t xml:space="preserve">When to act, and not </w:t>
            </w:r>
          </w:p>
          <w:p w:rsidR="00B32F6A" w:rsidRPr="00EC7B57" w:rsidRDefault="00B32F6A" w:rsidP="00B32F6A">
            <w:pPr>
              <w:numPr>
                <w:ilvl w:val="0"/>
                <w:numId w:val="37"/>
              </w:numPr>
              <w:spacing w:after="0" w:line="240" w:lineRule="auto"/>
              <w:rPr>
                <w:rFonts w:ascii="Arial Narrow" w:hAnsi="Arial Narrow" w:cs="Arial"/>
                <w:sz w:val="16"/>
                <w:szCs w:val="16"/>
              </w:rPr>
            </w:pPr>
            <w:r w:rsidRPr="00EC7B57">
              <w:rPr>
                <w:rFonts w:ascii="Arial Narrow" w:hAnsi="Arial Narrow" w:cs="Arial"/>
                <w:sz w:val="16"/>
                <w:szCs w:val="16"/>
              </w:rPr>
              <w:t>Finding answers</w:t>
            </w:r>
          </w:p>
          <w:p w:rsidR="00B32F6A" w:rsidRPr="00EC7B57" w:rsidRDefault="00B32F6A" w:rsidP="00B32F6A">
            <w:pPr>
              <w:numPr>
                <w:ilvl w:val="0"/>
                <w:numId w:val="40"/>
              </w:numPr>
              <w:spacing w:after="0" w:line="240" w:lineRule="auto"/>
              <w:rPr>
                <w:rFonts w:ascii="Arial Narrow" w:hAnsi="Arial Narrow" w:cs="Arial"/>
                <w:sz w:val="16"/>
                <w:szCs w:val="16"/>
              </w:rPr>
            </w:pPr>
            <w:r w:rsidRPr="00EC7B57">
              <w:rPr>
                <w:rFonts w:ascii="Arial Narrow" w:hAnsi="Arial Narrow" w:cs="Arial"/>
                <w:sz w:val="16"/>
                <w:szCs w:val="16"/>
              </w:rPr>
              <w:t>Judges’ bench books</w:t>
            </w:r>
          </w:p>
        </w:tc>
        <w:tc>
          <w:tcPr>
            <w:tcW w:w="2380" w:type="dxa"/>
            <w:tcBorders>
              <w:bottom w:val="single" w:sz="4" w:space="0" w:color="auto"/>
            </w:tcBorders>
          </w:tcPr>
          <w:p w:rsidR="00B32F6A" w:rsidRPr="00EC7B57" w:rsidRDefault="00B32F6A" w:rsidP="00597D83">
            <w:pPr>
              <w:pStyle w:val="Heading1"/>
              <w:rPr>
                <w:rFonts w:ascii="Arial Narrow" w:hAnsi="Arial Narrow" w:cs="Arial"/>
                <w:i/>
                <w:sz w:val="16"/>
                <w:szCs w:val="16"/>
              </w:rPr>
            </w:pPr>
            <w:bookmarkStart w:id="129" w:name="_Toc500855241"/>
            <w:bookmarkStart w:id="130" w:name="_Toc501111667"/>
            <w:r w:rsidRPr="00EC7B57">
              <w:rPr>
                <w:rFonts w:ascii="Arial Narrow" w:hAnsi="Arial Narrow" w:cs="Arial"/>
                <w:sz w:val="16"/>
                <w:szCs w:val="16"/>
              </w:rPr>
              <w:t>12.</w:t>
            </w:r>
            <w:r w:rsidRPr="00EC7B57">
              <w:rPr>
                <w:rFonts w:ascii="Arial Narrow" w:hAnsi="Arial Narrow" w:cs="Arial"/>
                <w:i/>
                <w:sz w:val="16"/>
                <w:szCs w:val="16"/>
              </w:rPr>
              <w:t xml:space="preserve"> </w:t>
            </w:r>
            <w:r w:rsidRPr="00EC7B57">
              <w:rPr>
                <w:rFonts w:ascii="Arial Narrow" w:hAnsi="Arial Narrow" w:cs="Arial"/>
                <w:sz w:val="16"/>
                <w:szCs w:val="16"/>
              </w:rPr>
              <w:t>Workshop exercises:</w:t>
            </w:r>
            <w:bookmarkEnd w:id="129"/>
            <w:bookmarkEnd w:id="130"/>
            <w:r w:rsidRPr="00EC7B57">
              <w:rPr>
                <w:rFonts w:ascii="Arial Narrow" w:hAnsi="Arial Narrow" w:cs="Arial"/>
                <w:i/>
                <w:sz w:val="16"/>
                <w:szCs w:val="16"/>
              </w:rPr>
              <w:t xml:space="preserve"> </w:t>
            </w:r>
          </w:p>
          <w:p w:rsidR="00B32F6A" w:rsidRPr="00EC7B57" w:rsidRDefault="00B32F6A" w:rsidP="00597D83">
            <w:pPr>
              <w:jc w:val="center"/>
              <w:rPr>
                <w:rFonts w:ascii="Arial Narrow" w:hAnsi="Arial Narrow" w:cs="Arial"/>
                <w:b/>
                <w:i/>
                <w:sz w:val="16"/>
                <w:szCs w:val="16"/>
              </w:rPr>
            </w:pPr>
            <w:r w:rsidRPr="00EC7B57">
              <w:rPr>
                <w:rFonts w:ascii="Arial Narrow" w:hAnsi="Arial Narrow" w:cs="Arial"/>
                <w:b/>
                <w:i/>
                <w:sz w:val="16"/>
                <w:szCs w:val="16"/>
              </w:rPr>
              <w:t>Judgments and verdicts</w:t>
            </w:r>
          </w:p>
          <w:p w:rsidR="00B32F6A" w:rsidRPr="00EC7B57" w:rsidRDefault="00B32F6A" w:rsidP="00597D83">
            <w:pPr>
              <w:rPr>
                <w:rFonts w:ascii="Arial Narrow" w:hAnsi="Arial Narrow"/>
                <w:sz w:val="16"/>
                <w:szCs w:val="16"/>
              </w:rPr>
            </w:pPr>
            <w:r w:rsidRPr="00EC7B57">
              <w:rPr>
                <w:rFonts w:ascii="Arial Narrow" w:hAnsi="Arial Narrow"/>
                <w:b/>
                <w:sz w:val="16"/>
                <w:szCs w:val="16"/>
              </w:rPr>
              <w:t>Young</w:t>
            </w:r>
          </w:p>
          <w:p w:rsidR="00B32F6A" w:rsidRPr="00EC7B57" w:rsidRDefault="00B32F6A" w:rsidP="00597D83">
            <w:pPr>
              <w:pStyle w:val="Heading1"/>
              <w:rPr>
                <w:rFonts w:ascii="Arial Narrow" w:hAnsi="Arial Narrow"/>
                <w:b w:val="0"/>
                <w:sz w:val="20"/>
                <w:szCs w:val="20"/>
                <w:lang w:val="en-GB" w:eastAsia="en-AU"/>
              </w:rPr>
            </w:pPr>
          </w:p>
        </w:tc>
        <w:tc>
          <w:tcPr>
            <w:tcW w:w="2212" w:type="dxa"/>
            <w:tcBorders>
              <w:top w:val="single" w:sz="4" w:space="0" w:color="auto"/>
              <w:left w:val="nil"/>
              <w:bottom w:val="single" w:sz="4" w:space="0" w:color="auto"/>
              <w:right w:val="nil"/>
            </w:tcBorders>
          </w:tcPr>
          <w:p w:rsidR="00B32F6A" w:rsidRPr="00EC7B57" w:rsidRDefault="00B32F6A" w:rsidP="00597D83">
            <w:pPr>
              <w:pStyle w:val="Heading1"/>
              <w:rPr>
                <w:rFonts w:ascii="Arial Narrow" w:eastAsia="Calibri" w:hAnsi="Arial Narrow"/>
                <w:b w:val="0"/>
                <w:sz w:val="16"/>
                <w:szCs w:val="16"/>
                <w:lang w:val="en-GB"/>
              </w:rPr>
            </w:pPr>
            <w:bookmarkStart w:id="131" w:name="_Toc500855242"/>
            <w:bookmarkStart w:id="132" w:name="_Toc501111668"/>
            <w:r w:rsidRPr="00EC7B57">
              <w:rPr>
                <w:rFonts w:ascii="Arial Narrow" w:eastAsia="Calibri" w:hAnsi="Arial Narrow"/>
                <w:sz w:val="16"/>
                <w:szCs w:val="16"/>
                <w:lang w:val="en-GB"/>
              </w:rPr>
              <w:t>18. Court Visit</w:t>
            </w:r>
            <w:bookmarkEnd w:id="131"/>
            <w:bookmarkEnd w:id="132"/>
            <w:r w:rsidRPr="00EC7B57">
              <w:rPr>
                <w:rFonts w:ascii="Arial Narrow" w:eastAsia="Calibri" w:hAnsi="Arial Narrow"/>
                <w:sz w:val="16"/>
                <w:szCs w:val="16"/>
                <w:lang w:val="en-GB"/>
              </w:rPr>
              <w:t xml:space="preserve"> </w:t>
            </w:r>
          </w:p>
          <w:p w:rsidR="00B32F6A" w:rsidRPr="00EC7B57" w:rsidRDefault="00B32F6A" w:rsidP="00597D83">
            <w:pPr>
              <w:rPr>
                <w:rFonts w:ascii="Arial Narrow" w:hAnsi="Arial Narrow"/>
                <w:b/>
                <w:sz w:val="16"/>
                <w:szCs w:val="16"/>
              </w:rPr>
            </w:pPr>
            <w:r w:rsidRPr="00EC7B57">
              <w:rPr>
                <w:rFonts w:ascii="Arial Narrow" w:hAnsi="Arial Narrow"/>
                <w:b/>
                <w:sz w:val="16"/>
                <w:szCs w:val="16"/>
              </w:rPr>
              <w:t xml:space="preserve">Palmer </w:t>
            </w:r>
          </w:p>
          <w:p w:rsidR="00B32F6A" w:rsidRPr="00EC7B57" w:rsidRDefault="00B32F6A" w:rsidP="00597D83">
            <w:pPr>
              <w:rPr>
                <w:rFonts w:ascii="Arial Narrow" w:hAnsi="Arial Narrow" w:cs="Arial"/>
                <w:sz w:val="16"/>
                <w:szCs w:val="16"/>
              </w:rPr>
            </w:pPr>
          </w:p>
        </w:tc>
        <w:tc>
          <w:tcPr>
            <w:tcW w:w="2211" w:type="dxa"/>
            <w:tcBorders>
              <w:bottom w:val="single" w:sz="4" w:space="0" w:color="auto"/>
            </w:tcBorders>
          </w:tcPr>
          <w:p w:rsidR="00B32F6A" w:rsidRPr="00EC7B57" w:rsidRDefault="00B32F6A" w:rsidP="00597D83">
            <w:pPr>
              <w:pStyle w:val="Heading1"/>
              <w:rPr>
                <w:rFonts w:ascii="Arial Narrow" w:hAnsi="Arial Narrow" w:cs="Arial"/>
                <w:i/>
                <w:sz w:val="16"/>
                <w:szCs w:val="16"/>
              </w:rPr>
            </w:pPr>
            <w:bookmarkStart w:id="133" w:name="_Toc500855243"/>
            <w:bookmarkStart w:id="134" w:name="_Toc501111669"/>
            <w:r w:rsidRPr="00EC7B57">
              <w:rPr>
                <w:rFonts w:ascii="Arial Narrow" w:eastAsia="Calibri" w:hAnsi="Arial Narrow"/>
                <w:sz w:val="16"/>
                <w:szCs w:val="16"/>
                <w:lang w:val="en-GB"/>
              </w:rPr>
              <w:t>24.</w:t>
            </w:r>
            <w:r w:rsidRPr="00EC7B57">
              <w:rPr>
                <w:rFonts w:ascii="Arial Narrow" w:hAnsi="Arial Narrow" w:cs="Arial"/>
                <w:i/>
                <w:sz w:val="16"/>
                <w:szCs w:val="16"/>
              </w:rPr>
              <w:t xml:space="preserve"> </w:t>
            </w:r>
            <w:r w:rsidRPr="00EC7B57">
              <w:rPr>
                <w:rFonts w:ascii="Arial Narrow" w:hAnsi="Arial Narrow" w:cs="Arial"/>
                <w:sz w:val="16"/>
                <w:szCs w:val="16"/>
              </w:rPr>
              <w:t>Workshop exercises:</w:t>
            </w:r>
            <w:bookmarkEnd w:id="133"/>
            <w:bookmarkEnd w:id="134"/>
          </w:p>
          <w:p w:rsidR="00B32F6A" w:rsidRPr="00EC7B57" w:rsidRDefault="00B32F6A" w:rsidP="00597D83">
            <w:pPr>
              <w:rPr>
                <w:rFonts w:ascii="Arial Narrow" w:hAnsi="Arial Narrow" w:cs="Arial"/>
                <w:b/>
                <w:i/>
                <w:sz w:val="16"/>
                <w:szCs w:val="16"/>
              </w:rPr>
            </w:pPr>
            <w:r w:rsidRPr="00EC7B57">
              <w:rPr>
                <w:rFonts w:ascii="Arial Narrow" w:hAnsi="Arial Narrow" w:cs="Arial"/>
                <w:i/>
                <w:sz w:val="16"/>
                <w:szCs w:val="16"/>
              </w:rPr>
              <w:t xml:space="preserve">          </w:t>
            </w:r>
            <w:r w:rsidRPr="00EC7B57">
              <w:rPr>
                <w:rFonts w:ascii="Arial Narrow" w:hAnsi="Arial Narrow" w:cs="Arial"/>
                <w:b/>
                <w:i/>
                <w:sz w:val="16"/>
                <w:szCs w:val="16"/>
              </w:rPr>
              <w:t>Communication</w:t>
            </w:r>
          </w:p>
          <w:p w:rsidR="00B32F6A" w:rsidRPr="00EC7B57" w:rsidRDefault="00B32F6A" w:rsidP="00597D83">
            <w:pPr>
              <w:ind w:left="33"/>
              <w:rPr>
                <w:rFonts w:ascii="Arial Narrow" w:hAnsi="Arial Narrow" w:cs="Arial"/>
                <w:b/>
                <w:sz w:val="16"/>
                <w:szCs w:val="16"/>
              </w:rPr>
            </w:pPr>
            <w:r w:rsidRPr="00EC7B57">
              <w:rPr>
                <w:rFonts w:ascii="Arial Narrow" w:hAnsi="Arial Narrow" w:cs="Arial"/>
                <w:b/>
                <w:sz w:val="16"/>
                <w:szCs w:val="16"/>
              </w:rPr>
              <w:t>Armytage</w:t>
            </w:r>
          </w:p>
        </w:tc>
        <w:tc>
          <w:tcPr>
            <w:tcW w:w="2670" w:type="dxa"/>
            <w:tcBorders>
              <w:bottom w:val="single" w:sz="4" w:space="0" w:color="auto"/>
            </w:tcBorders>
          </w:tcPr>
          <w:p w:rsidR="00B32F6A" w:rsidRPr="00EC7B57" w:rsidRDefault="00B32F6A" w:rsidP="00597D83">
            <w:pPr>
              <w:pStyle w:val="Heading1"/>
              <w:rPr>
                <w:rFonts w:ascii="Arial Narrow" w:hAnsi="Arial Narrow" w:cs="Arial"/>
                <w:b w:val="0"/>
                <w:sz w:val="16"/>
                <w:szCs w:val="16"/>
              </w:rPr>
            </w:pPr>
            <w:bookmarkStart w:id="135" w:name="_Toc500855244"/>
            <w:bookmarkStart w:id="136" w:name="_Toc501111670"/>
            <w:r w:rsidRPr="00EC7B57">
              <w:rPr>
                <w:rFonts w:ascii="Arial Narrow" w:hAnsi="Arial Narrow" w:cs="Arial"/>
                <w:sz w:val="16"/>
                <w:szCs w:val="16"/>
              </w:rPr>
              <w:t>Closing session</w:t>
            </w:r>
            <w:bookmarkEnd w:id="135"/>
            <w:bookmarkEnd w:id="136"/>
          </w:p>
          <w:p w:rsidR="00B32F6A" w:rsidRPr="00EC7B57" w:rsidRDefault="00B32F6A" w:rsidP="00597D83">
            <w:pPr>
              <w:rPr>
                <w:rFonts w:ascii="Arial Narrow" w:hAnsi="Arial Narrow" w:cs="Arial"/>
                <w:b/>
                <w:sz w:val="16"/>
                <w:szCs w:val="16"/>
              </w:rPr>
            </w:pPr>
            <w:r w:rsidRPr="00EC7B57">
              <w:rPr>
                <w:rFonts w:ascii="Arial Narrow" w:hAnsi="Arial Narrow" w:cs="Arial"/>
                <w:b/>
                <w:sz w:val="16"/>
                <w:szCs w:val="16"/>
              </w:rPr>
              <w:t xml:space="preserve">Chair with Panel </w:t>
            </w:r>
          </w:p>
          <w:p w:rsidR="00B32F6A" w:rsidRPr="00EC7B57" w:rsidRDefault="00B32F6A" w:rsidP="00597D83">
            <w:pPr>
              <w:rPr>
                <w:rFonts w:ascii="Arial Narrow" w:hAnsi="Arial Narrow" w:cs="Arial"/>
                <w:sz w:val="16"/>
                <w:szCs w:val="16"/>
              </w:rPr>
            </w:pPr>
          </w:p>
          <w:p w:rsidR="00B32F6A" w:rsidRPr="00B3312A" w:rsidRDefault="00B32F6A" w:rsidP="00B3312A">
            <w:pPr>
              <w:rPr>
                <w:rFonts w:ascii="Arial Narrow" w:hAnsi="Arial Narrow" w:cs="Arial"/>
                <w:sz w:val="16"/>
                <w:szCs w:val="16"/>
              </w:rPr>
            </w:pPr>
            <w:r w:rsidRPr="00EC7B57">
              <w:rPr>
                <w:rFonts w:ascii="Arial Narrow" w:hAnsi="Arial Narrow" w:cs="Arial"/>
                <w:sz w:val="16"/>
                <w:szCs w:val="16"/>
              </w:rPr>
              <w:t>Certificates Ceremony.</w:t>
            </w:r>
          </w:p>
        </w:tc>
      </w:tr>
      <w:tr w:rsidR="00B32F6A" w:rsidRPr="00EC7B57" w:rsidTr="00597D83">
        <w:tc>
          <w:tcPr>
            <w:tcW w:w="993" w:type="dxa"/>
            <w:shd w:val="clear" w:color="auto" w:fill="D9D9D9" w:themeFill="background1" w:themeFillShade="D9"/>
          </w:tcPr>
          <w:p w:rsidR="00B32F6A" w:rsidRPr="00EC7B57" w:rsidRDefault="00B32F6A" w:rsidP="00597D83">
            <w:pPr>
              <w:spacing w:before="60" w:after="60"/>
              <w:rPr>
                <w:rFonts w:ascii="Arial Narrow" w:hAnsi="Arial Narrow" w:cs="Arial"/>
                <w:sz w:val="16"/>
                <w:szCs w:val="16"/>
              </w:rPr>
            </w:pPr>
            <w:r w:rsidRPr="00EC7B57">
              <w:rPr>
                <w:rFonts w:ascii="Arial Narrow" w:hAnsi="Arial Narrow" w:cs="Arial"/>
                <w:sz w:val="16"/>
                <w:szCs w:val="16"/>
              </w:rPr>
              <w:t>4.45-5.00</w:t>
            </w:r>
          </w:p>
        </w:tc>
        <w:tc>
          <w:tcPr>
            <w:tcW w:w="1843" w:type="dxa"/>
            <w:shd w:val="clear" w:color="auto" w:fill="D9D9D9" w:themeFill="background1" w:themeFillShade="D9"/>
          </w:tcPr>
          <w:p w:rsidR="00B32F6A" w:rsidRPr="00EC7B57" w:rsidRDefault="00B32F6A" w:rsidP="00597D83">
            <w:pPr>
              <w:pStyle w:val="Heading1"/>
              <w:spacing w:before="60"/>
              <w:rPr>
                <w:rFonts w:ascii="Arial Narrow" w:hAnsi="Arial Narrow" w:cs="Arial"/>
                <w:b w:val="0"/>
                <w:sz w:val="16"/>
                <w:szCs w:val="16"/>
              </w:rPr>
            </w:pPr>
          </w:p>
        </w:tc>
        <w:tc>
          <w:tcPr>
            <w:tcW w:w="2527" w:type="dxa"/>
            <w:shd w:val="clear" w:color="auto" w:fill="D9D9D9" w:themeFill="background1" w:themeFillShade="D9"/>
          </w:tcPr>
          <w:p w:rsidR="00B32F6A" w:rsidRPr="00EC7B57" w:rsidRDefault="00B32F6A" w:rsidP="00597D83">
            <w:pPr>
              <w:spacing w:before="60" w:after="60"/>
              <w:ind w:left="-42"/>
              <w:jc w:val="center"/>
              <w:rPr>
                <w:rFonts w:ascii="Arial Narrow" w:hAnsi="Arial Narrow" w:cs="Arial"/>
                <w:b/>
                <w:sz w:val="16"/>
                <w:szCs w:val="16"/>
              </w:rPr>
            </w:pPr>
            <w:r w:rsidRPr="00EC7B57">
              <w:rPr>
                <w:rFonts w:ascii="Arial Narrow" w:hAnsi="Arial Narrow" w:cs="Arial"/>
                <w:sz w:val="16"/>
                <w:szCs w:val="16"/>
              </w:rPr>
              <w:t>Wrap-up and review</w:t>
            </w:r>
          </w:p>
        </w:tc>
        <w:tc>
          <w:tcPr>
            <w:tcW w:w="2380" w:type="dxa"/>
            <w:shd w:val="clear" w:color="auto" w:fill="D9D9D9" w:themeFill="background1" w:themeFillShade="D9"/>
          </w:tcPr>
          <w:p w:rsidR="00B32F6A" w:rsidRPr="00EC7B57" w:rsidRDefault="00B32F6A" w:rsidP="00597D83">
            <w:pPr>
              <w:spacing w:before="60" w:after="60"/>
              <w:jc w:val="center"/>
              <w:rPr>
                <w:rFonts w:ascii="Arial Narrow" w:hAnsi="Arial Narrow" w:cs="Arial"/>
                <w:i/>
                <w:sz w:val="16"/>
                <w:szCs w:val="16"/>
              </w:rPr>
            </w:pPr>
            <w:r w:rsidRPr="00EC7B57">
              <w:rPr>
                <w:rFonts w:ascii="Arial Narrow" w:hAnsi="Arial Narrow" w:cs="Arial"/>
                <w:sz w:val="16"/>
                <w:szCs w:val="16"/>
              </w:rPr>
              <w:t>Wrap-up and review</w:t>
            </w:r>
          </w:p>
        </w:tc>
        <w:tc>
          <w:tcPr>
            <w:tcW w:w="2212" w:type="dxa"/>
            <w:tcBorders>
              <w:top w:val="single" w:sz="4" w:space="0" w:color="auto"/>
              <w:left w:val="nil"/>
              <w:bottom w:val="single" w:sz="4" w:space="0" w:color="auto"/>
              <w:right w:val="nil"/>
            </w:tcBorders>
            <w:shd w:val="clear" w:color="auto" w:fill="D9D9D9" w:themeFill="background1" w:themeFillShade="D9"/>
          </w:tcPr>
          <w:p w:rsidR="00B32F6A" w:rsidRPr="00EC7B57" w:rsidRDefault="00B32F6A" w:rsidP="00597D83">
            <w:pPr>
              <w:spacing w:before="60" w:after="60"/>
              <w:jc w:val="center"/>
              <w:rPr>
                <w:rFonts w:ascii="Arial Narrow" w:hAnsi="Arial Narrow" w:cs="Arial"/>
                <w:i/>
                <w:sz w:val="16"/>
                <w:szCs w:val="16"/>
              </w:rPr>
            </w:pPr>
            <w:r w:rsidRPr="00EC7B57">
              <w:rPr>
                <w:rFonts w:ascii="Arial Narrow" w:hAnsi="Arial Narrow" w:cs="Arial"/>
                <w:sz w:val="16"/>
                <w:szCs w:val="16"/>
              </w:rPr>
              <w:t>Wrap-up and review</w:t>
            </w:r>
          </w:p>
        </w:tc>
        <w:tc>
          <w:tcPr>
            <w:tcW w:w="2211" w:type="dxa"/>
            <w:shd w:val="clear" w:color="auto" w:fill="D9D9D9" w:themeFill="background1" w:themeFillShade="D9"/>
          </w:tcPr>
          <w:p w:rsidR="00B32F6A" w:rsidRPr="00EC7B57" w:rsidRDefault="00B32F6A" w:rsidP="00597D83">
            <w:pPr>
              <w:spacing w:before="60" w:after="60"/>
              <w:jc w:val="center"/>
              <w:rPr>
                <w:rFonts w:ascii="Arial Narrow" w:hAnsi="Arial Narrow" w:cs="Arial"/>
                <w:i/>
                <w:sz w:val="16"/>
                <w:szCs w:val="16"/>
              </w:rPr>
            </w:pPr>
            <w:r w:rsidRPr="00EC7B57">
              <w:rPr>
                <w:rFonts w:ascii="Arial Narrow" w:hAnsi="Arial Narrow" w:cs="Arial"/>
                <w:sz w:val="16"/>
                <w:szCs w:val="16"/>
              </w:rPr>
              <w:t>Wrap-up and review</w:t>
            </w:r>
          </w:p>
        </w:tc>
        <w:tc>
          <w:tcPr>
            <w:tcW w:w="2670" w:type="dxa"/>
            <w:shd w:val="clear" w:color="auto" w:fill="D9D9D9" w:themeFill="background1" w:themeFillShade="D9"/>
          </w:tcPr>
          <w:p w:rsidR="00B32F6A" w:rsidRPr="00EC7B57" w:rsidRDefault="00B32F6A" w:rsidP="00597D83">
            <w:pPr>
              <w:spacing w:before="60" w:after="60"/>
              <w:rPr>
                <w:rFonts w:ascii="Arial Narrow" w:hAnsi="Arial Narrow" w:cs="Arial"/>
                <w:b/>
                <w:sz w:val="16"/>
                <w:szCs w:val="16"/>
              </w:rPr>
            </w:pPr>
          </w:p>
        </w:tc>
      </w:tr>
    </w:tbl>
    <w:p w:rsidR="00B3312A" w:rsidRDefault="00B3312A" w:rsidP="00B32F6A">
      <w:pPr>
        <w:rPr>
          <w:lang w:val="en-US"/>
        </w:rPr>
        <w:sectPr w:rsidR="00B3312A" w:rsidSect="00B3312A">
          <w:headerReference w:type="default" r:id="rId15"/>
          <w:footerReference w:type="default" r:id="rId16"/>
          <w:pgSz w:w="16838" w:h="11906" w:orient="landscape"/>
          <w:pgMar w:top="1440" w:right="1440" w:bottom="1440" w:left="1440" w:header="709" w:footer="709" w:gutter="0"/>
          <w:cols w:space="708"/>
          <w:docGrid w:linePitch="360"/>
        </w:sectPr>
      </w:pPr>
    </w:p>
    <w:p w:rsidR="001D0D58" w:rsidRPr="00381BA5" w:rsidRDefault="002716C3" w:rsidP="00381BA5">
      <w:pPr>
        <w:pStyle w:val="Heading2"/>
      </w:pPr>
      <w:bookmarkStart w:id="137" w:name="_Toc501111671"/>
      <w:r w:rsidRPr="00381BA5">
        <w:rPr>
          <w:noProof/>
          <w:lang w:eastAsia="en-AU"/>
        </w:rPr>
        <w:lastRenderedPageBreak/>
        <w:drawing>
          <wp:anchor distT="0" distB="0" distL="114300" distR="114300" simplePos="0" relativeHeight="251663360" behindDoc="0" locked="0" layoutInCell="1" allowOverlap="1" wp14:anchorId="4DABCF8F" wp14:editId="534682F4">
            <wp:simplePos x="0" y="0"/>
            <wp:positionH relativeFrom="column">
              <wp:posOffset>2974340</wp:posOffset>
            </wp:positionH>
            <wp:positionV relativeFrom="paragraph">
              <wp:posOffset>520700</wp:posOffset>
            </wp:positionV>
            <wp:extent cx="2903220" cy="2190750"/>
            <wp:effectExtent l="19050" t="19050" r="11430" b="19050"/>
            <wp:wrapSquare wrapText="bothSides"/>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2903220" cy="2190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0D58" w:rsidRPr="00381BA5">
        <w:rPr>
          <w:noProof/>
          <w:lang w:eastAsia="en-AU"/>
        </w:rPr>
        <w:drawing>
          <wp:anchor distT="0" distB="0" distL="114300" distR="114300" simplePos="0" relativeHeight="251662336" behindDoc="1" locked="0" layoutInCell="1" allowOverlap="1" wp14:anchorId="531ABAF5" wp14:editId="43832D8F">
            <wp:simplePos x="0" y="0"/>
            <wp:positionH relativeFrom="column">
              <wp:posOffset>2981325</wp:posOffset>
            </wp:positionH>
            <wp:positionV relativeFrom="paragraph">
              <wp:posOffset>2825750</wp:posOffset>
            </wp:positionV>
            <wp:extent cx="2903855" cy="2171700"/>
            <wp:effectExtent l="19050" t="19050" r="10795" b="19050"/>
            <wp:wrapTight wrapText="bothSides">
              <wp:wrapPolygon edited="0">
                <wp:start x="-142" y="-189"/>
                <wp:lineTo x="-142" y="21600"/>
                <wp:lineTo x="21539" y="21600"/>
                <wp:lineTo x="21539" y="-189"/>
                <wp:lineTo x="-142" y="-189"/>
              </wp:wrapPolygon>
            </wp:wrapTight>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2903855" cy="21717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368C" w:rsidRPr="00381BA5">
        <w:rPr>
          <w:noProof/>
          <w:lang w:eastAsia="en-AU"/>
        </w:rPr>
        <w:drawing>
          <wp:anchor distT="0" distB="0" distL="114300" distR="114300" simplePos="0" relativeHeight="251661312" behindDoc="1" locked="0" layoutInCell="1" allowOverlap="1" wp14:anchorId="1A7797A6" wp14:editId="790186D4">
            <wp:simplePos x="0" y="0"/>
            <wp:positionH relativeFrom="column">
              <wp:posOffset>-107950</wp:posOffset>
            </wp:positionH>
            <wp:positionV relativeFrom="paragraph">
              <wp:posOffset>2825750</wp:posOffset>
            </wp:positionV>
            <wp:extent cx="2915920" cy="2190750"/>
            <wp:effectExtent l="19050" t="19050" r="17780" b="19050"/>
            <wp:wrapTight wrapText="bothSides">
              <wp:wrapPolygon edited="0">
                <wp:start x="-141" y="-188"/>
                <wp:lineTo x="-141" y="21600"/>
                <wp:lineTo x="21591" y="21600"/>
                <wp:lineTo x="21591" y="-188"/>
                <wp:lineTo x="-141" y="-188"/>
              </wp:wrapPolygon>
            </wp:wrapTight>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2915920" cy="2190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368C" w:rsidRPr="00381BA5">
        <w:rPr>
          <w:noProof/>
          <w:lang w:eastAsia="en-AU"/>
        </w:rPr>
        <w:drawing>
          <wp:anchor distT="0" distB="0" distL="114300" distR="114300" simplePos="0" relativeHeight="251660288" behindDoc="0" locked="0" layoutInCell="1" allowOverlap="1" wp14:anchorId="4A9E76D0" wp14:editId="3C40F6E2">
            <wp:simplePos x="0" y="0"/>
            <wp:positionH relativeFrom="column">
              <wp:posOffset>-74930</wp:posOffset>
            </wp:positionH>
            <wp:positionV relativeFrom="paragraph">
              <wp:posOffset>541655</wp:posOffset>
            </wp:positionV>
            <wp:extent cx="2905125" cy="2172335"/>
            <wp:effectExtent l="19050" t="19050" r="28575" b="18415"/>
            <wp:wrapSquare wrapText="bothSides"/>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2905125" cy="217233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368C" w:rsidRPr="00381BA5">
        <w:t>A</w:t>
      </w:r>
      <w:r w:rsidR="0024368C" w:rsidRPr="00381BA5">
        <w:rPr>
          <w:rStyle w:val="SubtitleChar"/>
          <w:rFonts w:eastAsia="MS Gothic" w:cs="Times New Roman"/>
          <w:b/>
          <w:iCs/>
          <w:spacing w:val="0"/>
          <w:szCs w:val="28"/>
          <w:lang w:val="en-AU"/>
        </w:rPr>
        <w:t xml:space="preserve">.2 Introduction &amp; Goals </w:t>
      </w:r>
      <w:r w:rsidR="00381BA5" w:rsidRPr="00381BA5">
        <w:rPr>
          <w:rStyle w:val="SubtitleChar"/>
          <w:rFonts w:eastAsia="MS Gothic" w:cs="Times New Roman"/>
          <w:b/>
          <w:iCs/>
          <w:spacing w:val="0"/>
          <w:szCs w:val="28"/>
          <w:lang w:val="en-AU"/>
        </w:rPr>
        <w:t>PowerP</w:t>
      </w:r>
      <w:r w:rsidR="00D43785" w:rsidRPr="00381BA5">
        <w:rPr>
          <w:rStyle w:val="SubtitleChar"/>
          <w:rFonts w:eastAsia="MS Gothic" w:cs="Times New Roman"/>
          <w:b/>
          <w:iCs/>
          <w:spacing w:val="0"/>
          <w:szCs w:val="28"/>
          <w:lang w:val="en-AU"/>
        </w:rPr>
        <w:t>oint Presentation</w:t>
      </w:r>
      <w:bookmarkEnd w:id="137"/>
    </w:p>
    <w:p w:rsidR="002D5FC1" w:rsidRDefault="001D0D58" w:rsidP="00516ACC">
      <w:pPr>
        <w:pStyle w:val="Header"/>
        <w:spacing w:after="240"/>
        <w:rPr>
          <w:noProof/>
          <w:lang w:val="en-AU" w:eastAsia="en-AU"/>
        </w:rPr>
      </w:pPr>
      <w:r>
        <w:rPr>
          <w:noProof/>
          <w:lang w:val="en-AU" w:eastAsia="en-AU"/>
        </w:rPr>
        <w:lastRenderedPageBreak/>
        <w:drawing>
          <wp:anchor distT="0" distB="0" distL="114300" distR="114300" simplePos="0" relativeHeight="251669504" behindDoc="1" locked="0" layoutInCell="1" allowOverlap="1" wp14:anchorId="1B04F448" wp14:editId="281C350A">
            <wp:simplePos x="0" y="0"/>
            <wp:positionH relativeFrom="column">
              <wp:posOffset>2811145</wp:posOffset>
            </wp:positionH>
            <wp:positionV relativeFrom="paragraph">
              <wp:posOffset>4816475</wp:posOffset>
            </wp:positionV>
            <wp:extent cx="2903855" cy="2171700"/>
            <wp:effectExtent l="19050" t="19050" r="10795" b="19050"/>
            <wp:wrapTight wrapText="bothSides">
              <wp:wrapPolygon edited="0">
                <wp:start x="-142" y="-189"/>
                <wp:lineTo x="-142" y="21600"/>
                <wp:lineTo x="21539" y="21600"/>
                <wp:lineTo x="21539" y="-189"/>
                <wp:lineTo x="-142" y="-189"/>
              </wp:wrapPolygon>
            </wp:wrapTight>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2903855" cy="21717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38" w:name="_GoBack"/>
      <w:r>
        <w:rPr>
          <w:noProof/>
          <w:lang w:val="en-AU" w:eastAsia="en-AU"/>
        </w:rPr>
        <w:drawing>
          <wp:anchor distT="0" distB="0" distL="114300" distR="114300" simplePos="0" relativeHeight="251668480" behindDoc="1" locked="0" layoutInCell="1" allowOverlap="1" wp14:anchorId="5D2B9407" wp14:editId="6BDAB0C0">
            <wp:simplePos x="0" y="0"/>
            <wp:positionH relativeFrom="column">
              <wp:posOffset>-257175</wp:posOffset>
            </wp:positionH>
            <wp:positionV relativeFrom="paragraph">
              <wp:posOffset>4815205</wp:posOffset>
            </wp:positionV>
            <wp:extent cx="2891155" cy="2171700"/>
            <wp:effectExtent l="19050" t="19050" r="23495" b="19050"/>
            <wp:wrapTight wrapText="bothSides">
              <wp:wrapPolygon edited="0">
                <wp:start x="-142" y="-189"/>
                <wp:lineTo x="-142" y="21600"/>
                <wp:lineTo x="21633" y="21600"/>
                <wp:lineTo x="21633" y="-189"/>
                <wp:lineTo x="-142" y="-189"/>
              </wp:wrapPolygon>
            </wp:wrapTight>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891155" cy="21717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38"/>
      <w:r>
        <w:rPr>
          <w:noProof/>
          <w:lang w:val="en-AU" w:eastAsia="en-AU"/>
        </w:rPr>
        <w:drawing>
          <wp:anchor distT="0" distB="0" distL="114300" distR="114300" simplePos="0" relativeHeight="251667456" behindDoc="1" locked="0" layoutInCell="1" allowOverlap="1" wp14:anchorId="3FBB9848" wp14:editId="1ACDD69A">
            <wp:simplePos x="0" y="0"/>
            <wp:positionH relativeFrom="column">
              <wp:posOffset>2809875</wp:posOffset>
            </wp:positionH>
            <wp:positionV relativeFrom="paragraph">
              <wp:posOffset>2419985</wp:posOffset>
            </wp:positionV>
            <wp:extent cx="3000375" cy="2205990"/>
            <wp:effectExtent l="19050" t="19050" r="28575" b="22860"/>
            <wp:wrapTight wrapText="bothSides">
              <wp:wrapPolygon edited="0">
                <wp:start x="-137" y="-187"/>
                <wp:lineTo x="-137" y="21637"/>
                <wp:lineTo x="21669" y="21637"/>
                <wp:lineTo x="21669" y="-187"/>
                <wp:lineTo x="-137" y="-187"/>
              </wp:wrapPolygon>
            </wp:wrapTight>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3000375" cy="22059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666432" behindDoc="1" locked="0" layoutInCell="1" allowOverlap="1" wp14:anchorId="65AEA09E" wp14:editId="7754C2F5">
            <wp:simplePos x="0" y="0"/>
            <wp:positionH relativeFrom="column">
              <wp:posOffset>-257175</wp:posOffset>
            </wp:positionH>
            <wp:positionV relativeFrom="paragraph">
              <wp:posOffset>2421255</wp:posOffset>
            </wp:positionV>
            <wp:extent cx="2927350" cy="2209800"/>
            <wp:effectExtent l="19050" t="19050" r="25400" b="19050"/>
            <wp:wrapTight wrapText="bothSides">
              <wp:wrapPolygon edited="0">
                <wp:start x="-141" y="-186"/>
                <wp:lineTo x="-141" y="21600"/>
                <wp:lineTo x="21647" y="21600"/>
                <wp:lineTo x="21647" y="-186"/>
                <wp:lineTo x="-141" y="-186"/>
              </wp:wrapPolygon>
            </wp:wrapTight>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927350" cy="22098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665408" behindDoc="1" locked="0" layoutInCell="1" allowOverlap="1" wp14:anchorId="09C830FC" wp14:editId="600BF050">
            <wp:simplePos x="0" y="0"/>
            <wp:positionH relativeFrom="column">
              <wp:posOffset>2809875</wp:posOffset>
            </wp:positionH>
            <wp:positionV relativeFrom="paragraph">
              <wp:posOffset>-69850</wp:posOffset>
            </wp:positionV>
            <wp:extent cx="3003550" cy="2276475"/>
            <wp:effectExtent l="19050" t="19050" r="25400" b="28575"/>
            <wp:wrapTight wrapText="bothSides">
              <wp:wrapPolygon edited="0">
                <wp:start x="-137" y="-181"/>
                <wp:lineTo x="-137" y="21690"/>
                <wp:lineTo x="21646" y="21690"/>
                <wp:lineTo x="21646" y="-181"/>
                <wp:lineTo x="-137" y="-181"/>
              </wp:wrapPolygon>
            </wp:wrapTight>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3003550" cy="2276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664384" behindDoc="1" locked="0" layoutInCell="1" allowOverlap="1" wp14:anchorId="450F12D1" wp14:editId="6E51A906">
            <wp:simplePos x="0" y="0"/>
            <wp:positionH relativeFrom="column">
              <wp:posOffset>-257175</wp:posOffset>
            </wp:positionH>
            <wp:positionV relativeFrom="paragraph">
              <wp:posOffset>-69850</wp:posOffset>
            </wp:positionV>
            <wp:extent cx="2914650" cy="2280285"/>
            <wp:effectExtent l="19050" t="19050" r="19050" b="24765"/>
            <wp:wrapTight wrapText="bothSides">
              <wp:wrapPolygon edited="0">
                <wp:start x="-141" y="-180"/>
                <wp:lineTo x="-141" y="21654"/>
                <wp:lineTo x="21600" y="21654"/>
                <wp:lineTo x="21600" y="-180"/>
                <wp:lineTo x="-141" y="-180"/>
              </wp:wrapPolygon>
            </wp:wrapTight>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2914650" cy="228028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6ACC" w:rsidRPr="00A12DFC" w:rsidRDefault="002D5FC1" w:rsidP="00381BA5">
      <w:pPr>
        <w:pStyle w:val="Heading2"/>
        <w:rPr>
          <w:noProof/>
          <w:lang w:eastAsia="en-AU"/>
        </w:rPr>
      </w:pPr>
      <w:bookmarkStart w:id="139" w:name="_Toc501111672"/>
      <w:r>
        <w:rPr>
          <w:noProof/>
          <w:lang w:eastAsia="en-AU"/>
        </w:rPr>
        <w:lastRenderedPageBreak/>
        <w:drawing>
          <wp:anchor distT="0" distB="0" distL="114300" distR="114300" simplePos="0" relativeHeight="251671552" behindDoc="1" locked="0" layoutInCell="1" allowOverlap="1" wp14:anchorId="3F9438BB" wp14:editId="3451299D">
            <wp:simplePos x="0" y="0"/>
            <wp:positionH relativeFrom="column">
              <wp:posOffset>2867025</wp:posOffset>
            </wp:positionH>
            <wp:positionV relativeFrom="paragraph">
              <wp:posOffset>387985</wp:posOffset>
            </wp:positionV>
            <wp:extent cx="2856230" cy="2190750"/>
            <wp:effectExtent l="19050" t="19050" r="20320" b="19050"/>
            <wp:wrapTight wrapText="bothSides">
              <wp:wrapPolygon edited="0">
                <wp:start x="-144" y="-188"/>
                <wp:lineTo x="-144" y="21600"/>
                <wp:lineTo x="21610" y="21600"/>
                <wp:lineTo x="21610" y="-188"/>
                <wp:lineTo x="-144" y="-188"/>
              </wp:wrapPolygon>
            </wp:wrapTight>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856230" cy="21907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0528" behindDoc="1" locked="0" layoutInCell="1" allowOverlap="1" wp14:anchorId="28B6310C" wp14:editId="708457FF">
            <wp:simplePos x="0" y="0"/>
            <wp:positionH relativeFrom="column">
              <wp:posOffset>-190500</wp:posOffset>
            </wp:positionH>
            <wp:positionV relativeFrom="paragraph">
              <wp:posOffset>387350</wp:posOffset>
            </wp:positionV>
            <wp:extent cx="2889885" cy="2190750"/>
            <wp:effectExtent l="19050" t="19050" r="24765" b="19050"/>
            <wp:wrapTight wrapText="bothSides">
              <wp:wrapPolygon edited="0">
                <wp:start x="-142" y="-188"/>
                <wp:lineTo x="-142" y="21600"/>
                <wp:lineTo x="21643" y="21600"/>
                <wp:lineTo x="21643" y="-188"/>
                <wp:lineTo x="-142" y="-188"/>
              </wp:wrapPolygon>
            </wp:wrapTight>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889885" cy="2190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0D58">
        <w:rPr>
          <w:noProof/>
          <w:lang w:eastAsia="en-AU"/>
        </w:rPr>
        <w:t xml:space="preserve">A.3 </w:t>
      </w:r>
      <w:r>
        <w:rPr>
          <w:noProof/>
          <w:lang w:eastAsia="en-AU"/>
        </w:rPr>
        <w:t>Sessions 1-3</w:t>
      </w:r>
      <w:r w:rsidR="00265762">
        <w:rPr>
          <w:noProof/>
          <w:lang w:eastAsia="en-AU"/>
        </w:rPr>
        <w:t>:</w:t>
      </w:r>
      <w:r>
        <w:rPr>
          <w:noProof/>
          <w:lang w:eastAsia="en-AU"/>
        </w:rPr>
        <w:t xml:space="preserve"> Panel Discussion PowerPoint Presentation</w:t>
      </w:r>
      <w:r>
        <w:rPr>
          <w:noProof/>
          <w:lang w:eastAsia="en-AU"/>
        </w:rPr>
        <w:drawing>
          <wp:anchor distT="0" distB="0" distL="114300" distR="114300" simplePos="0" relativeHeight="251673600" behindDoc="1" locked="0" layoutInCell="1" allowOverlap="1" wp14:anchorId="04141E84" wp14:editId="12E354C5">
            <wp:simplePos x="0" y="0"/>
            <wp:positionH relativeFrom="column">
              <wp:posOffset>2867025</wp:posOffset>
            </wp:positionH>
            <wp:positionV relativeFrom="paragraph">
              <wp:posOffset>2350770</wp:posOffset>
            </wp:positionV>
            <wp:extent cx="2857500" cy="2183130"/>
            <wp:effectExtent l="19050" t="19050" r="19050" b="26670"/>
            <wp:wrapTight wrapText="bothSides">
              <wp:wrapPolygon edited="0">
                <wp:start x="-144" y="-188"/>
                <wp:lineTo x="-144" y="21675"/>
                <wp:lineTo x="21600" y="21675"/>
                <wp:lineTo x="21600" y="-188"/>
                <wp:lineTo x="-144" y="-188"/>
              </wp:wrapPolygon>
            </wp:wrapTight>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2857500" cy="21831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2576" behindDoc="1" locked="0" layoutInCell="1" allowOverlap="1" wp14:anchorId="2030CC26" wp14:editId="0B1480AF">
            <wp:simplePos x="0" y="0"/>
            <wp:positionH relativeFrom="column">
              <wp:posOffset>-191135</wp:posOffset>
            </wp:positionH>
            <wp:positionV relativeFrom="paragraph">
              <wp:posOffset>2352040</wp:posOffset>
            </wp:positionV>
            <wp:extent cx="2886075" cy="2193925"/>
            <wp:effectExtent l="19050" t="19050" r="28575" b="15875"/>
            <wp:wrapTight wrapText="bothSides">
              <wp:wrapPolygon edited="0">
                <wp:start x="-143" y="-188"/>
                <wp:lineTo x="-143" y="21569"/>
                <wp:lineTo x="21671" y="21569"/>
                <wp:lineTo x="21671" y="-188"/>
                <wp:lineTo x="-143" y="-188"/>
              </wp:wrapPolygon>
            </wp:wrapTight>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2886075" cy="21939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39"/>
      <w:r w:rsidR="00381BA5">
        <w:rPr>
          <w:noProof/>
          <w:lang w:eastAsia="en-AU"/>
        </w:rPr>
        <w:tab/>
      </w:r>
    </w:p>
    <w:p w:rsidR="002D5FC1" w:rsidRDefault="002716C3" w:rsidP="00516ACC">
      <w:pPr>
        <w:pStyle w:val="Header"/>
        <w:spacing w:after="240"/>
        <w:rPr>
          <w:noProof/>
          <w:lang w:val="en-AU" w:eastAsia="en-AU"/>
        </w:rPr>
      </w:pPr>
      <w:r>
        <w:rPr>
          <w:noProof/>
          <w:lang w:val="en-AU" w:eastAsia="en-AU"/>
        </w:rPr>
        <w:drawing>
          <wp:anchor distT="0" distB="0" distL="114300" distR="114300" simplePos="0" relativeHeight="251674624" behindDoc="1" locked="0" layoutInCell="1" allowOverlap="1" wp14:anchorId="49682D57" wp14:editId="3CA049C8">
            <wp:simplePos x="0" y="0"/>
            <wp:positionH relativeFrom="column">
              <wp:posOffset>-190500</wp:posOffset>
            </wp:positionH>
            <wp:positionV relativeFrom="paragraph">
              <wp:posOffset>1871980</wp:posOffset>
            </wp:positionV>
            <wp:extent cx="2886075" cy="2176780"/>
            <wp:effectExtent l="19050" t="19050" r="28575" b="13970"/>
            <wp:wrapTight wrapText="bothSides">
              <wp:wrapPolygon edited="0">
                <wp:start x="-143" y="-189"/>
                <wp:lineTo x="-143" y="21550"/>
                <wp:lineTo x="21671" y="21550"/>
                <wp:lineTo x="21671" y="-189"/>
                <wp:lineTo x="-143" y="-189"/>
              </wp:wrapPolygon>
            </wp:wrapTight>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2886075" cy="217678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2DFC">
        <w:rPr>
          <w:noProof/>
          <w:lang w:val="en-AU" w:eastAsia="en-AU"/>
        </w:rPr>
        <w:drawing>
          <wp:anchor distT="0" distB="0" distL="114300" distR="114300" simplePos="0" relativeHeight="251675648" behindDoc="1" locked="0" layoutInCell="1" allowOverlap="1" wp14:anchorId="16E02315" wp14:editId="2FAEAAA1">
            <wp:simplePos x="0" y="0"/>
            <wp:positionH relativeFrom="column">
              <wp:posOffset>2867025</wp:posOffset>
            </wp:positionH>
            <wp:positionV relativeFrom="paragraph">
              <wp:posOffset>1866265</wp:posOffset>
            </wp:positionV>
            <wp:extent cx="2857500" cy="2152650"/>
            <wp:effectExtent l="19050" t="19050" r="19050" b="19050"/>
            <wp:wrapTight wrapText="bothSides">
              <wp:wrapPolygon edited="0">
                <wp:start x="-144" y="-191"/>
                <wp:lineTo x="-144" y="21600"/>
                <wp:lineTo x="21600" y="21600"/>
                <wp:lineTo x="21600" y="-191"/>
                <wp:lineTo x="-144" y="-191"/>
              </wp:wrapPolygon>
            </wp:wrapTight>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857500" cy="21526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368C" w:rsidRDefault="0024368C" w:rsidP="00516ACC">
      <w:pPr>
        <w:pStyle w:val="Header"/>
        <w:spacing w:after="240"/>
        <w:rPr>
          <w:noProof/>
          <w:lang w:val="en-AU" w:eastAsia="en-AU"/>
        </w:rPr>
      </w:pPr>
    </w:p>
    <w:p w:rsidR="00A12DFC" w:rsidRDefault="002716C3" w:rsidP="00516ACC">
      <w:pPr>
        <w:pStyle w:val="Header"/>
        <w:spacing w:after="240"/>
        <w:rPr>
          <w:noProof/>
          <w:lang w:val="en-AU" w:eastAsia="en-AU"/>
        </w:rPr>
      </w:pPr>
      <w:r>
        <w:rPr>
          <w:noProof/>
          <w:lang w:val="en-AU" w:eastAsia="en-AU"/>
        </w:rPr>
        <w:lastRenderedPageBreak/>
        <w:drawing>
          <wp:anchor distT="0" distB="0" distL="114300" distR="114300" simplePos="0" relativeHeight="251678720" behindDoc="1" locked="0" layoutInCell="1" allowOverlap="1" wp14:anchorId="600B7657" wp14:editId="32C7E064">
            <wp:simplePos x="0" y="0"/>
            <wp:positionH relativeFrom="column">
              <wp:posOffset>-104775</wp:posOffset>
            </wp:positionH>
            <wp:positionV relativeFrom="paragraph">
              <wp:posOffset>2622550</wp:posOffset>
            </wp:positionV>
            <wp:extent cx="2851785" cy="2181225"/>
            <wp:effectExtent l="19050" t="19050" r="24765" b="28575"/>
            <wp:wrapTight wrapText="bothSides">
              <wp:wrapPolygon edited="0">
                <wp:start x="-144" y="-189"/>
                <wp:lineTo x="-144" y="21694"/>
                <wp:lineTo x="21643" y="21694"/>
                <wp:lineTo x="21643" y="-189"/>
                <wp:lineTo x="-144" y="-189"/>
              </wp:wrapPolygon>
            </wp:wrapTight>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2851785" cy="21812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679744" behindDoc="1" locked="0" layoutInCell="1" allowOverlap="1" wp14:anchorId="38F82EAD" wp14:editId="24236E3A">
            <wp:simplePos x="0" y="0"/>
            <wp:positionH relativeFrom="column">
              <wp:posOffset>3003550</wp:posOffset>
            </wp:positionH>
            <wp:positionV relativeFrom="paragraph">
              <wp:posOffset>2628900</wp:posOffset>
            </wp:positionV>
            <wp:extent cx="2895600" cy="2179320"/>
            <wp:effectExtent l="19050" t="19050" r="19050" b="11430"/>
            <wp:wrapTight wrapText="bothSides">
              <wp:wrapPolygon edited="0">
                <wp:start x="-142" y="-189"/>
                <wp:lineTo x="-142" y="21524"/>
                <wp:lineTo x="21600" y="21524"/>
                <wp:lineTo x="21600" y="-189"/>
                <wp:lineTo x="-142" y="-189"/>
              </wp:wrapPolygon>
            </wp:wrapTight>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2895600" cy="21793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677696" behindDoc="1" locked="0" layoutInCell="1" allowOverlap="1" wp14:anchorId="7E487691" wp14:editId="3CF98E2A">
            <wp:simplePos x="0" y="0"/>
            <wp:positionH relativeFrom="column">
              <wp:posOffset>3012440</wp:posOffset>
            </wp:positionH>
            <wp:positionV relativeFrom="paragraph">
              <wp:posOffset>146685</wp:posOffset>
            </wp:positionV>
            <wp:extent cx="2890520" cy="2171700"/>
            <wp:effectExtent l="19050" t="19050" r="24130" b="19050"/>
            <wp:wrapTight wrapText="bothSides">
              <wp:wrapPolygon edited="0">
                <wp:start x="-142" y="-189"/>
                <wp:lineTo x="-142" y="21600"/>
                <wp:lineTo x="21638" y="21600"/>
                <wp:lineTo x="21638" y="-189"/>
                <wp:lineTo x="-142" y="-189"/>
              </wp:wrapPolygon>
            </wp:wrapTight>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2890520" cy="21717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676672" behindDoc="1" locked="0" layoutInCell="1" allowOverlap="1" wp14:anchorId="4CCFB3E7" wp14:editId="57358C2B">
            <wp:simplePos x="0" y="0"/>
            <wp:positionH relativeFrom="column">
              <wp:posOffset>-142875</wp:posOffset>
            </wp:positionH>
            <wp:positionV relativeFrom="paragraph">
              <wp:posOffset>145415</wp:posOffset>
            </wp:positionV>
            <wp:extent cx="2881630" cy="2173605"/>
            <wp:effectExtent l="19050" t="19050" r="13970" b="17145"/>
            <wp:wrapTight wrapText="bothSides">
              <wp:wrapPolygon edited="0">
                <wp:start x="-143" y="-189"/>
                <wp:lineTo x="-143" y="21581"/>
                <wp:lineTo x="21562" y="21581"/>
                <wp:lineTo x="21562" y="-189"/>
                <wp:lineTo x="-143" y="-189"/>
              </wp:wrapPolygon>
            </wp:wrapTight>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881630" cy="21736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368C" w:rsidRDefault="002716C3" w:rsidP="00516ACC">
      <w:pPr>
        <w:pStyle w:val="Header"/>
        <w:spacing w:after="240"/>
        <w:rPr>
          <w:noProof/>
          <w:lang w:val="en-AU" w:eastAsia="en-AU"/>
        </w:rPr>
      </w:pPr>
      <w:r>
        <w:rPr>
          <w:noProof/>
          <w:lang w:val="en-AU" w:eastAsia="en-AU"/>
        </w:rPr>
        <w:drawing>
          <wp:anchor distT="0" distB="0" distL="114300" distR="114300" simplePos="0" relativeHeight="251681792" behindDoc="1" locked="0" layoutInCell="1" allowOverlap="1" wp14:anchorId="3C4F3300" wp14:editId="4564579F">
            <wp:simplePos x="0" y="0"/>
            <wp:positionH relativeFrom="column">
              <wp:posOffset>3079115</wp:posOffset>
            </wp:positionH>
            <wp:positionV relativeFrom="paragraph">
              <wp:posOffset>83185</wp:posOffset>
            </wp:positionV>
            <wp:extent cx="2790825" cy="2139315"/>
            <wp:effectExtent l="19050" t="19050" r="28575" b="13335"/>
            <wp:wrapTight wrapText="bothSides">
              <wp:wrapPolygon edited="0">
                <wp:start x="-147" y="-192"/>
                <wp:lineTo x="-147" y="21542"/>
                <wp:lineTo x="21674" y="21542"/>
                <wp:lineTo x="21674" y="-192"/>
                <wp:lineTo x="-147" y="-192"/>
              </wp:wrapPolygon>
            </wp:wrapTight>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790825" cy="21393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680768" behindDoc="1" locked="0" layoutInCell="1" allowOverlap="1" wp14:anchorId="358259AF" wp14:editId="64B77021">
            <wp:simplePos x="0" y="0"/>
            <wp:positionH relativeFrom="column">
              <wp:posOffset>-64135</wp:posOffset>
            </wp:positionH>
            <wp:positionV relativeFrom="paragraph">
              <wp:posOffset>163830</wp:posOffset>
            </wp:positionV>
            <wp:extent cx="2814955" cy="2105025"/>
            <wp:effectExtent l="19050" t="19050" r="23495" b="28575"/>
            <wp:wrapTight wrapText="bothSides">
              <wp:wrapPolygon edited="0">
                <wp:start x="-146" y="-195"/>
                <wp:lineTo x="-146" y="21698"/>
                <wp:lineTo x="21634" y="21698"/>
                <wp:lineTo x="21634" y="-195"/>
                <wp:lineTo x="-146" y="-195"/>
              </wp:wrapPolygon>
            </wp:wrapTight>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814955" cy="21050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43A0B" w:rsidRDefault="002716C3" w:rsidP="002716C3">
      <w:pPr>
        <w:spacing w:after="200" w:line="276" w:lineRule="auto"/>
        <w:rPr>
          <w:b/>
          <w:color w:val="026C7D"/>
          <w:sz w:val="28"/>
          <w:szCs w:val="28"/>
        </w:rPr>
      </w:pPr>
      <w:r>
        <w:rPr>
          <w:b/>
          <w:color w:val="026C7D"/>
          <w:sz w:val="28"/>
          <w:szCs w:val="28"/>
        </w:rPr>
        <w:br w:type="page"/>
      </w:r>
    </w:p>
    <w:p w:rsidR="00DE0C58" w:rsidRDefault="00303C00" w:rsidP="00381BA5">
      <w:pPr>
        <w:pStyle w:val="Heading2"/>
        <w:ind w:left="720" w:hanging="720"/>
      </w:pPr>
      <w:bookmarkStart w:id="140" w:name="_Toc501111673"/>
      <w:r>
        <w:lastRenderedPageBreak/>
        <w:t xml:space="preserve">A.4 </w:t>
      </w:r>
      <w:r w:rsidR="00381BA5">
        <w:tab/>
      </w:r>
      <w:r>
        <w:t>Session 1</w:t>
      </w:r>
      <w:r w:rsidR="00DE0C58">
        <w:t xml:space="preserve">: </w:t>
      </w:r>
      <w:r w:rsidR="00DE0C58" w:rsidRPr="00DE0C58">
        <w:t>Regional Lay Judicial Officer Orientation Course</w:t>
      </w:r>
      <w:r w:rsidR="00DE0C58">
        <w:t xml:space="preserve"> PowerPoint Presentation</w:t>
      </w:r>
      <w:bookmarkEnd w:id="140"/>
    </w:p>
    <w:tbl>
      <w:tblPr>
        <w:tblStyle w:val="TableGrid"/>
        <w:tblW w:w="10122"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5076"/>
      </w:tblGrid>
      <w:tr w:rsidR="00E95A70" w:rsidTr="00296758">
        <w:trPr>
          <w:trHeight w:val="2693"/>
        </w:trPr>
        <w:tc>
          <w:tcPr>
            <w:tcW w:w="5046" w:type="dxa"/>
          </w:tcPr>
          <w:p w:rsidR="00303C00" w:rsidRDefault="00DE0C58" w:rsidP="00DE0C58">
            <w:pPr>
              <w:pStyle w:val="Header"/>
              <w:spacing w:after="240"/>
              <w:rPr>
                <w:b/>
                <w:color w:val="026C7D"/>
                <w:sz w:val="28"/>
                <w:szCs w:val="28"/>
              </w:rPr>
            </w:pPr>
            <w:r>
              <w:rPr>
                <w:noProof/>
                <w:lang w:val="en-AU" w:eastAsia="en-AU"/>
              </w:rPr>
              <w:drawing>
                <wp:inline distT="0" distB="0" distL="0" distR="0" wp14:anchorId="5D18422C" wp14:editId="06AF7EB6">
                  <wp:extent cx="3022026" cy="2266950"/>
                  <wp:effectExtent l="19050" t="19050" r="26035" b="1905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3025886" cy="22698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76" w:type="dxa"/>
          </w:tcPr>
          <w:p w:rsidR="00303C00" w:rsidRDefault="00DE0C58" w:rsidP="00DE0C58">
            <w:pPr>
              <w:pStyle w:val="Header"/>
              <w:spacing w:after="240"/>
              <w:rPr>
                <w:b/>
                <w:color w:val="026C7D"/>
                <w:sz w:val="28"/>
                <w:szCs w:val="28"/>
              </w:rPr>
            </w:pPr>
            <w:r>
              <w:rPr>
                <w:noProof/>
                <w:lang w:val="en-AU" w:eastAsia="en-AU"/>
              </w:rPr>
              <w:drawing>
                <wp:inline distT="0" distB="0" distL="0" distR="0" wp14:anchorId="159CAEBD" wp14:editId="36E838FD">
                  <wp:extent cx="3009111" cy="2266950"/>
                  <wp:effectExtent l="19050" t="19050" r="20320" b="1905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3012786" cy="22697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E95A70" w:rsidTr="00296758">
        <w:trPr>
          <w:trHeight w:val="2755"/>
        </w:trPr>
        <w:tc>
          <w:tcPr>
            <w:tcW w:w="5046" w:type="dxa"/>
          </w:tcPr>
          <w:p w:rsidR="00303C00" w:rsidRDefault="00DE0C58" w:rsidP="00DE0C58">
            <w:pPr>
              <w:pStyle w:val="Header"/>
              <w:spacing w:after="240"/>
              <w:rPr>
                <w:b/>
                <w:color w:val="026C7D"/>
                <w:sz w:val="28"/>
                <w:szCs w:val="28"/>
              </w:rPr>
            </w:pPr>
            <w:r>
              <w:rPr>
                <w:noProof/>
                <w:lang w:val="en-AU" w:eastAsia="en-AU"/>
              </w:rPr>
              <w:drawing>
                <wp:inline distT="0" distB="0" distL="0" distR="0" wp14:anchorId="05DF21D2" wp14:editId="5C213BF2">
                  <wp:extent cx="3019425" cy="2298571"/>
                  <wp:effectExtent l="19050" t="19050" r="9525" b="2603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3024243" cy="23022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76" w:type="dxa"/>
          </w:tcPr>
          <w:p w:rsidR="00303C00" w:rsidRDefault="00DE0C58" w:rsidP="00DE0C58">
            <w:pPr>
              <w:pStyle w:val="Header"/>
              <w:spacing w:after="240"/>
              <w:rPr>
                <w:b/>
                <w:color w:val="026C7D"/>
                <w:sz w:val="28"/>
                <w:szCs w:val="28"/>
              </w:rPr>
            </w:pPr>
            <w:r>
              <w:rPr>
                <w:noProof/>
                <w:lang w:val="en-AU" w:eastAsia="en-AU"/>
              </w:rPr>
              <w:drawing>
                <wp:inline distT="0" distB="0" distL="0" distR="0" wp14:anchorId="020597C6" wp14:editId="2B9C26C7">
                  <wp:extent cx="3042589" cy="2295525"/>
                  <wp:effectExtent l="19050" t="19050" r="24765" b="952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3047443" cy="22991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E95A70" w:rsidTr="00296758">
        <w:trPr>
          <w:trHeight w:val="2757"/>
        </w:trPr>
        <w:tc>
          <w:tcPr>
            <w:tcW w:w="5046" w:type="dxa"/>
          </w:tcPr>
          <w:p w:rsidR="00303C00" w:rsidRDefault="00DE0C58" w:rsidP="00DE0C58">
            <w:pPr>
              <w:pStyle w:val="Header"/>
              <w:spacing w:after="240"/>
              <w:rPr>
                <w:b/>
                <w:color w:val="026C7D"/>
                <w:sz w:val="28"/>
                <w:szCs w:val="28"/>
              </w:rPr>
            </w:pPr>
            <w:r>
              <w:rPr>
                <w:noProof/>
                <w:lang w:val="en-AU" w:eastAsia="en-AU"/>
              </w:rPr>
              <w:drawing>
                <wp:inline distT="0" distB="0" distL="0" distR="0" wp14:anchorId="20885B57" wp14:editId="2A24E82E">
                  <wp:extent cx="3019425" cy="2278048"/>
                  <wp:effectExtent l="19050" t="19050" r="9525" b="2730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3024242" cy="22816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76" w:type="dxa"/>
          </w:tcPr>
          <w:p w:rsidR="00303C00" w:rsidRDefault="00DE0C58" w:rsidP="00DE0C58">
            <w:pPr>
              <w:pStyle w:val="Header"/>
              <w:spacing w:after="240"/>
              <w:rPr>
                <w:b/>
                <w:color w:val="026C7D"/>
                <w:sz w:val="28"/>
                <w:szCs w:val="28"/>
              </w:rPr>
            </w:pPr>
            <w:r>
              <w:rPr>
                <w:noProof/>
                <w:lang w:val="en-AU" w:eastAsia="en-AU"/>
              </w:rPr>
              <w:drawing>
                <wp:inline distT="0" distB="0" distL="0" distR="0" wp14:anchorId="64EC02CD" wp14:editId="4D34675C">
                  <wp:extent cx="2969879" cy="2276475"/>
                  <wp:effectExtent l="19050" t="19050" r="21590" b="9525"/>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2969879" cy="22764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DE0C58" w:rsidTr="00296758">
        <w:tblPrEx>
          <w:tblLook w:val="0000" w:firstRow="0" w:lastRow="0" w:firstColumn="0" w:lastColumn="0" w:noHBand="0" w:noVBand="0"/>
        </w:tblPrEx>
        <w:trPr>
          <w:trHeight w:val="2693"/>
        </w:trPr>
        <w:tc>
          <w:tcPr>
            <w:tcW w:w="5046" w:type="dxa"/>
          </w:tcPr>
          <w:p w:rsidR="00DE0C58" w:rsidRDefault="00DE0C58" w:rsidP="00DE0C58">
            <w:pPr>
              <w:pStyle w:val="Header"/>
              <w:spacing w:after="240"/>
              <w:rPr>
                <w:b/>
                <w:color w:val="026C7D"/>
                <w:sz w:val="28"/>
                <w:szCs w:val="28"/>
              </w:rPr>
            </w:pPr>
            <w:r>
              <w:rPr>
                <w:noProof/>
                <w:lang w:val="en-AU" w:eastAsia="en-AU"/>
              </w:rPr>
              <w:lastRenderedPageBreak/>
              <w:drawing>
                <wp:inline distT="0" distB="0" distL="0" distR="0" wp14:anchorId="6E6E1C0C" wp14:editId="1136DA38">
                  <wp:extent cx="3019425" cy="2267924"/>
                  <wp:effectExtent l="19050" t="19050" r="9525" b="18415"/>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3019425" cy="22679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76" w:type="dxa"/>
          </w:tcPr>
          <w:p w:rsidR="00DE0C58" w:rsidRDefault="00E95A70" w:rsidP="00DE0C58">
            <w:pPr>
              <w:pStyle w:val="Header"/>
              <w:spacing w:after="240"/>
              <w:rPr>
                <w:b/>
                <w:color w:val="026C7D"/>
                <w:sz w:val="28"/>
                <w:szCs w:val="28"/>
              </w:rPr>
            </w:pPr>
            <w:r>
              <w:rPr>
                <w:noProof/>
                <w:lang w:val="en-AU" w:eastAsia="en-AU"/>
              </w:rPr>
              <w:drawing>
                <wp:inline distT="0" distB="0" distL="0" distR="0" wp14:anchorId="005E525E" wp14:editId="3D8A8038">
                  <wp:extent cx="2954723" cy="2219325"/>
                  <wp:effectExtent l="19050" t="19050" r="17145" b="9525"/>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2959437" cy="22228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DE0C58" w:rsidTr="00296758">
        <w:tblPrEx>
          <w:tblLook w:val="0000" w:firstRow="0" w:lastRow="0" w:firstColumn="0" w:lastColumn="0" w:noHBand="0" w:noVBand="0"/>
        </w:tblPrEx>
        <w:trPr>
          <w:trHeight w:val="2884"/>
        </w:trPr>
        <w:tc>
          <w:tcPr>
            <w:tcW w:w="5046" w:type="dxa"/>
          </w:tcPr>
          <w:p w:rsidR="00DE0C58" w:rsidRDefault="00E95A70" w:rsidP="00DE0C58">
            <w:pPr>
              <w:pStyle w:val="Header"/>
              <w:spacing w:after="240"/>
              <w:rPr>
                <w:b/>
                <w:color w:val="026C7D"/>
                <w:sz w:val="28"/>
                <w:szCs w:val="28"/>
              </w:rPr>
            </w:pPr>
            <w:r>
              <w:rPr>
                <w:noProof/>
                <w:lang w:val="en-AU" w:eastAsia="en-AU"/>
              </w:rPr>
              <w:drawing>
                <wp:inline distT="0" distB="0" distL="0" distR="0" wp14:anchorId="0565B44C" wp14:editId="29C28234">
                  <wp:extent cx="3019425" cy="2247814"/>
                  <wp:effectExtent l="19050" t="19050" r="9525" b="1968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3028255" cy="22543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76" w:type="dxa"/>
          </w:tcPr>
          <w:p w:rsidR="00DE0C58" w:rsidRDefault="00E95A70" w:rsidP="00DE0C58">
            <w:pPr>
              <w:pStyle w:val="Header"/>
              <w:spacing w:after="240"/>
              <w:rPr>
                <w:b/>
                <w:color w:val="026C7D"/>
                <w:sz w:val="28"/>
                <w:szCs w:val="28"/>
              </w:rPr>
            </w:pPr>
            <w:r>
              <w:rPr>
                <w:noProof/>
                <w:lang w:val="en-AU" w:eastAsia="en-AU"/>
              </w:rPr>
              <w:drawing>
                <wp:inline distT="0" distB="0" distL="0" distR="0" wp14:anchorId="2609E061" wp14:editId="63F1BAC2">
                  <wp:extent cx="2979465" cy="2247900"/>
                  <wp:effectExtent l="19050" t="19050" r="11430" b="1905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984219" cy="22514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E95A70" w:rsidTr="002967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46" w:type="dxa"/>
            <w:tcBorders>
              <w:top w:val="nil"/>
              <w:left w:val="nil"/>
              <w:bottom w:val="nil"/>
              <w:right w:val="nil"/>
            </w:tcBorders>
          </w:tcPr>
          <w:p w:rsidR="00E95A70" w:rsidRDefault="00E95A70" w:rsidP="00E95A70">
            <w:pPr>
              <w:pStyle w:val="Header"/>
              <w:tabs>
                <w:tab w:val="left" w:pos="4674"/>
              </w:tabs>
              <w:spacing w:after="240"/>
              <w:rPr>
                <w:b/>
                <w:color w:val="026C7D"/>
                <w:sz w:val="28"/>
                <w:szCs w:val="28"/>
              </w:rPr>
            </w:pPr>
            <w:r>
              <w:rPr>
                <w:noProof/>
                <w:lang w:val="en-AU" w:eastAsia="en-AU"/>
              </w:rPr>
              <w:drawing>
                <wp:inline distT="0" distB="0" distL="0" distR="0" wp14:anchorId="4B96964B" wp14:editId="6B1091B6">
                  <wp:extent cx="3000375" cy="2260368"/>
                  <wp:effectExtent l="19050" t="19050" r="9525" b="2603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3000626" cy="22605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76" w:type="dxa"/>
            <w:tcBorders>
              <w:top w:val="nil"/>
              <w:left w:val="nil"/>
              <w:bottom w:val="nil"/>
              <w:right w:val="nil"/>
            </w:tcBorders>
          </w:tcPr>
          <w:p w:rsidR="00E95A70" w:rsidRDefault="00E95A70" w:rsidP="007E558A">
            <w:pPr>
              <w:pStyle w:val="Header"/>
              <w:spacing w:after="240"/>
              <w:rPr>
                <w:b/>
                <w:color w:val="026C7D"/>
                <w:sz w:val="28"/>
                <w:szCs w:val="28"/>
              </w:rPr>
            </w:pPr>
            <w:r>
              <w:rPr>
                <w:noProof/>
                <w:lang w:val="en-AU" w:eastAsia="en-AU"/>
              </w:rPr>
              <w:drawing>
                <wp:inline distT="0" distB="0" distL="0" distR="0" wp14:anchorId="75B2E47B" wp14:editId="6AF43C24">
                  <wp:extent cx="3005447" cy="2257425"/>
                  <wp:effectExtent l="19050" t="19050" r="24130" b="952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3010242" cy="22610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E95A70" w:rsidTr="002967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46" w:type="dxa"/>
            <w:tcBorders>
              <w:top w:val="nil"/>
              <w:left w:val="nil"/>
              <w:bottom w:val="nil"/>
              <w:right w:val="nil"/>
            </w:tcBorders>
          </w:tcPr>
          <w:p w:rsidR="00E95A70" w:rsidRDefault="00E95A70" w:rsidP="007E558A">
            <w:pPr>
              <w:pStyle w:val="Header"/>
              <w:spacing w:after="240"/>
              <w:rPr>
                <w:b/>
                <w:color w:val="026C7D"/>
                <w:sz w:val="28"/>
                <w:szCs w:val="28"/>
              </w:rPr>
            </w:pPr>
            <w:r>
              <w:rPr>
                <w:noProof/>
                <w:lang w:val="en-AU" w:eastAsia="en-AU"/>
              </w:rPr>
              <w:lastRenderedPageBreak/>
              <w:drawing>
                <wp:inline distT="0" distB="0" distL="0" distR="0" wp14:anchorId="36B41BDA" wp14:editId="369D4DE4">
                  <wp:extent cx="3000375" cy="2253615"/>
                  <wp:effectExtent l="19050" t="19050" r="28575" b="1333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3005162" cy="22572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76" w:type="dxa"/>
            <w:tcBorders>
              <w:top w:val="nil"/>
              <w:left w:val="nil"/>
              <w:bottom w:val="nil"/>
              <w:right w:val="nil"/>
            </w:tcBorders>
          </w:tcPr>
          <w:p w:rsidR="00E95A70" w:rsidRDefault="00E95A70" w:rsidP="007E558A">
            <w:pPr>
              <w:pStyle w:val="Header"/>
              <w:spacing w:after="240"/>
              <w:rPr>
                <w:b/>
                <w:color w:val="026C7D"/>
                <w:sz w:val="28"/>
                <w:szCs w:val="28"/>
              </w:rPr>
            </w:pPr>
            <w:r>
              <w:rPr>
                <w:noProof/>
                <w:lang w:val="en-AU" w:eastAsia="en-AU"/>
              </w:rPr>
              <w:drawing>
                <wp:inline distT="0" distB="0" distL="0" distR="0" wp14:anchorId="4BC1F98C" wp14:editId="6B8F41E7">
                  <wp:extent cx="2965375" cy="2257425"/>
                  <wp:effectExtent l="19050" t="19050" r="26035" b="9525"/>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2970106" cy="22610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E95A70" w:rsidTr="002967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46" w:type="dxa"/>
            <w:tcBorders>
              <w:top w:val="nil"/>
              <w:left w:val="nil"/>
              <w:bottom w:val="nil"/>
              <w:right w:val="nil"/>
            </w:tcBorders>
          </w:tcPr>
          <w:p w:rsidR="00E95A70" w:rsidRDefault="00B07A6F" w:rsidP="007E558A">
            <w:pPr>
              <w:pStyle w:val="Header"/>
              <w:spacing w:after="240"/>
              <w:rPr>
                <w:b/>
                <w:color w:val="026C7D"/>
                <w:sz w:val="28"/>
                <w:szCs w:val="28"/>
              </w:rPr>
            </w:pPr>
            <w:r>
              <w:rPr>
                <w:noProof/>
                <w:lang w:val="en-AU" w:eastAsia="en-AU"/>
              </w:rPr>
              <w:drawing>
                <wp:inline distT="0" distB="0" distL="0" distR="0" wp14:anchorId="71E03725" wp14:editId="41B08CCA">
                  <wp:extent cx="3000375" cy="2253615"/>
                  <wp:effectExtent l="19050" t="19050" r="28575" b="13335"/>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3005162" cy="22572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76" w:type="dxa"/>
            <w:tcBorders>
              <w:top w:val="nil"/>
              <w:left w:val="nil"/>
              <w:bottom w:val="nil"/>
              <w:right w:val="nil"/>
            </w:tcBorders>
          </w:tcPr>
          <w:p w:rsidR="00E95A70" w:rsidRDefault="00B07A6F" w:rsidP="007E558A">
            <w:pPr>
              <w:pStyle w:val="Header"/>
              <w:spacing w:after="240"/>
              <w:rPr>
                <w:b/>
                <w:color w:val="026C7D"/>
                <w:sz w:val="28"/>
                <w:szCs w:val="28"/>
              </w:rPr>
            </w:pPr>
            <w:r>
              <w:rPr>
                <w:noProof/>
                <w:lang w:val="en-AU" w:eastAsia="en-AU"/>
              </w:rPr>
              <w:drawing>
                <wp:inline distT="0" distB="0" distL="0" distR="0" wp14:anchorId="2D15EF16" wp14:editId="3D81E055">
                  <wp:extent cx="2965375" cy="2257425"/>
                  <wp:effectExtent l="19050" t="19050" r="26035" b="952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2970106" cy="22610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07A6F" w:rsidTr="002967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46" w:type="dxa"/>
            <w:tcBorders>
              <w:top w:val="nil"/>
              <w:left w:val="nil"/>
              <w:bottom w:val="nil"/>
              <w:right w:val="nil"/>
            </w:tcBorders>
          </w:tcPr>
          <w:p w:rsidR="00B07A6F" w:rsidRDefault="00B07A6F" w:rsidP="00B07A6F">
            <w:pPr>
              <w:pStyle w:val="Header"/>
              <w:spacing w:after="240"/>
              <w:rPr>
                <w:b/>
                <w:color w:val="026C7D"/>
                <w:sz w:val="28"/>
                <w:szCs w:val="28"/>
              </w:rPr>
            </w:pPr>
            <w:r>
              <w:rPr>
                <w:noProof/>
                <w:lang w:val="en-AU" w:eastAsia="en-AU"/>
              </w:rPr>
              <w:drawing>
                <wp:inline distT="0" distB="0" distL="0" distR="0" wp14:anchorId="3A87DF57" wp14:editId="098FEADE">
                  <wp:extent cx="2983825" cy="2247900"/>
                  <wp:effectExtent l="19050" t="19050" r="26670" b="1905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983825" cy="2247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76" w:type="dxa"/>
            <w:tcBorders>
              <w:top w:val="nil"/>
              <w:left w:val="nil"/>
              <w:bottom w:val="nil"/>
              <w:right w:val="nil"/>
            </w:tcBorders>
          </w:tcPr>
          <w:p w:rsidR="00B07A6F" w:rsidRDefault="00B07A6F" w:rsidP="00B07A6F">
            <w:pPr>
              <w:pStyle w:val="Header"/>
              <w:spacing w:after="240"/>
              <w:rPr>
                <w:b/>
                <w:color w:val="026C7D"/>
                <w:sz w:val="28"/>
                <w:szCs w:val="28"/>
              </w:rPr>
            </w:pPr>
            <w:r>
              <w:rPr>
                <w:noProof/>
                <w:lang w:val="en-AU" w:eastAsia="en-AU"/>
              </w:rPr>
              <w:drawing>
                <wp:inline distT="0" distB="0" distL="0" distR="0" wp14:anchorId="71320D74" wp14:editId="283B0DEF">
                  <wp:extent cx="2979465" cy="2247900"/>
                  <wp:effectExtent l="19050" t="19050" r="11430" b="1905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2984219" cy="22514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07A6F" w:rsidTr="002967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46" w:type="dxa"/>
            <w:tcBorders>
              <w:top w:val="nil"/>
              <w:left w:val="nil"/>
              <w:bottom w:val="nil"/>
              <w:right w:val="nil"/>
            </w:tcBorders>
          </w:tcPr>
          <w:p w:rsidR="00B07A6F" w:rsidRDefault="00B07A6F" w:rsidP="00B07A6F">
            <w:pPr>
              <w:pStyle w:val="Header"/>
              <w:spacing w:after="240"/>
              <w:rPr>
                <w:b/>
                <w:color w:val="026C7D"/>
                <w:sz w:val="28"/>
                <w:szCs w:val="28"/>
              </w:rPr>
            </w:pPr>
            <w:r>
              <w:rPr>
                <w:noProof/>
                <w:lang w:val="en-AU" w:eastAsia="en-AU"/>
              </w:rPr>
              <w:lastRenderedPageBreak/>
              <w:drawing>
                <wp:inline distT="0" distB="0" distL="0" distR="0" wp14:anchorId="7C9247C9" wp14:editId="12D8F28B">
                  <wp:extent cx="2981325" cy="2259390"/>
                  <wp:effectExtent l="19050" t="19050" r="9525" b="2667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2986082" cy="22629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76" w:type="dxa"/>
            <w:tcBorders>
              <w:top w:val="nil"/>
              <w:left w:val="nil"/>
              <w:bottom w:val="nil"/>
              <w:right w:val="nil"/>
            </w:tcBorders>
          </w:tcPr>
          <w:p w:rsidR="00B07A6F" w:rsidRDefault="00B07A6F" w:rsidP="00B07A6F">
            <w:pPr>
              <w:pStyle w:val="Header"/>
              <w:spacing w:after="240"/>
              <w:rPr>
                <w:b/>
                <w:color w:val="026C7D"/>
                <w:sz w:val="28"/>
                <w:szCs w:val="28"/>
              </w:rPr>
            </w:pPr>
            <w:r>
              <w:rPr>
                <w:noProof/>
                <w:lang w:val="en-AU" w:eastAsia="en-AU"/>
              </w:rPr>
              <w:drawing>
                <wp:inline distT="0" distB="0" distL="0" distR="0" wp14:anchorId="27DD7007" wp14:editId="751F727D">
                  <wp:extent cx="2978732" cy="2257425"/>
                  <wp:effectExtent l="19050" t="19050" r="12700" b="9525"/>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2983485" cy="22610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07A6F" w:rsidTr="002967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46" w:type="dxa"/>
            <w:tcBorders>
              <w:top w:val="nil"/>
              <w:left w:val="nil"/>
              <w:bottom w:val="nil"/>
              <w:right w:val="nil"/>
            </w:tcBorders>
          </w:tcPr>
          <w:p w:rsidR="00E52745" w:rsidRDefault="00F30D97" w:rsidP="00B07A6F">
            <w:pPr>
              <w:pStyle w:val="Header"/>
              <w:spacing w:after="240"/>
              <w:rPr>
                <w:b/>
                <w:color w:val="026C7D"/>
                <w:sz w:val="28"/>
                <w:szCs w:val="28"/>
              </w:rPr>
            </w:pPr>
            <w:r>
              <w:rPr>
                <w:noProof/>
                <w:lang w:val="en-AU" w:eastAsia="en-AU"/>
              </w:rPr>
              <w:drawing>
                <wp:inline distT="0" distB="0" distL="0" distR="0" wp14:anchorId="52781D38" wp14:editId="6505D844">
                  <wp:extent cx="2933700" cy="2229273"/>
                  <wp:effectExtent l="19050" t="19050" r="19050" b="1905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2933700" cy="222927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07A6F" w:rsidRDefault="00B07A6F" w:rsidP="00B07A6F">
            <w:pPr>
              <w:pStyle w:val="Header"/>
              <w:spacing w:after="240"/>
              <w:rPr>
                <w:b/>
                <w:color w:val="026C7D"/>
                <w:sz w:val="28"/>
                <w:szCs w:val="28"/>
              </w:rPr>
            </w:pPr>
            <w:r>
              <w:rPr>
                <w:noProof/>
                <w:lang w:val="en-AU" w:eastAsia="en-AU"/>
              </w:rPr>
              <w:drawing>
                <wp:inline distT="0" distB="0" distL="0" distR="0" wp14:anchorId="2C468A43" wp14:editId="2932F2D9">
                  <wp:extent cx="2954215" cy="2228850"/>
                  <wp:effectExtent l="19050" t="19050" r="17780" b="1905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958928" cy="22324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76" w:type="dxa"/>
            <w:tcBorders>
              <w:top w:val="nil"/>
              <w:left w:val="nil"/>
              <w:bottom w:val="nil"/>
              <w:right w:val="nil"/>
            </w:tcBorders>
          </w:tcPr>
          <w:p w:rsidR="00B07A6F" w:rsidRDefault="00B07A6F" w:rsidP="00B07A6F">
            <w:pPr>
              <w:pStyle w:val="Header"/>
              <w:spacing w:after="240"/>
              <w:rPr>
                <w:b/>
                <w:color w:val="026C7D"/>
                <w:sz w:val="28"/>
                <w:szCs w:val="28"/>
              </w:rPr>
            </w:pPr>
            <w:r>
              <w:rPr>
                <w:noProof/>
                <w:lang w:val="en-AU" w:eastAsia="en-AU"/>
              </w:rPr>
              <w:drawing>
                <wp:inline distT="0" distB="0" distL="0" distR="0" wp14:anchorId="229B45C0" wp14:editId="39CFA533">
                  <wp:extent cx="2927838" cy="2228850"/>
                  <wp:effectExtent l="19050" t="19050" r="25400" b="1905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932509" cy="22324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B07A6F" w:rsidRDefault="00296758" w:rsidP="00381BA5">
      <w:pPr>
        <w:pStyle w:val="Heading2"/>
      </w:pPr>
      <w:bookmarkStart w:id="141" w:name="_Toc501111674"/>
      <w:r>
        <w:lastRenderedPageBreak/>
        <w:t>A.5 Session 4: Due Process and Fair Trial PowerPoint Presentation</w:t>
      </w:r>
      <w:bookmarkEnd w:id="141"/>
    </w:p>
    <w:tbl>
      <w:tblPr>
        <w:tblStyle w:val="TableGrid"/>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694"/>
      </w:tblGrid>
      <w:tr w:rsidR="00296758" w:rsidTr="00002B73">
        <w:tc>
          <w:tcPr>
            <w:tcW w:w="4836" w:type="dxa"/>
          </w:tcPr>
          <w:p w:rsidR="00296758" w:rsidRDefault="00296758" w:rsidP="00296758">
            <w:pPr>
              <w:pStyle w:val="Header"/>
              <w:tabs>
                <w:tab w:val="clear" w:pos="4513"/>
                <w:tab w:val="center" w:pos="4620"/>
              </w:tabs>
              <w:spacing w:after="240"/>
              <w:rPr>
                <w:b/>
                <w:color w:val="026C7D"/>
                <w:sz w:val="28"/>
                <w:szCs w:val="28"/>
              </w:rPr>
            </w:pPr>
            <w:r>
              <w:rPr>
                <w:noProof/>
                <w:lang w:val="en-AU" w:eastAsia="en-AU"/>
              </w:rPr>
              <w:drawing>
                <wp:inline distT="0" distB="0" distL="0" distR="0" wp14:anchorId="584DBECC" wp14:editId="399D8E32">
                  <wp:extent cx="2905125" cy="2191813"/>
                  <wp:effectExtent l="19050" t="19050" r="9525" b="18415"/>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909760" cy="21953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582" w:type="dxa"/>
          </w:tcPr>
          <w:p w:rsidR="00296758" w:rsidRDefault="00296758" w:rsidP="00B07A6F">
            <w:pPr>
              <w:pStyle w:val="Header"/>
              <w:spacing w:after="240"/>
              <w:rPr>
                <w:b/>
                <w:color w:val="026C7D"/>
                <w:sz w:val="28"/>
                <w:szCs w:val="28"/>
              </w:rPr>
            </w:pPr>
            <w:r>
              <w:rPr>
                <w:noProof/>
                <w:lang w:val="en-AU" w:eastAsia="en-AU"/>
              </w:rPr>
              <w:drawing>
                <wp:inline distT="0" distB="0" distL="0" distR="0" wp14:anchorId="6C64F831" wp14:editId="78925C72">
                  <wp:extent cx="2851864" cy="2190750"/>
                  <wp:effectExtent l="19050" t="19050" r="24765" b="1905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2856414" cy="21942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296758" w:rsidTr="00002B73">
        <w:tc>
          <w:tcPr>
            <w:tcW w:w="4836" w:type="dxa"/>
          </w:tcPr>
          <w:p w:rsidR="00296758" w:rsidRDefault="00002B73" w:rsidP="00B07A6F">
            <w:pPr>
              <w:pStyle w:val="Header"/>
              <w:spacing w:after="240"/>
              <w:rPr>
                <w:b/>
                <w:color w:val="026C7D"/>
                <w:sz w:val="28"/>
                <w:szCs w:val="28"/>
              </w:rPr>
            </w:pPr>
            <w:r>
              <w:rPr>
                <w:noProof/>
                <w:lang w:val="en-AU" w:eastAsia="en-AU"/>
              </w:rPr>
              <w:drawing>
                <wp:inline distT="0" distB="0" distL="0" distR="0" wp14:anchorId="21F169CB" wp14:editId="45744545">
                  <wp:extent cx="2891091" cy="2181225"/>
                  <wp:effectExtent l="19050" t="19050" r="24130" b="952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895704" cy="21847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582" w:type="dxa"/>
          </w:tcPr>
          <w:p w:rsidR="00296758" w:rsidRDefault="00002B73" w:rsidP="00B07A6F">
            <w:pPr>
              <w:pStyle w:val="Header"/>
              <w:spacing w:after="240"/>
              <w:rPr>
                <w:b/>
                <w:color w:val="026C7D"/>
                <w:sz w:val="28"/>
                <w:szCs w:val="28"/>
              </w:rPr>
            </w:pPr>
            <w:r>
              <w:rPr>
                <w:noProof/>
                <w:lang w:val="en-AU" w:eastAsia="en-AU"/>
              </w:rPr>
              <w:drawing>
                <wp:inline distT="0" distB="0" distL="0" distR="0" wp14:anchorId="18924E92" wp14:editId="3FDCFD19">
                  <wp:extent cx="2878184" cy="2181225"/>
                  <wp:effectExtent l="19050" t="19050" r="17780" b="952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2882776" cy="21847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96758" w:rsidTr="00002B73">
        <w:tc>
          <w:tcPr>
            <w:tcW w:w="4836" w:type="dxa"/>
          </w:tcPr>
          <w:p w:rsidR="00296758" w:rsidRDefault="00002B73" w:rsidP="00002B73">
            <w:pPr>
              <w:pStyle w:val="Header"/>
              <w:spacing w:after="240"/>
              <w:rPr>
                <w:b/>
                <w:color w:val="026C7D"/>
                <w:sz w:val="28"/>
                <w:szCs w:val="28"/>
              </w:rPr>
            </w:pPr>
            <w:r>
              <w:rPr>
                <w:noProof/>
                <w:lang w:val="en-AU" w:eastAsia="en-AU"/>
              </w:rPr>
              <w:drawing>
                <wp:inline distT="0" distB="0" distL="0" distR="0" wp14:anchorId="1BE67B8E" wp14:editId="741EB765">
                  <wp:extent cx="2865616" cy="2171700"/>
                  <wp:effectExtent l="19050" t="19050" r="11430" b="1905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2870189" cy="21751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582" w:type="dxa"/>
          </w:tcPr>
          <w:p w:rsidR="00296758" w:rsidRDefault="00002B73" w:rsidP="00B07A6F">
            <w:pPr>
              <w:pStyle w:val="Header"/>
              <w:spacing w:after="240"/>
              <w:rPr>
                <w:b/>
                <w:color w:val="026C7D"/>
                <w:sz w:val="28"/>
                <w:szCs w:val="28"/>
              </w:rPr>
            </w:pPr>
            <w:r>
              <w:rPr>
                <w:noProof/>
                <w:lang w:val="en-AU" w:eastAsia="en-AU"/>
              </w:rPr>
              <w:drawing>
                <wp:inline distT="0" distB="0" distL="0" distR="0" wp14:anchorId="596EA277" wp14:editId="045B83FA">
                  <wp:extent cx="2852766" cy="2171700"/>
                  <wp:effectExtent l="19050" t="19050" r="24130" b="1905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2857317" cy="21751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296758" w:rsidRDefault="00296758" w:rsidP="00B07A6F">
      <w:pPr>
        <w:pStyle w:val="Header"/>
        <w:spacing w:after="240"/>
        <w:rPr>
          <w:noProof/>
          <w:lang w:val="en-AU" w:eastAsia="en-AU"/>
        </w:rPr>
      </w:pPr>
    </w:p>
    <w:p w:rsidR="00296758" w:rsidRDefault="00002B73" w:rsidP="00381BA5">
      <w:pPr>
        <w:pStyle w:val="Heading2"/>
      </w:pPr>
      <w:bookmarkStart w:id="142" w:name="_Toc501111675"/>
      <w:r>
        <w:lastRenderedPageBreak/>
        <w:t>A.6 Session 5: Fundamentals of Justice PowerPoint Presentation</w:t>
      </w:r>
      <w:bookmarkEnd w:id="142"/>
    </w:p>
    <w:tbl>
      <w:tblPr>
        <w:tblStyle w:val="TableGrid"/>
        <w:tblW w:w="961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776"/>
      </w:tblGrid>
      <w:tr w:rsidR="00002B73" w:rsidTr="00D924E6">
        <w:trPr>
          <w:trHeight w:val="140"/>
        </w:trPr>
        <w:tc>
          <w:tcPr>
            <w:tcW w:w="4836" w:type="dxa"/>
          </w:tcPr>
          <w:p w:rsidR="00002B73" w:rsidRDefault="00002B73" w:rsidP="00B07A6F">
            <w:pPr>
              <w:pStyle w:val="Header"/>
              <w:spacing w:after="240"/>
              <w:rPr>
                <w:b/>
                <w:color w:val="026C7D"/>
                <w:sz w:val="28"/>
                <w:szCs w:val="28"/>
              </w:rPr>
            </w:pPr>
            <w:r>
              <w:rPr>
                <w:noProof/>
                <w:lang w:val="en-AU" w:eastAsia="en-AU"/>
              </w:rPr>
              <w:drawing>
                <wp:inline distT="0" distB="0" distL="0" distR="0" wp14:anchorId="45E2D201" wp14:editId="299F5571">
                  <wp:extent cx="2878466" cy="2171700"/>
                  <wp:effectExtent l="19050" t="19050" r="17145" b="1905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2883058" cy="21751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776" w:type="dxa"/>
          </w:tcPr>
          <w:p w:rsidR="00002B73" w:rsidRDefault="00002B73" w:rsidP="00B07A6F">
            <w:pPr>
              <w:pStyle w:val="Header"/>
              <w:spacing w:after="240"/>
              <w:rPr>
                <w:b/>
                <w:color w:val="026C7D"/>
                <w:sz w:val="28"/>
                <w:szCs w:val="28"/>
              </w:rPr>
            </w:pPr>
            <w:r>
              <w:rPr>
                <w:noProof/>
                <w:lang w:val="en-AU" w:eastAsia="en-AU"/>
              </w:rPr>
              <w:drawing>
                <wp:inline distT="0" distB="0" distL="0" distR="0" wp14:anchorId="609DAB29" wp14:editId="1BBC3F4E">
                  <wp:extent cx="2839915" cy="2171700"/>
                  <wp:effectExtent l="19050" t="19050" r="17780" b="1905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2844446" cy="21751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002B73" w:rsidTr="00D924E6">
        <w:trPr>
          <w:trHeight w:val="3648"/>
        </w:trPr>
        <w:tc>
          <w:tcPr>
            <w:tcW w:w="4836" w:type="dxa"/>
          </w:tcPr>
          <w:p w:rsidR="00002B73" w:rsidRDefault="009641FD" w:rsidP="00B07A6F">
            <w:pPr>
              <w:pStyle w:val="Header"/>
              <w:spacing w:after="240"/>
              <w:rPr>
                <w:b/>
                <w:color w:val="026C7D"/>
                <w:sz w:val="28"/>
                <w:szCs w:val="28"/>
              </w:rPr>
            </w:pPr>
            <w:r>
              <w:rPr>
                <w:noProof/>
                <w:lang w:val="en-AU" w:eastAsia="en-AU"/>
              </w:rPr>
              <w:drawing>
                <wp:inline distT="0" distB="0" distL="0" distR="0" wp14:anchorId="1FD54D08" wp14:editId="54F90080">
                  <wp:extent cx="2895600" cy="2194423"/>
                  <wp:effectExtent l="19050" t="19050" r="19050" b="15875"/>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2906601" cy="22027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776" w:type="dxa"/>
          </w:tcPr>
          <w:p w:rsidR="00002B73" w:rsidRDefault="009641FD" w:rsidP="00B07A6F">
            <w:pPr>
              <w:pStyle w:val="Header"/>
              <w:spacing w:after="240"/>
              <w:rPr>
                <w:b/>
                <w:color w:val="026C7D"/>
                <w:sz w:val="28"/>
                <w:szCs w:val="28"/>
              </w:rPr>
            </w:pPr>
            <w:r>
              <w:rPr>
                <w:noProof/>
                <w:lang w:val="en-AU" w:eastAsia="en-AU"/>
              </w:rPr>
              <w:drawing>
                <wp:inline distT="0" distB="0" distL="0" distR="0" wp14:anchorId="6F950B1C" wp14:editId="43D81E7E">
                  <wp:extent cx="2847975" cy="2190750"/>
                  <wp:effectExtent l="19050" t="19050" r="28575" b="1905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852519" cy="21942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002B73" w:rsidTr="00D924E6">
        <w:trPr>
          <w:trHeight w:val="3590"/>
        </w:trPr>
        <w:tc>
          <w:tcPr>
            <w:tcW w:w="4836" w:type="dxa"/>
          </w:tcPr>
          <w:p w:rsidR="00002B73" w:rsidRDefault="009641FD" w:rsidP="009641FD">
            <w:pPr>
              <w:pStyle w:val="Header"/>
              <w:spacing w:after="240"/>
              <w:rPr>
                <w:b/>
                <w:color w:val="026C7D"/>
                <w:sz w:val="28"/>
                <w:szCs w:val="28"/>
              </w:rPr>
            </w:pPr>
            <w:r>
              <w:rPr>
                <w:noProof/>
                <w:lang w:val="en-AU" w:eastAsia="en-AU"/>
              </w:rPr>
              <w:drawing>
                <wp:inline distT="0" distB="0" distL="0" distR="0" wp14:anchorId="5516A236" wp14:editId="6059D4AC">
                  <wp:extent cx="2865841" cy="2162175"/>
                  <wp:effectExtent l="19050" t="19050" r="10795" b="952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2870413" cy="2165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776" w:type="dxa"/>
          </w:tcPr>
          <w:p w:rsidR="00002B73" w:rsidRDefault="007B6051" w:rsidP="00B07A6F">
            <w:pPr>
              <w:pStyle w:val="Header"/>
              <w:spacing w:after="240"/>
              <w:rPr>
                <w:b/>
                <w:color w:val="026C7D"/>
                <w:sz w:val="28"/>
                <w:szCs w:val="28"/>
              </w:rPr>
            </w:pPr>
            <w:r>
              <w:rPr>
                <w:noProof/>
                <w:lang w:val="en-AU" w:eastAsia="en-AU"/>
              </w:rPr>
              <w:drawing>
                <wp:inline distT="0" distB="0" distL="0" distR="0" wp14:anchorId="7140A944" wp14:editId="58AA8D4A">
                  <wp:extent cx="2853047" cy="2162175"/>
                  <wp:effectExtent l="19050" t="19050" r="24130" b="952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2857599" cy="2165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002B73" w:rsidTr="00D924E6">
        <w:trPr>
          <w:trHeight w:val="3465"/>
        </w:trPr>
        <w:tc>
          <w:tcPr>
            <w:tcW w:w="4836" w:type="dxa"/>
          </w:tcPr>
          <w:p w:rsidR="00002B73" w:rsidRDefault="00D924E6" w:rsidP="00B07A6F">
            <w:pPr>
              <w:pStyle w:val="Header"/>
              <w:spacing w:after="240"/>
              <w:rPr>
                <w:b/>
                <w:color w:val="026C7D"/>
                <w:sz w:val="28"/>
                <w:szCs w:val="28"/>
              </w:rPr>
            </w:pPr>
            <w:r>
              <w:rPr>
                <w:noProof/>
                <w:lang w:val="en-AU" w:eastAsia="en-AU"/>
              </w:rPr>
              <w:lastRenderedPageBreak/>
              <w:drawing>
                <wp:inline distT="0" distB="0" distL="0" distR="0" wp14:anchorId="21FB25D4" wp14:editId="3AE6F69B">
                  <wp:extent cx="2852766" cy="2171700"/>
                  <wp:effectExtent l="19050" t="19050" r="24130" b="1905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2857318" cy="21751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776" w:type="dxa"/>
          </w:tcPr>
          <w:p w:rsidR="00002B73" w:rsidRDefault="00D924E6" w:rsidP="00B07A6F">
            <w:pPr>
              <w:pStyle w:val="Header"/>
              <w:spacing w:after="240"/>
              <w:rPr>
                <w:b/>
                <w:color w:val="026C7D"/>
                <w:sz w:val="28"/>
                <w:szCs w:val="28"/>
              </w:rPr>
            </w:pPr>
            <w:r>
              <w:rPr>
                <w:noProof/>
                <w:lang w:val="en-AU" w:eastAsia="en-AU"/>
              </w:rPr>
              <w:drawing>
                <wp:inline distT="0" distB="0" distL="0" distR="0" wp14:anchorId="498F61D0" wp14:editId="1CA849AC">
                  <wp:extent cx="2827065" cy="2171700"/>
                  <wp:effectExtent l="19050" t="19050" r="11430" b="1905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2831575" cy="21751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E95A70" w:rsidRDefault="00E95A70" w:rsidP="00D924E6">
      <w:pPr>
        <w:pStyle w:val="Header"/>
        <w:spacing w:after="240"/>
        <w:rPr>
          <w:b/>
          <w:color w:val="026C7D"/>
          <w:sz w:val="28"/>
          <w:szCs w:val="28"/>
        </w:rPr>
      </w:pPr>
    </w:p>
    <w:p w:rsidR="00EF5E04" w:rsidRDefault="00EF5E04" w:rsidP="00D924E6">
      <w:pPr>
        <w:pStyle w:val="Header"/>
        <w:spacing w:after="240"/>
        <w:rPr>
          <w:b/>
          <w:color w:val="026C7D"/>
          <w:sz w:val="28"/>
          <w:szCs w:val="28"/>
        </w:rPr>
      </w:pPr>
    </w:p>
    <w:p w:rsidR="00EF5E04" w:rsidRDefault="00EF5E04" w:rsidP="00D924E6">
      <w:pPr>
        <w:pStyle w:val="Header"/>
        <w:spacing w:after="240"/>
        <w:rPr>
          <w:b/>
          <w:color w:val="026C7D"/>
          <w:sz w:val="28"/>
          <w:szCs w:val="28"/>
        </w:rPr>
      </w:pPr>
    </w:p>
    <w:p w:rsidR="00EF5E04" w:rsidRDefault="00EF5E04" w:rsidP="00D924E6">
      <w:pPr>
        <w:pStyle w:val="Header"/>
        <w:spacing w:after="240"/>
        <w:rPr>
          <w:b/>
          <w:color w:val="026C7D"/>
          <w:sz w:val="28"/>
          <w:szCs w:val="28"/>
        </w:rPr>
      </w:pPr>
    </w:p>
    <w:p w:rsidR="00EF5E04" w:rsidRDefault="00EF5E04" w:rsidP="00D924E6">
      <w:pPr>
        <w:pStyle w:val="Header"/>
        <w:spacing w:after="240"/>
        <w:rPr>
          <w:b/>
          <w:color w:val="026C7D"/>
          <w:sz w:val="28"/>
          <w:szCs w:val="28"/>
        </w:rPr>
      </w:pPr>
    </w:p>
    <w:p w:rsidR="00EF5E04" w:rsidRDefault="00EF5E04" w:rsidP="00D924E6">
      <w:pPr>
        <w:pStyle w:val="Header"/>
        <w:spacing w:after="240"/>
        <w:rPr>
          <w:b/>
          <w:color w:val="026C7D"/>
          <w:sz w:val="28"/>
          <w:szCs w:val="28"/>
        </w:rPr>
      </w:pPr>
    </w:p>
    <w:p w:rsidR="00EF5E04" w:rsidRDefault="00EF5E04" w:rsidP="00D924E6">
      <w:pPr>
        <w:pStyle w:val="Header"/>
        <w:spacing w:after="240"/>
        <w:rPr>
          <w:b/>
          <w:color w:val="026C7D"/>
          <w:sz w:val="28"/>
          <w:szCs w:val="28"/>
        </w:rPr>
      </w:pPr>
    </w:p>
    <w:p w:rsidR="00EF5E04" w:rsidRDefault="00EF5E04" w:rsidP="00D924E6">
      <w:pPr>
        <w:pStyle w:val="Header"/>
        <w:spacing w:after="240"/>
        <w:rPr>
          <w:b/>
          <w:color w:val="026C7D"/>
          <w:sz w:val="28"/>
          <w:szCs w:val="28"/>
        </w:rPr>
      </w:pPr>
    </w:p>
    <w:p w:rsidR="00EF5E04" w:rsidRDefault="00EF5E04" w:rsidP="00D924E6">
      <w:pPr>
        <w:pStyle w:val="Header"/>
        <w:spacing w:after="240"/>
        <w:rPr>
          <w:b/>
          <w:color w:val="026C7D"/>
          <w:sz w:val="28"/>
          <w:szCs w:val="28"/>
        </w:rPr>
      </w:pPr>
    </w:p>
    <w:p w:rsidR="00EF5E04" w:rsidRDefault="00EF5E04" w:rsidP="00D924E6">
      <w:pPr>
        <w:pStyle w:val="Header"/>
        <w:spacing w:after="240"/>
        <w:rPr>
          <w:b/>
          <w:color w:val="026C7D"/>
          <w:sz w:val="28"/>
          <w:szCs w:val="28"/>
        </w:rPr>
      </w:pPr>
    </w:p>
    <w:p w:rsidR="00EF5E04" w:rsidRDefault="00EF5E04" w:rsidP="00D924E6">
      <w:pPr>
        <w:pStyle w:val="Header"/>
        <w:spacing w:after="240"/>
        <w:rPr>
          <w:b/>
          <w:color w:val="026C7D"/>
          <w:sz w:val="28"/>
          <w:szCs w:val="28"/>
        </w:rPr>
      </w:pPr>
    </w:p>
    <w:p w:rsidR="00D924E6" w:rsidRDefault="00D924E6" w:rsidP="00381BA5">
      <w:pPr>
        <w:pStyle w:val="Heading2"/>
      </w:pPr>
      <w:bookmarkStart w:id="143" w:name="_Toc501111676"/>
      <w:r>
        <w:lastRenderedPageBreak/>
        <w:t>A.7 Session 6: Your Jurisdiction PowerPoint Presentation</w:t>
      </w:r>
      <w:bookmarkEnd w:id="143"/>
    </w:p>
    <w:tbl>
      <w:tblPr>
        <w:tblStyle w:val="TableGrid"/>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694"/>
      </w:tblGrid>
      <w:tr w:rsidR="00D924E6" w:rsidTr="00091BE5">
        <w:trPr>
          <w:trHeight w:val="3552"/>
        </w:trPr>
        <w:tc>
          <w:tcPr>
            <w:tcW w:w="4724" w:type="dxa"/>
          </w:tcPr>
          <w:p w:rsidR="00D924E6" w:rsidRDefault="00D924E6" w:rsidP="00D924E6">
            <w:pPr>
              <w:pStyle w:val="Header"/>
              <w:spacing w:after="240"/>
              <w:rPr>
                <w:b/>
                <w:color w:val="026C7D"/>
                <w:sz w:val="28"/>
                <w:szCs w:val="28"/>
              </w:rPr>
            </w:pPr>
            <w:r>
              <w:rPr>
                <w:noProof/>
                <w:lang w:val="en-AU" w:eastAsia="en-AU"/>
              </w:rPr>
              <w:drawing>
                <wp:inline distT="0" distB="0" distL="0" distR="0" wp14:anchorId="7F1F0E8B" wp14:editId="657DDA23">
                  <wp:extent cx="2851863" cy="2190750"/>
                  <wp:effectExtent l="19050" t="19050" r="24765" b="1905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2856413" cy="21942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94" w:type="dxa"/>
          </w:tcPr>
          <w:p w:rsidR="00D924E6" w:rsidRDefault="00D924E6" w:rsidP="00D924E6">
            <w:pPr>
              <w:pStyle w:val="Header"/>
              <w:spacing w:after="240"/>
              <w:rPr>
                <w:b/>
                <w:color w:val="026C7D"/>
                <w:sz w:val="28"/>
                <w:szCs w:val="28"/>
              </w:rPr>
            </w:pPr>
            <w:r>
              <w:rPr>
                <w:noProof/>
                <w:lang w:val="en-AU" w:eastAsia="en-AU"/>
              </w:rPr>
              <w:drawing>
                <wp:inline distT="0" distB="0" distL="0" distR="0" wp14:anchorId="28266348" wp14:editId="63BB9094">
                  <wp:extent cx="2838450" cy="2190750"/>
                  <wp:effectExtent l="19050" t="19050" r="19050" b="1905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2842978" cy="21942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D924E6" w:rsidTr="00091BE5">
        <w:trPr>
          <w:trHeight w:val="3605"/>
        </w:trPr>
        <w:tc>
          <w:tcPr>
            <w:tcW w:w="4724" w:type="dxa"/>
          </w:tcPr>
          <w:p w:rsidR="00D924E6" w:rsidRDefault="00343A0B" w:rsidP="00D924E6">
            <w:pPr>
              <w:pStyle w:val="Header"/>
              <w:spacing w:after="240"/>
              <w:rPr>
                <w:b/>
                <w:color w:val="026C7D"/>
                <w:sz w:val="28"/>
                <w:szCs w:val="28"/>
              </w:rPr>
            </w:pPr>
            <w:r>
              <w:rPr>
                <w:noProof/>
                <w:lang w:val="en-AU" w:eastAsia="en-AU"/>
              </w:rPr>
              <w:drawing>
                <wp:inline distT="0" distB="0" distL="0" distR="0" wp14:anchorId="2DA66C49" wp14:editId="64950349">
                  <wp:extent cx="2847975" cy="2177863"/>
                  <wp:effectExtent l="19050" t="19050" r="9525" b="13335"/>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2847975" cy="21778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94" w:type="dxa"/>
          </w:tcPr>
          <w:p w:rsidR="00D924E6" w:rsidRDefault="00343A0B" w:rsidP="00D924E6">
            <w:pPr>
              <w:pStyle w:val="Header"/>
              <w:spacing w:after="240"/>
              <w:rPr>
                <w:b/>
                <w:color w:val="026C7D"/>
                <w:sz w:val="28"/>
                <w:szCs w:val="28"/>
              </w:rPr>
            </w:pPr>
            <w:r>
              <w:rPr>
                <w:noProof/>
                <w:lang w:val="en-AU" w:eastAsia="en-AU"/>
              </w:rPr>
              <w:drawing>
                <wp:inline distT="0" distB="0" distL="0" distR="0" wp14:anchorId="43ABEE65" wp14:editId="35E58198">
                  <wp:extent cx="2838450" cy="2181225"/>
                  <wp:effectExtent l="19050" t="19050" r="19050" b="28575"/>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2842979" cy="21847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D924E6" w:rsidTr="00091BE5">
        <w:trPr>
          <w:trHeight w:val="3572"/>
        </w:trPr>
        <w:tc>
          <w:tcPr>
            <w:tcW w:w="4724" w:type="dxa"/>
          </w:tcPr>
          <w:p w:rsidR="00D924E6" w:rsidRDefault="00343A0B" w:rsidP="00D924E6">
            <w:pPr>
              <w:pStyle w:val="Header"/>
              <w:spacing w:after="240"/>
              <w:rPr>
                <w:b/>
                <w:color w:val="026C7D"/>
                <w:sz w:val="28"/>
                <w:szCs w:val="28"/>
              </w:rPr>
            </w:pPr>
            <w:r>
              <w:rPr>
                <w:noProof/>
                <w:lang w:val="en-AU" w:eastAsia="en-AU"/>
              </w:rPr>
              <w:drawing>
                <wp:inline distT="0" distB="0" distL="0" distR="0" wp14:anchorId="40A96315" wp14:editId="3D4B05AE">
                  <wp:extent cx="2827741" cy="2152650"/>
                  <wp:effectExtent l="19050" t="19050" r="10795" b="1905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2832253" cy="21560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94" w:type="dxa"/>
          </w:tcPr>
          <w:p w:rsidR="00D924E6" w:rsidRDefault="00D924E6" w:rsidP="00D924E6">
            <w:pPr>
              <w:pStyle w:val="Header"/>
              <w:spacing w:after="240"/>
              <w:rPr>
                <w:b/>
                <w:color w:val="026C7D"/>
                <w:sz w:val="28"/>
                <w:szCs w:val="28"/>
              </w:rPr>
            </w:pPr>
          </w:p>
        </w:tc>
      </w:tr>
    </w:tbl>
    <w:p w:rsidR="00D924E6" w:rsidRDefault="00D924E6" w:rsidP="00D924E6">
      <w:pPr>
        <w:pStyle w:val="Header"/>
        <w:spacing w:after="240"/>
        <w:rPr>
          <w:b/>
          <w:color w:val="026C7D"/>
          <w:sz w:val="28"/>
          <w:szCs w:val="28"/>
        </w:rPr>
      </w:pPr>
    </w:p>
    <w:p w:rsidR="002716C3" w:rsidRDefault="002716C3">
      <w:pPr>
        <w:spacing w:after="200" w:line="276" w:lineRule="auto"/>
        <w:rPr>
          <w:b/>
          <w:color w:val="026C7D"/>
          <w:sz w:val="28"/>
          <w:szCs w:val="28"/>
        </w:rPr>
      </w:pPr>
      <w:r>
        <w:rPr>
          <w:b/>
          <w:color w:val="026C7D"/>
          <w:sz w:val="28"/>
          <w:szCs w:val="28"/>
        </w:rPr>
        <w:br w:type="page"/>
      </w:r>
    </w:p>
    <w:p w:rsidR="002716C3" w:rsidRDefault="00381BA5" w:rsidP="00381BA5">
      <w:pPr>
        <w:pStyle w:val="Heading2"/>
      </w:pPr>
      <w:bookmarkStart w:id="144" w:name="_Toc501111677"/>
      <w:r>
        <w:lastRenderedPageBreak/>
        <w:t xml:space="preserve">A.8 </w:t>
      </w:r>
      <w:r w:rsidR="002716C3">
        <w:t>Jurisdiction Hand Out</w:t>
      </w:r>
      <w:bookmarkEnd w:id="144"/>
    </w:p>
    <w:p w:rsidR="002716C3" w:rsidRPr="00A52554" w:rsidRDefault="002716C3" w:rsidP="002716C3">
      <w:pPr>
        <w:pBdr>
          <w:top w:val="single" w:sz="4" w:space="1" w:color="auto"/>
          <w:left w:val="single" w:sz="4" w:space="4" w:color="auto"/>
          <w:bottom w:val="single" w:sz="4" w:space="1" w:color="auto"/>
          <w:right w:val="single" w:sz="4" w:space="4" w:color="auto"/>
        </w:pBdr>
        <w:shd w:val="clear" w:color="auto" w:fill="DBE5F1" w:themeFill="accent1" w:themeFillTint="33"/>
        <w:jc w:val="center"/>
        <w:rPr>
          <w:rFonts w:cs="Times New Roman"/>
          <w:b/>
          <w:sz w:val="24"/>
          <w:szCs w:val="24"/>
        </w:rPr>
      </w:pPr>
      <w:r w:rsidRPr="00A52554">
        <w:rPr>
          <w:rFonts w:cs="Times New Roman"/>
          <w:b/>
          <w:sz w:val="24"/>
          <w:szCs w:val="24"/>
        </w:rPr>
        <w:t>YOUR JURISDICTION</w:t>
      </w:r>
    </w:p>
    <w:p w:rsidR="002716C3" w:rsidRPr="00D456F0" w:rsidRDefault="002716C3" w:rsidP="002716C3">
      <w:pPr>
        <w:tabs>
          <w:tab w:val="left" w:pos="1725"/>
        </w:tabs>
        <w:rPr>
          <w:rFonts w:cs="Times New Roman"/>
          <w:b/>
          <w:sz w:val="2"/>
          <w:szCs w:val="2"/>
        </w:rPr>
      </w:pPr>
      <w:r>
        <w:rPr>
          <w:rFonts w:cs="Times New Roman"/>
          <w:b/>
          <w:sz w:val="2"/>
          <w:szCs w:val="2"/>
        </w:rPr>
        <w:tab/>
      </w: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You are a member of a Court which is set up by a statute that has been passed by your local Parliament.  In that statute or in other statutes there will be a description of what you, as a Judge in a particular Court can and cannot do.  The same will apply to all the Courts in your country.  This is called a Court’s jurisdiction – it really tells you the extent of what you can do in Court.  It is essential you know the exact extent of your jurisdiction – this really is your first responsibility as a Judge – to know and understand what you can and cannot do in the criminal, Civil and Land Courts.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Your criminal law statute is likely to tell you what crimes you can hear, determine and sentence.  Often the statute will give a maximum period of imprisonment you can impose.  In many of the Islands, this seems to be about two to three years’ imprisonment.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In civil law the statutes will typically say – you can hear these types of cases, e.g. contract cases, tort cases, land cases sometimes, and there will be a monetary limit for the claim.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The laws you need to know in criminal and civil law typically divide themselves between substantive law and procedural law.  </w:t>
      </w:r>
    </w:p>
    <w:p w:rsidR="002716C3" w:rsidRPr="00A52554" w:rsidRDefault="002716C3" w:rsidP="00265762">
      <w:pPr>
        <w:spacing w:before="60" w:after="60" w:line="240" w:lineRule="auto"/>
        <w:jc w:val="both"/>
        <w:rPr>
          <w:rFonts w:cs="Times New Roman"/>
          <w:b/>
          <w:sz w:val="24"/>
          <w:szCs w:val="24"/>
        </w:rPr>
      </w:pPr>
      <w:r w:rsidRPr="00A52554">
        <w:rPr>
          <w:rFonts w:cs="Times New Roman"/>
          <w:b/>
          <w:sz w:val="24"/>
          <w:szCs w:val="24"/>
        </w:rPr>
        <w:t>Substantive Law</w:t>
      </w: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To take examples – your Crimes Act or Penal Code or similar will tell you what are crimes and generally the definition of the crime.  For example, assault – this will generally be defined as – “the intentional application of force to the person of another.”  These are really just fancy words for deliberately trying to or succeeding in hitting someone.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This is a substantive law – it deals with the substance of what crimes are.  Sometimes in criminal law there is a gap in statute law, e.g. no definition of particular crime.  You will then need to look at other countries – in the Pacific Islands/Australia/New Zealand/UK/Canada.  How have they dealt with the “gap” in your jurisdiction.  You can use their approach in your country where there is a gap in your statute law.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Substantive civil law is generally not found directly in statute law in the Islands, but arises either from breaches of statutes or from the common law.  The common law is a body of law developed over the centuries by the Courts – this body of law is concerned with the enforcement of legal rights; redress for any legal wrong or injury or breach of any legal duty.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Again, look at how the Courts in similar countries have dealt with your area of concern.  You will need to refer to text books and case law.</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b/>
          <w:sz w:val="24"/>
          <w:szCs w:val="24"/>
        </w:rPr>
      </w:pPr>
      <w:r w:rsidRPr="00A52554">
        <w:rPr>
          <w:rFonts w:cs="Times New Roman"/>
          <w:b/>
          <w:sz w:val="24"/>
          <w:szCs w:val="24"/>
        </w:rPr>
        <w:t>Procedural Law</w:t>
      </w: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The other type of law – apart from substantive – is procedural law.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What you need to know, especially in both criminal law and in civil law, are processes that are used - in crime, to get a person to Court charged with a crime and to deal with that person according to law; -  and in civil cases, the process by which such cases proceed to and are heard in Court.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lastRenderedPageBreak/>
        <w:t>There really is no alternative to your study of these procedural laws for your country, to understand them and to be familiar with them.  The easiest way can often be to obtain a copy of the relevant statute, e.g. Criminal Procedure Act, or the Civil Procedure Code and take it with you in to Court.  For example, the Criminal Procedure Code in the Solomons, as well as identifying the jurisdiction of the Magistrates Court, also has sections on how a case should proceed through Court.  It deals with such topics as who can prosecute in Magistrates Court, summons, dispensing with personal attendance of a defendant, bail, charges or information and 27 sections on procedure in trials before Magistrates Courts.  You will all have to a greater or lesser degree, similar provisions.  To do your job you need to know or have immediate access to these procedural rules – It is you making sure you know the procedural law.</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And in most jurisdictions, there is a Code of Civil Procedure which details the rules by which civil cases come to Court and are tried in Court.  You need to know these rules.  They should always be with you in Court.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And so these statutes or codes describe a process for bringing litigants before the Courts and hearing their case to a conclusion.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These statutes, substantive and procedural are not always easy to follow.  This brings us to the next topic – access to and use of text books.</w:t>
      </w:r>
    </w:p>
    <w:p w:rsidR="002716C3" w:rsidRPr="00240288" w:rsidRDefault="002716C3" w:rsidP="00265762">
      <w:pPr>
        <w:spacing w:before="60" w:after="60" w:line="240" w:lineRule="auto"/>
        <w:jc w:val="both"/>
        <w:rPr>
          <w:rFonts w:cs="Times New Roman"/>
          <w:b/>
          <w:sz w:val="2"/>
          <w:szCs w:val="2"/>
        </w:rPr>
      </w:pPr>
    </w:p>
    <w:p w:rsidR="002716C3" w:rsidRPr="00A52554" w:rsidRDefault="002716C3" w:rsidP="00265762">
      <w:pPr>
        <w:spacing w:before="60" w:after="60" w:line="240" w:lineRule="auto"/>
        <w:jc w:val="both"/>
        <w:rPr>
          <w:rFonts w:cs="Times New Roman"/>
          <w:b/>
          <w:sz w:val="24"/>
          <w:szCs w:val="24"/>
        </w:rPr>
      </w:pPr>
      <w:r>
        <w:rPr>
          <w:rFonts w:cs="Times New Roman"/>
          <w:b/>
          <w:sz w:val="24"/>
          <w:szCs w:val="24"/>
        </w:rPr>
        <w:t>T</w:t>
      </w:r>
      <w:r w:rsidRPr="00A52554">
        <w:rPr>
          <w:rFonts w:cs="Times New Roman"/>
          <w:b/>
          <w:sz w:val="24"/>
          <w:szCs w:val="24"/>
        </w:rPr>
        <w:t>ext Books</w:t>
      </w: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Try to have one, up-to-date and kept up-to-date, text book on each legal topic – Australian New Zealand or UK or, if any, Pacific Island.  The text books may not be identical to the law in your country but the important principles will likely be the same.  Look for simple straightforward text books.  The Australian and New Zealand Courts will likely help in providing free text books.  It is essential to keep them up-to-date.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If possible you should have a substantive criminal law text book which identifies the common crimes and their legal ingredients; and if possible a criminal procedure text which helps with criminal procedure.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As to civil text books, this is more difficult.  I imagine most of your civil cases will be contract or negligence cases apart from the specialist land cases.  A text book on straightforward contracts and a text book on tort will be essential.  There may not be a text book on Civil Procedure in your country but the Civil Rules should be straight forward.  I stress you need to study them and know them.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And so, this is the second source of your law – the first Statutes, the second, text books.</w:t>
      </w:r>
    </w:p>
    <w:p w:rsidR="002716C3" w:rsidRPr="00D456F0" w:rsidRDefault="002716C3" w:rsidP="00265762">
      <w:pPr>
        <w:spacing w:before="60" w:after="60" w:line="240" w:lineRule="auto"/>
        <w:jc w:val="both"/>
        <w:rPr>
          <w:rFonts w:cs="Times New Roman"/>
          <w:sz w:val="2"/>
          <w:szCs w:val="2"/>
        </w:rPr>
      </w:pPr>
    </w:p>
    <w:p w:rsidR="00EF5E04" w:rsidRDefault="00EF5E04" w:rsidP="00265762">
      <w:pPr>
        <w:spacing w:before="60" w:after="60" w:line="240" w:lineRule="auto"/>
        <w:jc w:val="both"/>
        <w:rPr>
          <w:rFonts w:cs="Times New Roman"/>
          <w:b/>
          <w:sz w:val="24"/>
          <w:szCs w:val="24"/>
        </w:rPr>
      </w:pPr>
    </w:p>
    <w:p w:rsidR="00EF5E04" w:rsidRDefault="00EF5E04" w:rsidP="00265762">
      <w:pPr>
        <w:spacing w:before="60" w:after="60" w:line="240" w:lineRule="auto"/>
        <w:jc w:val="both"/>
        <w:rPr>
          <w:rFonts w:cs="Times New Roman"/>
          <w:b/>
          <w:sz w:val="24"/>
          <w:szCs w:val="24"/>
        </w:rPr>
      </w:pPr>
    </w:p>
    <w:p w:rsidR="00265762" w:rsidRDefault="00265762" w:rsidP="00265762">
      <w:pPr>
        <w:spacing w:before="60" w:after="60" w:line="240" w:lineRule="auto"/>
        <w:jc w:val="both"/>
        <w:rPr>
          <w:rFonts w:cs="Times New Roman"/>
          <w:b/>
          <w:sz w:val="24"/>
          <w:szCs w:val="24"/>
        </w:rPr>
      </w:pPr>
    </w:p>
    <w:p w:rsidR="00265762" w:rsidRDefault="00265762" w:rsidP="00265762">
      <w:pPr>
        <w:spacing w:before="60" w:after="60" w:line="240" w:lineRule="auto"/>
        <w:jc w:val="both"/>
        <w:rPr>
          <w:rFonts w:cs="Times New Roman"/>
          <w:b/>
          <w:sz w:val="24"/>
          <w:szCs w:val="24"/>
        </w:rPr>
      </w:pPr>
    </w:p>
    <w:p w:rsidR="00265762" w:rsidRDefault="00265762" w:rsidP="00265762">
      <w:pPr>
        <w:spacing w:before="60" w:after="60" w:line="240" w:lineRule="auto"/>
        <w:jc w:val="both"/>
        <w:rPr>
          <w:rFonts w:cs="Times New Roman"/>
          <w:b/>
          <w:sz w:val="24"/>
          <w:szCs w:val="24"/>
        </w:rPr>
      </w:pPr>
    </w:p>
    <w:p w:rsidR="00265762" w:rsidRDefault="00265762" w:rsidP="00265762">
      <w:pPr>
        <w:spacing w:before="60" w:after="60" w:line="240" w:lineRule="auto"/>
        <w:jc w:val="both"/>
        <w:rPr>
          <w:rFonts w:cs="Times New Roman"/>
          <w:b/>
          <w:sz w:val="24"/>
          <w:szCs w:val="24"/>
        </w:rPr>
      </w:pPr>
    </w:p>
    <w:p w:rsidR="00265762" w:rsidRDefault="00265762" w:rsidP="00265762">
      <w:pPr>
        <w:spacing w:before="60" w:after="60" w:line="240" w:lineRule="auto"/>
        <w:jc w:val="both"/>
        <w:rPr>
          <w:rFonts w:cs="Times New Roman"/>
          <w:b/>
          <w:sz w:val="24"/>
          <w:szCs w:val="24"/>
        </w:rPr>
      </w:pPr>
    </w:p>
    <w:p w:rsidR="002716C3" w:rsidRPr="00A52554" w:rsidRDefault="002716C3" w:rsidP="00265762">
      <w:pPr>
        <w:spacing w:before="60" w:after="60" w:line="240" w:lineRule="auto"/>
        <w:jc w:val="both"/>
        <w:rPr>
          <w:rFonts w:cs="Times New Roman"/>
          <w:b/>
          <w:sz w:val="24"/>
          <w:szCs w:val="24"/>
        </w:rPr>
      </w:pPr>
      <w:r w:rsidRPr="00A52554">
        <w:rPr>
          <w:rFonts w:cs="Times New Roman"/>
          <w:b/>
          <w:sz w:val="24"/>
          <w:szCs w:val="24"/>
        </w:rPr>
        <w:lastRenderedPageBreak/>
        <w:t>Previous Court Decisions</w:t>
      </w: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The next resource is access to and reading previous Court decisions.  Not all of you will have ready access to a wide range of previous Court decisions but many of you will have access to PacLii.   This is a great source of information including previous decisions from around the Pacific Islands, as well as the statutes from many Islands.</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Ordinarily the lawyers involved in any case you have may refer you to a case they think is relevant.  A few hints on how to deal with this.  First, insist that they provide you with a copy of the case.  It is their responsibility to do this.  Second, have the lawyer specifically tell you what this case decided, where this is referred to in the case and most importantly why this case will help you decide the case before you.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If you refer to any case in your judgment, make sure it is relevant to your case and explain explicitly why it has helped you decide your case.</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both"/>
        <w:rPr>
          <w:rFonts w:cs="Times New Roman"/>
          <w:sz w:val="24"/>
          <w:szCs w:val="24"/>
        </w:rPr>
      </w:pPr>
      <w:r w:rsidRPr="00A52554">
        <w:rPr>
          <w:rFonts w:cs="Times New Roman"/>
          <w:sz w:val="24"/>
          <w:szCs w:val="24"/>
        </w:rPr>
        <w:t xml:space="preserve">If there is a lawyer on the other side of your case, you will need to ask that lawyer what their view is of the case and its relevance.  If they say the meaning of the case is different then have them be specific – why is the case different? – why is the case irrelevant?  (if they say this).  </w:t>
      </w:r>
    </w:p>
    <w:p w:rsidR="002716C3" w:rsidRPr="00D456F0" w:rsidRDefault="002716C3" w:rsidP="00265762">
      <w:pPr>
        <w:spacing w:before="60" w:after="60" w:line="240" w:lineRule="auto"/>
        <w:jc w:val="both"/>
        <w:rPr>
          <w:rFonts w:cs="Times New Roman"/>
          <w:sz w:val="2"/>
          <w:szCs w:val="2"/>
        </w:rPr>
      </w:pPr>
    </w:p>
    <w:p w:rsidR="002716C3" w:rsidRPr="00A52554" w:rsidRDefault="002716C3" w:rsidP="00265762">
      <w:pPr>
        <w:spacing w:before="60" w:after="60" w:line="240" w:lineRule="auto"/>
        <w:jc w:val="center"/>
        <w:rPr>
          <w:rFonts w:cs="Times New Roman"/>
          <w:b/>
          <w:sz w:val="24"/>
          <w:szCs w:val="24"/>
        </w:rPr>
      </w:pPr>
      <w:r w:rsidRPr="00A52554">
        <w:rPr>
          <w:rFonts w:cs="Times New Roman"/>
          <w:b/>
          <w:sz w:val="24"/>
          <w:szCs w:val="24"/>
        </w:rPr>
        <w:t>JUDGES BENCH BOOK</w:t>
      </w:r>
    </w:p>
    <w:p w:rsidR="002716C3" w:rsidRDefault="002716C3" w:rsidP="00265762">
      <w:pPr>
        <w:spacing w:before="60" w:after="60" w:line="240" w:lineRule="auto"/>
        <w:jc w:val="both"/>
        <w:rPr>
          <w:rFonts w:cs="Times New Roman"/>
          <w:sz w:val="24"/>
          <w:szCs w:val="24"/>
        </w:rPr>
      </w:pPr>
      <w:r w:rsidRPr="00A52554">
        <w:rPr>
          <w:rFonts w:cs="Times New Roman"/>
          <w:sz w:val="24"/>
          <w:szCs w:val="24"/>
        </w:rPr>
        <w:t xml:space="preserve">The next source of information is the Judge’s Bench book. These books can contain both procedural and substantive law.  They are really a bit like a text book, but one that has been written especially for Judges generally by Judges.  They are very valuable.   You may not have a bench book especially for your Court.  Ask other Courts around the Pacific, e.g. State Magistrates Courts in Australia, District Court in New Zealand for copies of their bench books.  Most will be happy to send you a copy.  But a word of caution – these bench books have been developed for specific jurisdictions.  They may not reflect the law in your country.  </w:t>
      </w:r>
    </w:p>
    <w:p w:rsidR="002716C3" w:rsidRDefault="002716C3" w:rsidP="00265762">
      <w:pPr>
        <w:spacing w:before="60" w:after="60" w:line="240" w:lineRule="auto"/>
        <w:jc w:val="both"/>
        <w:rPr>
          <w:rFonts w:cs="Times New Roman"/>
          <w:sz w:val="20"/>
          <w:szCs w:val="20"/>
        </w:rPr>
      </w:pPr>
      <w:r w:rsidRPr="00240288">
        <w:rPr>
          <w:rFonts w:cs="Times New Roman"/>
          <w:sz w:val="20"/>
          <w:szCs w:val="20"/>
        </w:rPr>
        <w:t xml:space="preserve">Bicknell Young – Vanuatu Judicial </w:t>
      </w:r>
      <w:r w:rsidR="00265762">
        <w:rPr>
          <w:rFonts w:cs="Times New Roman"/>
          <w:sz w:val="20"/>
          <w:szCs w:val="20"/>
        </w:rPr>
        <w:t>–</w:t>
      </w:r>
      <w:r w:rsidRPr="00240288">
        <w:rPr>
          <w:rFonts w:cs="Times New Roman"/>
          <w:sz w:val="20"/>
          <w:szCs w:val="20"/>
        </w:rPr>
        <w:t xml:space="preserve"> Jurisdiction</w:t>
      </w:r>
    </w:p>
    <w:p w:rsidR="00265762" w:rsidRDefault="00265762" w:rsidP="00265762">
      <w:pPr>
        <w:spacing w:before="60" w:after="60" w:line="240" w:lineRule="auto"/>
        <w:jc w:val="both"/>
        <w:rPr>
          <w:rFonts w:cs="Times New Roman"/>
          <w:sz w:val="20"/>
          <w:szCs w:val="20"/>
        </w:rPr>
      </w:pPr>
    </w:p>
    <w:p w:rsidR="00265762" w:rsidRDefault="00265762" w:rsidP="00265762">
      <w:pPr>
        <w:spacing w:before="60" w:after="60" w:line="240" w:lineRule="auto"/>
        <w:jc w:val="both"/>
        <w:rPr>
          <w:rFonts w:cs="Times New Roman"/>
          <w:sz w:val="20"/>
          <w:szCs w:val="20"/>
        </w:rPr>
        <w:sectPr w:rsidR="00265762" w:rsidSect="007E558A">
          <w:headerReference w:type="default" r:id="rId81"/>
          <w:footerReference w:type="default" r:id="rId82"/>
          <w:pgSz w:w="11906" w:h="16838"/>
          <w:pgMar w:top="1440" w:right="1440" w:bottom="1440" w:left="1440" w:header="708" w:footer="708" w:gutter="0"/>
          <w:cols w:space="708"/>
          <w:docGrid w:linePitch="360"/>
        </w:sectPr>
      </w:pPr>
    </w:p>
    <w:p w:rsidR="002716C3" w:rsidRDefault="002716C3" w:rsidP="00381BA5">
      <w:pPr>
        <w:pStyle w:val="Heading2"/>
      </w:pPr>
      <w:bookmarkStart w:id="145" w:name="_Toc501111678"/>
      <w:r>
        <w:lastRenderedPageBreak/>
        <w:t>A.9 Session 7</w:t>
      </w:r>
      <w:r w:rsidR="00265762">
        <w:t>:</w:t>
      </w:r>
      <w:r w:rsidR="00487884">
        <w:t xml:space="preserve"> First Appearances PowerPoint Presentation</w:t>
      </w:r>
      <w:bookmarkEnd w:id="1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36"/>
      </w:tblGrid>
      <w:tr w:rsidR="002716C3" w:rsidTr="00B377D4">
        <w:tc>
          <w:tcPr>
            <w:tcW w:w="4606" w:type="dxa"/>
          </w:tcPr>
          <w:p w:rsidR="002716C3" w:rsidRDefault="002716C3" w:rsidP="002C38DD">
            <w:pPr>
              <w:pStyle w:val="Header"/>
              <w:spacing w:after="240"/>
              <w:rPr>
                <w:b/>
                <w:color w:val="026C7D"/>
                <w:sz w:val="28"/>
                <w:szCs w:val="28"/>
              </w:rPr>
            </w:pPr>
            <w:r>
              <w:rPr>
                <w:noProof/>
                <w:lang w:val="en-AU" w:eastAsia="en-AU"/>
              </w:rPr>
              <w:drawing>
                <wp:inline distT="0" distB="0" distL="0" distR="0" wp14:anchorId="328E17A4" wp14:editId="102DB5FD">
                  <wp:extent cx="2786901" cy="2147777"/>
                  <wp:effectExtent l="19050" t="19050" r="13970" b="241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2801686" cy="215917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636" w:type="dxa"/>
          </w:tcPr>
          <w:p w:rsidR="002716C3" w:rsidRDefault="00C66A63" w:rsidP="002C38DD">
            <w:pPr>
              <w:pStyle w:val="Header"/>
              <w:spacing w:after="240"/>
              <w:rPr>
                <w:b/>
                <w:color w:val="026C7D"/>
                <w:sz w:val="28"/>
                <w:szCs w:val="28"/>
              </w:rPr>
            </w:pPr>
            <w:r>
              <w:rPr>
                <w:noProof/>
                <w:lang w:val="en-AU" w:eastAsia="en-AU"/>
              </w:rPr>
              <w:drawing>
                <wp:inline distT="0" distB="0" distL="0" distR="0" wp14:anchorId="44AB625B" wp14:editId="7DE926C7">
                  <wp:extent cx="2799880" cy="2147777"/>
                  <wp:effectExtent l="19050" t="19050" r="19685" b="2413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2822290" cy="216496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2716C3" w:rsidTr="00B377D4">
        <w:tc>
          <w:tcPr>
            <w:tcW w:w="4606" w:type="dxa"/>
          </w:tcPr>
          <w:p w:rsidR="002716C3" w:rsidRDefault="00C66A63" w:rsidP="002C38DD">
            <w:pPr>
              <w:pStyle w:val="Header"/>
              <w:spacing w:after="240"/>
              <w:rPr>
                <w:b/>
                <w:color w:val="026C7D"/>
                <w:sz w:val="28"/>
                <w:szCs w:val="28"/>
              </w:rPr>
            </w:pPr>
            <w:r>
              <w:rPr>
                <w:noProof/>
                <w:lang w:val="en-AU" w:eastAsia="en-AU"/>
              </w:rPr>
              <w:drawing>
                <wp:inline distT="0" distB="0" distL="0" distR="0" wp14:anchorId="7481ABCE" wp14:editId="2DA90648">
                  <wp:extent cx="2774464" cy="2105247"/>
                  <wp:effectExtent l="19050" t="19050" r="26035" b="28575"/>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2800246" cy="21248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36" w:type="dxa"/>
          </w:tcPr>
          <w:p w:rsidR="002716C3" w:rsidRDefault="00134FA4" w:rsidP="002C38DD">
            <w:pPr>
              <w:pStyle w:val="Header"/>
              <w:spacing w:after="240"/>
              <w:rPr>
                <w:b/>
                <w:color w:val="026C7D"/>
                <w:sz w:val="28"/>
                <w:szCs w:val="28"/>
              </w:rPr>
            </w:pPr>
            <w:r>
              <w:rPr>
                <w:noProof/>
                <w:lang w:val="en-AU" w:eastAsia="en-AU"/>
              </w:rPr>
              <w:drawing>
                <wp:inline distT="0" distB="0" distL="0" distR="0" wp14:anchorId="4862C927" wp14:editId="10CBC492">
                  <wp:extent cx="2760634" cy="2107096"/>
                  <wp:effectExtent l="19050" t="19050" r="20955" b="2667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2757518" cy="21047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716C3" w:rsidTr="00B377D4">
        <w:tc>
          <w:tcPr>
            <w:tcW w:w="4606" w:type="dxa"/>
          </w:tcPr>
          <w:p w:rsidR="002716C3" w:rsidRDefault="00134FA4" w:rsidP="002C38DD">
            <w:pPr>
              <w:pStyle w:val="Header"/>
              <w:spacing w:after="240"/>
              <w:rPr>
                <w:b/>
                <w:color w:val="026C7D"/>
                <w:sz w:val="28"/>
                <w:szCs w:val="28"/>
              </w:rPr>
            </w:pPr>
            <w:r>
              <w:rPr>
                <w:noProof/>
                <w:lang w:val="en-AU" w:eastAsia="en-AU"/>
              </w:rPr>
              <w:drawing>
                <wp:inline distT="0" distB="0" distL="0" distR="0" wp14:anchorId="7440E1FD" wp14:editId="782A95A7">
                  <wp:extent cx="2735248" cy="2070007"/>
                  <wp:effectExtent l="19050" t="19050" r="27305" b="2603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2734591" cy="20695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36" w:type="dxa"/>
          </w:tcPr>
          <w:p w:rsidR="002716C3" w:rsidRDefault="00134FA4" w:rsidP="002C38DD">
            <w:pPr>
              <w:pStyle w:val="Header"/>
              <w:spacing w:after="240"/>
              <w:rPr>
                <w:b/>
                <w:color w:val="026C7D"/>
                <w:sz w:val="28"/>
                <w:szCs w:val="28"/>
              </w:rPr>
            </w:pPr>
            <w:r>
              <w:rPr>
                <w:noProof/>
                <w:lang w:val="en-AU" w:eastAsia="en-AU"/>
              </w:rPr>
              <w:drawing>
                <wp:inline distT="0" distB="0" distL="0" distR="0" wp14:anchorId="14BC1358" wp14:editId="0E3ECB32">
                  <wp:extent cx="2742229" cy="2075290"/>
                  <wp:effectExtent l="19050" t="19050" r="20320" b="2032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2741570" cy="20747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716C3" w:rsidTr="00B377D4">
        <w:tc>
          <w:tcPr>
            <w:tcW w:w="4606" w:type="dxa"/>
          </w:tcPr>
          <w:p w:rsidR="002716C3" w:rsidRDefault="00134FA4" w:rsidP="002C38DD">
            <w:pPr>
              <w:pStyle w:val="Header"/>
              <w:spacing w:after="240"/>
              <w:rPr>
                <w:b/>
                <w:color w:val="026C7D"/>
                <w:sz w:val="28"/>
                <w:szCs w:val="28"/>
              </w:rPr>
            </w:pPr>
            <w:r>
              <w:rPr>
                <w:noProof/>
                <w:lang w:val="en-AU" w:eastAsia="en-AU"/>
              </w:rPr>
              <w:lastRenderedPageBreak/>
              <w:drawing>
                <wp:inline distT="0" distB="0" distL="0" distR="0" wp14:anchorId="1A0607CC" wp14:editId="7465CD49">
                  <wp:extent cx="2710709" cy="2051436"/>
                  <wp:effectExtent l="19050" t="19050" r="13970" b="2540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extLst>
                              <a:ext uri="{28A0092B-C50C-407E-A947-70E740481C1C}">
                                <a14:useLocalDpi xmlns:a14="http://schemas.microsoft.com/office/drawing/2010/main"/>
                              </a:ext>
                            </a:extLst>
                          </a:blip>
                          <a:srcRect/>
                          <a:stretch/>
                        </pic:blipFill>
                        <pic:spPr bwMode="auto">
                          <a:xfrm>
                            <a:off x="0" y="0"/>
                            <a:ext cx="2710058" cy="20509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36" w:type="dxa"/>
          </w:tcPr>
          <w:p w:rsidR="002716C3" w:rsidRDefault="00134FA4" w:rsidP="002C38DD">
            <w:pPr>
              <w:pStyle w:val="Header"/>
              <w:spacing w:after="240"/>
              <w:rPr>
                <w:b/>
                <w:color w:val="026C7D"/>
                <w:sz w:val="28"/>
                <w:szCs w:val="28"/>
              </w:rPr>
            </w:pPr>
            <w:r>
              <w:rPr>
                <w:noProof/>
                <w:lang w:val="en-AU" w:eastAsia="en-AU"/>
              </w:rPr>
              <w:drawing>
                <wp:inline distT="0" distB="0" distL="0" distR="0" wp14:anchorId="008161DC" wp14:editId="7E93DD74">
                  <wp:extent cx="2690755" cy="2059388"/>
                  <wp:effectExtent l="19050" t="19050" r="14605" b="1714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2687718" cy="20570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716C3" w:rsidTr="00B377D4">
        <w:tc>
          <w:tcPr>
            <w:tcW w:w="4606" w:type="dxa"/>
          </w:tcPr>
          <w:p w:rsidR="002716C3" w:rsidRDefault="00134FA4" w:rsidP="002C38DD">
            <w:pPr>
              <w:pStyle w:val="Header"/>
              <w:spacing w:after="240"/>
              <w:rPr>
                <w:b/>
                <w:color w:val="026C7D"/>
                <w:sz w:val="28"/>
                <w:szCs w:val="28"/>
              </w:rPr>
            </w:pPr>
            <w:r>
              <w:rPr>
                <w:noProof/>
                <w:lang w:val="en-AU" w:eastAsia="en-AU"/>
              </w:rPr>
              <w:drawing>
                <wp:inline distT="0" distB="0" distL="0" distR="0" wp14:anchorId="09A3B59D" wp14:editId="687AFA76">
                  <wp:extent cx="2690755" cy="2059388"/>
                  <wp:effectExtent l="19050" t="19050" r="14605" b="1714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2687718" cy="20570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36" w:type="dxa"/>
          </w:tcPr>
          <w:p w:rsidR="002716C3" w:rsidRDefault="002C38DD" w:rsidP="002C38DD">
            <w:pPr>
              <w:pStyle w:val="Header"/>
              <w:spacing w:after="240"/>
              <w:rPr>
                <w:b/>
                <w:color w:val="026C7D"/>
                <w:sz w:val="28"/>
                <w:szCs w:val="28"/>
              </w:rPr>
            </w:pPr>
            <w:r>
              <w:rPr>
                <w:noProof/>
                <w:lang w:val="en-AU" w:eastAsia="en-AU"/>
              </w:rPr>
              <w:drawing>
                <wp:inline distT="0" distB="0" distL="0" distR="0" wp14:anchorId="50E76412" wp14:editId="57F6F342">
                  <wp:extent cx="2721528" cy="2067339"/>
                  <wp:effectExtent l="19050" t="19050" r="22225" b="9525"/>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2715967" cy="20631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716C3" w:rsidTr="00B377D4">
        <w:tc>
          <w:tcPr>
            <w:tcW w:w="4606" w:type="dxa"/>
          </w:tcPr>
          <w:p w:rsidR="002716C3" w:rsidRDefault="002C38DD" w:rsidP="002C38DD">
            <w:pPr>
              <w:pStyle w:val="Header"/>
              <w:spacing w:after="240"/>
              <w:rPr>
                <w:b/>
                <w:color w:val="026C7D"/>
                <w:sz w:val="28"/>
                <w:szCs w:val="28"/>
              </w:rPr>
            </w:pPr>
            <w:r>
              <w:rPr>
                <w:noProof/>
                <w:lang w:val="en-AU" w:eastAsia="en-AU"/>
              </w:rPr>
              <w:drawing>
                <wp:inline distT="0" distB="0" distL="0" distR="0" wp14:anchorId="37DF1A52" wp14:editId="0501927C">
                  <wp:extent cx="2680051" cy="2043485"/>
                  <wp:effectExtent l="19050" t="19050" r="25400" b="1397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2677026" cy="20411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36" w:type="dxa"/>
          </w:tcPr>
          <w:p w:rsidR="002716C3" w:rsidRDefault="002C38DD" w:rsidP="002C38DD">
            <w:pPr>
              <w:pStyle w:val="Header"/>
              <w:spacing w:after="240"/>
              <w:rPr>
                <w:b/>
                <w:color w:val="026C7D"/>
                <w:sz w:val="28"/>
                <w:szCs w:val="28"/>
              </w:rPr>
            </w:pPr>
            <w:r>
              <w:rPr>
                <w:noProof/>
                <w:lang w:val="en-AU" w:eastAsia="en-AU"/>
              </w:rPr>
              <w:drawing>
                <wp:inline distT="0" distB="0" distL="0" distR="0" wp14:anchorId="285D5898" wp14:editId="201C85E1">
                  <wp:extent cx="2710276" cy="2043485"/>
                  <wp:effectExtent l="19050" t="19050" r="13970" b="1397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2709625" cy="20429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716C3" w:rsidTr="00B377D4">
        <w:tc>
          <w:tcPr>
            <w:tcW w:w="4606" w:type="dxa"/>
          </w:tcPr>
          <w:p w:rsidR="002716C3" w:rsidRDefault="002C38DD" w:rsidP="002C38DD">
            <w:pPr>
              <w:pStyle w:val="Header"/>
              <w:spacing w:after="240"/>
              <w:rPr>
                <w:b/>
                <w:color w:val="026C7D"/>
                <w:sz w:val="28"/>
                <w:szCs w:val="28"/>
              </w:rPr>
            </w:pPr>
            <w:r>
              <w:rPr>
                <w:noProof/>
                <w:lang w:val="en-AU" w:eastAsia="en-AU"/>
              </w:rPr>
              <w:lastRenderedPageBreak/>
              <w:drawing>
                <wp:inline distT="0" distB="0" distL="0" distR="0" wp14:anchorId="0148C73C" wp14:editId="600FE8A4">
                  <wp:extent cx="2669623" cy="2035534"/>
                  <wp:effectExtent l="19050" t="19050" r="16510" b="2222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2666610" cy="20332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36" w:type="dxa"/>
          </w:tcPr>
          <w:p w:rsidR="002716C3" w:rsidRDefault="002C38DD" w:rsidP="002C38DD">
            <w:pPr>
              <w:pStyle w:val="Header"/>
              <w:spacing w:after="240"/>
              <w:rPr>
                <w:b/>
                <w:color w:val="026C7D"/>
                <w:sz w:val="28"/>
                <w:szCs w:val="28"/>
              </w:rPr>
            </w:pPr>
            <w:r>
              <w:rPr>
                <w:noProof/>
                <w:lang w:val="en-AU" w:eastAsia="en-AU"/>
              </w:rPr>
              <w:drawing>
                <wp:inline distT="0" distB="0" distL="0" distR="0" wp14:anchorId="5D5CBCFC" wp14:editId="49CAF9F2">
                  <wp:extent cx="2669623" cy="2035534"/>
                  <wp:effectExtent l="19050" t="19050" r="16510" b="2222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2666610" cy="20332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C38DD" w:rsidTr="00B377D4">
        <w:tblPrEx>
          <w:tblLook w:val="0000" w:firstRow="0" w:lastRow="0" w:firstColumn="0" w:lastColumn="0" w:noHBand="0" w:noVBand="0"/>
        </w:tblPrEx>
        <w:trPr>
          <w:trHeight w:val="626"/>
        </w:trPr>
        <w:tc>
          <w:tcPr>
            <w:tcW w:w="4606" w:type="dxa"/>
          </w:tcPr>
          <w:p w:rsidR="002C38DD" w:rsidRDefault="002C38DD" w:rsidP="002C38DD">
            <w:pPr>
              <w:pStyle w:val="Header"/>
              <w:spacing w:after="240"/>
              <w:rPr>
                <w:b/>
                <w:color w:val="026C7D"/>
                <w:sz w:val="28"/>
                <w:szCs w:val="28"/>
              </w:rPr>
            </w:pPr>
            <w:r>
              <w:rPr>
                <w:noProof/>
                <w:lang w:val="en-AU" w:eastAsia="en-AU"/>
              </w:rPr>
              <w:drawing>
                <wp:inline distT="0" distB="0" distL="0" distR="0" wp14:anchorId="0AE3900F" wp14:editId="571A4C71">
                  <wp:extent cx="2658724" cy="2019631"/>
                  <wp:effectExtent l="19050" t="19050" r="27940" b="190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2655723" cy="20173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36" w:type="dxa"/>
          </w:tcPr>
          <w:p w:rsidR="002C38DD" w:rsidRDefault="002C38DD" w:rsidP="002C38DD">
            <w:pPr>
              <w:pStyle w:val="Header"/>
              <w:spacing w:after="240"/>
              <w:rPr>
                <w:b/>
                <w:color w:val="026C7D"/>
                <w:sz w:val="28"/>
                <w:szCs w:val="28"/>
              </w:rPr>
            </w:pPr>
            <w:r>
              <w:rPr>
                <w:noProof/>
                <w:lang w:val="en-AU" w:eastAsia="en-AU"/>
              </w:rPr>
              <w:drawing>
                <wp:inline distT="0" distB="0" distL="0" distR="0" wp14:anchorId="26F35F59" wp14:editId="619D9A11">
                  <wp:extent cx="2669192" cy="2027583"/>
                  <wp:effectExtent l="19050" t="19050" r="17145" b="10795"/>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2666179" cy="20252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C38DD" w:rsidTr="00B377D4">
        <w:tblPrEx>
          <w:tblLook w:val="0000" w:firstRow="0" w:lastRow="0" w:firstColumn="0" w:lastColumn="0" w:noHBand="0" w:noVBand="0"/>
        </w:tblPrEx>
        <w:trPr>
          <w:trHeight w:val="500"/>
        </w:trPr>
        <w:tc>
          <w:tcPr>
            <w:tcW w:w="4606" w:type="dxa"/>
          </w:tcPr>
          <w:p w:rsidR="002C38DD" w:rsidRPr="002C38DD" w:rsidRDefault="002C38DD" w:rsidP="002C38DD">
            <w:pPr>
              <w:pStyle w:val="Header"/>
              <w:spacing w:after="240"/>
              <w:rPr>
                <w:noProof/>
                <w:lang w:val="en-AU" w:eastAsia="en-AU"/>
              </w:rPr>
            </w:pPr>
            <w:r>
              <w:rPr>
                <w:noProof/>
                <w:lang w:val="en-AU" w:eastAsia="en-AU"/>
              </w:rPr>
              <w:drawing>
                <wp:inline distT="0" distB="0" distL="0" distR="0" wp14:anchorId="762C7BFA" wp14:editId="239D250D">
                  <wp:extent cx="2684967" cy="2035534"/>
                  <wp:effectExtent l="19050" t="19050" r="20320" b="22225"/>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2678805" cy="20308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36" w:type="dxa"/>
          </w:tcPr>
          <w:p w:rsidR="002C38DD" w:rsidRDefault="002C38DD" w:rsidP="002C38DD">
            <w:pPr>
              <w:pStyle w:val="Header"/>
              <w:spacing w:after="240"/>
              <w:rPr>
                <w:b/>
                <w:color w:val="026C7D"/>
                <w:sz w:val="28"/>
                <w:szCs w:val="28"/>
              </w:rPr>
            </w:pPr>
            <w:r>
              <w:rPr>
                <w:noProof/>
                <w:lang w:val="en-AU" w:eastAsia="en-AU"/>
              </w:rPr>
              <w:drawing>
                <wp:inline distT="0" distB="0" distL="0" distR="0" wp14:anchorId="5EA32788" wp14:editId="34307502">
                  <wp:extent cx="2684966" cy="2035534"/>
                  <wp:effectExtent l="19050" t="19050" r="20320" b="22225"/>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2678803" cy="20308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C38DD" w:rsidTr="00B377D4">
        <w:tblPrEx>
          <w:tblLook w:val="0000" w:firstRow="0" w:lastRow="0" w:firstColumn="0" w:lastColumn="0" w:noHBand="0" w:noVBand="0"/>
        </w:tblPrEx>
        <w:trPr>
          <w:trHeight w:val="488"/>
        </w:trPr>
        <w:tc>
          <w:tcPr>
            <w:tcW w:w="4606" w:type="dxa"/>
          </w:tcPr>
          <w:p w:rsidR="002C38DD" w:rsidRDefault="002C38DD" w:rsidP="002C38DD">
            <w:pPr>
              <w:pStyle w:val="Header"/>
              <w:spacing w:after="240"/>
              <w:rPr>
                <w:b/>
                <w:color w:val="026C7D"/>
                <w:sz w:val="28"/>
                <w:szCs w:val="28"/>
              </w:rPr>
            </w:pPr>
            <w:r>
              <w:rPr>
                <w:noProof/>
                <w:lang w:val="en-AU" w:eastAsia="en-AU"/>
              </w:rPr>
              <w:lastRenderedPageBreak/>
              <w:drawing>
                <wp:inline distT="0" distB="0" distL="0" distR="0" wp14:anchorId="42059715" wp14:editId="6B81D3CC">
                  <wp:extent cx="2671640" cy="2003729"/>
                  <wp:effectExtent l="19050" t="19050" r="14605" b="15875"/>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2675131" cy="20063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36" w:type="dxa"/>
          </w:tcPr>
          <w:p w:rsidR="002C38DD" w:rsidRDefault="002C38DD" w:rsidP="002C38DD">
            <w:pPr>
              <w:pStyle w:val="Header"/>
              <w:spacing w:after="240"/>
              <w:rPr>
                <w:b/>
                <w:color w:val="026C7D"/>
                <w:sz w:val="28"/>
                <w:szCs w:val="28"/>
              </w:rPr>
            </w:pPr>
            <w:r>
              <w:rPr>
                <w:noProof/>
                <w:lang w:val="en-AU" w:eastAsia="en-AU"/>
              </w:rPr>
              <w:drawing>
                <wp:inline distT="0" distB="0" distL="0" distR="0" wp14:anchorId="6EA72AC6" wp14:editId="1E20DCE7">
                  <wp:extent cx="2633472" cy="2003729"/>
                  <wp:effectExtent l="19050" t="19050" r="14605" b="15875"/>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2636911" cy="20063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C38DD" w:rsidTr="00B377D4">
        <w:tblPrEx>
          <w:tblLook w:val="0000" w:firstRow="0" w:lastRow="0" w:firstColumn="0" w:lastColumn="0" w:noHBand="0" w:noVBand="0"/>
        </w:tblPrEx>
        <w:trPr>
          <w:trHeight w:val="526"/>
        </w:trPr>
        <w:tc>
          <w:tcPr>
            <w:tcW w:w="4606" w:type="dxa"/>
          </w:tcPr>
          <w:p w:rsidR="002C38DD" w:rsidRDefault="002C38DD" w:rsidP="002C38DD">
            <w:pPr>
              <w:pStyle w:val="Header"/>
              <w:spacing w:after="240"/>
              <w:rPr>
                <w:b/>
                <w:color w:val="026C7D"/>
                <w:sz w:val="28"/>
                <w:szCs w:val="28"/>
              </w:rPr>
            </w:pPr>
            <w:r>
              <w:rPr>
                <w:noProof/>
                <w:lang w:val="en-AU" w:eastAsia="en-AU"/>
              </w:rPr>
              <w:drawing>
                <wp:inline distT="0" distB="0" distL="0" distR="0" wp14:anchorId="6DC73DD7" wp14:editId="0F9C5C97">
                  <wp:extent cx="2654373" cy="2019632"/>
                  <wp:effectExtent l="19050" t="19050" r="12700" b="1905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2657839" cy="20222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36" w:type="dxa"/>
          </w:tcPr>
          <w:p w:rsidR="002C38DD" w:rsidRDefault="002C38DD" w:rsidP="002C38DD">
            <w:pPr>
              <w:pStyle w:val="Header"/>
              <w:spacing w:after="240"/>
              <w:rPr>
                <w:b/>
                <w:color w:val="026C7D"/>
                <w:sz w:val="28"/>
                <w:szCs w:val="28"/>
              </w:rPr>
            </w:pPr>
            <w:r>
              <w:rPr>
                <w:noProof/>
                <w:lang w:val="en-AU" w:eastAsia="en-AU"/>
              </w:rPr>
              <w:drawing>
                <wp:inline distT="0" distB="0" distL="0" distR="0" wp14:anchorId="7C98CD84" wp14:editId="0D1137CB">
                  <wp:extent cx="2655169" cy="2027583"/>
                  <wp:effectExtent l="19050" t="19050" r="12065" b="10795"/>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2658638" cy="20302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C38DD" w:rsidTr="00B377D4">
        <w:tblPrEx>
          <w:tblLook w:val="0000" w:firstRow="0" w:lastRow="0" w:firstColumn="0" w:lastColumn="0" w:noHBand="0" w:noVBand="0"/>
        </w:tblPrEx>
        <w:trPr>
          <w:trHeight w:val="488"/>
        </w:trPr>
        <w:tc>
          <w:tcPr>
            <w:tcW w:w="4606" w:type="dxa"/>
          </w:tcPr>
          <w:p w:rsidR="002C38DD" w:rsidRDefault="002C38DD" w:rsidP="002C38DD">
            <w:pPr>
              <w:pStyle w:val="Header"/>
              <w:spacing w:after="240"/>
              <w:rPr>
                <w:b/>
                <w:color w:val="026C7D"/>
                <w:sz w:val="28"/>
                <w:szCs w:val="28"/>
              </w:rPr>
            </w:pPr>
            <w:r>
              <w:rPr>
                <w:noProof/>
                <w:lang w:val="en-AU" w:eastAsia="en-AU"/>
              </w:rPr>
              <w:drawing>
                <wp:inline distT="0" distB="0" distL="0" distR="0" wp14:anchorId="68961D5E" wp14:editId="61F188F2">
                  <wp:extent cx="2684966" cy="2035534"/>
                  <wp:effectExtent l="19050" t="19050" r="20320" b="2222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2678803" cy="20308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36" w:type="dxa"/>
          </w:tcPr>
          <w:p w:rsidR="002C38DD" w:rsidRDefault="002C38DD" w:rsidP="002C38DD">
            <w:pPr>
              <w:pStyle w:val="Header"/>
              <w:spacing w:after="240"/>
              <w:rPr>
                <w:b/>
                <w:color w:val="026C7D"/>
                <w:sz w:val="28"/>
                <w:szCs w:val="28"/>
              </w:rPr>
            </w:pPr>
            <w:r>
              <w:rPr>
                <w:noProof/>
                <w:lang w:val="en-AU" w:eastAsia="en-AU"/>
              </w:rPr>
              <w:drawing>
                <wp:inline distT="0" distB="0" distL="0" distR="0" wp14:anchorId="0A1F980A" wp14:editId="79186F3A">
                  <wp:extent cx="2694660" cy="2035534"/>
                  <wp:effectExtent l="19050" t="19050" r="10795" b="22225"/>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2688509" cy="20308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2C38DD" w:rsidTr="00B377D4">
        <w:tblPrEx>
          <w:tblLook w:val="0000" w:firstRow="0" w:lastRow="0" w:firstColumn="0" w:lastColumn="0" w:noHBand="0" w:noVBand="0"/>
        </w:tblPrEx>
        <w:trPr>
          <w:trHeight w:val="375"/>
        </w:trPr>
        <w:tc>
          <w:tcPr>
            <w:tcW w:w="4606" w:type="dxa"/>
          </w:tcPr>
          <w:p w:rsidR="002C38DD" w:rsidRDefault="002C38DD" w:rsidP="002C38DD">
            <w:pPr>
              <w:pStyle w:val="Header"/>
              <w:spacing w:after="240"/>
              <w:rPr>
                <w:b/>
                <w:color w:val="026C7D"/>
                <w:sz w:val="28"/>
                <w:szCs w:val="28"/>
              </w:rPr>
            </w:pPr>
            <w:r>
              <w:rPr>
                <w:noProof/>
                <w:lang w:val="en-AU" w:eastAsia="en-AU"/>
              </w:rPr>
              <w:lastRenderedPageBreak/>
              <w:drawing>
                <wp:inline distT="0" distB="0" distL="0" distR="0" wp14:anchorId="396FFBBB" wp14:editId="181911EC">
                  <wp:extent cx="2643922" cy="2011680"/>
                  <wp:effectExtent l="19050" t="19050" r="23495" b="2667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2647375" cy="201430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36" w:type="dxa"/>
          </w:tcPr>
          <w:p w:rsidR="002C38DD" w:rsidRDefault="00487884" w:rsidP="002C38DD">
            <w:pPr>
              <w:pStyle w:val="Header"/>
              <w:spacing w:after="240"/>
              <w:rPr>
                <w:b/>
                <w:color w:val="026C7D"/>
                <w:sz w:val="28"/>
                <w:szCs w:val="28"/>
              </w:rPr>
            </w:pPr>
            <w:r>
              <w:rPr>
                <w:noProof/>
                <w:lang w:val="en-AU" w:eastAsia="en-AU"/>
              </w:rPr>
              <w:drawing>
                <wp:inline distT="0" distB="0" distL="0" distR="0" wp14:anchorId="14D14E2C" wp14:editId="3CB0B3BE">
                  <wp:extent cx="2638810" cy="2019632"/>
                  <wp:effectExtent l="19050" t="19050" r="9525" b="1905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2635831" cy="20173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487884" w:rsidRDefault="0048788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EF5E04" w:rsidRDefault="00EF5E04" w:rsidP="00487884">
      <w:pPr>
        <w:pStyle w:val="Header"/>
        <w:spacing w:after="240"/>
        <w:rPr>
          <w:b/>
          <w:color w:val="026C7D"/>
          <w:sz w:val="28"/>
          <w:szCs w:val="28"/>
        </w:rPr>
      </w:pPr>
    </w:p>
    <w:p w:rsidR="00487884" w:rsidRDefault="00487884" w:rsidP="00381BA5">
      <w:pPr>
        <w:pStyle w:val="Heading2"/>
      </w:pPr>
      <w:bookmarkStart w:id="146" w:name="_Toc501111679"/>
      <w:r>
        <w:lastRenderedPageBreak/>
        <w:t>A.10 Session 8</w:t>
      </w:r>
      <w:r w:rsidR="00265762">
        <w:t>:</w:t>
      </w:r>
      <w:r>
        <w:t xml:space="preserve"> Sen</w:t>
      </w:r>
      <w:r w:rsidR="00B377D4">
        <w:t>tencing PowerPoint Presentation</w:t>
      </w:r>
      <w:bookmarkEnd w:id="1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B377D4" w:rsidTr="00091BE5">
        <w:tc>
          <w:tcPr>
            <w:tcW w:w="4621" w:type="dxa"/>
          </w:tcPr>
          <w:p w:rsidR="00B377D4" w:rsidRDefault="00B377D4" w:rsidP="00487884">
            <w:pPr>
              <w:pStyle w:val="Header"/>
              <w:spacing w:after="240"/>
              <w:rPr>
                <w:b/>
                <w:color w:val="026C7D"/>
                <w:sz w:val="28"/>
                <w:szCs w:val="28"/>
              </w:rPr>
            </w:pPr>
            <w:r>
              <w:rPr>
                <w:noProof/>
                <w:lang w:val="en-AU" w:eastAsia="en-AU"/>
              </w:rPr>
              <w:drawing>
                <wp:inline distT="0" distB="0" distL="0" distR="0" wp14:anchorId="61EC5DFB" wp14:editId="43DE5DD8">
                  <wp:extent cx="2695795" cy="2047875"/>
                  <wp:effectExtent l="19050" t="19050" r="28575" b="952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cstate="print">
                            <a:extLst>
                              <a:ext uri="{28A0092B-C50C-407E-A947-70E740481C1C}">
                                <a14:useLocalDpi xmlns:a14="http://schemas.microsoft.com/office/drawing/2010/main"/>
                              </a:ext>
                            </a:extLst>
                          </a:blip>
                          <a:srcRect/>
                          <a:stretch/>
                        </pic:blipFill>
                        <pic:spPr bwMode="auto">
                          <a:xfrm>
                            <a:off x="0" y="0"/>
                            <a:ext cx="2714033" cy="20617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377D4" w:rsidRDefault="00B377D4" w:rsidP="00487884">
            <w:pPr>
              <w:pStyle w:val="Header"/>
              <w:spacing w:after="240"/>
              <w:rPr>
                <w:b/>
                <w:color w:val="026C7D"/>
                <w:sz w:val="28"/>
                <w:szCs w:val="28"/>
              </w:rPr>
            </w:pPr>
            <w:r>
              <w:rPr>
                <w:noProof/>
                <w:lang w:val="en-AU" w:eastAsia="en-AU"/>
              </w:rPr>
              <w:drawing>
                <wp:inline distT="0" distB="0" distL="0" distR="0" wp14:anchorId="44C30461" wp14:editId="088BE013">
                  <wp:extent cx="2666728" cy="2042555"/>
                  <wp:effectExtent l="19050" t="19050" r="19685" b="1524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2681822" cy="20541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377D4" w:rsidTr="00091BE5">
        <w:tc>
          <w:tcPr>
            <w:tcW w:w="4621" w:type="dxa"/>
          </w:tcPr>
          <w:p w:rsidR="00B377D4" w:rsidRDefault="00B377D4" w:rsidP="00487884">
            <w:pPr>
              <w:pStyle w:val="Header"/>
              <w:spacing w:after="240"/>
              <w:rPr>
                <w:b/>
                <w:color w:val="026C7D"/>
                <w:sz w:val="28"/>
                <w:szCs w:val="28"/>
              </w:rPr>
            </w:pPr>
            <w:r>
              <w:rPr>
                <w:noProof/>
                <w:lang w:val="en-AU" w:eastAsia="en-AU"/>
              </w:rPr>
              <w:drawing>
                <wp:inline distT="0" distB="0" distL="0" distR="0" wp14:anchorId="791FDC6A" wp14:editId="5657D275">
                  <wp:extent cx="2669217" cy="2044461"/>
                  <wp:effectExtent l="19050" t="19050" r="17145" b="13335"/>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cstate="print">
                            <a:extLst>
                              <a:ext uri="{28A0092B-C50C-407E-A947-70E740481C1C}">
                                <a14:useLocalDpi xmlns:a14="http://schemas.microsoft.com/office/drawing/2010/main"/>
                              </a:ext>
                            </a:extLst>
                          </a:blip>
                          <a:srcRect/>
                          <a:stretch/>
                        </pic:blipFill>
                        <pic:spPr bwMode="auto">
                          <a:xfrm>
                            <a:off x="0" y="0"/>
                            <a:ext cx="2669700" cy="204483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377D4" w:rsidRDefault="00B377D4" w:rsidP="00487884">
            <w:pPr>
              <w:pStyle w:val="Header"/>
              <w:spacing w:after="240"/>
              <w:rPr>
                <w:b/>
                <w:color w:val="026C7D"/>
                <w:sz w:val="28"/>
                <w:szCs w:val="28"/>
              </w:rPr>
            </w:pPr>
            <w:r>
              <w:rPr>
                <w:noProof/>
                <w:lang w:val="en-AU" w:eastAsia="en-AU"/>
              </w:rPr>
              <w:drawing>
                <wp:inline distT="0" distB="0" distL="0" distR="0" wp14:anchorId="0231A767" wp14:editId="45EFC62D">
                  <wp:extent cx="2690637" cy="2044461"/>
                  <wp:effectExtent l="19050" t="19050" r="14605" b="1333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cstate="print">
                            <a:extLst>
                              <a:ext uri="{28A0092B-C50C-407E-A947-70E740481C1C}">
                                <a14:useLocalDpi xmlns:a14="http://schemas.microsoft.com/office/drawing/2010/main"/>
                              </a:ext>
                            </a:extLst>
                          </a:blip>
                          <a:srcRect/>
                          <a:stretch/>
                        </pic:blipFill>
                        <pic:spPr bwMode="auto">
                          <a:xfrm>
                            <a:off x="0" y="0"/>
                            <a:ext cx="2702042" cy="20531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377D4" w:rsidTr="00091BE5">
        <w:tc>
          <w:tcPr>
            <w:tcW w:w="4621" w:type="dxa"/>
          </w:tcPr>
          <w:p w:rsidR="00B377D4" w:rsidRDefault="00B377D4" w:rsidP="00487884">
            <w:pPr>
              <w:pStyle w:val="Header"/>
              <w:spacing w:after="240"/>
              <w:rPr>
                <w:b/>
                <w:color w:val="026C7D"/>
                <w:sz w:val="28"/>
                <w:szCs w:val="28"/>
              </w:rPr>
            </w:pPr>
            <w:r>
              <w:rPr>
                <w:noProof/>
                <w:lang w:val="en-AU" w:eastAsia="en-AU"/>
              </w:rPr>
              <w:drawing>
                <wp:inline distT="0" distB="0" distL="0" distR="0" wp14:anchorId="1A928930" wp14:editId="02A5C2F1">
                  <wp:extent cx="2674189" cy="2048088"/>
                  <wp:effectExtent l="19050" t="19050" r="12065" b="28575"/>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cstate="print">
                            <a:extLst>
                              <a:ext uri="{28A0092B-C50C-407E-A947-70E740481C1C}">
                                <a14:useLocalDpi xmlns:a14="http://schemas.microsoft.com/office/drawing/2010/main"/>
                              </a:ext>
                            </a:extLst>
                          </a:blip>
                          <a:srcRect/>
                          <a:stretch/>
                        </pic:blipFill>
                        <pic:spPr bwMode="auto">
                          <a:xfrm>
                            <a:off x="0" y="0"/>
                            <a:ext cx="2685525" cy="20567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377D4" w:rsidRDefault="00B377D4" w:rsidP="00487884">
            <w:pPr>
              <w:pStyle w:val="Header"/>
              <w:spacing w:after="240"/>
              <w:rPr>
                <w:b/>
                <w:color w:val="026C7D"/>
                <w:sz w:val="28"/>
                <w:szCs w:val="28"/>
              </w:rPr>
            </w:pPr>
            <w:r>
              <w:rPr>
                <w:noProof/>
                <w:lang w:val="en-AU" w:eastAsia="en-AU"/>
              </w:rPr>
              <w:drawing>
                <wp:inline distT="0" distB="0" distL="0" distR="0" wp14:anchorId="2C345C7D" wp14:editId="6FCCDF15">
                  <wp:extent cx="2680715" cy="2053087"/>
                  <wp:effectExtent l="19050" t="19050" r="24765" b="23495"/>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cstate="print">
                            <a:extLst>
                              <a:ext uri="{28A0092B-C50C-407E-A947-70E740481C1C}">
                                <a14:useLocalDpi xmlns:a14="http://schemas.microsoft.com/office/drawing/2010/main"/>
                              </a:ext>
                            </a:extLst>
                          </a:blip>
                          <a:srcRect/>
                          <a:stretch/>
                        </pic:blipFill>
                        <pic:spPr bwMode="auto">
                          <a:xfrm>
                            <a:off x="0" y="0"/>
                            <a:ext cx="2692077" cy="20617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377D4" w:rsidTr="00091BE5">
        <w:tc>
          <w:tcPr>
            <w:tcW w:w="4621" w:type="dxa"/>
          </w:tcPr>
          <w:p w:rsidR="00B377D4" w:rsidRDefault="00B377D4" w:rsidP="00487884">
            <w:pPr>
              <w:pStyle w:val="Header"/>
              <w:spacing w:after="240"/>
              <w:rPr>
                <w:b/>
                <w:color w:val="026C7D"/>
                <w:sz w:val="28"/>
                <w:szCs w:val="28"/>
              </w:rPr>
            </w:pPr>
            <w:r>
              <w:rPr>
                <w:noProof/>
                <w:lang w:val="en-AU" w:eastAsia="en-AU"/>
              </w:rPr>
              <w:lastRenderedPageBreak/>
              <w:drawing>
                <wp:inline distT="0" distB="0" distL="0" distR="0" wp14:anchorId="219717E6" wp14:editId="3C7CA25B">
                  <wp:extent cx="2657428" cy="2027208"/>
                  <wp:effectExtent l="19050" t="19050" r="10160" b="1143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print">
                            <a:extLst>
                              <a:ext uri="{28A0092B-C50C-407E-A947-70E740481C1C}">
                                <a14:useLocalDpi xmlns:a14="http://schemas.microsoft.com/office/drawing/2010/main"/>
                              </a:ext>
                            </a:extLst>
                          </a:blip>
                          <a:srcRect/>
                          <a:stretch/>
                        </pic:blipFill>
                        <pic:spPr bwMode="auto">
                          <a:xfrm>
                            <a:off x="0" y="0"/>
                            <a:ext cx="2668692" cy="20358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377D4" w:rsidRDefault="00092910" w:rsidP="00487884">
            <w:pPr>
              <w:pStyle w:val="Header"/>
              <w:spacing w:after="240"/>
              <w:rPr>
                <w:b/>
                <w:color w:val="026C7D"/>
                <w:sz w:val="28"/>
                <w:szCs w:val="28"/>
              </w:rPr>
            </w:pPr>
            <w:r>
              <w:rPr>
                <w:noProof/>
                <w:lang w:val="en-AU" w:eastAsia="en-AU"/>
              </w:rPr>
              <w:drawing>
                <wp:inline distT="0" distB="0" distL="0" distR="0" wp14:anchorId="146D41B2" wp14:editId="3E7E0BD3">
                  <wp:extent cx="2668734" cy="2035834"/>
                  <wp:effectExtent l="19050" t="19050" r="17780" b="2159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print">
                            <a:extLst>
                              <a:ext uri="{28A0092B-C50C-407E-A947-70E740481C1C}">
                                <a14:useLocalDpi xmlns:a14="http://schemas.microsoft.com/office/drawing/2010/main"/>
                              </a:ext>
                            </a:extLst>
                          </a:blip>
                          <a:srcRect/>
                          <a:stretch/>
                        </pic:blipFill>
                        <pic:spPr bwMode="auto">
                          <a:xfrm>
                            <a:off x="0" y="0"/>
                            <a:ext cx="2680045" cy="20444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377D4" w:rsidTr="00091BE5">
        <w:tc>
          <w:tcPr>
            <w:tcW w:w="4621" w:type="dxa"/>
          </w:tcPr>
          <w:p w:rsidR="00B377D4" w:rsidRDefault="00092910" w:rsidP="00487884">
            <w:pPr>
              <w:pStyle w:val="Header"/>
              <w:spacing w:after="240"/>
              <w:rPr>
                <w:b/>
                <w:color w:val="026C7D"/>
                <w:sz w:val="28"/>
                <w:szCs w:val="28"/>
              </w:rPr>
            </w:pPr>
            <w:r>
              <w:rPr>
                <w:noProof/>
                <w:lang w:val="en-AU" w:eastAsia="en-AU"/>
              </w:rPr>
              <w:drawing>
                <wp:inline distT="0" distB="0" distL="0" distR="0" wp14:anchorId="04988668" wp14:editId="6A68F4B5">
                  <wp:extent cx="2679284" cy="2035834"/>
                  <wp:effectExtent l="19050" t="19050" r="26035" b="2159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2690640" cy="2044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377D4" w:rsidRDefault="00B377D4" w:rsidP="00487884">
            <w:pPr>
              <w:pStyle w:val="Header"/>
              <w:spacing w:after="240"/>
              <w:rPr>
                <w:b/>
                <w:color w:val="026C7D"/>
                <w:sz w:val="28"/>
                <w:szCs w:val="28"/>
              </w:rPr>
            </w:pPr>
          </w:p>
        </w:tc>
      </w:tr>
    </w:tbl>
    <w:p w:rsidR="00B377D4" w:rsidRDefault="00B377D4" w:rsidP="00487884">
      <w:pPr>
        <w:pStyle w:val="Header"/>
        <w:spacing w:after="240"/>
        <w:rPr>
          <w:b/>
          <w:color w:val="026C7D"/>
          <w:sz w:val="28"/>
          <w:szCs w:val="28"/>
        </w:rPr>
      </w:pPr>
    </w:p>
    <w:p w:rsidR="000761A5" w:rsidRDefault="000761A5" w:rsidP="00487884">
      <w:pPr>
        <w:pStyle w:val="Header"/>
        <w:spacing w:after="240"/>
        <w:rPr>
          <w:b/>
          <w:color w:val="026C7D"/>
          <w:sz w:val="28"/>
          <w:szCs w:val="28"/>
        </w:rPr>
      </w:pPr>
    </w:p>
    <w:p w:rsidR="000761A5" w:rsidRDefault="000761A5" w:rsidP="00487884">
      <w:pPr>
        <w:pStyle w:val="Header"/>
        <w:spacing w:after="240"/>
        <w:rPr>
          <w:b/>
          <w:color w:val="026C7D"/>
          <w:sz w:val="28"/>
          <w:szCs w:val="28"/>
        </w:rPr>
      </w:pPr>
    </w:p>
    <w:p w:rsidR="000761A5" w:rsidRDefault="000761A5" w:rsidP="00487884">
      <w:pPr>
        <w:pStyle w:val="Header"/>
        <w:spacing w:after="240"/>
        <w:rPr>
          <w:b/>
          <w:color w:val="026C7D"/>
          <w:sz w:val="28"/>
          <w:szCs w:val="28"/>
        </w:rPr>
      </w:pPr>
    </w:p>
    <w:p w:rsidR="000761A5" w:rsidRDefault="000761A5" w:rsidP="00487884">
      <w:pPr>
        <w:pStyle w:val="Header"/>
        <w:spacing w:after="240"/>
        <w:rPr>
          <w:b/>
          <w:color w:val="026C7D"/>
          <w:sz w:val="28"/>
          <w:szCs w:val="28"/>
        </w:rPr>
      </w:pPr>
    </w:p>
    <w:p w:rsidR="00092910" w:rsidRDefault="00092910" w:rsidP="00381BA5">
      <w:pPr>
        <w:pStyle w:val="Heading2"/>
      </w:pPr>
      <w:bookmarkStart w:id="147" w:name="_Toc501111680"/>
      <w:r>
        <w:lastRenderedPageBreak/>
        <w:t>A.11 Sentencing Exercise Example PowerPoint Presentation</w:t>
      </w:r>
      <w:bookmarkEnd w:id="1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092910" w:rsidTr="00091BE5">
        <w:tc>
          <w:tcPr>
            <w:tcW w:w="4621" w:type="dxa"/>
          </w:tcPr>
          <w:p w:rsidR="00092910" w:rsidRDefault="00092910" w:rsidP="00487884">
            <w:pPr>
              <w:pStyle w:val="Header"/>
              <w:spacing w:after="240"/>
              <w:rPr>
                <w:b/>
                <w:color w:val="026C7D"/>
                <w:sz w:val="28"/>
                <w:szCs w:val="28"/>
              </w:rPr>
            </w:pPr>
            <w:r>
              <w:rPr>
                <w:noProof/>
                <w:lang w:val="en-AU" w:eastAsia="en-AU"/>
              </w:rPr>
              <w:drawing>
                <wp:inline distT="0" distB="0" distL="0" distR="0" wp14:anchorId="5780B50B" wp14:editId="7FAE5968">
                  <wp:extent cx="2680045" cy="2044461"/>
                  <wp:effectExtent l="19050" t="19050" r="25400" b="1333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2691405" cy="20531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2910" w:rsidRDefault="00092910" w:rsidP="00487884">
            <w:pPr>
              <w:pStyle w:val="Header"/>
              <w:spacing w:after="240"/>
              <w:rPr>
                <w:b/>
                <w:color w:val="026C7D"/>
                <w:sz w:val="28"/>
                <w:szCs w:val="28"/>
              </w:rPr>
            </w:pPr>
            <w:r>
              <w:rPr>
                <w:noProof/>
                <w:lang w:val="en-AU" w:eastAsia="en-AU"/>
              </w:rPr>
              <w:drawing>
                <wp:inline distT="0" distB="0" distL="0" distR="0" wp14:anchorId="5EA8F8FE" wp14:editId="13651F0A">
                  <wp:extent cx="2690637" cy="2044461"/>
                  <wp:effectExtent l="19050" t="19050" r="14605" b="13335"/>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2702042" cy="20531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092910" w:rsidTr="00091BE5">
        <w:tc>
          <w:tcPr>
            <w:tcW w:w="4621" w:type="dxa"/>
          </w:tcPr>
          <w:p w:rsidR="00092910" w:rsidRDefault="00092910" w:rsidP="00487884">
            <w:pPr>
              <w:pStyle w:val="Header"/>
              <w:spacing w:after="240"/>
              <w:rPr>
                <w:b/>
                <w:color w:val="026C7D"/>
                <w:sz w:val="28"/>
                <w:szCs w:val="28"/>
              </w:rPr>
            </w:pPr>
            <w:r>
              <w:rPr>
                <w:noProof/>
                <w:lang w:val="en-AU" w:eastAsia="en-AU"/>
              </w:rPr>
              <w:drawing>
                <wp:inline distT="0" distB="0" distL="0" distR="0" wp14:anchorId="2964724A" wp14:editId="0D814871">
                  <wp:extent cx="2667037" cy="2018581"/>
                  <wp:effectExtent l="19050" t="19050" r="19050" b="2032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cstate="print">
                            <a:extLst>
                              <a:ext uri="{28A0092B-C50C-407E-A947-70E740481C1C}">
                                <a14:useLocalDpi xmlns:a14="http://schemas.microsoft.com/office/drawing/2010/main"/>
                              </a:ext>
                            </a:extLst>
                          </a:blip>
                          <a:srcRect/>
                          <a:stretch/>
                        </pic:blipFill>
                        <pic:spPr bwMode="auto">
                          <a:xfrm>
                            <a:off x="0" y="0"/>
                            <a:ext cx="2678342" cy="20271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2910" w:rsidRDefault="00092910" w:rsidP="00487884">
            <w:pPr>
              <w:pStyle w:val="Header"/>
              <w:spacing w:after="240"/>
              <w:rPr>
                <w:b/>
                <w:color w:val="026C7D"/>
                <w:sz w:val="28"/>
                <w:szCs w:val="28"/>
              </w:rPr>
            </w:pPr>
            <w:r>
              <w:rPr>
                <w:noProof/>
                <w:lang w:val="en-AU" w:eastAsia="en-AU"/>
              </w:rPr>
              <w:drawing>
                <wp:inline distT="0" distB="0" distL="0" distR="0" wp14:anchorId="33C4DC6F" wp14:editId="22496FCF">
                  <wp:extent cx="2657427" cy="2027208"/>
                  <wp:effectExtent l="19050" t="19050" r="10160" b="1143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extLst>
                              <a:ext uri="{28A0092B-C50C-407E-A947-70E740481C1C}">
                                <a14:useLocalDpi xmlns:a14="http://schemas.microsoft.com/office/drawing/2010/main"/>
                              </a:ext>
                            </a:extLst>
                          </a:blip>
                          <a:srcRect/>
                          <a:stretch/>
                        </pic:blipFill>
                        <pic:spPr bwMode="auto">
                          <a:xfrm>
                            <a:off x="0" y="0"/>
                            <a:ext cx="2668690" cy="2035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092910" w:rsidTr="00091BE5">
        <w:tc>
          <w:tcPr>
            <w:tcW w:w="4621" w:type="dxa"/>
          </w:tcPr>
          <w:p w:rsidR="00092910" w:rsidRDefault="00092910" w:rsidP="00487884">
            <w:pPr>
              <w:pStyle w:val="Header"/>
              <w:spacing w:after="240"/>
              <w:rPr>
                <w:b/>
                <w:color w:val="026C7D"/>
                <w:sz w:val="28"/>
                <w:szCs w:val="28"/>
              </w:rPr>
            </w:pPr>
            <w:r>
              <w:rPr>
                <w:noProof/>
                <w:lang w:val="en-AU" w:eastAsia="en-AU"/>
              </w:rPr>
              <w:drawing>
                <wp:inline distT="0" distB="0" distL="0" distR="0" wp14:anchorId="765317BC" wp14:editId="6CC288B2">
                  <wp:extent cx="2690999" cy="2044461"/>
                  <wp:effectExtent l="19050" t="19050" r="14605" b="13335"/>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extLst>
                              <a:ext uri="{28A0092B-C50C-407E-A947-70E740481C1C}">
                                <a14:useLocalDpi xmlns:a14="http://schemas.microsoft.com/office/drawing/2010/main"/>
                              </a:ext>
                            </a:extLst>
                          </a:blip>
                          <a:srcRect/>
                          <a:stretch/>
                        </pic:blipFill>
                        <pic:spPr bwMode="auto">
                          <a:xfrm>
                            <a:off x="0" y="0"/>
                            <a:ext cx="2702768" cy="20534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2910" w:rsidRDefault="00092910" w:rsidP="00487884">
            <w:pPr>
              <w:pStyle w:val="Header"/>
              <w:spacing w:after="240"/>
              <w:rPr>
                <w:b/>
                <w:color w:val="026C7D"/>
                <w:sz w:val="28"/>
                <w:szCs w:val="28"/>
              </w:rPr>
            </w:pPr>
            <w:r>
              <w:rPr>
                <w:noProof/>
                <w:lang w:val="en-AU" w:eastAsia="en-AU"/>
              </w:rPr>
              <w:drawing>
                <wp:inline distT="0" distB="0" distL="0" distR="0" wp14:anchorId="7E03092D" wp14:editId="5583EE92">
                  <wp:extent cx="2680045" cy="2044461"/>
                  <wp:effectExtent l="19050" t="19050" r="25400" b="13335"/>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print">
                            <a:extLst>
                              <a:ext uri="{28A0092B-C50C-407E-A947-70E740481C1C}">
                                <a14:useLocalDpi xmlns:a14="http://schemas.microsoft.com/office/drawing/2010/main"/>
                              </a:ext>
                            </a:extLst>
                          </a:blip>
                          <a:srcRect/>
                          <a:stretch/>
                        </pic:blipFill>
                        <pic:spPr bwMode="auto">
                          <a:xfrm>
                            <a:off x="0" y="0"/>
                            <a:ext cx="2691405" cy="20531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092910" w:rsidTr="00091BE5">
        <w:tc>
          <w:tcPr>
            <w:tcW w:w="4621" w:type="dxa"/>
          </w:tcPr>
          <w:p w:rsidR="00092910" w:rsidRDefault="00092910" w:rsidP="00487884">
            <w:pPr>
              <w:pStyle w:val="Header"/>
              <w:spacing w:after="240"/>
              <w:rPr>
                <w:b/>
                <w:color w:val="026C7D"/>
                <w:sz w:val="28"/>
                <w:szCs w:val="28"/>
              </w:rPr>
            </w:pPr>
            <w:r>
              <w:rPr>
                <w:noProof/>
                <w:lang w:val="en-AU" w:eastAsia="en-AU"/>
              </w:rPr>
              <w:lastRenderedPageBreak/>
              <w:drawing>
                <wp:inline distT="0" distB="0" distL="0" distR="0" wp14:anchorId="41642E2E" wp14:editId="3B4C7E11">
                  <wp:extent cx="2666808" cy="2027207"/>
                  <wp:effectExtent l="19050" t="19050" r="19685" b="1143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2665409" cy="20261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2910" w:rsidRDefault="00092910" w:rsidP="00487884">
            <w:pPr>
              <w:pStyle w:val="Header"/>
              <w:spacing w:after="240"/>
              <w:rPr>
                <w:b/>
                <w:color w:val="026C7D"/>
                <w:sz w:val="28"/>
                <w:szCs w:val="28"/>
              </w:rPr>
            </w:pPr>
            <w:r>
              <w:rPr>
                <w:noProof/>
                <w:lang w:val="en-AU" w:eastAsia="en-AU"/>
              </w:rPr>
              <w:drawing>
                <wp:inline distT="0" distB="0" distL="0" distR="0" wp14:anchorId="008D2679" wp14:editId="4209B0B2">
                  <wp:extent cx="2678157" cy="2035834"/>
                  <wp:effectExtent l="19050" t="19050" r="27305" b="2159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extLst>
                              <a:ext uri="{28A0092B-C50C-407E-A947-70E740481C1C}">
                                <a14:useLocalDpi xmlns:a14="http://schemas.microsoft.com/office/drawing/2010/main"/>
                              </a:ext>
                            </a:extLst>
                          </a:blip>
                          <a:srcRect/>
                          <a:stretch/>
                        </pic:blipFill>
                        <pic:spPr bwMode="auto">
                          <a:xfrm>
                            <a:off x="0" y="0"/>
                            <a:ext cx="2676752" cy="20347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092910" w:rsidRDefault="00092910"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9B5CC7" w:rsidRDefault="009B5CC7" w:rsidP="00487884">
      <w:pPr>
        <w:pStyle w:val="Header"/>
        <w:spacing w:after="240"/>
        <w:rPr>
          <w:b/>
          <w:color w:val="026C7D"/>
          <w:sz w:val="28"/>
          <w:szCs w:val="28"/>
        </w:rPr>
      </w:pPr>
    </w:p>
    <w:p w:rsidR="00092910" w:rsidRDefault="008C025B" w:rsidP="00381BA5">
      <w:pPr>
        <w:pStyle w:val="Heading2"/>
      </w:pPr>
      <w:bookmarkStart w:id="148" w:name="_Toc501111681"/>
      <w:r>
        <w:lastRenderedPageBreak/>
        <w:t>A.12 Sentencing Template</w:t>
      </w:r>
      <w:bookmarkEnd w:id="148"/>
    </w:p>
    <w:p w:rsidR="008C025B" w:rsidRPr="004E3C3A" w:rsidRDefault="008C025B" w:rsidP="008C025B">
      <w:pPr>
        <w:jc w:val="center"/>
        <w:rPr>
          <w:rFonts w:cs="Times New Roman"/>
          <w:b/>
          <w:sz w:val="36"/>
          <w:szCs w:val="36"/>
        </w:rPr>
      </w:pPr>
      <w:r w:rsidRPr="004E3C3A">
        <w:rPr>
          <w:rFonts w:cs="Times New Roman"/>
          <w:b/>
          <w:sz w:val="36"/>
          <w:szCs w:val="36"/>
        </w:rPr>
        <w:t>SENTENCING</w:t>
      </w:r>
    </w:p>
    <w:tbl>
      <w:tblPr>
        <w:tblStyle w:val="TableGrid"/>
        <w:tblW w:w="0" w:type="auto"/>
        <w:tblLook w:val="04A0" w:firstRow="1" w:lastRow="0" w:firstColumn="1" w:lastColumn="0" w:noHBand="0" w:noVBand="1"/>
      </w:tblPr>
      <w:tblGrid>
        <w:gridCol w:w="1010"/>
        <w:gridCol w:w="8232"/>
      </w:tblGrid>
      <w:tr w:rsidR="008C025B" w:rsidRPr="00265762" w:rsidTr="00CD1D53">
        <w:tc>
          <w:tcPr>
            <w:tcW w:w="1008" w:type="dxa"/>
          </w:tcPr>
          <w:p w:rsidR="008C025B" w:rsidRPr="00265762" w:rsidRDefault="008C025B" w:rsidP="00CD1D53">
            <w:pPr>
              <w:jc w:val="center"/>
              <w:rPr>
                <w:rFonts w:cs="Times New Roman"/>
              </w:rPr>
            </w:pPr>
            <w:r w:rsidRPr="00265762">
              <w:rPr>
                <w:rFonts w:cs="Times New Roman"/>
              </w:rPr>
              <w:t>1</w:t>
            </w:r>
          </w:p>
        </w:tc>
        <w:tc>
          <w:tcPr>
            <w:tcW w:w="8234" w:type="dxa"/>
          </w:tcPr>
          <w:p w:rsidR="008C025B" w:rsidRPr="00265762" w:rsidRDefault="008C025B" w:rsidP="00CD1D53">
            <w:pPr>
              <w:rPr>
                <w:rFonts w:cs="Times New Roman"/>
                <w:b/>
              </w:rPr>
            </w:pPr>
            <w:r w:rsidRPr="00265762">
              <w:rPr>
                <w:rFonts w:cs="Times New Roman"/>
                <w:b/>
              </w:rPr>
              <w:t>CHARGES &amp; MAXIMUM PENALTY</w:t>
            </w:r>
          </w:p>
        </w:tc>
      </w:tr>
      <w:tr w:rsidR="008C025B" w:rsidRPr="00265762" w:rsidTr="00CD1D53">
        <w:tc>
          <w:tcPr>
            <w:tcW w:w="1008" w:type="dxa"/>
          </w:tcPr>
          <w:p w:rsidR="008C025B" w:rsidRPr="00265762" w:rsidRDefault="008C025B" w:rsidP="00CD1D53">
            <w:pPr>
              <w:jc w:val="center"/>
            </w:pPr>
          </w:p>
        </w:tc>
        <w:tc>
          <w:tcPr>
            <w:tcW w:w="8234" w:type="dxa"/>
          </w:tcPr>
          <w:p w:rsidR="008C025B" w:rsidRPr="00265762" w:rsidRDefault="008C025B" w:rsidP="00CD1D53">
            <w:pPr>
              <w:rPr>
                <w:rFonts w:cs="Times New Roman"/>
              </w:rPr>
            </w:pPr>
          </w:p>
          <w:p w:rsidR="008C025B" w:rsidRPr="00265762" w:rsidRDefault="008C025B" w:rsidP="00CD1D53">
            <w:pPr>
              <w:rPr>
                <w:rFonts w:cs="Times New Roman"/>
              </w:rPr>
            </w:pPr>
          </w:p>
          <w:p w:rsidR="00381BA5" w:rsidRPr="00265762" w:rsidRDefault="00381BA5" w:rsidP="00CD1D53"/>
          <w:p w:rsidR="008C025B" w:rsidRPr="00265762" w:rsidRDefault="008C025B" w:rsidP="00CD1D53"/>
        </w:tc>
      </w:tr>
      <w:tr w:rsidR="008C025B" w:rsidRPr="00265762" w:rsidTr="00CD1D53">
        <w:tc>
          <w:tcPr>
            <w:tcW w:w="1008" w:type="dxa"/>
          </w:tcPr>
          <w:p w:rsidR="008C025B" w:rsidRPr="00265762" w:rsidRDefault="008C025B" w:rsidP="00CD1D53">
            <w:pPr>
              <w:jc w:val="center"/>
              <w:rPr>
                <w:rFonts w:cs="Times New Roman"/>
                <w:b/>
              </w:rPr>
            </w:pPr>
            <w:r w:rsidRPr="00265762">
              <w:rPr>
                <w:rFonts w:cs="Times New Roman"/>
                <w:b/>
              </w:rPr>
              <w:t>2</w:t>
            </w:r>
          </w:p>
        </w:tc>
        <w:tc>
          <w:tcPr>
            <w:tcW w:w="8234" w:type="dxa"/>
          </w:tcPr>
          <w:p w:rsidR="008C025B" w:rsidRPr="00265762" w:rsidRDefault="008C025B" w:rsidP="00CD1D53">
            <w:pPr>
              <w:rPr>
                <w:rFonts w:cs="Times New Roman"/>
                <w:b/>
              </w:rPr>
            </w:pPr>
            <w:r w:rsidRPr="00265762">
              <w:rPr>
                <w:rFonts w:cs="Times New Roman"/>
                <w:b/>
              </w:rPr>
              <w:t>PLEA (Guilty or conviction after trial)</w:t>
            </w:r>
          </w:p>
        </w:tc>
      </w:tr>
      <w:tr w:rsidR="008C025B" w:rsidRPr="00265762" w:rsidTr="00CD1D53">
        <w:tc>
          <w:tcPr>
            <w:tcW w:w="1008" w:type="dxa"/>
          </w:tcPr>
          <w:p w:rsidR="008C025B" w:rsidRPr="00265762" w:rsidRDefault="008C025B" w:rsidP="00CD1D53">
            <w:pPr>
              <w:jc w:val="center"/>
            </w:pPr>
          </w:p>
        </w:tc>
        <w:tc>
          <w:tcPr>
            <w:tcW w:w="8234" w:type="dxa"/>
          </w:tcPr>
          <w:p w:rsidR="008C025B" w:rsidRPr="00265762" w:rsidRDefault="008C025B" w:rsidP="00CD1D53"/>
          <w:p w:rsidR="008C025B" w:rsidRPr="00265762" w:rsidRDefault="008C025B" w:rsidP="00CD1D53"/>
          <w:p w:rsidR="008C025B" w:rsidRPr="00265762" w:rsidRDefault="008C025B" w:rsidP="00CD1D53"/>
          <w:p w:rsidR="008C025B" w:rsidRPr="00265762" w:rsidRDefault="008C025B" w:rsidP="00CD1D53"/>
        </w:tc>
      </w:tr>
      <w:tr w:rsidR="008C025B" w:rsidRPr="00265762" w:rsidTr="00CD1D53">
        <w:tc>
          <w:tcPr>
            <w:tcW w:w="1008" w:type="dxa"/>
          </w:tcPr>
          <w:p w:rsidR="008C025B" w:rsidRPr="00265762" w:rsidRDefault="008C025B" w:rsidP="00CD1D53">
            <w:pPr>
              <w:jc w:val="center"/>
              <w:rPr>
                <w:rFonts w:cs="Times New Roman"/>
                <w:b/>
              </w:rPr>
            </w:pPr>
            <w:r w:rsidRPr="00265762">
              <w:rPr>
                <w:rFonts w:cs="Times New Roman"/>
                <w:b/>
              </w:rPr>
              <w:t>3</w:t>
            </w:r>
          </w:p>
        </w:tc>
        <w:tc>
          <w:tcPr>
            <w:tcW w:w="8234" w:type="dxa"/>
          </w:tcPr>
          <w:p w:rsidR="008C025B" w:rsidRPr="00265762" w:rsidRDefault="008C025B" w:rsidP="00CD1D53">
            <w:pPr>
              <w:rPr>
                <w:rFonts w:cs="Times New Roman"/>
                <w:b/>
              </w:rPr>
            </w:pPr>
            <w:r w:rsidRPr="00265762">
              <w:rPr>
                <w:rFonts w:cs="Times New Roman"/>
                <w:b/>
              </w:rPr>
              <w:t>FACTS (Summary of relevant facts)</w:t>
            </w:r>
          </w:p>
        </w:tc>
      </w:tr>
      <w:tr w:rsidR="008C025B" w:rsidRPr="00265762" w:rsidTr="00CD1D53">
        <w:tc>
          <w:tcPr>
            <w:tcW w:w="1008" w:type="dxa"/>
          </w:tcPr>
          <w:p w:rsidR="008C025B" w:rsidRPr="00265762" w:rsidRDefault="008C025B" w:rsidP="00CD1D53">
            <w:pPr>
              <w:jc w:val="center"/>
            </w:pPr>
          </w:p>
        </w:tc>
        <w:tc>
          <w:tcPr>
            <w:tcW w:w="8234" w:type="dxa"/>
          </w:tcPr>
          <w:p w:rsidR="008C025B" w:rsidRPr="00265762" w:rsidRDefault="008C025B" w:rsidP="00CD1D53"/>
          <w:p w:rsidR="008C025B" w:rsidRPr="00265762" w:rsidRDefault="008C025B" w:rsidP="00CD1D53"/>
          <w:p w:rsidR="008C025B" w:rsidRPr="00265762" w:rsidRDefault="008C025B" w:rsidP="00CD1D53"/>
          <w:p w:rsidR="008C025B" w:rsidRPr="00265762" w:rsidRDefault="008C025B" w:rsidP="00CD1D53"/>
        </w:tc>
      </w:tr>
      <w:tr w:rsidR="008C025B" w:rsidRPr="00265762" w:rsidTr="00CD1D53">
        <w:tc>
          <w:tcPr>
            <w:tcW w:w="1008" w:type="dxa"/>
          </w:tcPr>
          <w:p w:rsidR="008C025B" w:rsidRPr="00265762" w:rsidRDefault="008C025B" w:rsidP="00CD1D53">
            <w:pPr>
              <w:jc w:val="center"/>
              <w:rPr>
                <w:rFonts w:cs="Times New Roman"/>
                <w:b/>
              </w:rPr>
            </w:pPr>
            <w:r w:rsidRPr="00265762">
              <w:rPr>
                <w:rFonts w:cs="Times New Roman"/>
                <w:b/>
              </w:rPr>
              <w:t>4</w:t>
            </w:r>
          </w:p>
        </w:tc>
        <w:tc>
          <w:tcPr>
            <w:tcW w:w="8234" w:type="dxa"/>
          </w:tcPr>
          <w:p w:rsidR="008C025B" w:rsidRPr="00265762" w:rsidRDefault="008C025B" w:rsidP="00CD1D53">
            <w:pPr>
              <w:rPr>
                <w:rFonts w:cs="Times New Roman"/>
                <w:b/>
              </w:rPr>
            </w:pPr>
            <w:r w:rsidRPr="00265762">
              <w:rPr>
                <w:rFonts w:cs="Times New Roman"/>
                <w:b/>
              </w:rPr>
              <w:t>OFFICIAL REPORTS (e.g. Probation, Medical)</w:t>
            </w:r>
          </w:p>
        </w:tc>
      </w:tr>
      <w:tr w:rsidR="008C025B" w:rsidRPr="00265762" w:rsidTr="00CD1D53">
        <w:tc>
          <w:tcPr>
            <w:tcW w:w="1008" w:type="dxa"/>
          </w:tcPr>
          <w:p w:rsidR="008C025B" w:rsidRPr="00265762" w:rsidRDefault="008C025B" w:rsidP="00CD1D53">
            <w:pPr>
              <w:jc w:val="center"/>
            </w:pPr>
          </w:p>
        </w:tc>
        <w:tc>
          <w:tcPr>
            <w:tcW w:w="8234" w:type="dxa"/>
          </w:tcPr>
          <w:p w:rsidR="008C025B" w:rsidRPr="00265762" w:rsidRDefault="008C025B" w:rsidP="00CD1D53"/>
          <w:p w:rsidR="008C025B" w:rsidRPr="00265762" w:rsidRDefault="008C025B" w:rsidP="00CD1D53"/>
          <w:p w:rsidR="00091BE5" w:rsidRDefault="00091BE5" w:rsidP="00091BE5"/>
          <w:p w:rsidR="00265762" w:rsidRPr="00265762" w:rsidRDefault="00265762" w:rsidP="00091BE5"/>
        </w:tc>
      </w:tr>
      <w:tr w:rsidR="008C025B" w:rsidRPr="00265762" w:rsidTr="00091BE5">
        <w:tc>
          <w:tcPr>
            <w:tcW w:w="1010" w:type="dxa"/>
          </w:tcPr>
          <w:p w:rsidR="008C025B" w:rsidRPr="00265762" w:rsidRDefault="008C025B" w:rsidP="00091BE5">
            <w:pPr>
              <w:jc w:val="center"/>
              <w:rPr>
                <w:rFonts w:cs="Times New Roman"/>
                <w:b/>
              </w:rPr>
            </w:pPr>
            <w:r w:rsidRPr="00265762">
              <w:rPr>
                <w:rFonts w:cs="Times New Roman"/>
                <w:b/>
              </w:rPr>
              <w:t>5</w:t>
            </w:r>
          </w:p>
        </w:tc>
        <w:tc>
          <w:tcPr>
            <w:tcW w:w="8232" w:type="dxa"/>
          </w:tcPr>
          <w:p w:rsidR="008C025B" w:rsidRPr="00265762" w:rsidRDefault="008C025B" w:rsidP="00091BE5">
            <w:pPr>
              <w:rPr>
                <w:rFonts w:cs="Times New Roman"/>
                <w:b/>
              </w:rPr>
            </w:pPr>
            <w:r w:rsidRPr="00265762">
              <w:rPr>
                <w:rFonts w:cs="Times New Roman"/>
                <w:b/>
              </w:rPr>
              <w:t>SUBMISSIONS (First from prosecution; second defence; summary of main points</w:t>
            </w:r>
          </w:p>
        </w:tc>
      </w:tr>
      <w:tr w:rsidR="008C025B" w:rsidRPr="00265762" w:rsidTr="00091BE5">
        <w:tc>
          <w:tcPr>
            <w:tcW w:w="1010" w:type="dxa"/>
          </w:tcPr>
          <w:p w:rsidR="008C025B" w:rsidRPr="00265762" w:rsidRDefault="008C025B" w:rsidP="00091BE5">
            <w:pPr>
              <w:jc w:val="center"/>
            </w:pPr>
          </w:p>
        </w:tc>
        <w:tc>
          <w:tcPr>
            <w:tcW w:w="8232" w:type="dxa"/>
          </w:tcPr>
          <w:p w:rsidR="008C025B" w:rsidRPr="00265762" w:rsidRDefault="008C025B" w:rsidP="00091BE5"/>
          <w:p w:rsidR="008C025B" w:rsidRPr="00265762" w:rsidRDefault="008C025B" w:rsidP="00091BE5"/>
          <w:p w:rsidR="008C025B" w:rsidRPr="00265762" w:rsidRDefault="008C025B" w:rsidP="00091BE5"/>
          <w:p w:rsidR="008C025B" w:rsidRDefault="008C025B" w:rsidP="00091BE5">
            <w:pPr>
              <w:jc w:val="center"/>
            </w:pPr>
          </w:p>
          <w:p w:rsidR="00265762" w:rsidRDefault="00265762" w:rsidP="00091BE5">
            <w:pPr>
              <w:jc w:val="center"/>
            </w:pPr>
          </w:p>
          <w:p w:rsidR="00265762" w:rsidRPr="00265762" w:rsidRDefault="00265762" w:rsidP="00091BE5">
            <w:pPr>
              <w:jc w:val="center"/>
            </w:pPr>
          </w:p>
        </w:tc>
      </w:tr>
      <w:tr w:rsidR="008C025B" w:rsidRPr="00265762" w:rsidTr="00091BE5">
        <w:tc>
          <w:tcPr>
            <w:tcW w:w="1010" w:type="dxa"/>
          </w:tcPr>
          <w:p w:rsidR="008C025B" w:rsidRPr="00265762" w:rsidRDefault="008C025B" w:rsidP="00091BE5">
            <w:pPr>
              <w:jc w:val="center"/>
              <w:rPr>
                <w:rFonts w:cs="Times New Roman"/>
                <w:b/>
              </w:rPr>
            </w:pPr>
            <w:r w:rsidRPr="00265762">
              <w:rPr>
                <w:rFonts w:cs="Times New Roman"/>
                <w:b/>
              </w:rPr>
              <w:lastRenderedPageBreak/>
              <w:t>6</w:t>
            </w:r>
          </w:p>
        </w:tc>
        <w:tc>
          <w:tcPr>
            <w:tcW w:w="8232" w:type="dxa"/>
          </w:tcPr>
          <w:p w:rsidR="008C025B" w:rsidRPr="00265762" w:rsidRDefault="008C025B" w:rsidP="00091BE5">
            <w:pPr>
              <w:rPr>
                <w:rFonts w:cs="Times New Roman"/>
                <w:b/>
              </w:rPr>
            </w:pPr>
            <w:r w:rsidRPr="00265762">
              <w:rPr>
                <w:rFonts w:cs="Times New Roman"/>
                <w:b/>
              </w:rPr>
              <w:t>VICTIM IMPACT (Brief description if known)</w:t>
            </w:r>
          </w:p>
        </w:tc>
      </w:tr>
      <w:tr w:rsidR="008C025B" w:rsidRPr="00265762" w:rsidTr="00091BE5">
        <w:tc>
          <w:tcPr>
            <w:tcW w:w="1010" w:type="dxa"/>
          </w:tcPr>
          <w:p w:rsidR="008C025B" w:rsidRPr="00265762" w:rsidRDefault="008C025B" w:rsidP="00091BE5">
            <w:pPr>
              <w:jc w:val="center"/>
              <w:rPr>
                <w:rFonts w:cs="Times New Roman"/>
                <w:b/>
              </w:rPr>
            </w:pPr>
          </w:p>
        </w:tc>
        <w:tc>
          <w:tcPr>
            <w:tcW w:w="8232" w:type="dxa"/>
          </w:tcPr>
          <w:p w:rsidR="008C025B" w:rsidRPr="00265762" w:rsidRDefault="008C025B" w:rsidP="00091BE5">
            <w:pPr>
              <w:rPr>
                <w:rFonts w:cs="Times New Roman"/>
                <w:b/>
              </w:rPr>
            </w:pPr>
          </w:p>
          <w:p w:rsidR="008C025B" w:rsidRPr="00265762" w:rsidRDefault="008C025B" w:rsidP="00091BE5">
            <w:pPr>
              <w:rPr>
                <w:rFonts w:cs="Times New Roman"/>
                <w:b/>
              </w:rPr>
            </w:pPr>
          </w:p>
          <w:p w:rsidR="000761A5" w:rsidRPr="00265762" w:rsidRDefault="000761A5" w:rsidP="00265762">
            <w:pPr>
              <w:rPr>
                <w:rFonts w:cs="Times New Roman"/>
                <w:b/>
              </w:rPr>
            </w:pPr>
          </w:p>
        </w:tc>
      </w:tr>
      <w:tr w:rsidR="008C025B" w:rsidRPr="00265762" w:rsidTr="00091BE5">
        <w:tc>
          <w:tcPr>
            <w:tcW w:w="1010" w:type="dxa"/>
          </w:tcPr>
          <w:p w:rsidR="008C025B" w:rsidRPr="00265762" w:rsidRDefault="008C025B" w:rsidP="00091BE5">
            <w:pPr>
              <w:jc w:val="center"/>
              <w:rPr>
                <w:rFonts w:cs="Times New Roman"/>
                <w:b/>
              </w:rPr>
            </w:pPr>
            <w:r w:rsidRPr="00265762">
              <w:rPr>
                <w:rFonts w:cs="Times New Roman"/>
                <w:b/>
              </w:rPr>
              <w:t>7</w:t>
            </w:r>
          </w:p>
        </w:tc>
        <w:tc>
          <w:tcPr>
            <w:tcW w:w="8232" w:type="dxa"/>
          </w:tcPr>
          <w:p w:rsidR="008C025B" w:rsidRPr="00265762" w:rsidRDefault="008C025B" w:rsidP="00091BE5">
            <w:pPr>
              <w:rPr>
                <w:rFonts w:cs="Times New Roman"/>
                <w:b/>
              </w:rPr>
            </w:pPr>
            <w:r w:rsidRPr="00265762">
              <w:rPr>
                <w:rFonts w:cs="Times New Roman"/>
                <w:b/>
              </w:rPr>
              <w:t>START SENTENCE (Based on facts of crime only)</w:t>
            </w:r>
          </w:p>
        </w:tc>
      </w:tr>
      <w:tr w:rsidR="008C025B" w:rsidRPr="00265762" w:rsidTr="00091BE5">
        <w:tc>
          <w:tcPr>
            <w:tcW w:w="1010" w:type="dxa"/>
          </w:tcPr>
          <w:p w:rsidR="008C025B" w:rsidRPr="00265762" w:rsidRDefault="008C025B" w:rsidP="00091BE5">
            <w:pPr>
              <w:jc w:val="center"/>
              <w:rPr>
                <w:rFonts w:cs="Times New Roman"/>
              </w:rPr>
            </w:pPr>
          </w:p>
        </w:tc>
        <w:tc>
          <w:tcPr>
            <w:tcW w:w="8232" w:type="dxa"/>
          </w:tcPr>
          <w:p w:rsidR="008C025B" w:rsidRPr="00265762" w:rsidRDefault="008C025B" w:rsidP="00091BE5">
            <w:pPr>
              <w:rPr>
                <w:rFonts w:cs="Times New Roman"/>
              </w:rPr>
            </w:pPr>
          </w:p>
          <w:p w:rsidR="008C025B" w:rsidRPr="00265762" w:rsidRDefault="008C025B" w:rsidP="00091BE5">
            <w:pPr>
              <w:jc w:val="center"/>
              <w:rPr>
                <w:rFonts w:cs="Times New Roman"/>
              </w:rPr>
            </w:pPr>
          </w:p>
          <w:p w:rsidR="008C025B" w:rsidRPr="00265762" w:rsidRDefault="008C025B" w:rsidP="00265762">
            <w:pPr>
              <w:rPr>
                <w:rFonts w:cs="Times New Roman"/>
              </w:rPr>
            </w:pPr>
          </w:p>
          <w:p w:rsidR="008C025B" w:rsidRPr="00265762" w:rsidRDefault="008C025B" w:rsidP="00091BE5">
            <w:pPr>
              <w:rPr>
                <w:rFonts w:cs="Times New Roman"/>
              </w:rPr>
            </w:pPr>
          </w:p>
        </w:tc>
      </w:tr>
      <w:tr w:rsidR="008C025B" w:rsidRPr="00265762" w:rsidTr="00091BE5">
        <w:tc>
          <w:tcPr>
            <w:tcW w:w="1010" w:type="dxa"/>
          </w:tcPr>
          <w:p w:rsidR="008C025B" w:rsidRPr="00265762" w:rsidRDefault="008C025B" w:rsidP="00091BE5">
            <w:pPr>
              <w:jc w:val="center"/>
              <w:rPr>
                <w:rFonts w:cs="Times New Roman"/>
                <w:b/>
              </w:rPr>
            </w:pPr>
            <w:r w:rsidRPr="00265762">
              <w:rPr>
                <w:rFonts w:cs="Times New Roman"/>
                <w:b/>
              </w:rPr>
              <w:t>8</w:t>
            </w:r>
          </w:p>
        </w:tc>
        <w:tc>
          <w:tcPr>
            <w:tcW w:w="8232" w:type="dxa"/>
          </w:tcPr>
          <w:p w:rsidR="008C025B" w:rsidRPr="00265762" w:rsidRDefault="008C025B" w:rsidP="00091BE5">
            <w:pPr>
              <w:rPr>
                <w:rFonts w:cs="Times New Roman"/>
                <w:b/>
              </w:rPr>
            </w:pPr>
            <w:r w:rsidRPr="00265762">
              <w:rPr>
                <w:rFonts w:cs="Times New Roman"/>
                <w:b/>
              </w:rPr>
              <w:t>PERSONAL CIRCUMSTANCES ADJUSTMENT (Based on “good” and “bad” of defendant’s circumstances)</w:t>
            </w:r>
          </w:p>
        </w:tc>
      </w:tr>
      <w:tr w:rsidR="00091BE5" w:rsidRPr="00265762" w:rsidTr="00265762">
        <w:trPr>
          <w:trHeight w:val="1758"/>
        </w:trPr>
        <w:tc>
          <w:tcPr>
            <w:tcW w:w="1010" w:type="dxa"/>
          </w:tcPr>
          <w:p w:rsidR="00091BE5" w:rsidRPr="00265762" w:rsidRDefault="00091BE5" w:rsidP="00091BE5">
            <w:pPr>
              <w:rPr>
                <w:rFonts w:cs="Times New Roman"/>
              </w:rPr>
            </w:pPr>
          </w:p>
        </w:tc>
        <w:tc>
          <w:tcPr>
            <w:tcW w:w="8232" w:type="dxa"/>
          </w:tcPr>
          <w:p w:rsidR="00091BE5" w:rsidRPr="00265762" w:rsidRDefault="00091BE5" w:rsidP="00091BE5">
            <w:pPr>
              <w:rPr>
                <w:rFonts w:cs="Times New Roman"/>
              </w:rPr>
            </w:pPr>
          </w:p>
          <w:p w:rsidR="00091BE5" w:rsidRPr="00265762" w:rsidRDefault="00091BE5" w:rsidP="00091BE5">
            <w:pPr>
              <w:rPr>
                <w:rFonts w:cs="Times New Roman"/>
              </w:rPr>
            </w:pPr>
          </w:p>
        </w:tc>
      </w:tr>
      <w:tr w:rsidR="008C025B" w:rsidRPr="00265762" w:rsidTr="00091BE5">
        <w:tc>
          <w:tcPr>
            <w:tcW w:w="1010" w:type="dxa"/>
          </w:tcPr>
          <w:p w:rsidR="008C025B" w:rsidRPr="00265762" w:rsidRDefault="008C025B" w:rsidP="00CD1D53">
            <w:pPr>
              <w:jc w:val="center"/>
              <w:rPr>
                <w:rFonts w:cs="Times New Roman"/>
                <w:b/>
              </w:rPr>
            </w:pPr>
            <w:r w:rsidRPr="00265762">
              <w:rPr>
                <w:rFonts w:cs="Times New Roman"/>
                <w:b/>
              </w:rPr>
              <w:t>9</w:t>
            </w:r>
          </w:p>
        </w:tc>
        <w:tc>
          <w:tcPr>
            <w:tcW w:w="8232" w:type="dxa"/>
          </w:tcPr>
          <w:p w:rsidR="008C025B" w:rsidRPr="00265762" w:rsidRDefault="008C025B" w:rsidP="00CD1D53">
            <w:pPr>
              <w:rPr>
                <w:rFonts w:cs="Times New Roman"/>
                <w:b/>
              </w:rPr>
            </w:pPr>
            <w:r w:rsidRPr="00265762">
              <w:rPr>
                <w:rFonts w:cs="Times New Roman"/>
                <w:b/>
              </w:rPr>
              <w:t>GUILTY PLEA DEDUCTION (How long after charge)</w:t>
            </w:r>
          </w:p>
        </w:tc>
      </w:tr>
      <w:tr w:rsidR="008C025B" w:rsidRPr="00265762" w:rsidTr="00091BE5">
        <w:tc>
          <w:tcPr>
            <w:tcW w:w="1010" w:type="dxa"/>
          </w:tcPr>
          <w:p w:rsidR="008C025B" w:rsidRPr="00265762" w:rsidRDefault="008C025B" w:rsidP="00CD1D53">
            <w:pPr>
              <w:jc w:val="center"/>
              <w:rPr>
                <w:rFonts w:cs="Times New Roman"/>
                <w:b/>
              </w:rPr>
            </w:pPr>
          </w:p>
        </w:tc>
        <w:tc>
          <w:tcPr>
            <w:tcW w:w="8232" w:type="dxa"/>
          </w:tcPr>
          <w:p w:rsidR="008C025B" w:rsidRPr="00265762" w:rsidRDefault="008C025B" w:rsidP="00CD1D53">
            <w:pPr>
              <w:rPr>
                <w:rFonts w:cs="Times New Roman"/>
                <w:b/>
              </w:rPr>
            </w:pPr>
          </w:p>
          <w:p w:rsidR="008C025B" w:rsidRPr="00265762" w:rsidRDefault="008C025B" w:rsidP="00CD1D53">
            <w:pPr>
              <w:rPr>
                <w:rFonts w:cs="Times New Roman"/>
                <w:b/>
              </w:rPr>
            </w:pPr>
          </w:p>
          <w:p w:rsidR="000761A5" w:rsidRPr="00265762" w:rsidRDefault="000761A5" w:rsidP="00CD1D53">
            <w:pPr>
              <w:rPr>
                <w:rFonts w:cs="Times New Roman"/>
                <w:b/>
              </w:rPr>
            </w:pPr>
          </w:p>
        </w:tc>
      </w:tr>
      <w:tr w:rsidR="008C025B" w:rsidRPr="00265762" w:rsidTr="00091BE5">
        <w:tc>
          <w:tcPr>
            <w:tcW w:w="1010" w:type="dxa"/>
          </w:tcPr>
          <w:p w:rsidR="008C025B" w:rsidRPr="00265762" w:rsidRDefault="008C025B" w:rsidP="00CD1D53">
            <w:pPr>
              <w:jc w:val="center"/>
              <w:rPr>
                <w:rFonts w:cs="Times New Roman"/>
                <w:b/>
              </w:rPr>
            </w:pPr>
            <w:r w:rsidRPr="00265762">
              <w:rPr>
                <w:rFonts w:cs="Times New Roman"/>
                <w:b/>
              </w:rPr>
              <w:t>10</w:t>
            </w:r>
          </w:p>
        </w:tc>
        <w:tc>
          <w:tcPr>
            <w:tcW w:w="8232" w:type="dxa"/>
          </w:tcPr>
          <w:p w:rsidR="008C025B" w:rsidRPr="00265762" w:rsidRDefault="008C025B" w:rsidP="00CD1D53">
            <w:pPr>
              <w:rPr>
                <w:rFonts w:cs="Times New Roman"/>
                <w:b/>
              </w:rPr>
            </w:pPr>
            <w:r w:rsidRPr="00265762">
              <w:rPr>
                <w:rFonts w:cs="Times New Roman"/>
                <w:b/>
              </w:rPr>
              <w:t>GENERAL COMMENTS (Bring all of the above together)</w:t>
            </w:r>
          </w:p>
        </w:tc>
      </w:tr>
      <w:tr w:rsidR="008C025B" w:rsidRPr="00265762" w:rsidTr="00091BE5">
        <w:tc>
          <w:tcPr>
            <w:tcW w:w="1010" w:type="dxa"/>
          </w:tcPr>
          <w:p w:rsidR="008C025B" w:rsidRPr="00265762" w:rsidRDefault="008C025B" w:rsidP="00CD1D53">
            <w:pPr>
              <w:jc w:val="center"/>
              <w:rPr>
                <w:rFonts w:cs="Times New Roman"/>
              </w:rPr>
            </w:pPr>
          </w:p>
        </w:tc>
        <w:tc>
          <w:tcPr>
            <w:tcW w:w="8232" w:type="dxa"/>
          </w:tcPr>
          <w:p w:rsidR="000761A5" w:rsidRPr="00265762" w:rsidRDefault="000761A5" w:rsidP="00CD1D53">
            <w:pPr>
              <w:rPr>
                <w:rFonts w:cs="Times New Roman"/>
              </w:rPr>
            </w:pPr>
          </w:p>
          <w:p w:rsidR="000761A5" w:rsidRDefault="000761A5" w:rsidP="00CD1D53">
            <w:pPr>
              <w:rPr>
                <w:rFonts w:cs="Times New Roman"/>
              </w:rPr>
            </w:pPr>
          </w:p>
          <w:p w:rsidR="00265762" w:rsidRPr="00265762" w:rsidRDefault="00265762" w:rsidP="00CD1D53">
            <w:pPr>
              <w:rPr>
                <w:rFonts w:cs="Times New Roman"/>
              </w:rPr>
            </w:pPr>
          </w:p>
          <w:p w:rsidR="000761A5" w:rsidRPr="00265762" w:rsidRDefault="000761A5" w:rsidP="00CD1D53">
            <w:pPr>
              <w:rPr>
                <w:rFonts w:cs="Times New Roman"/>
              </w:rPr>
            </w:pPr>
          </w:p>
        </w:tc>
      </w:tr>
      <w:tr w:rsidR="008C025B" w:rsidRPr="00265762" w:rsidTr="00091BE5">
        <w:tc>
          <w:tcPr>
            <w:tcW w:w="1010" w:type="dxa"/>
          </w:tcPr>
          <w:p w:rsidR="008C025B" w:rsidRPr="00265762" w:rsidRDefault="008C025B" w:rsidP="00CD1D53">
            <w:pPr>
              <w:jc w:val="center"/>
              <w:rPr>
                <w:rFonts w:cs="Times New Roman"/>
                <w:b/>
              </w:rPr>
            </w:pPr>
            <w:r w:rsidRPr="00265762">
              <w:rPr>
                <w:rFonts w:cs="Times New Roman"/>
                <w:b/>
              </w:rPr>
              <w:t>11</w:t>
            </w:r>
          </w:p>
        </w:tc>
        <w:tc>
          <w:tcPr>
            <w:tcW w:w="8232" w:type="dxa"/>
          </w:tcPr>
          <w:p w:rsidR="008C025B" w:rsidRPr="00265762" w:rsidRDefault="008C025B" w:rsidP="00CD1D53">
            <w:pPr>
              <w:rPr>
                <w:rFonts w:cs="Times New Roman"/>
                <w:b/>
              </w:rPr>
            </w:pPr>
            <w:r w:rsidRPr="00265762">
              <w:rPr>
                <w:rFonts w:cs="Times New Roman"/>
                <w:b/>
              </w:rPr>
              <w:t>SENTENCE ON EACH CHARGE (Identify whether sentences on multiple charges are concurrent or cumulative)</w:t>
            </w:r>
          </w:p>
        </w:tc>
      </w:tr>
      <w:tr w:rsidR="008C025B" w:rsidRPr="00265762" w:rsidTr="00091BE5">
        <w:tc>
          <w:tcPr>
            <w:tcW w:w="1010" w:type="dxa"/>
          </w:tcPr>
          <w:p w:rsidR="008C025B" w:rsidRPr="00265762" w:rsidRDefault="008C025B" w:rsidP="00CD1D53">
            <w:pPr>
              <w:jc w:val="center"/>
              <w:rPr>
                <w:rFonts w:cs="Times New Roman"/>
              </w:rPr>
            </w:pPr>
          </w:p>
        </w:tc>
        <w:tc>
          <w:tcPr>
            <w:tcW w:w="8232" w:type="dxa"/>
          </w:tcPr>
          <w:p w:rsidR="008C025B" w:rsidRDefault="008C025B" w:rsidP="00CD1D53">
            <w:pPr>
              <w:rPr>
                <w:rFonts w:cs="Times New Roman"/>
              </w:rPr>
            </w:pPr>
          </w:p>
          <w:p w:rsidR="00265762" w:rsidRDefault="00265762" w:rsidP="00CD1D53">
            <w:pPr>
              <w:rPr>
                <w:rFonts w:cs="Times New Roman"/>
              </w:rPr>
            </w:pPr>
          </w:p>
          <w:p w:rsidR="008C025B" w:rsidRPr="00265762" w:rsidRDefault="008C025B" w:rsidP="00265762">
            <w:pPr>
              <w:rPr>
                <w:rFonts w:cs="Times New Roman"/>
              </w:rPr>
            </w:pPr>
          </w:p>
        </w:tc>
      </w:tr>
    </w:tbl>
    <w:p w:rsidR="008C025B" w:rsidRPr="004E3C3A" w:rsidRDefault="008C025B" w:rsidP="008C025B">
      <w:pPr>
        <w:jc w:val="center"/>
      </w:pPr>
    </w:p>
    <w:p w:rsidR="008C025B" w:rsidRPr="008C025B" w:rsidRDefault="008C025B" w:rsidP="008C025B">
      <w:r w:rsidRPr="004E3C3A">
        <w:br w:type="page"/>
      </w:r>
    </w:p>
    <w:p w:rsidR="008C025B" w:rsidRPr="004E3C3A" w:rsidRDefault="008C025B" w:rsidP="008C025B">
      <w:pPr>
        <w:spacing w:line="360" w:lineRule="auto"/>
        <w:jc w:val="center"/>
        <w:rPr>
          <w:rFonts w:cs="Times New Roman"/>
          <w:b/>
          <w:sz w:val="24"/>
          <w:szCs w:val="24"/>
        </w:rPr>
      </w:pPr>
      <w:r w:rsidRPr="004E3C3A">
        <w:rPr>
          <w:rFonts w:cs="Times New Roman"/>
          <w:b/>
          <w:sz w:val="24"/>
          <w:szCs w:val="24"/>
        </w:rPr>
        <w:lastRenderedPageBreak/>
        <w:t>SENTENCING GENERAL</w:t>
      </w:r>
    </w:p>
    <w:p w:rsidR="008C025B" w:rsidRPr="004E3C3A" w:rsidRDefault="008C025B" w:rsidP="000A4F86">
      <w:pPr>
        <w:spacing w:before="60" w:after="60" w:line="240" w:lineRule="auto"/>
        <w:jc w:val="both"/>
        <w:rPr>
          <w:rFonts w:cs="Times New Roman"/>
          <w:sz w:val="24"/>
          <w:szCs w:val="24"/>
          <w:u w:val="double"/>
        </w:rPr>
      </w:pPr>
      <w:r w:rsidRPr="004E3C3A">
        <w:rPr>
          <w:rFonts w:cs="Times New Roman"/>
          <w:sz w:val="24"/>
          <w:szCs w:val="24"/>
        </w:rPr>
        <w:t xml:space="preserve">You will be sentencing a defendant if he or she has pleaded guilty to a crime or has been convicted after a trial of a crime – after you have heard all the evidence and given a judgment </w:t>
      </w:r>
      <w:r w:rsidRPr="004E3C3A">
        <w:rPr>
          <w:rFonts w:cs="Times New Roman"/>
          <w:sz w:val="24"/>
          <w:szCs w:val="24"/>
          <w:u w:val="double"/>
        </w:rPr>
        <w:t>which finds the defendant guilty.</w:t>
      </w:r>
    </w:p>
    <w:p w:rsidR="008C025B" w:rsidRPr="009535B0" w:rsidRDefault="008C025B" w:rsidP="000A4F86">
      <w:pPr>
        <w:spacing w:before="60" w:after="60" w:line="240" w:lineRule="auto"/>
        <w:jc w:val="both"/>
        <w:rPr>
          <w:rFonts w:cs="Times New Roman"/>
          <w:sz w:val="10"/>
          <w:szCs w:val="10"/>
          <w:u w:val="double"/>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General Remarks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The first thing you must have (if there has been a guilty plea) is a summary of the facts on which the prosecution say you should sentence the defendant.  If the sentencing comes after a trial, then you will know the facts on which the defendant is to be sentenced.</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Before you begin sentencing, make sure with the prosecution and defendant that you have all the reports, if any, you should have.  You will then need to hear submissions about sentencing from the prosecution and defence.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u w:val="single"/>
        </w:rPr>
      </w:pPr>
      <w:r w:rsidRPr="004E3C3A">
        <w:rPr>
          <w:rFonts w:cs="Times New Roman"/>
          <w:sz w:val="24"/>
          <w:szCs w:val="24"/>
        </w:rPr>
        <w:t xml:space="preserve">In most countries the prosecution make the first submission.  They should tell you what they say the sentence or the range of sentence should be and </w:t>
      </w:r>
      <w:r w:rsidRPr="004E3C3A">
        <w:rPr>
          <w:rFonts w:cs="Times New Roman"/>
          <w:sz w:val="24"/>
          <w:szCs w:val="24"/>
          <w:u w:val="double"/>
        </w:rPr>
        <w:t>why</w:t>
      </w:r>
      <w:r w:rsidRPr="004E3C3A">
        <w:rPr>
          <w:rFonts w:cs="Times New Roman"/>
          <w:sz w:val="24"/>
          <w:szCs w:val="24"/>
        </w:rPr>
        <w:t>.</w:t>
      </w:r>
      <w:r w:rsidRPr="004E3C3A">
        <w:rPr>
          <w:rFonts w:cs="Times New Roman"/>
          <w:sz w:val="24"/>
          <w:szCs w:val="24"/>
          <w:u w:val="single"/>
        </w:rPr>
        <w:t xml:space="preserve"> </w:t>
      </w:r>
    </w:p>
    <w:p w:rsidR="008C025B" w:rsidRPr="009535B0" w:rsidRDefault="008C025B" w:rsidP="000A4F86">
      <w:pPr>
        <w:spacing w:before="60" w:after="60" w:line="240" w:lineRule="auto"/>
        <w:jc w:val="both"/>
        <w:rPr>
          <w:rFonts w:cs="Times New Roman"/>
          <w:sz w:val="2"/>
          <w:szCs w:val="2"/>
          <w:u w:val="single"/>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Next the defence.  If the defendant does not have a lawyer you will need to ask him/her what he/she wants to say and how the defendant responds to the prosecution submissions.</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Sometimes, if the defendant raises a new point, you may need to go back to the prosecution and ask their view.  The key is fairness – have both sides had a chance to tell you what they want about your sentencing?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There are a wide variety of purposes of sentencing.  The most common are rehabilitation and deterrence.  You will need to consider which of those principles apply in your sentencing.  Often neither will be relevant.  But if you are convinced rehabilitation is called for then obviously your sentence will reflect that – often giving a defendant another chance coupled with a sentence designed to help e.g. probation.  As to deterrence, caution should be exercised in placing too much weight on deterrence.  Generally the threat of a prison sentence does not stop most people from offending, simply because they do not think of or do not think there will be any consequences for what they do.  And so a stiff sentence may be better justified on the basis that this is a sentence which matches the seriousness of the crime.</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b/>
          <w:sz w:val="24"/>
          <w:szCs w:val="24"/>
        </w:rPr>
        <w:t>Reasons – The Audience</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Who is the audience for your sentencing remarks?  First and foremost, the defendant.  He/she is entitled to know why you are imposing the sentence you are.  Secondly, the victim(s) if any and the public.  The Courts are public institutions.  Telling the wider public what you are doing and why especially in the criminal courts will help boost public confidence in courts.    Lastly, your audience is an Appellate Court.  If you give clear concise reasons for your sentence, then the Appellate Court can do their job – assess whether you got it right.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SENTENCING TEMPLATE</w:t>
      </w:r>
    </w:p>
    <w:p w:rsidR="008C025B" w:rsidRPr="004E3C3A" w:rsidRDefault="008C025B" w:rsidP="000A4F86">
      <w:pPr>
        <w:spacing w:before="60" w:after="60" w:line="240" w:lineRule="auto"/>
        <w:jc w:val="both"/>
        <w:rPr>
          <w:rFonts w:cs="Times New Roman"/>
          <w:sz w:val="24"/>
          <w:szCs w:val="24"/>
        </w:rPr>
      </w:pPr>
      <w:r w:rsidRPr="004E3C3A">
        <w:rPr>
          <w:rFonts w:cs="Times New Roman"/>
          <w:b/>
          <w:sz w:val="24"/>
          <w:szCs w:val="24"/>
        </w:rPr>
        <w:t>Charges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You must be clear exactly what charges the defendant is to be sentenced on.  When you have the court file check the charges, the section in the relevant statute (Crimes Act or </w:t>
      </w:r>
      <w:r w:rsidRPr="004E3C3A">
        <w:rPr>
          <w:rFonts w:cs="Times New Roman"/>
          <w:sz w:val="24"/>
          <w:szCs w:val="24"/>
        </w:rPr>
        <w:lastRenderedPageBreak/>
        <w:t xml:space="preserve">other criminal statute) and check the maximum penalty for each charge.  Make sure you have jurisdiction to sentence the defendant.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Your sentencing remarks should begin with you recounting each charge and the maximum penalty.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b/>
          <w:sz w:val="24"/>
          <w:szCs w:val="24"/>
        </w:rPr>
        <w:t>Has the defendant pleaded guilty or been convicted after trial</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You will know which charges the defendant was convicted on after trial before you.  Make sure the charges you are sentencing on are the same charges on which you convicted the defendant.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If there is a guilty plea, again check each guilty plea has been recorded in writing by a judicial officer and you are sentencing only on those charges the defendant has pleaded guilty to.  Your sentencing remarks must say whether the defendant pleaded guilty, (and when in relation to when the charges were filed), or whether the defendant was convicted after trial.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SUMMARY OF FACTS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Three aspects are important here.  </w:t>
      </w:r>
    </w:p>
    <w:p w:rsidR="008C025B" w:rsidRPr="004E3C3A" w:rsidRDefault="008C025B" w:rsidP="000A4F86">
      <w:pPr>
        <w:pStyle w:val="ListParagraph"/>
        <w:numPr>
          <w:ilvl w:val="0"/>
          <w:numId w:val="13"/>
        </w:numPr>
        <w:spacing w:before="60" w:after="60" w:line="240" w:lineRule="auto"/>
        <w:jc w:val="both"/>
        <w:rPr>
          <w:rFonts w:cs="Times New Roman"/>
          <w:sz w:val="24"/>
          <w:szCs w:val="24"/>
        </w:rPr>
      </w:pPr>
      <w:r w:rsidRPr="004E3C3A">
        <w:rPr>
          <w:rFonts w:cs="Times New Roman"/>
          <w:sz w:val="24"/>
          <w:szCs w:val="24"/>
        </w:rPr>
        <w:t>Make a note of the legal ingredients of each charge, e.g. what do the prosecution need to prove if the charge is theft?  Check that the summary of facts details each ingredient of each charge, e.g. assault, if they do not raise this with the prosecution.</w:t>
      </w:r>
    </w:p>
    <w:p w:rsidR="008C025B" w:rsidRPr="004E3C3A" w:rsidRDefault="008C025B" w:rsidP="000A4F86">
      <w:pPr>
        <w:pStyle w:val="ListParagraph"/>
        <w:numPr>
          <w:ilvl w:val="0"/>
          <w:numId w:val="13"/>
        </w:numPr>
        <w:spacing w:before="60" w:after="60" w:line="240" w:lineRule="auto"/>
        <w:jc w:val="both"/>
        <w:rPr>
          <w:rFonts w:cs="Times New Roman"/>
          <w:sz w:val="24"/>
          <w:szCs w:val="24"/>
        </w:rPr>
      </w:pPr>
      <w:r w:rsidRPr="004E3C3A">
        <w:rPr>
          <w:rFonts w:cs="Times New Roman"/>
          <w:sz w:val="24"/>
          <w:szCs w:val="24"/>
        </w:rPr>
        <w:t xml:space="preserve">Identify and note the aggravating features relating to the facts.  Examples of aggravating features:  </w:t>
      </w:r>
    </w:p>
    <w:p w:rsidR="008C025B" w:rsidRPr="004E3C3A" w:rsidRDefault="008C025B" w:rsidP="000A4F86">
      <w:pPr>
        <w:pStyle w:val="ListParagraph"/>
        <w:numPr>
          <w:ilvl w:val="0"/>
          <w:numId w:val="14"/>
        </w:numPr>
        <w:spacing w:before="60" w:after="60" w:line="240" w:lineRule="auto"/>
        <w:jc w:val="both"/>
        <w:rPr>
          <w:rFonts w:cs="Times New Roman"/>
          <w:sz w:val="24"/>
          <w:szCs w:val="24"/>
        </w:rPr>
      </w:pPr>
      <w:r w:rsidRPr="004E3C3A">
        <w:rPr>
          <w:rFonts w:cs="Times New Roman"/>
          <w:sz w:val="24"/>
          <w:szCs w:val="24"/>
        </w:rPr>
        <w:t>Violence</w:t>
      </w:r>
    </w:p>
    <w:p w:rsidR="008C025B" w:rsidRPr="004E3C3A" w:rsidRDefault="008C025B" w:rsidP="000A4F86">
      <w:pPr>
        <w:pStyle w:val="ListParagraph"/>
        <w:numPr>
          <w:ilvl w:val="0"/>
          <w:numId w:val="14"/>
        </w:numPr>
        <w:spacing w:before="60" w:after="60" w:line="240" w:lineRule="auto"/>
        <w:jc w:val="both"/>
        <w:rPr>
          <w:rFonts w:cs="Times New Roman"/>
          <w:sz w:val="24"/>
          <w:szCs w:val="24"/>
        </w:rPr>
      </w:pPr>
      <w:r w:rsidRPr="004E3C3A">
        <w:rPr>
          <w:rFonts w:cs="Times New Roman"/>
          <w:sz w:val="24"/>
          <w:szCs w:val="24"/>
        </w:rPr>
        <w:t>Hostility to victim because disability/race/religion etc.</w:t>
      </w:r>
    </w:p>
    <w:p w:rsidR="008C025B" w:rsidRPr="004E3C3A" w:rsidRDefault="008C025B" w:rsidP="000A4F86">
      <w:pPr>
        <w:pStyle w:val="ListParagraph"/>
        <w:numPr>
          <w:ilvl w:val="0"/>
          <w:numId w:val="14"/>
        </w:numPr>
        <w:spacing w:before="60" w:after="60" w:line="240" w:lineRule="auto"/>
        <w:jc w:val="both"/>
        <w:rPr>
          <w:rFonts w:cs="Times New Roman"/>
          <w:sz w:val="24"/>
          <w:szCs w:val="24"/>
        </w:rPr>
      </w:pPr>
      <w:r w:rsidRPr="004E3C3A">
        <w:rPr>
          <w:rFonts w:cs="Times New Roman"/>
          <w:sz w:val="24"/>
          <w:szCs w:val="24"/>
        </w:rPr>
        <w:t>Multiple defendants</w:t>
      </w:r>
    </w:p>
    <w:p w:rsidR="008C025B" w:rsidRPr="004E3C3A" w:rsidRDefault="008C025B" w:rsidP="000A4F86">
      <w:pPr>
        <w:pStyle w:val="ListParagraph"/>
        <w:numPr>
          <w:ilvl w:val="0"/>
          <w:numId w:val="14"/>
        </w:numPr>
        <w:spacing w:before="60" w:after="60" w:line="240" w:lineRule="auto"/>
        <w:jc w:val="both"/>
        <w:rPr>
          <w:rFonts w:cs="Times New Roman"/>
          <w:sz w:val="24"/>
          <w:szCs w:val="24"/>
        </w:rPr>
      </w:pPr>
      <w:r w:rsidRPr="004E3C3A">
        <w:rPr>
          <w:rFonts w:cs="Times New Roman"/>
          <w:sz w:val="24"/>
          <w:szCs w:val="24"/>
        </w:rPr>
        <w:t>Use of a weapon</w:t>
      </w:r>
    </w:p>
    <w:p w:rsidR="008C025B" w:rsidRPr="004E3C3A" w:rsidRDefault="008C025B" w:rsidP="000A4F86">
      <w:pPr>
        <w:pStyle w:val="ListParagraph"/>
        <w:numPr>
          <w:ilvl w:val="0"/>
          <w:numId w:val="14"/>
        </w:numPr>
        <w:spacing w:before="60" w:after="60" w:line="240" w:lineRule="auto"/>
        <w:jc w:val="both"/>
        <w:rPr>
          <w:rFonts w:cs="Times New Roman"/>
          <w:sz w:val="24"/>
          <w:szCs w:val="24"/>
        </w:rPr>
      </w:pPr>
      <w:r w:rsidRPr="004E3C3A">
        <w:rPr>
          <w:rFonts w:cs="Times New Roman"/>
          <w:sz w:val="24"/>
          <w:szCs w:val="24"/>
        </w:rPr>
        <w:t>Abuse of power/trust</w:t>
      </w:r>
    </w:p>
    <w:p w:rsidR="008C025B" w:rsidRPr="004E3C3A" w:rsidRDefault="008C025B" w:rsidP="000A4F86">
      <w:pPr>
        <w:pStyle w:val="ListParagraph"/>
        <w:numPr>
          <w:ilvl w:val="0"/>
          <w:numId w:val="14"/>
        </w:numPr>
        <w:spacing w:before="60" w:after="60" w:line="240" w:lineRule="auto"/>
        <w:jc w:val="both"/>
        <w:rPr>
          <w:rFonts w:cs="Times New Roman"/>
          <w:sz w:val="24"/>
          <w:szCs w:val="24"/>
        </w:rPr>
      </w:pPr>
      <w:r w:rsidRPr="004E3C3A">
        <w:rPr>
          <w:rFonts w:cs="Times New Roman"/>
          <w:sz w:val="24"/>
          <w:szCs w:val="24"/>
        </w:rPr>
        <w:t>Planning</w:t>
      </w:r>
    </w:p>
    <w:p w:rsidR="008C025B" w:rsidRPr="004E3C3A" w:rsidRDefault="008C025B" w:rsidP="000A4F86">
      <w:pPr>
        <w:pStyle w:val="ListParagraph"/>
        <w:numPr>
          <w:ilvl w:val="0"/>
          <w:numId w:val="14"/>
        </w:numPr>
        <w:spacing w:before="60" w:after="60" w:line="240" w:lineRule="auto"/>
        <w:jc w:val="both"/>
        <w:rPr>
          <w:rFonts w:cs="Times New Roman"/>
          <w:sz w:val="24"/>
          <w:szCs w:val="24"/>
        </w:rPr>
      </w:pPr>
      <w:r w:rsidRPr="004E3C3A">
        <w:rPr>
          <w:rFonts w:cs="Times New Roman"/>
          <w:sz w:val="24"/>
          <w:szCs w:val="24"/>
        </w:rPr>
        <w:t>Invasion of home</w:t>
      </w:r>
    </w:p>
    <w:p w:rsidR="008C025B" w:rsidRPr="004E3C3A" w:rsidRDefault="008C025B" w:rsidP="000A4F86">
      <w:pPr>
        <w:pStyle w:val="ListParagraph"/>
        <w:numPr>
          <w:ilvl w:val="0"/>
          <w:numId w:val="13"/>
        </w:numPr>
        <w:spacing w:before="60" w:after="60" w:line="240" w:lineRule="auto"/>
        <w:jc w:val="both"/>
        <w:rPr>
          <w:rFonts w:cs="Times New Roman"/>
          <w:sz w:val="24"/>
          <w:szCs w:val="24"/>
        </w:rPr>
      </w:pPr>
      <w:r w:rsidRPr="004E3C3A">
        <w:rPr>
          <w:rFonts w:cs="Times New Roman"/>
          <w:sz w:val="24"/>
          <w:szCs w:val="24"/>
        </w:rPr>
        <w:t>Identifying mitigating factors relating to offending.  Examples:</w:t>
      </w:r>
    </w:p>
    <w:p w:rsidR="008C025B" w:rsidRPr="004E3C3A" w:rsidRDefault="008C025B" w:rsidP="000A4F86">
      <w:pPr>
        <w:pStyle w:val="ListParagraph"/>
        <w:numPr>
          <w:ilvl w:val="0"/>
          <w:numId w:val="15"/>
        </w:numPr>
        <w:spacing w:before="60" w:after="60" w:line="240" w:lineRule="auto"/>
        <w:jc w:val="both"/>
        <w:rPr>
          <w:rFonts w:cs="Times New Roman"/>
          <w:sz w:val="24"/>
          <w:szCs w:val="24"/>
        </w:rPr>
      </w:pPr>
      <w:r w:rsidRPr="004E3C3A">
        <w:rPr>
          <w:rFonts w:cs="Times New Roman"/>
          <w:sz w:val="24"/>
          <w:szCs w:val="24"/>
        </w:rPr>
        <w:t>Provocation</w:t>
      </w:r>
    </w:p>
    <w:p w:rsidR="008C025B" w:rsidRPr="004E3C3A" w:rsidRDefault="008C025B" w:rsidP="000A4F86">
      <w:pPr>
        <w:pStyle w:val="ListParagraph"/>
        <w:numPr>
          <w:ilvl w:val="0"/>
          <w:numId w:val="15"/>
        </w:numPr>
        <w:spacing w:before="60" w:after="60" w:line="240" w:lineRule="auto"/>
        <w:jc w:val="both"/>
        <w:rPr>
          <w:rFonts w:cs="Times New Roman"/>
          <w:sz w:val="24"/>
          <w:szCs w:val="24"/>
        </w:rPr>
      </w:pPr>
      <w:r w:rsidRPr="004E3C3A">
        <w:rPr>
          <w:rFonts w:cs="Times New Roman"/>
          <w:sz w:val="24"/>
          <w:szCs w:val="24"/>
        </w:rPr>
        <w:t>Defendant played a minor role</w:t>
      </w:r>
    </w:p>
    <w:p w:rsidR="008C025B" w:rsidRPr="004E3C3A" w:rsidRDefault="008C025B" w:rsidP="000A4F86">
      <w:pPr>
        <w:pStyle w:val="ListParagraph"/>
        <w:numPr>
          <w:ilvl w:val="0"/>
          <w:numId w:val="15"/>
        </w:numPr>
        <w:spacing w:before="60" w:after="60" w:line="240" w:lineRule="auto"/>
        <w:jc w:val="both"/>
        <w:rPr>
          <w:rFonts w:cs="Times New Roman"/>
          <w:sz w:val="24"/>
          <w:szCs w:val="24"/>
        </w:rPr>
      </w:pPr>
      <w:r w:rsidRPr="004E3C3A">
        <w:rPr>
          <w:rFonts w:cs="Times New Roman"/>
          <w:sz w:val="24"/>
          <w:szCs w:val="24"/>
        </w:rPr>
        <w:t xml:space="preserve">Voluntary consumption of alcohol </w:t>
      </w:r>
      <w:r w:rsidRPr="004E3C3A">
        <w:rPr>
          <w:rFonts w:cs="Times New Roman"/>
          <w:sz w:val="24"/>
          <w:szCs w:val="24"/>
          <w:u w:val="double"/>
        </w:rPr>
        <w:t>NOT</w:t>
      </w:r>
      <w:r w:rsidRPr="004E3C3A">
        <w:rPr>
          <w:rFonts w:cs="Times New Roman"/>
          <w:sz w:val="24"/>
          <w:szCs w:val="24"/>
        </w:rPr>
        <w:t xml:space="preserve"> mitigation.  </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The summary in your remarks should be </w:t>
      </w:r>
      <w:r w:rsidRPr="004E3C3A">
        <w:rPr>
          <w:rFonts w:cs="Times New Roman"/>
          <w:sz w:val="24"/>
          <w:szCs w:val="24"/>
          <w:u w:val="single"/>
        </w:rPr>
        <w:t>brief</w:t>
      </w:r>
      <w:r w:rsidRPr="004E3C3A">
        <w:rPr>
          <w:rFonts w:cs="Times New Roman"/>
          <w:sz w:val="24"/>
          <w:szCs w:val="24"/>
        </w:rPr>
        <w:t xml:space="preserve"> and </w:t>
      </w:r>
      <w:r w:rsidRPr="004E3C3A">
        <w:rPr>
          <w:rFonts w:cs="Times New Roman"/>
          <w:sz w:val="24"/>
          <w:szCs w:val="24"/>
          <w:u w:val="single"/>
        </w:rPr>
        <w:t>to the point</w:t>
      </w:r>
      <w:r w:rsidRPr="004E3C3A">
        <w:rPr>
          <w:rFonts w:cs="Times New Roman"/>
          <w:sz w:val="24"/>
          <w:szCs w:val="24"/>
        </w:rPr>
        <w:t xml:space="preserve"> but covering aggravating and mitigating factual matters.  </w:t>
      </w:r>
    </w:p>
    <w:p w:rsidR="008C025B" w:rsidRPr="009535B0" w:rsidRDefault="008C025B" w:rsidP="000A4F86">
      <w:pPr>
        <w:spacing w:before="60" w:after="60" w:line="240" w:lineRule="auto"/>
        <w:jc w:val="both"/>
        <w:rPr>
          <w:rFonts w:cs="Times New Roman"/>
          <w:b/>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Official Reports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Some of you will have access to organisations which can provide you with reports about the defendant, e.g. Probation Officer reports.  These will typically include information about the defendant’s background and of particular importance, information about needs the defendant may have about which, if addressed, may avoid re-offending.  Obviously this is very important and may well significantly affect your decision on sentencing. If it is possible to impose a sentence that is designed to stop offending in the future it is in everyone’s interests that you do so.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lastRenderedPageBreak/>
        <w:t xml:space="preserve">There may also be medical reports including psychological or psychiatric reports.  </w:t>
      </w:r>
    </w:p>
    <w:p w:rsidR="008C025B" w:rsidRPr="004E3C3A" w:rsidRDefault="008C025B" w:rsidP="000A4F86">
      <w:pPr>
        <w:pStyle w:val="ListParagraph"/>
        <w:numPr>
          <w:ilvl w:val="0"/>
          <w:numId w:val="16"/>
        </w:numPr>
        <w:spacing w:before="60" w:after="60" w:line="240" w:lineRule="auto"/>
        <w:jc w:val="both"/>
        <w:rPr>
          <w:rFonts w:cs="Times New Roman"/>
          <w:sz w:val="24"/>
          <w:szCs w:val="24"/>
        </w:rPr>
      </w:pPr>
      <w:r w:rsidRPr="004E3C3A">
        <w:rPr>
          <w:rFonts w:cs="Times New Roman"/>
          <w:sz w:val="24"/>
          <w:szCs w:val="24"/>
        </w:rPr>
        <w:t>In your sentencing remarks, you do not need to refer extensively to these reports.  A very brief summary of the essential points and support for any sentences you will impose is sufficient.</w:t>
      </w:r>
    </w:p>
    <w:p w:rsidR="008C025B" w:rsidRPr="004E3C3A" w:rsidRDefault="008C025B" w:rsidP="000A4F86">
      <w:pPr>
        <w:pStyle w:val="ListParagraph"/>
        <w:numPr>
          <w:ilvl w:val="0"/>
          <w:numId w:val="16"/>
        </w:numPr>
        <w:spacing w:before="60" w:after="60" w:line="240" w:lineRule="auto"/>
        <w:jc w:val="both"/>
        <w:rPr>
          <w:rFonts w:cs="Times New Roman"/>
          <w:sz w:val="24"/>
          <w:szCs w:val="24"/>
        </w:rPr>
      </w:pPr>
      <w:r w:rsidRPr="004E3C3A">
        <w:rPr>
          <w:rFonts w:cs="Times New Roman"/>
          <w:sz w:val="24"/>
          <w:szCs w:val="24"/>
        </w:rPr>
        <w:t xml:space="preserve">Some probation reports may make a recommendation as to the sentence.  While of some value, you do not need to impose this sentence.  It is for you and you alone to decide on correct sentence.  </w:t>
      </w:r>
    </w:p>
    <w:p w:rsidR="008C025B" w:rsidRPr="009535B0" w:rsidRDefault="008C025B" w:rsidP="000A4F86">
      <w:pPr>
        <w:pStyle w:val="ListParagraph"/>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 xml:space="preserve">Summary of Submissions of Prosecution and Defence </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This is a </w:t>
      </w:r>
      <w:r w:rsidRPr="004E3C3A">
        <w:rPr>
          <w:rFonts w:cs="Times New Roman"/>
          <w:sz w:val="24"/>
          <w:szCs w:val="24"/>
          <w:u w:val="single"/>
        </w:rPr>
        <w:t>summary</w:t>
      </w:r>
      <w:r w:rsidRPr="004E3C3A">
        <w:rPr>
          <w:rFonts w:cs="Times New Roman"/>
          <w:sz w:val="24"/>
          <w:szCs w:val="24"/>
        </w:rPr>
        <w:t xml:space="preserve"> of the main points.  You should briefly over those parts of the submissions which are either aggravating, make the case worse, or mitigating, reduce the seriousness of the case.  Both sides should be equally covered.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If a particular sentence is suggested by either side, include this suggestion in your summary.  If the defence want, for example, a respected person from the defendant’s village to speak about the defendant personally (not about the offending) then welcome this.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Victim Impact</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You may have a written victim impact report before sentencing or perhaps a victim will come to court and want to speak personally or through the prosecution.  You should always allow the victim to speak </w:t>
      </w:r>
      <w:r w:rsidRPr="004E3C3A">
        <w:rPr>
          <w:rFonts w:cs="Times New Roman"/>
          <w:b/>
          <w:sz w:val="24"/>
          <w:szCs w:val="24"/>
          <w:u w:val="double"/>
        </w:rPr>
        <w:t>but</w:t>
      </w:r>
      <w:r w:rsidRPr="004E3C3A">
        <w:rPr>
          <w:rFonts w:cs="Times New Roman"/>
          <w:sz w:val="24"/>
          <w:szCs w:val="24"/>
        </w:rPr>
        <w:t xml:space="preserve"> you should make it clear:  </w:t>
      </w:r>
    </w:p>
    <w:p w:rsidR="008C025B" w:rsidRPr="004E3C3A" w:rsidRDefault="008C025B" w:rsidP="000A4F86">
      <w:pPr>
        <w:pStyle w:val="ListParagraph"/>
        <w:numPr>
          <w:ilvl w:val="0"/>
          <w:numId w:val="17"/>
        </w:numPr>
        <w:spacing w:before="60" w:after="60" w:line="240" w:lineRule="auto"/>
        <w:jc w:val="both"/>
        <w:rPr>
          <w:rFonts w:cs="Times New Roman"/>
          <w:sz w:val="24"/>
          <w:szCs w:val="24"/>
        </w:rPr>
      </w:pPr>
      <w:r w:rsidRPr="004E3C3A">
        <w:rPr>
          <w:rFonts w:cs="Times New Roman"/>
          <w:sz w:val="24"/>
          <w:szCs w:val="24"/>
        </w:rPr>
        <w:t>The victim is there to speak about the effect of the crime on them</w:t>
      </w:r>
    </w:p>
    <w:p w:rsidR="008C025B" w:rsidRPr="004E3C3A" w:rsidRDefault="008C025B" w:rsidP="000A4F86">
      <w:pPr>
        <w:pStyle w:val="ListParagraph"/>
        <w:numPr>
          <w:ilvl w:val="0"/>
          <w:numId w:val="17"/>
        </w:numPr>
        <w:spacing w:before="60" w:after="60" w:line="240" w:lineRule="auto"/>
        <w:jc w:val="both"/>
        <w:rPr>
          <w:rFonts w:cs="Times New Roman"/>
          <w:sz w:val="24"/>
          <w:szCs w:val="24"/>
        </w:rPr>
      </w:pPr>
      <w:r w:rsidRPr="004E3C3A">
        <w:rPr>
          <w:rFonts w:cs="Times New Roman"/>
          <w:sz w:val="24"/>
          <w:szCs w:val="24"/>
        </w:rPr>
        <w:t>It is not an opportunity to abuse the defendant or his/her family</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You will need to include a brief comment in your remarks about the effect on the victim.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Start Sentence</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This is the sentence you would impose based on the facts alone – for this start sentence ignore the defendant’s personal circumstances.  Go to the list of aggravating and mitigating factors and see which if any one present in this case.  Given these conclusions, where do the facts of this case fall, from the least serious to the most serious offence of this type; where the maximum sentence could be the start sentence.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A brief summary of the facts focussing on the aggravating and mitigation features is required at this stage.  Then you should say – “Therefore the start sentence is ….”,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Personal Circumstances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First, identify in your remarks if there are any aggravating personal circumstances, e.g. offending while on bail or when subject to another sentence.  Those circumstances might justify a small increase in the start sentence.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Second, identify the mitigating personal circumstances.  These circumstances are likely to justify a deduction from the start sentence, e.g. good character.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Be specific about how much the increase or deduction from the start sentence is and include this in your remarks.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Guilty Plea</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You now have a start sentence, plus or minus personal aggravating or mitigating factors.  If the defendant has pleaded guilty he/she will be entitled to a deduction.  The deduction is </w:t>
      </w:r>
      <w:r w:rsidRPr="004E3C3A">
        <w:rPr>
          <w:rFonts w:cs="Times New Roman"/>
          <w:sz w:val="24"/>
          <w:szCs w:val="24"/>
        </w:rPr>
        <w:lastRenderedPageBreak/>
        <w:t>typically a maximum of 25% to 33% of the above sentence.  The maximum is only given where the guilty plea is at the earliest reasonable opportunity.  The later it is before trial, the lower the percentage, e.g. if guilty pleas one to two days before trial then perhaps only 10% to 15%.</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In your remarks you must specify the percentage and the actual deduction made in months.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Is the sentence appropriate?</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You will then have a final sentence.  Then stand back and think about whether this is a fair sentence overall for this offence and this offender.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Be cautious about too many aggravating and mitigating add-ons or deductions, e.g. in mitigation including guilty plea, a total of 50% deduction from start sentence would be at the very top of the range.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Final Statement</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Finally at the end of your sentence, tell the defendant explicitly what the sentence is: </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Mr X on the charge of ……………………….you are sentenced to ……………………. .  </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Add on here any specific conditions, e.g. terms of probation, time to pay, fine, amount of compensation etc.  </w:t>
      </w:r>
    </w:p>
    <w:p w:rsidR="008C025B" w:rsidRDefault="008C025B" w:rsidP="000A4F86">
      <w:pPr>
        <w:spacing w:before="60" w:after="60" w:line="240" w:lineRule="auto"/>
        <w:jc w:val="both"/>
        <w:rPr>
          <w:rFonts w:cs="Times New Roman"/>
          <w:sz w:val="2"/>
          <w:szCs w:val="2"/>
        </w:rPr>
      </w:pP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MISCELLANEOUS MATTERS</w:t>
      </w: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Court Conduct</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These are just my personal views:</w:t>
      </w:r>
    </w:p>
    <w:p w:rsidR="008C025B" w:rsidRPr="004E3C3A" w:rsidRDefault="008C025B" w:rsidP="000A4F86">
      <w:pPr>
        <w:pStyle w:val="ListParagraph"/>
        <w:numPr>
          <w:ilvl w:val="0"/>
          <w:numId w:val="18"/>
        </w:numPr>
        <w:spacing w:before="60" w:after="60" w:line="240" w:lineRule="auto"/>
        <w:jc w:val="both"/>
        <w:rPr>
          <w:rFonts w:cs="Times New Roman"/>
          <w:sz w:val="24"/>
          <w:szCs w:val="24"/>
        </w:rPr>
      </w:pPr>
      <w:r w:rsidRPr="004E3C3A">
        <w:rPr>
          <w:rFonts w:cs="Times New Roman"/>
          <w:sz w:val="24"/>
          <w:szCs w:val="24"/>
        </w:rPr>
        <w:t>I have the defendant stand throughout sentencing unless the defendant cannot do so or the sentencing is very long.</w:t>
      </w:r>
    </w:p>
    <w:p w:rsidR="008C025B" w:rsidRPr="004E3C3A" w:rsidRDefault="008C025B" w:rsidP="000A4F86">
      <w:pPr>
        <w:pStyle w:val="ListParagraph"/>
        <w:numPr>
          <w:ilvl w:val="0"/>
          <w:numId w:val="18"/>
        </w:numPr>
        <w:spacing w:before="60" w:after="60" w:line="240" w:lineRule="auto"/>
        <w:jc w:val="both"/>
        <w:rPr>
          <w:rFonts w:cs="Times New Roman"/>
          <w:sz w:val="24"/>
          <w:szCs w:val="24"/>
        </w:rPr>
      </w:pPr>
      <w:r w:rsidRPr="004E3C3A">
        <w:rPr>
          <w:rFonts w:cs="Times New Roman"/>
          <w:sz w:val="24"/>
          <w:szCs w:val="24"/>
        </w:rPr>
        <w:t xml:space="preserve">I always refer to the defendant by his or her full name or as Mr …….. or Ms ……….. - never just by their surname.  </w:t>
      </w:r>
    </w:p>
    <w:p w:rsidR="008C025B" w:rsidRPr="004E3C3A" w:rsidRDefault="008C025B" w:rsidP="000A4F86">
      <w:pPr>
        <w:pStyle w:val="ListParagraph"/>
        <w:numPr>
          <w:ilvl w:val="0"/>
          <w:numId w:val="18"/>
        </w:numPr>
        <w:spacing w:before="60" w:after="60" w:line="240" w:lineRule="auto"/>
        <w:jc w:val="both"/>
        <w:rPr>
          <w:rFonts w:cs="Times New Roman"/>
          <w:sz w:val="24"/>
          <w:szCs w:val="24"/>
        </w:rPr>
      </w:pPr>
      <w:r w:rsidRPr="004E3C3A">
        <w:rPr>
          <w:rFonts w:cs="Times New Roman"/>
          <w:sz w:val="24"/>
          <w:szCs w:val="24"/>
        </w:rPr>
        <w:t>Never use abusive language no matter what the defendant has done.</w:t>
      </w:r>
    </w:p>
    <w:p w:rsidR="008C025B" w:rsidRPr="004E3C3A" w:rsidRDefault="008C025B" w:rsidP="000A4F86">
      <w:pPr>
        <w:pStyle w:val="ListParagraph"/>
        <w:numPr>
          <w:ilvl w:val="0"/>
          <w:numId w:val="18"/>
        </w:numPr>
        <w:spacing w:before="60" w:after="60" w:line="240" w:lineRule="auto"/>
        <w:jc w:val="both"/>
        <w:rPr>
          <w:rFonts w:cs="Times New Roman"/>
          <w:sz w:val="24"/>
          <w:szCs w:val="24"/>
        </w:rPr>
      </w:pPr>
      <w:r w:rsidRPr="004E3C3A">
        <w:rPr>
          <w:rFonts w:cs="Times New Roman"/>
          <w:sz w:val="24"/>
          <w:szCs w:val="24"/>
        </w:rPr>
        <w:t>Keep the emotion in court to a minimum.</w:t>
      </w:r>
    </w:p>
    <w:p w:rsidR="008C025B" w:rsidRPr="004E3C3A" w:rsidRDefault="008C025B" w:rsidP="000A4F86">
      <w:pPr>
        <w:pStyle w:val="ListParagraph"/>
        <w:numPr>
          <w:ilvl w:val="0"/>
          <w:numId w:val="18"/>
        </w:numPr>
        <w:spacing w:before="60" w:after="60" w:line="240" w:lineRule="auto"/>
        <w:jc w:val="both"/>
        <w:rPr>
          <w:rFonts w:cs="Times New Roman"/>
          <w:sz w:val="24"/>
          <w:szCs w:val="24"/>
        </w:rPr>
      </w:pPr>
      <w:r w:rsidRPr="004E3C3A">
        <w:rPr>
          <w:rFonts w:cs="Times New Roman"/>
          <w:sz w:val="24"/>
          <w:szCs w:val="24"/>
        </w:rPr>
        <w:t>Refer to yourself in the first person, e.g. “I am satisfied…” not “The Court …….</w:t>
      </w: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Other comments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I am not a great fan of mentioning appellate court sentencing decisions in my remarks to a defendant.  Obviously most defendants will not have a clue what you are talking about.  If you are concerned to let the appellate court know you have followed their decision at sentencing, you could just say – </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ab/>
        <w:t>“I have taken into account relevant appellate sentencing decisions.”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In your written remarks you could include in brackets or at the bottom of the page a reference to the actual decision.</w:t>
      </w: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Establishing the Facts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You must be clear before sentencing that you are sentencing on an agreed set of facts of the offending.  If the sentencing comes after a trial, then it is your view of the facts from that trial on which you should sentence.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lastRenderedPageBreak/>
        <w:t xml:space="preserve">On a guilty plea, unless all the important facts raised by the prosecution are accepted by the defence, then you may have to have a hearing to establish or otherwise disputed facts.  You should only do this if the disputed facts really are vital to your sentencing.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If the fact in dispute is aggravating, then ordinarily the prosecution must prove beyond reasonable doubt.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If the disputed fact is mitigating, then generally defence to prove on balance of probabilities.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Fines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One of the most common sentences many of you will impose will be a fine.  How do you know how much the fine should be?  Just bring a “normal” sentencing approach to the problem.  First, what is the maximum fine for the offence?  That gives you an idea about how seriously Parliament treated the offence.  Secondly, what are the facts?  Is this a serious offence of its type or at the bottom end of seriousness?  This will help you place the fine in the range between $1 and the maximum.  Obviously the more serious the offence of its type, the greater up the scale you go.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Of particular importance here is the ability to pay.  There is not much point in fining someone who cannot pay.  They will just be back in front of you again in a few months.  You can order weekly or monthly payments.  But be careful about these payments extending beyond 12 months.  Generally defendants just do not pay for longer than 12 months.  </w:t>
      </w:r>
    </w:p>
    <w:p w:rsidR="008C025B" w:rsidRPr="009535B0" w:rsidRDefault="008C025B" w:rsidP="000A4F86">
      <w:pPr>
        <w:spacing w:before="60" w:after="60" w:line="240" w:lineRule="auto"/>
        <w:jc w:val="both"/>
        <w:rPr>
          <w:rFonts w:cs="Times New Roman"/>
          <w:sz w:val="2"/>
          <w:szCs w:val="2"/>
        </w:rPr>
      </w:pPr>
    </w:p>
    <w:p w:rsidR="008C025B" w:rsidRPr="008C025B" w:rsidRDefault="008C025B" w:rsidP="000A4F86">
      <w:pPr>
        <w:spacing w:before="60" w:after="60" w:line="240" w:lineRule="auto"/>
        <w:jc w:val="both"/>
        <w:rPr>
          <w:rFonts w:cs="Times New Roman"/>
          <w:sz w:val="24"/>
          <w:szCs w:val="24"/>
        </w:rPr>
      </w:pPr>
      <w:r w:rsidRPr="004E3C3A">
        <w:rPr>
          <w:rFonts w:cs="Times New Roman"/>
          <w:sz w:val="24"/>
          <w:szCs w:val="24"/>
        </w:rPr>
        <w:t xml:space="preserve">Often you can be faced with a fine and a claim for reparation.  Prefer a reparation order to a fine.  Better the victim be recompensed than paying the State a fine.  </w:t>
      </w:r>
    </w:p>
    <w:p w:rsidR="000A4F86" w:rsidRDefault="000A4F86" w:rsidP="000A4F86">
      <w:pPr>
        <w:spacing w:before="60" w:after="60" w:line="240" w:lineRule="auto"/>
        <w:jc w:val="both"/>
        <w:rPr>
          <w:rFonts w:cs="Times New Roman"/>
          <w:b/>
          <w:sz w:val="24"/>
          <w:szCs w:val="24"/>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CUMULATIVE AND CONCURRENT SENTENCES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This is definitely a tricky area.  It applies whenever a defendant faces sentence for more than one offence.  Should the sentences for each crime be cumulative or concurrent?</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The fundamental point to keep in mind is that when you consider the total sentence to be served for all the offending ask yourself – is it a fair sentence?  Sometimes you will get to a fair sentence by cumulative sentences, sometimes by concurrent sentences.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Some Guidelines</w:t>
      </w:r>
    </w:p>
    <w:p w:rsidR="008C025B" w:rsidRPr="004E3C3A" w:rsidRDefault="008C025B" w:rsidP="000A4F86">
      <w:pPr>
        <w:pStyle w:val="ListParagraph"/>
        <w:numPr>
          <w:ilvl w:val="0"/>
          <w:numId w:val="19"/>
        </w:numPr>
        <w:spacing w:before="60" w:after="60" w:line="240" w:lineRule="auto"/>
        <w:jc w:val="both"/>
        <w:rPr>
          <w:rFonts w:cs="Times New Roman"/>
          <w:sz w:val="24"/>
          <w:szCs w:val="24"/>
        </w:rPr>
      </w:pPr>
      <w:r w:rsidRPr="004E3C3A">
        <w:rPr>
          <w:rFonts w:cs="Times New Roman"/>
          <w:sz w:val="24"/>
          <w:szCs w:val="24"/>
        </w:rPr>
        <w:t xml:space="preserve">Where you have a series of charges arising from the same incident or close to each other generally the sentences will be concurrent.  Identify the most serious offence (on the facts of the case not on the maximum penalty) and let the sentence on that offence reflect all of the criminal actions of the defendant.  Then impose proper sentences for the other offending and make that concurrent on the longest sentence.  </w:t>
      </w:r>
    </w:p>
    <w:p w:rsidR="008C025B" w:rsidRPr="004E3C3A" w:rsidRDefault="008C025B" w:rsidP="000A4F86">
      <w:pPr>
        <w:pStyle w:val="ListParagraph"/>
        <w:numPr>
          <w:ilvl w:val="0"/>
          <w:numId w:val="19"/>
        </w:numPr>
        <w:spacing w:before="60" w:after="60" w:line="240" w:lineRule="auto"/>
        <w:jc w:val="both"/>
        <w:rPr>
          <w:rFonts w:cs="Times New Roman"/>
          <w:sz w:val="24"/>
          <w:szCs w:val="24"/>
        </w:rPr>
      </w:pPr>
      <w:r w:rsidRPr="004E3C3A">
        <w:rPr>
          <w:rFonts w:cs="Times New Roman"/>
          <w:sz w:val="24"/>
          <w:szCs w:val="24"/>
        </w:rPr>
        <w:t xml:space="preserve">Where you have a series of criminal charges that are from different incidents, hours, days or longer apart, generally the sentences for the different incidents will be cumulative.  </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Once you have added the sentences together (cumulative) stand back and assess whether the final sentence is too long for the overall criminal offending.  Often this is the case in cumulative sentences.  In that case reduce the sentence for all offending so that the total </w:t>
      </w:r>
      <w:r w:rsidRPr="004E3C3A">
        <w:rPr>
          <w:rFonts w:cs="Times New Roman"/>
          <w:sz w:val="24"/>
          <w:szCs w:val="24"/>
        </w:rPr>
        <w:lastRenderedPageBreak/>
        <w:t xml:space="preserve">sentence is not excessive.  There are many exceptions to these rules, but the above is a good guide.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Drunkenness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Generally drunkenness, resulting in an inability to remember the offending or a claim that a defendant was too drunk to have malicious intent and thus a reason to reduce a sentence, is rarely available.  The general proposition is that the defendant has voluntarily drunk the alcohol, taken the drugs, and the defendant must take the consequences.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b/>
          <w:sz w:val="24"/>
          <w:szCs w:val="24"/>
        </w:rPr>
        <w:t>Previous Convictions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Whether or not a defendant has previous criminal convictions can be relevant in sentencing.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If a defendant has no previous convictions and is otherwise of good character then this may be a personal mitigating factor which reduces the start sentence.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The situation with a defendant with previous convictions is more difficult.  If a defendant has recent past convictions for similar offending to the current charges, then that can be a reason for a very modest increase in sentence – typically a few months’ increase in prison for serious offending.  </w:t>
      </w:r>
      <w:r w:rsidRPr="004E3C3A">
        <w:rPr>
          <w:rFonts w:cs="Times New Roman"/>
          <w:b/>
          <w:sz w:val="24"/>
          <w:szCs w:val="24"/>
          <w:u w:val="double"/>
        </w:rPr>
        <w:t xml:space="preserve">But </w:t>
      </w:r>
      <w:r w:rsidRPr="004E3C3A">
        <w:rPr>
          <w:rFonts w:cs="Times New Roman"/>
          <w:sz w:val="24"/>
          <w:szCs w:val="24"/>
        </w:rPr>
        <w:t xml:space="preserve">caution that it does not seem that you are punishing the defendant twice for the same crime.  It may be best reserved for serious repetitive offenders.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Age</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If a defendant is young or very old that may be relevant to sentencing.  As to youth, every effort should be made to keep young people out of prison if that is possible given the crime.  There are a number of good reasons for this.  If a young person can be kept away from prison as a youth, he or she is much less likely to commit crimes as an adult.  Young people are less culpable, less responsible than mature adults for their offending.  Their brains are not fully developed.   They are less able than adults to understand the consequences of what they are doing.  So do everything you reasonably can to keep young people out of prison.  But if it must be prison, make the period as short as possible.  </w:t>
      </w:r>
    </w:p>
    <w:p w:rsidR="008C025B" w:rsidRPr="009535B0" w:rsidRDefault="008C025B" w:rsidP="000A4F86">
      <w:pPr>
        <w:spacing w:before="60" w:after="60" w:line="240" w:lineRule="auto"/>
        <w:jc w:val="both"/>
        <w:rPr>
          <w:rFonts w:cs="Times New Roman"/>
          <w:sz w:val="2"/>
          <w:szCs w:val="2"/>
        </w:rPr>
      </w:pP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It is reasonable to discount sentences for very old defendants.  It will be much more difficult for them to serve a sentence.  </w:t>
      </w:r>
      <w:r w:rsidRPr="004E3C3A">
        <w:rPr>
          <w:rFonts w:cs="Times New Roman"/>
          <w:b/>
          <w:sz w:val="24"/>
          <w:szCs w:val="24"/>
          <w:u w:val="double"/>
        </w:rPr>
        <w:t>But</w:t>
      </w:r>
      <w:r w:rsidRPr="004E3C3A">
        <w:rPr>
          <w:rFonts w:cs="Times New Roman"/>
          <w:sz w:val="24"/>
          <w:szCs w:val="24"/>
        </w:rPr>
        <w:t xml:space="preserve"> old age should not prevent defendants from escaping responsibility.  </w:t>
      </w:r>
    </w:p>
    <w:p w:rsidR="000A4F86" w:rsidRDefault="000A4F86" w:rsidP="000A4F86">
      <w:pPr>
        <w:spacing w:before="60" w:after="60" w:line="240" w:lineRule="auto"/>
        <w:jc w:val="both"/>
        <w:rPr>
          <w:rFonts w:cs="Times New Roman"/>
          <w:b/>
          <w:sz w:val="24"/>
          <w:szCs w:val="24"/>
        </w:rPr>
      </w:pPr>
    </w:p>
    <w:p w:rsidR="008C025B" w:rsidRPr="004E3C3A" w:rsidRDefault="008C025B" w:rsidP="000A4F86">
      <w:pPr>
        <w:spacing w:before="60" w:after="60" w:line="240" w:lineRule="auto"/>
        <w:jc w:val="both"/>
        <w:rPr>
          <w:rFonts w:cs="Times New Roman"/>
          <w:b/>
          <w:sz w:val="24"/>
          <w:szCs w:val="24"/>
        </w:rPr>
      </w:pPr>
      <w:r w:rsidRPr="004E3C3A">
        <w:rPr>
          <w:rFonts w:cs="Times New Roman"/>
          <w:b/>
          <w:sz w:val="24"/>
          <w:szCs w:val="24"/>
        </w:rPr>
        <w:t>Disabilities</w:t>
      </w:r>
    </w:p>
    <w:p w:rsidR="008C025B" w:rsidRPr="004E3C3A" w:rsidRDefault="008C025B" w:rsidP="000A4F86">
      <w:pPr>
        <w:spacing w:before="60" w:after="60" w:line="240" w:lineRule="auto"/>
        <w:jc w:val="both"/>
        <w:rPr>
          <w:rFonts w:cs="Times New Roman"/>
          <w:sz w:val="24"/>
          <w:szCs w:val="24"/>
        </w:rPr>
      </w:pPr>
      <w:r w:rsidRPr="004E3C3A">
        <w:rPr>
          <w:rFonts w:cs="Times New Roman"/>
          <w:sz w:val="24"/>
          <w:szCs w:val="24"/>
        </w:rPr>
        <w:t xml:space="preserve">When considering a sentence, you will need to take into account whether the defendant has any physical or mental disabilities.  Such disabilities can be a reason to reduce an otherwise proper sentence.  However, before a disability might reduce a sentence it must be significant.  Minor physical or mental disabilities do not qualify.  As to mental disabilities, this can be relevant in two ways.  First, depending on the disability, it could make the defendant less responsible (culpable) than a defendant without that disability.  For example, such a defendant may be less able to understand what he has done was wrong or less able to make a logical decision about his action.  Secondly, if the sentence proposed is prison, then a mentally unwell person is likely to find prison especially hard.  These can be reasons to reduce a sentence length.  </w:t>
      </w:r>
    </w:p>
    <w:p w:rsidR="008C025B" w:rsidRPr="009535B0" w:rsidRDefault="008C025B" w:rsidP="000A4F86">
      <w:pPr>
        <w:spacing w:before="60" w:after="60" w:line="240" w:lineRule="auto"/>
        <w:jc w:val="both"/>
        <w:rPr>
          <w:rFonts w:cs="Times New Roman"/>
          <w:sz w:val="2"/>
          <w:szCs w:val="2"/>
        </w:rPr>
      </w:pPr>
    </w:p>
    <w:p w:rsidR="008C025B" w:rsidRDefault="008C025B" w:rsidP="000A4F86">
      <w:pPr>
        <w:spacing w:before="60" w:after="60" w:line="240" w:lineRule="auto"/>
        <w:jc w:val="both"/>
        <w:rPr>
          <w:rFonts w:cs="Times New Roman"/>
          <w:sz w:val="24"/>
          <w:szCs w:val="24"/>
        </w:rPr>
      </w:pPr>
      <w:r w:rsidRPr="004E3C3A">
        <w:rPr>
          <w:rFonts w:cs="Times New Roman"/>
          <w:sz w:val="24"/>
          <w:szCs w:val="24"/>
        </w:rPr>
        <w:lastRenderedPageBreak/>
        <w:t xml:space="preserve">As to physical disability, a reduction here primarily relates to the added difficulty such a person may have in prison.  The obvious example is a person in a wheelchair.  Each day of a prison sentence for such a person will be much harder than that for an able-bodied person.  </w:t>
      </w:r>
    </w:p>
    <w:p w:rsidR="008C025B" w:rsidRDefault="008C025B" w:rsidP="000A4F86">
      <w:pPr>
        <w:spacing w:before="60" w:after="60" w:line="240" w:lineRule="auto"/>
        <w:jc w:val="both"/>
        <w:rPr>
          <w:rFonts w:cs="Times New Roman"/>
          <w:sz w:val="20"/>
          <w:szCs w:val="20"/>
        </w:rPr>
      </w:pPr>
      <w:r w:rsidRPr="00327659">
        <w:rPr>
          <w:rFonts w:cs="Times New Roman"/>
          <w:sz w:val="20"/>
          <w:szCs w:val="20"/>
        </w:rPr>
        <w:t xml:space="preserve">Bicknell Young – Vanuatu Judicial </w:t>
      </w:r>
      <w:r w:rsidR="009B5CC7">
        <w:rPr>
          <w:rFonts w:cs="Times New Roman"/>
          <w:sz w:val="20"/>
          <w:szCs w:val="20"/>
        </w:rPr>
        <w:t>–</w:t>
      </w:r>
      <w:r w:rsidRPr="00327659">
        <w:rPr>
          <w:rFonts w:cs="Times New Roman"/>
          <w:sz w:val="20"/>
          <w:szCs w:val="20"/>
        </w:rPr>
        <w:t xml:space="preserve"> Sentencing</w:t>
      </w:r>
    </w:p>
    <w:p w:rsidR="009B5CC7" w:rsidRDefault="009B5CC7" w:rsidP="008C025B">
      <w:pPr>
        <w:spacing w:line="360" w:lineRule="auto"/>
        <w:jc w:val="both"/>
        <w:rPr>
          <w:rFonts w:cs="Times New Roman"/>
          <w:sz w:val="20"/>
          <w:szCs w:val="20"/>
        </w:rPr>
      </w:pPr>
    </w:p>
    <w:p w:rsidR="000A4F86" w:rsidRDefault="000A4F86" w:rsidP="008C025B">
      <w:pPr>
        <w:spacing w:line="360" w:lineRule="auto"/>
        <w:jc w:val="both"/>
        <w:rPr>
          <w:rFonts w:cs="Times New Roman"/>
          <w:sz w:val="20"/>
          <w:szCs w:val="20"/>
        </w:rPr>
        <w:sectPr w:rsidR="000A4F86" w:rsidSect="007E558A">
          <w:pgSz w:w="11906" w:h="16838"/>
          <w:pgMar w:top="1440" w:right="1440" w:bottom="1440" w:left="1440" w:header="708" w:footer="708" w:gutter="0"/>
          <w:cols w:space="708"/>
          <w:docGrid w:linePitch="360"/>
        </w:sectPr>
      </w:pPr>
    </w:p>
    <w:p w:rsidR="008C025B" w:rsidRDefault="008C025B" w:rsidP="00381BA5">
      <w:pPr>
        <w:pStyle w:val="Heading2"/>
      </w:pPr>
      <w:bookmarkStart w:id="149" w:name="_Toc501111682"/>
      <w:r>
        <w:lastRenderedPageBreak/>
        <w:t xml:space="preserve">A.13 </w:t>
      </w:r>
      <w:r w:rsidR="00CD1D53">
        <w:t>Judgement Writing Template</w:t>
      </w:r>
      <w:bookmarkEnd w:id="149"/>
    </w:p>
    <w:p w:rsidR="00CD1D53" w:rsidRPr="00A84454" w:rsidRDefault="00CD1D53" w:rsidP="00CD1D53">
      <w:pPr>
        <w:rPr>
          <w:b/>
          <w:sz w:val="24"/>
        </w:rPr>
      </w:pPr>
    </w:p>
    <w:p w:rsidR="00CD1D53" w:rsidRPr="00A91421" w:rsidRDefault="00CD1D53" w:rsidP="000A4F86">
      <w:pPr>
        <w:spacing w:before="60" w:after="60" w:line="240" w:lineRule="auto"/>
        <w:ind w:left="2160" w:firstLine="720"/>
        <w:jc w:val="both"/>
        <w:rPr>
          <w:sz w:val="24"/>
        </w:rPr>
      </w:pPr>
      <w:r w:rsidRPr="00116D99">
        <w:rPr>
          <w:sz w:val="32"/>
          <w:szCs w:val="32"/>
        </w:rPr>
        <w:t xml:space="preserve">TEMPLATE FOR JUDGMENT </w:t>
      </w:r>
    </w:p>
    <w:p w:rsidR="00CD1D53" w:rsidRDefault="00CD1D53" w:rsidP="000A4F86">
      <w:pPr>
        <w:spacing w:before="60" w:after="60" w:line="240" w:lineRule="auto"/>
        <w:jc w:val="center"/>
        <w:rPr>
          <w:sz w:val="32"/>
          <w:szCs w:val="32"/>
        </w:rPr>
      </w:pPr>
      <w:r w:rsidRPr="00116D99">
        <w:rPr>
          <w:sz w:val="32"/>
          <w:szCs w:val="32"/>
        </w:rPr>
        <w:t>ORAL OR RESERVED</w:t>
      </w:r>
    </w:p>
    <w:p w:rsidR="000A4F86" w:rsidRPr="00116D99" w:rsidRDefault="000A4F86" w:rsidP="000A4F86">
      <w:pPr>
        <w:spacing w:before="60" w:after="60" w:line="240" w:lineRule="auto"/>
        <w:jc w:val="center"/>
        <w:rPr>
          <w:sz w:val="32"/>
          <w:szCs w:val="32"/>
        </w:rPr>
      </w:pPr>
    </w:p>
    <w:tbl>
      <w:tblPr>
        <w:tblStyle w:val="TableGrid"/>
        <w:tblW w:w="0" w:type="auto"/>
        <w:tblLook w:val="04A0" w:firstRow="1" w:lastRow="0" w:firstColumn="1" w:lastColumn="0" w:noHBand="0" w:noVBand="1"/>
      </w:tblPr>
      <w:tblGrid>
        <w:gridCol w:w="1008"/>
        <w:gridCol w:w="8234"/>
      </w:tblGrid>
      <w:tr w:rsidR="00CD1D53" w:rsidRPr="00A84454" w:rsidTr="00CD1D53">
        <w:tc>
          <w:tcPr>
            <w:tcW w:w="1008" w:type="dxa"/>
          </w:tcPr>
          <w:p w:rsidR="00CD1D53" w:rsidRPr="00A84454" w:rsidRDefault="00CD1D53" w:rsidP="00CD1D53">
            <w:pPr>
              <w:jc w:val="center"/>
            </w:pPr>
            <w:r w:rsidRPr="00A84454">
              <w:t>1</w:t>
            </w:r>
          </w:p>
        </w:tc>
        <w:tc>
          <w:tcPr>
            <w:tcW w:w="8234" w:type="dxa"/>
          </w:tcPr>
          <w:p w:rsidR="00CD1D53" w:rsidRPr="00A84454" w:rsidRDefault="00CD1D53" w:rsidP="00CD1D53">
            <w:pPr>
              <w:rPr>
                <w:b/>
              </w:rPr>
            </w:pPr>
            <w:r w:rsidRPr="00A84454">
              <w:rPr>
                <w:b/>
              </w:rPr>
              <w:t>INTRODUCTION –  A short introduction covering what case is about and the issue(s)</w:t>
            </w:r>
          </w:p>
        </w:tc>
      </w:tr>
      <w:tr w:rsidR="00CD1D53" w:rsidRPr="00A84454" w:rsidTr="00CD1D53">
        <w:tc>
          <w:tcPr>
            <w:tcW w:w="1008" w:type="dxa"/>
          </w:tcPr>
          <w:p w:rsidR="00CD1D53" w:rsidRPr="00A84454" w:rsidRDefault="00CD1D53" w:rsidP="00CD1D53">
            <w:pPr>
              <w:jc w:val="center"/>
            </w:pPr>
          </w:p>
        </w:tc>
        <w:tc>
          <w:tcPr>
            <w:tcW w:w="8234" w:type="dxa"/>
          </w:tcPr>
          <w:p w:rsidR="00CD1D53" w:rsidRPr="00A84454" w:rsidRDefault="00CD1D53" w:rsidP="00CD1D53"/>
          <w:p w:rsidR="00CD1D53" w:rsidRPr="00A84454" w:rsidRDefault="00CD1D53" w:rsidP="00CD1D53"/>
          <w:p w:rsidR="00CD1D53" w:rsidRPr="00A84454" w:rsidRDefault="00CD1D53" w:rsidP="000A4F86"/>
        </w:tc>
      </w:tr>
      <w:tr w:rsidR="00CD1D53" w:rsidRPr="00A84454" w:rsidTr="00CD1D53">
        <w:tc>
          <w:tcPr>
            <w:tcW w:w="1008" w:type="dxa"/>
          </w:tcPr>
          <w:p w:rsidR="00CD1D53" w:rsidRPr="00A84454" w:rsidRDefault="00CD1D53" w:rsidP="00CD1D53">
            <w:pPr>
              <w:jc w:val="center"/>
              <w:rPr>
                <w:b/>
              </w:rPr>
            </w:pPr>
            <w:r w:rsidRPr="00A84454">
              <w:rPr>
                <w:b/>
              </w:rPr>
              <w:t>2</w:t>
            </w:r>
          </w:p>
        </w:tc>
        <w:tc>
          <w:tcPr>
            <w:tcW w:w="8234" w:type="dxa"/>
          </w:tcPr>
          <w:p w:rsidR="00CD1D53" w:rsidRPr="00A84454" w:rsidRDefault="00CD1D53" w:rsidP="00CD1D53">
            <w:pPr>
              <w:rPr>
                <w:b/>
              </w:rPr>
            </w:pPr>
            <w:r w:rsidRPr="00A84454">
              <w:rPr>
                <w:b/>
              </w:rPr>
              <w:t>THE CHARGE(S) – What are they using language of statute</w:t>
            </w:r>
          </w:p>
        </w:tc>
      </w:tr>
      <w:tr w:rsidR="00CD1D53" w:rsidRPr="00A84454" w:rsidTr="00CD1D53">
        <w:tc>
          <w:tcPr>
            <w:tcW w:w="1008" w:type="dxa"/>
          </w:tcPr>
          <w:p w:rsidR="00CD1D53" w:rsidRPr="00A84454" w:rsidRDefault="00CD1D53" w:rsidP="00CD1D53">
            <w:pPr>
              <w:jc w:val="center"/>
            </w:pPr>
          </w:p>
        </w:tc>
        <w:tc>
          <w:tcPr>
            <w:tcW w:w="8234" w:type="dxa"/>
          </w:tcPr>
          <w:p w:rsidR="00CD1D53" w:rsidRPr="00A84454" w:rsidRDefault="00CD1D53" w:rsidP="00CD1D53"/>
          <w:p w:rsidR="00CD1D53" w:rsidRPr="00A84454" w:rsidRDefault="00CD1D53" w:rsidP="00CD1D53"/>
          <w:p w:rsidR="00CD1D53" w:rsidRPr="00A84454" w:rsidRDefault="00CD1D53" w:rsidP="00CD1D53"/>
        </w:tc>
      </w:tr>
      <w:tr w:rsidR="00CD1D53" w:rsidRPr="00A84454" w:rsidTr="00CD1D53">
        <w:tc>
          <w:tcPr>
            <w:tcW w:w="1008" w:type="dxa"/>
          </w:tcPr>
          <w:p w:rsidR="00CD1D53" w:rsidRPr="00A84454" w:rsidRDefault="00CD1D53" w:rsidP="00CD1D53">
            <w:pPr>
              <w:jc w:val="center"/>
              <w:rPr>
                <w:b/>
              </w:rPr>
            </w:pPr>
            <w:r w:rsidRPr="00A84454">
              <w:rPr>
                <w:b/>
              </w:rPr>
              <w:t>3</w:t>
            </w:r>
          </w:p>
        </w:tc>
        <w:tc>
          <w:tcPr>
            <w:tcW w:w="8234" w:type="dxa"/>
          </w:tcPr>
          <w:p w:rsidR="00CD1D53" w:rsidRPr="00A84454" w:rsidRDefault="00CD1D53" w:rsidP="00CD1D53">
            <w:pPr>
              <w:rPr>
                <w:b/>
              </w:rPr>
            </w:pPr>
            <w:r w:rsidRPr="00A84454">
              <w:rPr>
                <w:b/>
              </w:rPr>
              <w:t>THE LEGAL INCREDIENT OF THE CHARGE(S) AND THE ONUS AND STANDARD OF PROOF</w:t>
            </w:r>
          </w:p>
        </w:tc>
      </w:tr>
      <w:tr w:rsidR="00CD1D53" w:rsidRPr="00A84454" w:rsidTr="00CD1D53">
        <w:tc>
          <w:tcPr>
            <w:tcW w:w="1008" w:type="dxa"/>
          </w:tcPr>
          <w:p w:rsidR="00CD1D53" w:rsidRPr="00A84454" w:rsidRDefault="00CD1D53" w:rsidP="00CD1D53">
            <w:pPr>
              <w:jc w:val="center"/>
            </w:pPr>
          </w:p>
        </w:tc>
        <w:tc>
          <w:tcPr>
            <w:tcW w:w="8234" w:type="dxa"/>
          </w:tcPr>
          <w:p w:rsidR="00CD1D53" w:rsidRPr="00A84454" w:rsidRDefault="00CD1D53" w:rsidP="00CD1D53"/>
          <w:p w:rsidR="00CD1D53" w:rsidRPr="00A84454" w:rsidRDefault="00CD1D53" w:rsidP="00CD1D53"/>
          <w:p w:rsidR="00CD1D53" w:rsidRPr="00A84454" w:rsidRDefault="00CD1D53" w:rsidP="00CD1D53"/>
          <w:p w:rsidR="00CD1D53" w:rsidRPr="00A84454" w:rsidRDefault="00CD1D53" w:rsidP="00CD1D53"/>
        </w:tc>
      </w:tr>
      <w:tr w:rsidR="00CD1D53" w:rsidRPr="00A84454" w:rsidTr="00CD1D53">
        <w:tc>
          <w:tcPr>
            <w:tcW w:w="1008" w:type="dxa"/>
          </w:tcPr>
          <w:p w:rsidR="00CD1D53" w:rsidRPr="00A84454" w:rsidRDefault="00CD1D53" w:rsidP="00CD1D53">
            <w:pPr>
              <w:jc w:val="center"/>
              <w:rPr>
                <w:b/>
              </w:rPr>
            </w:pPr>
            <w:r w:rsidRPr="00A84454">
              <w:rPr>
                <w:b/>
              </w:rPr>
              <w:t>4</w:t>
            </w:r>
          </w:p>
        </w:tc>
        <w:tc>
          <w:tcPr>
            <w:tcW w:w="8234" w:type="dxa"/>
          </w:tcPr>
          <w:p w:rsidR="00CD1D53" w:rsidRPr="00A84454" w:rsidRDefault="00CD1D53" w:rsidP="00CD1D53">
            <w:pPr>
              <w:rPr>
                <w:b/>
              </w:rPr>
            </w:pPr>
            <w:r w:rsidRPr="00A84454">
              <w:rPr>
                <w:b/>
              </w:rPr>
              <w:t>UNDISPUTED FACTS</w:t>
            </w:r>
          </w:p>
        </w:tc>
      </w:tr>
      <w:tr w:rsidR="00CD1D53" w:rsidRPr="00A84454" w:rsidTr="00CD1D53">
        <w:tc>
          <w:tcPr>
            <w:tcW w:w="1008" w:type="dxa"/>
          </w:tcPr>
          <w:p w:rsidR="00CD1D53" w:rsidRPr="00A84454" w:rsidRDefault="00CD1D53" w:rsidP="00CD1D53">
            <w:pPr>
              <w:jc w:val="center"/>
            </w:pPr>
          </w:p>
        </w:tc>
        <w:tc>
          <w:tcPr>
            <w:tcW w:w="8234" w:type="dxa"/>
          </w:tcPr>
          <w:p w:rsidR="00CD1D53" w:rsidRDefault="00CD1D53" w:rsidP="00CD1D53"/>
          <w:p w:rsidR="000A4F86" w:rsidRPr="00A84454" w:rsidRDefault="000A4F86" w:rsidP="00CD1D53"/>
          <w:p w:rsidR="00CD1D53" w:rsidRPr="00A84454" w:rsidRDefault="00CD1D53" w:rsidP="00CD1D53"/>
          <w:p w:rsidR="00CD1D53" w:rsidRPr="00A84454" w:rsidRDefault="00CD1D53" w:rsidP="00CD1D53"/>
        </w:tc>
      </w:tr>
      <w:tr w:rsidR="00CD1D53" w:rsidRPr="00A84454" w:rsidTr="00CD1D53">
        <w:tc>
          <w:tcPr>
            <w:tcW w:w="1008" w:type="dxa"/>
          </w:tcPr>
          <w:p w:rsidR="00CD1D53" w:rsidRPr="00A84454" w:rsidRDefault="00CD1D53" w:rsidP="00CD1D53">
            <w:pPr>
              <w:jc w:val="center"/>
              <w:rPr>
                <w:b/>
              </w:rPr>
            </w:pPr>
            <w:r w:rsidRPr="00A84454">
              <w:rPr>
                <w:b/>
              </w:rPr>
              <w:t>5</w:t>
            </w:r>
          </w:p>
        </w:tc>
        <w:tc>
          <w:tcPr>
            <w:tcW w:w="8234" w:type="dxa"/>
          </w:tcPr>
          <w:p w:rsidR="00CD1D53" w:rsidRPr="00A84454" w:rsidRDefault="00CD1D53" w:rsidP="00CD1D53">
            <w:pPr>
              <w:rPr>
                <w:b/>
              </w:rPr>
            </w:pPr>
            <w:r w:rsidRPr="00A84454">
              <w:rPr>
                <w:b/>
              </w:rPr>
              <w:t>DISPUTED FACTS AND A RESOLUTION</w:t>
            </w:r>
          </w:p>
        </w:tc>
      </w:tr>
      <w:tr w:rsidR="00CD1D53" w:rsidRPr="00A84454" w:rsidTr="00CD1D53">
        <w:tc>
          <w:tcPr>
            <w:tcW w:w="1008" w:type="dxa"/>
          </w:tcPr>
          <w:p w:rsidR="00CD1D53" w:rsidRPr="00A84454" w:rsidRDefault="00CD1D53" w:rsidP="00CD1D53">
            <w:pPr>
              <w:jc w:val="center"/>
            </w:pPr>
          </w:p>
        </w:tc>
        <w:tc>
          <w:tcPr>
            <w:tcW w:w="8234" w:type="dxa"/>
          </w:tcPr>
          <w:p w:rsidR="00CD1D53" w:rsidRPr="00A84454" w:rsidRDefault="00CD1D53" w:rsidP="00CD1D53">
            <w:pPr>
              <w:jc w:val="center"/>
            </w:pPr>
          </w:p>
          <w:p w:rsidR="00CD1D53" w:rsidRPr="00A84454" w:rsidRDefault="00CD1D53" w:rsidP="00CD1D53">
            <w:pPr>
              <w:jc w:val="center"/>
            </w:pPr>
          </w:p>
          <w:p w:rsidR="00CD1D53" w:rsidRDefault="00CD1D53" w:rsidP="00CD1D53">
            <w:pPr>
              <w:jc w:val="center"/>
            </w:pPr>
          </w:p>
          <w:p w:rsidR="000A4F86" w:rsidRPr="00A84454" w:rsidRDefault="000A4F86" w:rsidP="00CD1D53">
            <w:pPr>
              <w:jc w:val="center"/>
            </w:pPr>
          </w:p>
          <w:p w:rsidR="00CD1D53" w:rsidRPr="00A84454" w:rsidRDefault="00CD1D53" w:rsidP="000A4F86"/>
        </w:tc>
      </w:tr>
      <w:tr w:rsidR="00CD1D53" w:rsidRPr="00A84454" w:rsidTr="00CD1D53">
        <w:tc>
          <w:tcPr>
            <w:tcW w:w="1008" w:type="dxa"/>
          </w:tcPr>
          <w:p w:rsidR="00CD1D53" w:rsidRPr="00A84454" w:rsidRDefault="00CD1D53" w:rsidP="00CD1D53">
            <w:pPr>
              <w:jc w:val="center"/>
              <w:rPr>
                <w:b/>
              </w:rPr>
            </w:pPr>
            <w:r w:rsidRPr="00A84454">
              <w:rPr>
                <w:b/>
              </w:rPr>
              <w:lastRenderedPageBreak/>
              <w:t>6</w:t>
            </w:r>
          </w:p>
        </w:tc>
        <w:tc>
          <w:tcPr>
            <w:tcW w:w="8234" w:type="dxa"/>
          </w:tcPr>
          <w:p w:rsidR="00CD1D53" w:rsidRPr="00A84454" w:rsidRDefault="00CD1D53" w:rsidP="00CD1D53">
            <w:pPr>
              <w:rPr>
                <w:b/>
              </w:rPr>
            </w:pPr>
            <w:r w:rsidRPr="00A84454">
              <w:rPr>
                <w:b/>
              </w:rPr>
              <w:t>APPLICATION OF THE LAW in 3 to the facts in 4 and 5 (including “defences”)</w:t>
            </w:r>
          </w:p>
        </w:tc>
      </w:tr>
      <w:tr w:rsidR="00CD1D53" w:rsidRPr="00A84454" w:rsidTr="00CD1D53">
        <w:tc>
          <w:tcPr>
            <w:tcW w:w="1008" w:type="dxa"/>
          </w:tcPr>
          <w:p w:rsidR="00CD1D53" w:rsidRPr="00A84454" w:rsidRDefault="00CD1D53" w:rsidP="00CD1D53">
            <w:pPr>
              <w:jc w:val="center"/>
              <w:rPr>
                <w:b/>
              </w:rPr>
            </w:pPr>
          </w:p>
        </w:tc>
        <w:tc>
          <w:tcPr>
            <w:tcW w:w="8234" w:type="dxa"/>
          </w:tcPr>
          <w:p w:rsidR="00CD1D53" w:rsidRPr="00A84454" w:rsidRDefault="00CD1D53" w:rsidP="00CD1D53">
            <w:pPr>
              <w:jc w:val="center"/>
              <w:rPr>
                <w:b/>
              </w:rPr>
            </w:pPr>
          </w:p>
          <w:p w:rsidR="00CD1D53" w:rsidRPr="00A84454" w:rsidRDefault="00CD1D53" w:rsidP="00CD1D53">
            <w:pPr>
              <w:jc w:val="center"/>
              <w:rPr>
                <w:b/>
              </w:rPr>
            </w:pPr>
          </w:p>
          <w:p w:rsidR="00CD1D53" w:rsidRPr="00A84454" w:rsidRDefault="00CD1D53" w:rsidP="00CD1D53">
            <w:pPr>
              <w:jc w:val="center"/>
              <w:rPr>
                <w:b/>
              </w:rPr>
            </w:pPr>
          </w:p>
          <w:p w:rsidR="00CD1D53" w:rsidRPr="00A84454" w:rsidRDefault="00CD1D53" w:rsidP="00CD1D53">
            <w:pPr>
              <w:jc w:val="center"/>
              <w:rPr>
                <w:b/>
              </w:rPr>
            </w:pPr>
          </w:p>
          <w:p w:rsidR="00CD1D53" w:rsidRPr="00A84454" w:rsidRDefault="00CD1D53" w:rsidP="000A4F86">
            <w:pPr>
              <w:rPr>
                <w:b/>
              </w:rPr>
            </w:pPr>
          </w:p>
        </w:tc>
      </w:tr>
      <w:tr w:rsidR="00CD1D53" w:rsidRPr="00A84454" w:rsidTr="00CD1D53">
        <w:tc>
          <w:tcPr>
            <w:tcW w:w="1008" w:type="dxa"/>
          </w:tcPr>
          <w:p w:rsidR="00CD1D53" w:rsidRPr="00A84454" w:rsidRDefault="00CD1D53" w:rsidP="00CD1D53">
            <w:pPr>
              <w:jc w:val="center"/>
              <w:rPr>
                <w:b/>
              </w:rPr>
            </w:pPr>
            <w:r w:rsidRPr="00A84454">
              <w:rPr>
                <w:b/>
              </w:rPr>
              <w:t>7</w:t>
            </w:r>
          </w:p>
        </w:tc>
        <w:tc>
          <w:tcPr>
            <w:tcW w:w="8234" w:type="dxa"/>
          </w:tcPr>
          <w:p w:rsidR="00CD1D53" w:rsidRPr="00A84454" w:rsidRDefault="00CD1D53" w:rsidP="00CD1D53">
            <w:pPr>
              <w:rPr>
                <w:b/>
              </w:rPr>
            </w:pPr>
            <w:r w:rsidRPr="00A84454">
              <w:rPr>
                <w:b/>
              </w:rPr>
              <w:t>CONCLUSION:  Illustrating that each element of each charge has been proved beyond reasonable doubt or not proved</w:t>
            </w:r>
          </w:p>
        </w:tc>
      </w:tr>
      <w:tr w:rsidR="00CD1D53" w:rsidRPr="00A84454" w:rsidTr="00CD1D53">
        <w:tc>
          <w:tcPr>
            <w:tcW w:w="1008" w:type="dxa"/>
          </w:tcPr>
          <w:p w:rsidR="00CD1D53" w:rsidRPr="00A84454" w:rsidRDefault="00CD1D53" w:rsidP="00CD1D53">
            <w:pPr>
              <w:jc w:val="center"/>
            </w:pPr>
          </w:p>
        </w:tc>
        <w:tc>
          <w:tcPr>
            <w:tcW w:w="8234" w:type="dxa"/>
          </w:tcPr>
          <w:p w:rsidR="00CD1D53" w:rsidRPr="00A84454" w:rsidRDefault="00CD1D53" w:rsidP="00CD1D53"/>
          <w:p w:rsidR="00CD1D53" w:rsidRPr="00A84454" w:rsidRDefault="00CD1D53" w:rsidP="00CD1D53">
            <w:pPr>
              <w:jc w:val="center"/>
            </w:pPr>
          </w:p>
          <w:p w:rsidR="00CD1D53" w:rsidRPr="00A84454" w:rsidRDefault="00CD1D53" w:rsidP="00CD1D53">
            <w:pPr>
              <w:jc w:val="center"/>
            </w:pPr>
          </w:p>
          <w:p w:rsidR="00CD1D53" w:rsidRPr="00A84454" w:rsidRDefault="00CD1D53" w:rsidP="00CD1D53">
            <w:pPr>
              <w:jc w:val="center"/>
            </w:pPr>
          </w:p>
          <w:p w:rsidR="00CD1D53" w:rsidRPr="00A84454" w:rsidRDefault="00CD1D53" w:rsidP="000A4F86"/>
        </w:tc>
      </w:tr>
      <w:tr w:rsidR="00CD1D53" w:rsidRPr="00A84454" w:rsidTr="00CD1D53">
        <w:tc>
          <w:tcPr>
            <w:tcW w:w="1008" w:type="dxa"/>
          </w:tcPr>
          <w:p w:rsidR="00CD1D53" w:rsidRPr="00A84454" w:rsidRDefault="00CD1D53" w:rsidP="00CD1D53">
            <w:pPr>
              <w:jc w:val="center"/>
              <w:rPr>
                <w:b/>
              </w:rPr>
            </w:pPr>
            <w:r w:rsidRPr="00A84454">
              <w:rPr>
                <w:b/>
              </w:rPr>
              <w:t>8</w:t>
            </w:r>
          </w:p>
        </w:tc>
        <w:tc>
          <w:tcPr>
            <w:tcW w:w="8234" w:type="dxa"/>
          </w:tcPr>
          <w:p w:rsidR="00CD1D53" w:rsidRPr="00A84454" w:rsidRDefault="00CD1D53" w:rsidP="00CD1D53">
            <w:pPr>
              <w:rPr>
                <w:b/>
              </w:rPr>
            </w:pPr>
            <w:r w:rsidRPr="00A84454">
              <w:rPr>
                <w:b/>
              </w:rPr>
              <w:t>FORMAL DECISION: (Use wording of charge and “beyond reasonable doubt”)</w:t>
            </w:r>
          </w:p>
        </w:tc>
      </w:tr>
      <w:tr w:rsidR="00CD1D53" w:rsidRPr="00A84454" w:rsidTr="00CD1D53">
        <w:tc>
          <w:tcPr>
            <w:tcW w:w="1008" w:type="dxa"/>
          </w:tcPr>
          <w:p w:rsidR="00CD1D53" w:rsidRPr="00A84454" w:rsidRDefault="00CD1D53" w:rsidP="00CD1D53">
            <w:pPr>
              <w:jc w:val="center"/>
            </w:pPr>
          </w:p>
        </w:tc>
        <w:tc>
          <w:tcPr>
            <w:tcW w:w="8234" w:type="dxa"/>
          </w:tcPr>
          <w:p w:rsidR="00CD1D53" w:rsidRPr="00A84454" w:rsidRDefault="00CD1D53" w:rsidP="00CD1D53"/>
          <w:p w:rsidR="00CD1D53" w:rsidRPr="00A84454" w:rsidRDefault="00CD1D53" w:rsidP="00CD1D53"/>
          <w:p w:rsidR="00CD1D53" w:rsidRPr="00A84454" w:rsidRDefault="00CD1D53" w:rsidP="00CD1D53"/>
          <w:p w:rsidR="00CD1D53" w:rsidRPr="00A84454" w:rsidRDefault="00CD1D53" w:rsidP="00CD1D53"/>
          <w:p w:rsidR="00CD1D53" w:rsidRPr="00A84454" w:rsidRDefault="00CD1D53" w:rsidP="00CD1D53"/>
        </w:tc>
      </w:tr>
    </w:tbl>
    <w:p w:rsidR="00CD1D53" w:rsidRDefault="00CD1D53" w:rsidP="00CD1D53">
      <w:pPr>
        <w:spacing w:line="480" w:lineRule="auto"/>
        <w:rPr>
          <w:b/>
          <w:sz w:val="24"/>
        </w:rPr>
      </w:pPr>
    </w:p>
    <w:p w:rsidR="009B5CC7" w:rsidRDefault="009B5CC7" w:rsidP="00CD1D53">
      <w:pPr>
        <w:spacing w:line="480" w:lineRule="auto"/>
        <w:rPr>
          <w:b/>
          <w:sz w:val="24"/>
        </w:rPr>
      </w:pPr>
    </w:p>
    <w:p w:rsidR="009B5CC7" w:rsidRDefault="009B5CC7" w:rsidP="00CD1D53">
      <w:pPr>
        <w:spacing w:line="480" w:lineRule="auto"/>
        <w:rPr>
          <w:b/>
          <w:sz w:val="24"/>
        </w:rPr>
        <w:sectPr w:rsidR="009B5CC7" w:rsidSect="007E558A">
          <w:pgSz w:w="11906" w:h="16838"/>
          <w:pgMar w:top="1440" w:right="1440" w:bottom="1440" w:left="1440" w:header="708" w:footer="708" w:gutter="0"/>
          <w:cols w:space="708"/>
          <w:docGrid w:linePitch="360"/>
        </w:sectPr>
      </w:pPr>
    </w:p>
    <w:p w:rsidR="00CD1D53" w:rsidRDefault="00CD1D53" w:rsidP="00381BA5">
      <w:pPr>
        <w:pStyle w:val="Heading2"/>
      </w:pPr>
      <w:bookmarkStart w:id="150" w:name="_Toc501111683"/>
      <w:r>
        <w:lastRenderedPageBreak/>
        <w:t>A.14 The Role of a Judge Hand Out</w:t>
      </w:r>
      <w:bookmarkEnd w:id="150"/>
    </w:p>
    <w:p w:rsidR="00CD1D53" w:rsidRPr="001E5ECF" w:rsidRDefault="00CD1D53" w:rsidP="00CD1D53">
      <w:pPr>
        <w:spacing w:line="480" w:lineRule="auto"/>
        <w:ind w:left="-993" w:firstLine="284"/>
        <w:jc w:val="center"/>
        <w:rPr>
          <w:b/>
          <w:sz w:val="28"/>
          <w:szCs w:val="28"/>
        </w:rPr>
      </w:pPr>
      <w:r w:rsidRPr="005D5E9D">
        <w:rPr>
          <w:b/>
          <w:sz w:val="28"/>
          <w:szCs w:val="28"/>
        </w:rPr>
        <w:t>Role and Functions of a Judge</w:t>
      </w:r>
    </w:p>
    <w:p w:rsidR="00CD1D53" w:rsidRPr="001E5ECF" w:rsidRDefault="00CD1D53" w:rsidP="000A4F86">
      <w:pPr>
        <w:pStyle w:val="ListParagraph"/>
        <w:spacing w:before="100" w:after="100" w:line="240" w:lineRule="auto"/>
        <w:ind w:left="0"/>
        <w:rPr>
          <w:b/>
        </w:rPr>
      </w:pPr>
      <w:r w:rsidRPr="005D5E9D">
        <w:rPr>
          <w:b/>
        </w:rPr>
        <w:t>The Branches of Government</w:t>
      </w:r>
    </w:p>
    <w:p w:rsidR="00CD1D53" w:rsidRPr="005D5E9D" w:rsidRDefault="00CD1D53" w:rsidP="000A4F86">
      <w:pPr>
        <w:pStyle w:val="ListParagraph"/>
        <w:spacing w:before="100" w:after="100" w:line="240" w:lineRule="auto"/>
        <w:ind w:left="0"/>
      </w:pPr>
      <w:r w:rsidRPr="005D5E9D">
        <w:t>The Legislative branch of Government makes the rules – the statutes and regulations (the law).</w:t>
      </w:r>
    </w:p>
    <w:p w:rsidR="00CD1D53" w:rsidRPr="005D5E9D" w:rsidRDefault="00CD1D53" w:rsidP="000A4F86">
      <w:pPr>
        <w:pStyle w:val="ListParagraph"/>
        <w:spacing w:before="100" w:after="100" w:line="240" w:lineRule="auto"/>
        <w:ind w:left="0"/>
      </w:pPr>
      <w:r w:rsidRPr="005D5E9D">
        <w:t>The Executive branch, generally the political party or parties that are governing together with the Public Service administer the rules.</w:t>
      </w:r>
      <w:r w:rsidR="000A4F86">
        <w:t xml:space="preserve"> </w:t>
      </w:r>
      <w:r w:rsidRPr="005D5E9D">
        <w:t>The Judiciary who are responsible for interpreting the “rules” in the context of disputes between citizens and the state and citizens</w:t>
      </w:r>
      <w:r>
        <w:t>.</w:t>
      </w:r>
    </w:p>
    <w:p w:rsidR="00CD1D53" w:rsidRPr="005D5E9D" w:rsidRDefault="00CD1D53" w:rsidP="000A4F86">
      <w:pPr>
        <w:pStyle w:val="ListParagraph"/>
        <w:spacing w:before="100" w:after="100" w:line="240" w:lineRule="auto"/>
        <w:ind w:left="0"/>
      </w:pPr>
      <w:r w:rsidRPr="005D5E9D">
        <w:t>And so, the job of a Judge is to apply the law to settle disputes.</w:t>
      </w:r>
    </w:p>
    <w:p w:rsidR="00CD1D53" w:rsidRPr="005D5E9D" w:rsidRDefault="00CD1D53" w:rsidP="000A4F86">
      <w:pPr>
        <w:pStyle w:val="ListParagraph"/>
        <w:spacing w:before="100" w:after="100" w:line="240" w:lineRule="auto"/>
        <w:ind w:left="0"/>
      </w:pPr>
      <w:r w:rsidRPr="005D5E9D">
        <w:t>Judges must uphold the law.  That is, they must honestly and conscientiously apply the law as the Judge believes it to be to the dispute before them.  In doing so Judges are upholding the rule of law an essential aspect of a democracy.  Finally, the Judge stands between the State and the individual.  The Judge’s job is to make sure the State obeys the law like everyone else.  The state, whether as the police or a Government Department are not above the law.  You as a Judge are there to make sure the citizen is protected from unlawful state action.</w:t>
      </w:r>
    </w:p>
    <w:p w:rsidR="00CD1D53" w:rsidRPr="00C0016E" w:rsidRDefault="00CD1D53" w:rsidP="000A4F86">
      <w:pPr>
        <w:pStyle w:val="ListParagraph"/>
        <w:spacing w:before="100" w:after="100" w:line="240" w:lineRule="auto"/>
        <w:ind w:left="0"/>
        <w:rPr>
          <w:sz w:val="2"/>
          <w:szCs w:val="2"/>
        </w:rPr>
      </w:pPr>
    </w:p>
    <w:p w:rsidR="00CD1D53" w:rsidRPr="001E5ECF" w:rsidRDefault="00CD1D53" w:rsidP="000A4F86">
      <w:pPr>
        <w:pStyle w:val="ListParagraph"/>
        <w:spacing w:before="100" w:after="100" w:line="240" w:lineRule="auto"/>
        <w:ind w:left="0"/>
      </w:pPr>
      <w:r w:rsidRPr="005D5E9D">
        <w:t>The Bangalore Principles set out six basic princi</w:t>
      </w:r>
      <w:r>
        <w:t>ples for Judges to be guided by.</w:t>
      </w:r>
    </w:p>
    <w:p w:rsidR="00CD1D53" w:rsidRPr="00C0016E" w:rsidRDefault="00CD1D53" w:rsidP="000A4F86">
      <w:pPr>
        <w:spacing w:before="100" w:after="100" w:line="240" w:lineRule="auto"/>
        <w:rPr>
          <w:b/>
          <w:sz w:val="2"/>
          <w:szCs w:val="2"/>
        </w:rPr>
      </w:pPr>
    </w:p>
    <w:p w:rsidR="00CD1D53" w:rsidRPr="005D5E9D" w:rsidRDefault="00CD1D53" w:rsidP="000A4F86">
      <w:pPr>
        <w:pStyle w:val="ListParagraph"/>
        <w:numPr>
          <w:ilvl w:val="0"/>
          <w:numId w:val="20"/>
        </w:numPr>
        <w:spacing w:before="100" w:after="100" w:line="240" w:lineRule="auto"/>
        <w:ind w:left="426" w:hanging="412"/>
        <w:jc w:val="both"/>
        <w:rPr>
          <w:b/>
        </w:rPr>
      </w:pPr>
      <w:r w:rsidRPr="005D5E9D">
        <w:rPr>
          <w:b/>
        </w:rPr>
        <w:t xml:space="preserve"> Independence</w:t>
      </w:r>
    </w:p>
    <w:p w:rsidR="00CD1D53" w:rsidRPr="005D5E9D" w:rsidRDefault="00CD1D53" w:rsidP="000A4F86">
      <w:pPr>
        <w:pStyle w:val="ListParagraph"/>
        <w:spacing w:before="100" w:after="100" w:line="240" w:lineRule="auto"/>
        <w:ind w:left="0"/>
      </w:pPr>
      <w:r w:rsidRPr="005D5E9D">
        <w:t xml:space="preserve">Judges must be free to decide the cases before them without interference, whether from the State or anyone else.  This “independence” is not for the Judge’s benefit – it protects the rule of law.  Litigants must be reassured that Judges will not be influenced by anything other than the merits of the case before them.  Only then can there be a fair and impartial hearing for all who come before the Courts. </w:t>
      </w:r>
    </w:p>
    <w:p w:rsidR="00CD1D53" w:rsidRPr="00C0016E" w:rsidRDefault="00CD1D53" w:rsidP="000A4F86">
      <w:pPr>
        <w:spacing w:before="100" w:after="100" w:line="240" w:lineRule="auto"/>
        <w:rPr>
          <w:sz w:val="2"/>
          <w:szCs w:val="2"/>
        </w:rPr>
      </w:pPr>
    </w:p>
    <w:p w:rsidR="00CD1D53" w:rsidRPr="005D5E9D" w:rsidRDefault="00CD1D53" w:rsidP="000A4F86">
      <w:pPr>
        <w:pStyle w:val="ListParagraph"/>
        <w:numPr>
          <w:ilvl w:val="0"/>
          <w:numId w:val="20"/>
        </w:numPr>
        <w:spacing w:before="100" w:after="100" w:line="240" w:lineRule="auto"/>
        <w:ind w:left="426" w:hanging="412"/>
        <w:jc w:val="both"/>
        <w:rPr>
          <w:b/>
        </w:rPr>
      </w:pPr>
      <w:r w:rsidRPr="005D5E9D">
        <w:rPr>
          <w:b/>
        </w:rPr>
        <w:t xml:space="preserve"> Impartiality</w:t>
      </w:r>
    </w:p>
    <w:p w:rsidR="00CD1D53" w:rsidRDefault="00CD1D53" w:rsidP="000A4F86">
      <w:pPr>
        <w:pStyle w:val="ListParagraph"/>
        <w:tabs>
          <w:tab w:val="center" w:pos="4905"/>
        </w:tabs>
        <w:spacing w:before="100" w:after="100" w:line="240" w:lineRule="auto"/>
        <w:ind w:left="0"/>
      </w:pPr>
      <w:r w:rsidRPr="005D5E9D">
        <w:t>This means that Judges must do their job without favour, bias or prejudice.</w:t>
      </w:r>
    </w:p>
    <w:p w:rsidR="000A4F86" w:rsidRPr="005D5E9D" w:rsidRDefault="000A4F86" w:rsidP="000A4F86">
      <w:pPr>
        <w:pStyle w:val="ListParagraph"/>
        <w:tabs>
          <w:tab w:val="center" w:pos="4905"/>
        </w:tabs>
        <w:spacing w:before="100" w:after="100" w:line="240" w:lineRule="auto"/>
        <w:ind w:left="0"/>
      </w:pPr>
    </w:p>
    <w:p w:rsidR="00CD1D53" w:rsidRPr="00C0016E" w:rsidRDefault="00CD1D53" w:rsidP="000A4F86">
      <w:pPr>
        <w:pStyle w:val="ListParagraph"/>
        <w:tabs>
          <w:tab w:val="center" w:pos="4905"/>
        </w:tabs>
        <w:spacing w:before="100" w:after="100" w:line="240" w:lineRule="auto"/>
        <w:ind w:left="0"/>
        <w:rPr>
          <w:sz w:val="2"/>
          <w:szCs w:val="2"/>
        </w:rPr>
      </w:pPr>
    </w:p>
    <w:p w:rsidR="00CD1D53" w:rsidRPr="005D5E9D" w:rsidRDefault="00CD1D53" w:rsidP="000A4F86">
      <w:pPr>
        <w:pStyle w:val="ListParagraph"/>
        <w:numPr>
          <w:ilvl w:val="0"/>
          <w:numId w:val="20"/>
        </w:numPr>
        <w:spacing w:before="100" w:after="100" w:line="240" w:lineRule="auto"/>
        <w:ind w:left="426" w:hanging="412"/>
        <w:jc w:val="both"/>
        <w:rPr>
          <w:b/>
        </w:rPr>
      </w:pPr>
      <w:r w:rsidRPr="005D5E9D">
        <w:rPr>
          <w:b/>
        </w:rPr>
        <w:t xml:space="preserve"> Integrity</w:t>
      </w:r>
    </w:p>
    <w:p w:rsidR="00CD1D53" w:rsidRDefault="00CD1D53" w:rsidP="000A4F86">
      <w:pPr>
        <w:pStyle w:val="ListParagraph"/>
        <w:tabs>
          <w:tab w:val="center" w:pos="4905"/>
        </w:tabs>
        <w:spacing w:before="100" w:after="100" w:line="240" w:lineRule="auto"/>
        <w:ind w:left="0"/>
      </w:pPr>
      <w:r w:rsidRPr="005D5E9D">
        <w:t>This means that Judges will ensure their behaviour and conduct is above reproach.</w:t>
      </w:r>
    </w:p>
    <w:p w:rsidR="000A4F86" w:rsidRPr="005D5E9D" w:rsidRDefault="000A4F86" w:rsidP="000A4F86">
      <w:pPr>
        <w:pStyle w:val="ListParagraph"/>
        <w:tabs>
          <w:tab w:val="center" w:pos="4905"/>
        </w:tabs>
        <w:spacing w:before="100" w:after="100" w:line="240" w:lineRule="auto"/>
        <w:ind w:left="0"/>
      </w:pPr>
    </w:p>
    <w:p w:rsidR="00CD1D53" w:rsidRPr="00C0016E" w:rsidRDefault="00CD1D53" w:rsidP="000A4F86">
      <w:pPr>
        <w:pStyle w:val="ListParagraph"/>
        <w:tabs>
          <w:tab w:val="center" w:pos="4905"/>
        </w:tabs>
        <w:spacing w:before="100" w:after="100" w:line="240" w:lineRule="auto"/>
        <w:ind w:left="0"/>
        <w:rPr>
          <w:sz w:val="2"/>
          <w:szCs w:val="2"/>
        </w:rPr>
      </w:pPr>
    </w:p>
    <w:p w:rsidR="00CD1D53" w:rsidRPr="005D5E9D" w:rsidRDefault="00CD1D53" w:rsidP="000A4F86">
      <w:pPr>
        <w:pStyle w:val="ListParagraph"/>
        <w:numPr>
          <w:ilvl w:val="0"/>
          <w:numId w:val="20"/>
        </w:numPr>
        <w:spacing w:before="100" w:after="100" w:line="240" w:lineRule="auto"/>
        <w:ind w:left="426" w:hanging="412"/>
        <w:jc w:val="both"/>
        <w:rPr>
          <w:b/>
        </w:rPr>
      </w:pPr>
      <w:r w:rsidRPr="005D5E9D">
        <w:rPr>
          <w:b/>
        </w:rPr>
        <w:t xml:space="preserve"> Propriety</w:t>
      </w:r>
    </w:p>
    <w:p w:rsidR="00CD1D53" w:rsidRDefault="00CD1D53" w:rsidP="000A4F86">
      <w:pPr>
        <w:pStyle w:val="ListParagraph"/>
        <w:tabs>
          <w:tab w:val="center" w:pos="4905"/>
        </w:tabs>
        <w:spacing w:before="100" w:after="100" w:line="240" w:lineRule="auto"/>
        <w:ind w:left="0"/>
      </w:pPr>
      <w:r w:rsidRPr="005D5E9D">
        <w:t>Judges will not act improperly.</w:t>
      </w:r>
    </w:p>
    <w:p w:rsidR="000A4F86" w:rsidRDefault="000A4F86" w:rsidP="000A4F86">
      <w:pPr>
        <w:pStyle w:val="ListParagraph"/>
        <w:tabs>
          <w:tab w:val="center" w:pos="4905"/>
        </w:tabs>
        <w:spacing w:before="100" w:after="100" w:line="240" w:lineRule="auto"/>
        <w:ind w:left="0"/>
      </w:pPr>
    </w:p>
    <w:p w:rsidR="00CD1D53" w:rsidRPr="00C0016E" w:rsidRDefault="00CD1D53" w:rsidP="000A4F86">
      <w:pPr>
        <w:pStyle w:val="ListParagraph"/>
        <w:tabs>
          <w:tab w:val="center" w:pos="4905"/>
        </w:tabs>
        <w:spacing w:before="100" w:after="100" w:line="240" w:lineRule="auto"/>
        <w:ind w:left="0"/>
        <w:rPr>
          <w:sz w:val="2"/>
          <w:szCs w:val="2"/>
        </w:rPr>
      </w:pPr>
    </w:p>
    <w:p w:rsidR="00CD1D53" w:rsidRPr="005D5E9D" w:rsidRDefault="00CD1D53" w:rsidP="000A4F86">
      <w:pPr>
        <w:pStyle w:val="ListParagraph"/>
        <w:numPr>
          <w:ilvl w:val="0"/>
          <w:numId w:val="20"/>
        </w:numPr>
        <w:spacing w:before="100" w:after="100" w:line="240" w:lineRule="auto"/>
        <w:ind w:left="426" w:hanging="412"/>
        <w:jc w:val="both"/>
        <w:rPr>
          <w:b/>
        </w:rPr>
      </w:pPr>
      <w:r w:rsidRPr="005D5E9D">
        <w:rPr>
          <w:b/>
        </w:rPr>
        <w:t xml:space="preserve"> Equality of treatment</w:t>
      </w:r>
    </w:p>
    <w:p w:rsidR="00CD1D53" w:rsidRDefault="00CD1D53" w:rsidP="000A4F86">
      <w:pPr>
        <w:pStyle w:val="ListParagraph"/>
        <w:tabs>
          <w:tab w:val="center" w:pos="4905"/>
        </w:tabs>
        <w:spacing w:before="100" w:after="100" w:line="240" w:lineRule="auto"/>
        <w:ind w:left="0"/>
      </w:pPr>
      <w:r w:rsidRPr="005D5E9D">
        <w:t>Judges shall ensure all who appear in Court are treated equally.</w:t>
      </w:r>
    </w:p>
    <w:p w:rsidR="000A4F86" w:rsidRPr="005D5E9D" w:rsidRDefault="000A4F86" w:rsidP="000A4F86">
      <w:pPr>
        <w:pStyle w:val="ListParagraph"/>
        <w:tabs>
          <w:tab w:val="center" w:pos="4905"/>
        </w:tabs>
        <w:spacing w:before="100" w:after="100" w:line="240" w:lineRule="auto"/>
        <w:ind w:left="0"/>
      </w:pPr>
    </w:p>
    <w:p w:rsidR="00CD1D53" w:rsidRPr="00C0016E" w:rsidRDefault="00CD1D53" w:rsidP="000A4F86">
      <w:pPr>
        <w:pStyle w:val="ListParagraph"/>
        <w:tabs>
          <w:tab w:val="center" w:pos="4905"/>
        </w:tabs>
        <w:spacing w:before="100" w:after="100" w:line="240" w:lineRule="auto"/>
        <w:ind w:left="0"/>
        <w:rPr>
          <w:sz w:val="2"/>
          <w:szCs w:val="2"/>
        </w:rPr>
      </w:pPr>
    </w:p>
    <w:p w:rsidR="00CD1D53" w:rsidRPr="005D5E9D" w:rsidRDefault="00CD1D53" w:rsidP="000A4F86">
      <w:pPr>
        <w:pStyle w:val="ListParagraph"/>
        <w:tabs>
          <w:tab w:val="center" w:pos="4905"/>
        </w:tabs>
        <w:spacing w:before="100" w:after="100" w:line="240" w:lineRule="auto"/>
        <w:ind w:left="0"/>
        <w:rPr>
          <w:b/>
        </w:rPr>
      </w:pPr>
      <w:r w:rsidRPr="005D5E9D">
        <w:rPr>
          <w:b/>
        </w:rPr>
        <w:t>6.  Competence and Diligence</w:t>
      </w:r>
    </w:p>
    <w:p w:rsidR="00CD1D53" w:rsidRPr="005D5E9D" w:rsidRDefault="00CD1D53" w:rsidP="000A4F86">
      <w:pPr>
        <w:pStyle w:val="ListParagraph"/>
        <w:tabs>
          <w:tab w:val="center" w:pos="4905"/>
        </w:tabs>
        <w:spacing w:before="100" w:after="100" w:line="240" w:lineRule="auto"/>
        <w:ind w:left="0"/>
      </w:pPr>
      <w:r w:rsidRPr="005D5E9D">
        <w:t>Judges will keep themselves trained, skilled and educated to perform their role.  Being a Judge will have priority over all other roles.</w:t>
      </w:r>
    </w:p>
    <w:p w:rsidR="00CD1D53" w:rsidRPr="00C0016E" w:rsidRDefault="00CD1D53" w:rsidP="000A4F86">
      <w:pPr>
        <w:spacing w:before="100" w:after="100" w:line="240" w:lineRule="auto"/>
        <w:rPr>
          <w:sz w:val="10"/>
          <w:szCs w:val="10"/>
        </w:rPr>
      </w:pPr>
    </w:p>
    <w:p w:rsidR="00CD1D53" w:rsidRPr="005D5E9D" w:rsidRDefault="00CD1D53" w:rsidP="000A4F86">
      <w:pPr>
        <w:pStyle w:val="ListParagraph"/>
        <w:spacing w:before="100" w:after="100" w:line="240" w:lineRule="auto"/>
        <w:ind w:left="0"/>
        <w:rPr>
          <w:b/>
        </w:rPr>
      </w:pPr>
      <w:r w:rsidRPr="005D5E9D">
        <w:rPr>
          <w:b/>
        </w:rPr>
        <w:t>Other Relationships</w:t>
      </w:r>
    </w:p>
    <w:p w:rsidR="00CD1D53" w:rsidRPr="005D5E9D" w:rsidRDefault="00CD1D53" w:rsidP="000A4F86">
      <w:pPr>
        <w:pStyle w:val="ListParagraph"/>
        <w:spacing w:before="100" w:after="100" w:line="240" w:lineRule="auto"/>
        <w:ind w:left="0"/>
        <w:rPr>
          <w:i/>
        </w:rPr>
      </w:pPr>
      <w:r w:rsidRPr="005D5E9D">
        <w:rPr>
          <w:i/>
        </w:rPr>
        <w:t>Judges</w:t>
      </w:r>
    </w:p>
    <w:p w:rsidR="00CD1D53" w:rsidRPr="005D5E9D" w:rsidRDefault="00CD1D53" w:rsidP="000A4F86">
      <w:pPr>
        <w:pStyle w:val="ListParagraph"/>
        <w:spacing w:before="100" w:after="100" w:line="240" w:lineRule="auto"/>
        <w:ind w:left="0"/>
      </w:pPr>
      <w:r w:rsidRPr="005D5E9D">
        <w:t>Having good relationships with your fellow judges is very important.  It will create a supportive environment for all.  Support and guidance from fellow Judges can be especially important for new Judges.  It is acceptable to discuss a case you have to decide with other Judges.  This can be especially so with the management of litigation.  However, and this is a big however, the final decision must be yours and yours alone.  You can listen to other Judges BUT you must exercise your independent judgment in deciding the case.</w:t>
      </w:r>
    </w:p>
    <w:p w:rsidR="000A4F86" w:rsidRPr="000A4F86" w:rsidRDefault="000A4F86" w:rsidP="000A4F86">
      <w:pPr>
        <w:pStyle w:val="ListParagraph"/>
        <w:spacing w:before="100" w:after="100" w:line="240" w:lineRule="auto"/>
        <w:ind w:left="0"/>
        <w:rPr>
          <w:i/>
          <w:sz w:val="10"/>
          <w:szCs w:val="10"/>
        </w:rPr>
      </w:pPr>
    </w:p>
    <w:p w:rsidR="00CD1D53" w:rsidRPr="005D5E9D" w:rsidRDefault="00CD1D53" w:rsidP="000A4F86">
      <w:pPr>
        <w:pStyle w:val="ListParagraph"/>
        <w:spacing w:before="100" w:after="100" w:line="240" w:lineRule="auto"/>
        <w:ind w:left="0"/>
        <w:rPr>
          <w:i/>
        </w:rPr>
      </w:pPr>
      <w:r w:rsidRPr="005D5E9D">
        <w:rPr>
          <w:i/>
        </w:rPr>
        <w:t>With lawyers</w:t>
      </w:r>
    </w:p>
    <w:p w:rsidR="00CD1D53" w:rsidRPr="005D5E9D" w:rsidRDefault="00CD1D53" w:rsidP="000A4F86">
      <w:pPr>
        <w:pStyle w:val="ListParagraph"/>
        <w:spacing w:before="100" w:after="100" w:line="240" w:lineRule="auto"/>
        <w:ind w:left="0"/>
      </w:pPr>
      <w:r w:rsidRPr="005D5E9D">
        <w:t>A friendship with a lawyer is not prohibited and it is not necessary on appointment as a Judge to give up friendship with lawyers.  BUT you must never discuss a case before you with a lawyer other than in Court.  And if you have a close friendship with a lawyer then you will need to think carefully whether you should disqualify yourself in any case on which the lawyer friend appears in Court (see disqualification process below).</w:t>
      </w:r>
    </w:p>
    <w:p w:rsidR="000A4F86" w:rsidRPr="000A4F86" w:rsidRDefault="000A4F86" w:rsidP="000A4F86">
      <w:pPr>
        <w:pStyle w:val="ListParagraph"/>
        <w:spacing w:before="100" w:after="100" w:line="240" w:lineRule="auto"/>
        <w:ind w:left="0"/>
        <w:rPr>
          <w:i/>
          <w:sz w:val="10"/>
          <w:szCs w:val="10"/>
        </w:rPr>
      </w:pPr>
    </w:p>
    <w:p w:rsidR="00CD1D53" w:rsidRPr="005D5E9D" w:rsidRDefault="000A4F86" w:rsidP="000A4F86">
      <w:pPr>
        <w:pStyle w:val="ListParagraph"/>
        <w:spacing w:before="100" w:after="100" w:line="240" w:lineRule="auto"/>
        <w:ind w:left="0"/>
        <w:rPr>
          <w:i/>
        </w:rPr>
      </w:pPr>
      <w:r>
        <w:rPr>
          <w:i/>
        </w:rPr>
        <w:t>W</w:t>
      </w:r>
      <w:r w:rsidR="00CD1D53" w:rsidRPr="005D5E9D">
        <w:rPr>
          <w:i/>
        </w:rPr>
        <w:t>ith friends; family</w:t>
      </w:r>
    </w:p>
    <w:p w:rsidR="00CD1D53" w:rsidRPr="005D5E9D" w:rsidRDefault="00CD1D53" w:rsidP="000A4F86">
      <w:pPr>
        <w:pStyle w:val="ListParagraph"/>
        <w:spacing w:before="100" w:after="100" w:line="240" w:lineRule="auto"/>
        <w:ind w:left="0"/>
      </w:pPr>
      <w:r w:rsidRPr="005D5E9D">
        <w:t xml:space="preserve">You must never discuss a case before you, while it is proceeding, with friends or family.  Where a friend or family member appears before you as a witness or a lawyer you will need to consider whether to disqualify yourself.  </w:t>
      </w:r>
    </w:p>
    <w:p w:rsidR="00CD1D53" w:rsidRPr="005D5E9D" w:rsidRDefault="00CD1D53" w:rsidP="000A4F86">
      <w:pPr>
        <w:pStyle w:val="ListParagraph"/>
        <w:spacing w:before="100" w:after="100" w:line="240" w:lineRule="auto"/>
        <w:ind w:left="0"/>
      </w:pPr>
      <w:r w:rsidRPr="005D5E9D">
        <w:t>For example:  You might disqualify if a close friend is an important witness in a case.</w:t>
      </w:r>
    </w:p>
    <w:p w:rsidR="00CD1D53" w:rsidRPr="001E5ECF" w:rsidRDefault="00CD1D53" w:rsidP="000A4F86">
      <w:pPr>
        <w:pStyle w:val="ListParagraph"/>
        <w:spacing w:before="100" w:after="100" w:line="240" w:lineRule="auto"/>
        <w:ind w:left="0"/>
      </w:pPr>
      <w:r w:rsidRPr="005D5E9D">
        <w:t>You might disqualify if the lawyer is a close relative in a contentious case.</w:t>
      </w:r>
    </w:p>
    <w:p w:rsidR="000A4F86" w:rsidRPr="000A4F86" w:rsidRDefault="000A4F86" w:rsidP="000A4F86">
      <w:pPr>
        <w:pStyle w:val="ListParagraph"/>
        <w:spacing w:before="100" w:after="100" w:line="240" w:lineRule="auto"/>
        <w:ind w:left="0"/>
        <w:rPr>
          <w:i/>
          <w:sz w:val="10"/>
          <w:szCs w:val="10"/>
        </w:rPr>
      </w:pPr>
    </w:p>
    <w:p w:rsidR="00CD1D53" w:rsidRPr="005D5E9D" w:rsidRDefault="00CD1D53" w:rsidP="000A4F86">
      <w:pPr>
        <w:pStyle w:val="ListParagraph"/>
        <w:spacing w:before="100" w:after="100" w:line="240" w:lineRule="auto"/>
        <w:ind w:left="0"/>
        <w:rPr>
          <w:i/>
        </w:rPr>
      </w:pPr>
      <w:r w:rsidRPr="005D5E9D">
        <w:rPr>
          <w:i/>
        </w:rPr>
        <w:t>In Court – lawyers / litigants</w:t>
      </w:r>
    </w:p>
    <w:p w:rsidR="00CD1D53" w:rsidRPr="005D5E9D" w:rsidRDefault="00CD1D53" w:rsidP="000A4F86">
      <w:pPr>
        <w:pStyle w:val="ListParagraph"/>
        <w:spacing w:before="100" w:after="100" w:line="240" w:lineRule="auto"/>
        <w:ind w:left="0"/>
      </w:pPr>
      <w:r w:rsidRPr="005D5E9D">
        <w:t xml:space="preserve">You </w:t>
      </w:r>
      <w:r w:rsidR="000A4F86" w:rsidRPr="005D5E9D">
        <w:t>will</w:t>
      </w:r>
      <w:r w:rsidRPr="005D5E9D">
        <w:t xml:space="preserve"> need to try to keep a balance between formality and informality.  Always address lawyers/witnesses/parties formally – Mr, Mrs, Miss or whatever is preferred.  </w:t>
      </w:r>
    </w:p>
    <w:p w:rsidR="00CD1D53" w:rsidRPr="00C0016E" w:rsidRDefault="00CD1D53" w:rsidP="000A4F86">
      <w:pPr>
        <w:pStyle w:val="ListParagraph"/>
        <w:spacing w:before="100" w:after="100" w:line="240" w:lineRule="auto"/>
        <w:ind w:left="0"/>
        <w:rPr>
          <w:sz w:val="10"/>
          <w:szCs w:val="10"/>
        </w:rPr>
      </w:pPr>
    </w:p>
    <w:p w:rsidR="00CD1D53" w:rsidRPr="005D5E9D" w:rsidRDefault="00CD1D53" w:rsidP="000A4F86">
      <w:pPr>
        <w:pStyle w:val="ListParagraph"/>
        <w:spacing w:before="100" w:after="100" w:line="240" w:lineRule="auto"/>
        <w:ind w:left="0"/>
      </w:pPr>
      <w:r w:rsidRPr="005D5E9D">
        <w:t xml:space="preserve">You set the tone in Court.  If you appear angry, aggressive, or nervous then this will be transmitted to the others in the Court and the Court will become a difficult place to manage.  Be calm, talk quietly but firmly, take your time to consider matters, don’t interrupt too often and generally wait until someone has had their say before questioning.  Don’t speak to lawyers about their case out of Court.  Don’t speak to litigants or witnesses about the case out of Court.  Ensure all parties and their lawyers (if any) are present in Court (or have had the chance to be present) when you hold a hearing about the case.  </w:t>
      </w:r>
    </w:p>
    <w:p w:rsidR="00CD1D53" w:rsidRPr="005D5E9D" w:rsidRDefault="00CD1D53" w:rsidP="000A4F86">
      <w:pPr>
        <w:pStyle w:val="ListParagraph"/>
        <w:spacing w:before="100" w:after="100" w:line="240" w:lineRule="auto"/>
        <w:ind w:left="0"/>
      </w:pPr>
      <w:r w:rsidRPr="005D5E9D">
        <w:t>Never add to a decision given in Court or in a reserved decision.</w:t>
      </w:r>
    </w:p>
    <w:p w:rsidR="00CD1D53" w:rsidRPr="00C0016E" w:rsidRDefault="00CD1D53" w:rsidP="000A4F86">
      <w:pPr>
        <w:pStyle w:val="ListParagraph"/>
        <w:spacing w:before="100" w:after="100" w:line="240" w:lineRule="auto"/>
        <w:ind w:left="0"/>
        <w:rPr>
          <w:sz w:val="10"/>
          <w:szCs w:val="10"/>
        </w:rPr>
      </w:pPr>
    </w:p>
    <w:p w:rsidR="00CD1D53" w:rsidRPr="005D5E9D" w:rsidRDefault="00CD1D53" w:rsidP="000A4F86">
      <w:pPr>
        <w:pStyle w:val="ListParagraph"/>
        <w:spacing w:before="100" w:after="100" w:line="240" w:lineRule="auto"/>
        <w:ind w:left="0"/>
        <w:rPr>
          <w:i/>
        </w:rPr>
      </w:pPr>
      <w:r w:rsidRPr="005D5E9D">
        <w:rPr>
          <w:i/>
        </w:rPr>
        <w:t>Self-Represented Litigants</w:t>
      </w:r>
    </w:p>
    <w:p w:rsidR="00CD1D53" w:rsidRPr="005D5E9D" w:rsidRDefault="00CD1D53" w:rsidP="000A4F86">
      <w:pPr>
        <w:pStyle w:val="ListParagraph"/>
        <w:spacing w:before="100" w:after="100" w:line="240" w:lineRule="auto"/>
        <w:ind w:left="0"/>
      </w:pPr>
      <w:r w:rsidRPr="005D5E9D">
        <w:t>Once again have no contact out of Court.  As we have said always be patient and courteous.  It is difficult to strike the right balance between helping a self-represented litigant and taking over their case.  Too much help and you take over their case, too little and you may not know or understand their case.</w:t>
      </w:r>
    </w:p>
    <w:p w:rsidR="00CD1D53" w:rsidRPr="005D5E9D" w:rsidRDefault="00CD1D53" w:rsidP="000A4F86">
      <w:pPr>
        <w:pStyle w:val="ListParagraph"/>
        <w:spacing w:before="100" w:after="100" w:line="240" w:lineRule="auto"/>
        <w:ind w:left="0"/>
      </w:pPr>
      <w:r w:rsidRPr="005D5E9D">
        <w:t>You should have prepared before the case begins a clear explanation of the process of hearing - for example which party starts, calling of witnesses, submissions etc.  Do not use legal terms.  Be clear about what you expect.  If you can understand the self-represented litigant’s case then you can at least direct the litigant toward relevant matters.  And this is the most difficult aspect – making sure only relevant matters are dealt with.</w:t>
      </w:r>
    </w:p>
    <w:p w:rsidR="00CD1D53" w:rsidRPr="00C0016E" w:rsidRDefault="00CD1D53" w:rsidP="000A4F86">
      <w:pPr>
        <w:pStyle w:val="ListParagraph"/>
        <w:spacing w:before="100" w:after="100" w:line="240" w:lineRule="auto"/>
        <w:ind w:left="0"/>
        <w:rPr>
          <w:sz w:val="10"/>
          <w:szCs w:val="10"/>
        </w:rPr>
      </w:pPr>
    </w:p>
    <w:p w:rsidR="00CD1D53" w:rsidRPr="005D5E9D" w:rsidRDefault="00CD1D53" w:rsidP="000A4F86">
      <w:pPr>
        <w:pStyle w:val="ListParagraph"/>
        <w:spacing w:before="100" w:after="100" w:line="240" w:lineRule="auto"/>
        <w:ind w:left="0"/>
        <w:rPr>
          <w:i/>
        </w:rPr>
      </w:pPr>
      <w:r w:rsidRPr="005D5E9D">
        <w:rPr>
          <w:i/>
        </w:rPr>
        <w:t>Relationship with Court Staff</w:t>
      </w:r>
    </w:p>
    <w:p w:rsidR="00CD1D53" w:rsidRPr="005D5E9D" w:rsidRDefault="00CD1D53" w:rsidP="000A4F86">
      <w:pPr>
        <w:pStyle w:val="ListParagraph"/>
        <w:spacing w:before="100" w:after="100" w:line="240" w:lineRule="auto"/>
        <w:ind w:left="0"/>
      </w:pPr>
      <w:r w:rsidRPr="005D5E9D">
        <w:t>Court staff obviously play a vital role in the efficient running of your Court.  You must always treat them with courtesy and respect.</w:t>
      </w:r>
    </w:p>
    <w:p w:rsidR="00CD1D53" w:rsidRPr="005D5E9D" w:rsidRDefault="00CD1D53" w:rsidP="000A4F86">
      <w:pPr>
        <w:pStyle w:val="ListParagraph"/>
        <w:spacing w:before="100" w:after="100" w:line="240" w:lineRule="auto"/>
        <w:ind w:left="0"/>
      </w:pPr>
      <w:r w:rsidRPr="005D5E9D">
        <w:t>Your relations with them should be friendly but professional.  It is not appropriate to have a personal friendship with a Court staff member.  Their role is to support you to do your job.  And so, it is important you let them do their job.  But they must let you do your job.  You must not let Court staff interfere at all in your job as a Judge.  If an attempt is made to do so you must firmly but politely tell them they must not do so.  The Court staff are members of the Executive arm of Government – you are a member of the Judiciary.  And so, as we have discussed their job is to provide administration support for carrying out the rules set by Parliament and your job to interpret those rules.  You can and should work together co-operatively with Court staff for the efficient running of the Court.  But always keep in mind the different roles.</w:t>
      </w:r>
    </w:p>
    <w:p w:rsidR="00CD1D53" w:rsidRDefault="00CD1D53" w:rsidP="00CD1D53">
      <w:pPr>
        <w:pStyle w:val="ListParagraph"/>
        <w:spacing w:line="480" w:lineRule="auto"/>
        <w:ind w:left="0"/>
        <w:rPr>
          <w:sz w:val="10"/>
          <w:szCs w:val="10"/>
        </w:rPr>
      </w:pPr>
    </w:p>
    <w:p w:rsidR="000A4F86" w:rsidRDefault="000A4F86" w:rsidP="00CD1D53">
      <w:pPr>
        <w:pStyle w:val="ListParagraph"/>
        <w:spacing w:line="480" w:lineRule="auto"/>
        <w:ind w:left="0"/>
        <w:rPr>
          <w:sz w:val="10"/>
          <w:szCs w:val="10"/>
        </w:rPr>
      </w:pPr>
    </w:p>
    <w:p w:rsidR="000A4F86" w:rsidRPr="00C0016E" w:rsidRDefault="000A4F86" w:rsidP="00CD1D53">
      <w:pPr>
        <w:pStyle w:val="ListParagraph"/>
        <w:spacing w:line="480" w:lineRule="auto"/>
        <w:ind w:left="0"/>
        <w:rPr>
          <w:sz w:val="10"/>
          <w:szCs w:val="10"/>
        </w:rPr>
      </w:pPr>
    </w:p>
    <w:p w:rsidR="00CD1D53" w:rsidRPr="005D5E9D" w:rsidRDefault="00CD1D53" w:rsidP="000A4F86">
      <w:pPr>
        <w:pStyle w:val="ListParagraph"/>
        <w:spacing w:before="60" w:after="60" w:line="240" w:lineRule="auto"/>
        <w:ind w:left="0"/>
        <w:rPr>
          <w:b/>
        </w:rPr>
      </w:pPr>
      <w:r w:rsidRPr="005D5E9D">
        <w:rPr>
          <w:b/>
        </w:rPr>
        <w:lastRenderedPageBreak/>
        <w:t>Judicial Conduct</w:t>
      </w:r>
    </w:p>
    <w:p w:rsidR="000A4F86" w:rsidRDefault="000A4F86" w:rsidP="000A4F86">
      <w:pPr>
        <w:pStyle w:val="ListParagraph"/>
        <w:spacing w:before="60" w:after="60" w:line="240" w:lineRule="auto"/>
        <w:ind w:left="0"/>
        <w:rPr>
          <w:b/>
        </w:rPr>
      </w:pPr>
    </w:p>
    <w:p w:rsidR="00CD1D53" w:rsidRPr="005D5E9D" w:rsidRDefault="00CD1D53" w:rsidP="000A4F86">
      <w:pPr>
        <w:pStyle w:val="ListParagraph"/>
        <w:spacing w:before="60" w:after="60" w:line="240" w:lineRule="auto"/>
        <w:ind w:left="0"/>
        <w:rPr>
          <w:b/>
        </w:rPr>
      </w:pPr>
      <w:r w:rsidRPr="005D5E9D">
        <w:rPr>
          <w:b/>
        </w:rPr>
        <w:t>In Court</w:t>
      </w:r>
    </w:p>
    <w:p w:rsidR="00CD1D53" w:rsidRPr="005D5E9D" w:rsidRDefault="00CD1D53" w:rsidP="000A4F86">
      <w:pPr>
        <w:pStyle w:val="ListParagraph"/>
        <w:spacing w:before="60" w:after="60" w:line="240" w:lineRule="auto"/>
        <w:ind w:left="0"/>
      </w:pPr>
      <w:r w:rsidRPr="005D5E9D">
        <w:t>This has already been covered.  Always have an open mind.</w:t>
      </w:r>
    </w:p>
    <w:p w:rsidR="00CD1D53" w:rsidRPr="00C0016E" w:rsidRDefault="00CD1D53" w:rsidP="000A4F86">
      <w:pPr>
        <w:pStyle w:val="ListParagraph"/>
        <w:spacing w:before="60" w:after="60" w:line="240" w:lineRule="auto"/>
        <w:ind w:left="0"/>
        <w:rPr>
          <w:sz w:val="10"/>
          <w:szCs w:val="10"/>
        </w:rPr>
      </w:pPr>
    </w:p>
    <w:p w:rsidR="00CD1D53" w:rsidRPr="005D5E9D" w:rsidRDefault="00CD1D53" w:rsidP="000A4F86">
      <w:pPr>
        <w:pStyle w:val="ListParagraph"/>
        <w:spacing w:before="60" w:after="60" w:line="240" w:lineRule="auto"/>
        <w:ind w:left="0"/>
        <w:rPr>
          <w:b/>
        </w:rPr>
      </w:pPr>
      <w:r w:rsidRPr="005D5E9D">
        <w:rPr>
          <w:b/>
        </w:rPr>
        <w:t>Bias or Appearance of Bias and Disqualification</w:t>
      </w:r>
    </w:p>
    <w:p w:rsidR="00CD1D53" w:rsidRPr="005D5E9D" w:rsidRDefault="00CD1D53" w:rsidP="000A4F86">
      <w:pPr>
        <w:pStyle w:val="ListParagraph"/>
        <w:spacing w:before="60" w:after="60" w:line="240" w:lineRule="auto"/>
        <w:ind w:left="0"/>
      </w:pPr>
      <w:r w:rsidRPr="005D5E9D">
        <w:t>Bias or the appearance of bias justifying disqualification of a Judge from sitting on a case can arise in at least these situations:</w:t>
      </w:r>
    </w:p>
    <w:p w:rsidR="00CD1D53" w:rsidRPr="005D5E9D" w:rsidRDefault="00CD1D53" w:rsidP="000A4F86">
      <w:pPr>
        <w:pStyle w:val="ListParagraph"/>
        <w:numPr>
          <w:ilvl w:val="0"/>
          <w:numId w:val="21"/>
        </w:numPr>
        <w:spacing w:before="60" w:after="60" w:line="240" w:lineRule="auto"/>
        <w:ind w:left="426" w:hanging="412"/>
        <w:jc w:val="both"/>
      </w:pPr>
      <w:r w:rsidRPr="005D5E9D">
        <w:t>A conflict of interest</w:t>
      </w:r>
    </w:p>
    <w:p w:rsidR="00CD1D53" w:rsidRPr="005D5E9D" w:rsidRDefault="00CD1D53" w:rsidP="000A4F86">
      <w:pPr>
        <w:pStyle w:val="ListParagraph"/>
        <w:numPr>
          <w:ilvl w:val="0"/>
          <w:numId w:val="21"/>
        </w:numPr>
        <w:spacing w:before="60" w:after="60" w:line="240" w:lineRule="auto"/>
        <w:ind w:left="426" w:hanging="412"/>
        <w:jc w:val="both"/>
      </w:pPr>
      <w:r w:rsidRPr="005D5E9D">
        <w:t>Where a relationship exists between a Judge and a lawyer/witness or party in a case</w:t>
      </w:r>
    </w:p>
    <w:p w:rsidR="00CD1D53" w:rsidRPr="005D5E9D" w:rsidRDefault="00CD1D53" w:rsidP="000A4F86">
      <w:pPr>
        <w:pStyle w:val="ListParagraph"/>
        <w:numPr>
          <w:ilvl w:val="0"/>
          <w:numId w:val="21"/>
        </w:numPr>
        <w:spacing w:before="60" w:after="60" w:line="240" w:lineRule="auto"/>
        <w:ind w:left="426" w:hanging="412"/>
        <w:jc w:val="both"/>
      </w:pPr>
      <w:r w:rsidRPr="005D5E9D">
        <w:t>An economic interest of a Judge which may be affected by the litigation</w:t>
      </w:r>
    </w:p>
    <w:p w:rsidR="00CD1D53" w:rsidRPr="005D5E9D" w:rsidRDefault="00CD1D53" w:rsidP="000A4F86">
      <w:pPr>
        <w:pStyle w:val="ListParagraph"/>
        <w:numPr>
          <w:ilvl w:val="0"/>
          <w:numId w:val="21"/>
        </w:numPr>
        <w:spacing w:before="60" w:after="60" w:line="240" w:lineRule="auto"/>
        <w:ind w:left="426" w:hanging="412"/>
        <w:jc w:val="both"/>
      </w:pPr>
      <w:r w:rsidRPr="005D5E9D">
        <w:t>From earlier expressed opinions by a Judge (generally on a controversial question of law)</w:t>
      </w:r>
      <w:r>
        <w:t>.</w:t>
      </w:r>
    </w:p>
    <w:p w:rsidR="00CD1D53" w:rsidRPr="005D5E9D" w:rsidRDefault="00CD1D53" w:rsidP="000A4F86">
      <w:pPr>
        <w:pStyle w:val="ListParagraph"/>
        <w:spacing w:before="60" w:after="60" w:line="240" w:lineRule="auto"/>
        <w:ind w:left="0"/>
      </w:pPr>
      <w:r w:rsidRPr="005D5E9D">
        <w:t>Generally, the question of whether a Judge should be disqualified will be raised either by the Judge or the lawyer or a litigant.  Where you as a Judge know of a situation which could lead to disqualification you MUST disclose the circumstances in full to all parties to the litigation before you.</w:t>
      </w:r>
    </w:p>
    <w:p w:rsidR="00CD1D53" w:rsidRPr="00C0016E" w:rsidRDefault="00CD1D53" w:rsidP="000A4F86">
      <w:pPr>
        <w:pStyle w:val="ListParagraph"/>
        <w:spacing w:before="60" w:after="60" w:line="240" w:lineRule="auto"/>
        <w:ind w:left="0"/>
        <w:rPr>
          <w:sz w:val="10"/>
          <w:szCs w:val="10"/>
        </w:rPr>
      </w:pPr>
    </w:p>
    <w:p w:rsidR="00CD1D53" w:rsidRPr="005D5E9D" w:rsidRDefault="00CD1D53" w:rsidP="000A4F86">
      <w:pPr>
        <w:pStyle w:val="ListParagraph"/>
        <w:spacing w:before="60" w:after="60" w:line="240" w:lineRule="auto"/>
        <w:ind w:left="0"/>
      </w:pPr>
      <w:r w:rsidRPr="005D5E9D">
        <w:t xml:space="preserve">There are many “tests” for disqualification of a Judge. </w:t>
      </w:r>
    </w:p>
    <w:p w:rsidR="00CD1D53" w:rsidRPr="00C0016E" w:rsidRDefault="00CD1D53" w:rsidP="000A4F86">
      <w:pPr>
        <w:pStyle w:val="ListParagraph"/>
        <w:spacing w:before="60" w:after="60" w:line="240" w:lineRule="auto"/>
        <w:ind w:left="0"/>
        <w:rPr>
          <w:sz w:val="10"/>
          <w:szCs w:val="10"/>
        </w:rPr>
      </w:pPr>
    </w:p>
    <w:p w:rsidR="00CD1D53" w:rsidRPr="005D5E9D" w:rsidRDefault="00CD1D53" w:rsidP="000A4F86">
      <w:pPr>
        <w:pStyle w:val="ListParagraph"/>
        <w:spacing w:before="60" w:after="60" w:line="240" w:lineRule="auto"/>
        <w:ind w:left="0"/>
      </w:pPr>
      <w:r w:rsidRPr="005D5E9D">
        <w:t>One is, “what is it that is said to lead a Judge to decide a case other than on the merits?”</w:t>
      </w:r>
    </w:p>
    <w:p w:rsidR="00CD1D53" w:rsidRPr="00C0016E" w:rsidRDefault="00CD1D53" w:rsidP="000A4F86">
      <w:pPr>
        <w:pStyle w:val="ListParagraph"/>
        <w:spacing w:before="60" w:after="60" w:line="240" w:lineRule="auto"/>
        <w:ind w:left="0"/>
        <w:rPr>
          <w:sz w:val="10"/>
          <w:szCs w:val="10"/>
        </w:rPr>
      </w:pPr>
    </w:p>
    <w:p w:rsidR="00CD1D53" w:rsidRPr="005D5E9D" w:rsidRDefault="00CD1D53" w:rsidP="000A4F86">
      <w:pPr>
        <w:pStyle w:val="ListParagraph"/>
        <w:spacing w:before="60" w:after="60" w:line="240" w:lineRule="auto"/>
        <w:ind w:left="0"/>
      </w:pPr>
      <w:r w:rsidRPr="005D5E9D">
        <w:t>Once that is identified then the question is, “What is the connection between the case and the feared deviation?”</w:t>
      </w:r>
    </w:p>
    <w:p w:rsidR="00CD1D53" w:rsidRPr="00C0016E" w:rsidRDefault="00CD1D53" w:rsidP="000A4F86">
      <w:pPr>
        <w:pStyle w:val="ListParagraph"/>
        <w:spacing w:before="60" w:after="60" w:line="240" w:lineRule="auto"/>
        <w:ind w:left="0"/>
        <w:rPr>
          <w:sz w:val="10"/>
          <w:szCs w:val="10"/>
        </w:rPr>
      </w:pPr>
    </w:p>
    <w:p w:rsidR="00CD1D53" w:rsidRPr="005D5E9D" w:rsidRDefault="00CD1D53" w:rsidP="000A4F86">
      <w:pPr>
        <w:pStyle w:val="ListParagraph"/>
        <w:spacing w:before="60" w:after="60" w:line="240" w:lineRule="auto"/>
        <w:ind w:left="0"/>
      </w:pPr>
      <w:r w:rsidRPr="005D5E9D">
        <w:t>Once the question of disqualification is raised the following process can be used:</w:t>
      </w:r>
    </w:p>
    <w:p w:rsidR="00CD1D53" w:rsidRPr="005D5E9D" w:rsidRDefault="00CD1D53" w:rsidP="000A4F86">
      <w:pPr>
        <w:pStyle w:val="ListParagraph"/>
        <w:numPr>
          <w:ilvl w:val="0"/>
          <w:numId w:val="21"/>
        </w:numPr>
        <w:spacing w:before="60" w:after="60" w:line="240" w:lineRule="auto"/>
        <w:ind w:left="426" w:hanging="412"/>
        <w:jc w:val="both"/>
      </w:pPr>
      <w:r w:rsidRPr="005D5E9D">
        <w:t xml:space="preserve">Give the lawyers/litigants the chance to make submissions which focus on the test above.  </w:t>
      </w:r>
    </w:p>
    <w:p w:rsidR="00CD1D53" w:rsidRPr="005D5E9D" w:rsidRDefault="00CD1D53" w:rsidP="000A4F86">
      <w:pPr>
        <w:pStyle w:val="ListParagraph"/>
        <w:numPr>
          <w:ilvl w:val="0"/>
          <w:numId w:val="21"/>
        </w:numPr>
        <w:spacing w:before="60" w:after="60" w:line="240" w:lineRule="auto"/>
        <w:ind w:left="426" w:hanging="412"/>
        <w:jc w:val="both"/>
      </w:pPr>
      <w:r w:rsidRPr="005D5E9D">
        <w:t>Then give a ruling either disqualifying or carrying on.</w:t>
      </w:r>
    </w:p>
    <w:p w:rsidR="00CD1D53" w:rsidRPr="00C0016E" w:rsidRDefault="00CD1D53" w:rsidP="000A4F86">
      <w:pPr>
        <w:pStyle w:val="ListParagraph"/>
        <w:spacing w:before="60" w:after="60" w:line="240" w:lineRule="auto"/>
        <w:ind w:left="0"/>
        <w:rPr>
          <w:sz w:val="10"/>
          <w:szCs w:val="10"/>
        </w:rPr>
      </w:pPr>
    </w:p>
    <w:p w:rsidR="00CD1D53" w:rsidRPr="005D5E9D" w:rsidRDefault="00CD1D53" w:rsidP="000A4F86">
      <w:pPr>
        <w:pStyle w:val="ListParagraph"/>
        <w:spacing w:before="60" w:after="60" w:line="240" w:lineRule="auto"/>
        <w:ind w:left="0"/>
      </w:pPr>
      <w:r w:rsidRPr="005D5E9D">
        <w:t>Sometimes it just seems easier to disqualify.  But it isn’t.  It places the obligation on another Judge to hear the case.  Judges who disqualify too easily can enable judge shopping – litigants trying to get the Judge they think will best suit their case.</w:t>
      </w:r>
    </w:p>
    <w:p w:rsidR="00CD1D53" w:rsidRPr="00C0016E" w:rsidRDefault="00CD1D53" w:rsidP="00CD1D53">
      <w:pPr>
        <w:pStyle w:val="ListParagraph"/>
        <w:spacing w:line="480" w:lineRule="auto"/>
        <w:ind w:left="0"/>
        <w:rPr>
          <w:sz w:val="10"/>
          <w:szCs w:val="10"/>
        </w:rPr>
      </w:pPr>
    </w:p>
    <w:p w:rsidR="00CD1D53" w:rsidRPr="005D5E9D" w:rsidRDefault="00CD1D53" w:rsidP="00CD1D53">
      <w:pPr>
        <w:pStyle w:val="ListParagraph"/>
        <w:spacing w:line="480" w:lineRule="auto"/>
        <w:ind w:left="0"/>
        <w:rPr>
          <w:b/>
        </w:rPr>
      </w:pPr>
      <w:r w:rsidRPr="005D5E9D">
        <w:rPr>
          <w:b/>
        </w:rPr>
        <w:t>Diligence at Work</w:t>
      </w:r>
    </w:p>
    <w:p w:rsidR="00CD1D53" w:rsidRPr="005D5E9D" w:rsidRDefault="00CD1D53" w:rsidP="00CD1D53">
      <w:pPr>
        <w:pStyle w:val="ListParagraph"/>
        <w:spacing w:line="360" w:lineRule="auto"/>
        <w:ind w:left="0"/>
      </w:pPr>
      <w:r w:rsidRPr="005D5E9D">
        <w:t>Three points to this vital aspect:</w:t>
      </w:r>
    </w:p>
    <w:p w:rsidR="00CD1D53" w:rsidRPr="005D5E9D" w:rsidRDefault="00CD1D53" w:rsidP="000A4F86">
      <w:pPr>
        <w:pStyle w:val="ListParagraph"/>
        <w:numPr>
          <w:ilvl w:val="0"/>
          <w:numId w:val="21"/>
        </w:numPr>
        <w:spacing w:before="60" w:after="60" w:line="240" w:lineRule="auto"/>
        <w:ind w:left="426" w:hanging="412"/>
        <w:jc w:val="both"/>
      </w:pPr>
      <w:r w:rsidRPr="005D5E9D">
        <w:t>Have prompt and on time hearings and hear the cases efficiently.</w:t>
      </w:r>
    </w:p>
    <w:p w:rsidR="00CD1D53" w:rsidRPr="005D5E9D" w:rsidRDefault="00CD1D53" w:rsidP="000A4F86">
      <w:pPr>
        <w:pStyle w:val="ListParagraph"/>
        <w:numPr>
          <w:ilvl w:val="0"/>
          <w:numId w:val="21"/>
        </w:numPr>
        <w:spacing w:before="60" w:after="60" w:line="240" w:lineRule="auto"/>
        <w:ind w:left="426" w:hanging="412"/>
        <w:jc w:val="both"/>
      </w:pPr>
      <w:r w:rsidRPr="005D5E9D">
        <w:t>Ensure you have a fair share of the work of your Court.</w:t>
      </w:r>
    </w:p>
    <w:p w:rsidR="00CD1D53" w:rsidRPr="005D5E9D" w:rsidRDefault="00CD1D53" w:rsidP="000A4F86">
      <w:pPr>
        <w:pStyle w:val="ListParagraph"/>
        <w:numPr>
          <w:ilvl w:val="0"/>
          <w:numId w:val="21"/>
        </w:numPr>
        <w:spacing w:before="60" w:after="60" w:line="240" w:lineRule="auto"/>
        <w:ind w:left="426" w:hanging="412"/>
        <w:jc w:val="both"/>
      </w:pPr>
      <w:r w:rsidRPr="005D5E9D">
        <w:t>Ensure your reserved judgments are delivered in a timely way.  For example - never more than 3 months.</w:t>
      </w:r>
    </w:p>
    <w:p w:rsidR="00CD1D53" w:rsidRPr="005D5E9D" w:rsidRDefault="00CD1D53" w:rsidP="000A4F86">
      <w:pPr>
        <w:pStyle w:val="ListParagraph"/>
        <w:spacing w:before="60" w:after="60" w:line="240" w:lineRule="auto"/>
        <w:ind w:left="0"/>
      </w:pPr>
      <w:r w:rsidRPr="005D5E9D">
        <w:t>If you do these three things the quality of justice will be enhanced.</w:t>
      </w:r>
    </w:p>
    <w:p w:rsidR="00CD1D53" w:rsidRPr="00C0016E" w:rsidRDefault="00CD1D53" w:rsidP="00CD1D53">
      <w:pPr>
        <w:pStyle w:val="ListParagraph"/>
        <w:spacing w:line="480" w:lineRule="auto"/>
        <w:ind w:left="0"/>
        <w:rPr>
          <w:sz w:val="10"/>
          <w:szCs w:val="10"/>
        </w:rPr>
      </w:pPr>
    </w:p>
    <w:p w:rsidR="00CD1D53" w:rsidRPr="005D5E9D" w:rsidRDefault="00CD1D53" w:rsidP="00CD1D53">
      <w:pPr>
        <w:pStyle w:val="ListParagraph"/>
        <w:spacing w:line="480" w:lineRule="auto"/>
        <w:ind w:left="0"/>
        <w:rPr>
          <w:b/>
        </w:rPr>
      </w:pPr>
      <w:r w:rsidRPr="005D5E9D">
        <w:rPr>
          <w:b/>
        </w:rPr>
        <w:t>Private Conduct</w:t>
      </w:r>
    </w:p>
    <w:p w:rsidR="00CD1D53" w:rsidRPr="005D5E9D" w:rsidRDefault="00CD1D53" w:rsidP="000A4F86">
      <w:pPr>
        <w:pStyle w:val="ListParagraph"/>
        <w:numPr>
          <w:ilvl w:val="0"/>
          <w:numId w:val="21"/>
        </w:numPr>
        <w:spacing w:before="60" w:after="60" w:line="240" w:lineRule="auto"/>
        <w:ind w:left="425" w:hanging="414"/>
        <w:jc w:val="both"/>
      </w:pPr>
      <w:r w:rsidRPr="005D5E9D">
        <w:t>Do not accept gifts from litigants or lawyers who appear before you in Court.</w:t>
      </w:r>
    </w:p>
    <w:p w:rsidR="00CD1D53" w:rsidRPr="005D5E9D" w:rsidRDefault="00CD1D53" w:rsidP="000A4F86">
      <w:pPr>
        <w:pStyle w:val="ListParagraph"/>
        <w:numPr>
          <w:ilvl w:val="0"/>
          <w:numId w:val="21"/>
        </w:numPr>
        <w:spacing w:before="60" w:after="60" w:line="240" w:lineRule="auto"/>
        <w:ind w:left="425" w:hanging="414"/>
        <w:jc w:val="both"/>
      </w:pPr>
      <w:r w:rsidRPr="005D5E9D">
        <w:t>Do not use your Judicial Office to advantage yourself, your family or friends.</w:t>
      </w:r>
    </w:p>
    <w:p w:rsidR="00CD1D53" w:rsidRPr="005D5E9D" w:rsidRDefault="00CD1D53" w:rsidP="000A4F86">
      <w:pPr>
        <w:pStyle w:val="ListParagraph"/>
        <w:numPr>
          <w:ilvl w:val="0"/>
          <w:numId w:val="21"/>
        </w:numPr>
        <w:spacing w:before="60" w:after="60" w:line="240" w:lineRule="auto"/>
        <w:ind w:left="425" w:hanging="414"/>
        <w:jc w:val="both"/>
      </w:pPr>
      <w:r w:rsidRPr="005D5E9D">
        <w:t>Avoid public controversy, for example you should have no involvement in politics or in controversial issues.</w:t>
      </w:r>
    </w:p>
    <w:p w:rsidR="00CD1D53" w:rsidRPr="005D5E9D" w:rsidRDefault="00CD1D53" w:rsidP="000A4F86">
      <w:pPr>
        <w:pStyle w:val="ListParagraph"/>
        <w:numPr>
          <w:ilvl w:val="0"/>
          <w:numId w:val="21"/>
        </w:numPr>
        <w:spacing w:before="60" w:after="60" w:line="240" w:lineRule="auto"/>
        <w:ind w:left="425" w:hanging="414"/>
        <w:jc w:val="both"/>
      </w:pPr>
      <w:r w:rsidRPr="005D5E9D">
        <w:t>Take great care in joining public organisations – are they controversial?  Mostly ordinary social sports clubs will be ok.  It can be better to avoid becoming an office-holder.</w:t>
      </w:r>
    </w:p>
    <w:p w:rsidR="000A4F86" w:rsidRDefault="000A4F86" w:rsidP="000A4F86">
      <w:pPr>
        <w:spacing w:after="60" w:line="240" w:lineRule="auto"/>
        <w:rPr>
          <w:b/>
          <w:sz w:val="24"/>
        </w:rPr>
      </w:pPr>
    </w:p>
    <w:p w:rsidR="000A4F86" w:rsidRDefault="000A4F86" w:rsidP="000A4F86">
      <w:pPr>
        <w:spacing w:after="60" w:line="240" w:lineRule="auto"/>
        <w:rPr>
          <w:b/>
          <w:sz w:val="24"/>
        </w:rPr>
      </w:pPr>
    </w:p>
    <w:p w:rsidR="000A4F86" w:rsidRDefault="000A4F86" w:rsidP="000A4F86">
      <w:pPr>
        <w:spacing w:after="60" w:line="240" w:lineRule="auto"/>
        <w:rPr>
          <w:b/>
          <w:sz w:val="24"/>
        </w:rPr>
      </w:pPr>
    </w:p>
    <w:p w:rsidR="00CD1D53" w:rsidRPr="005D5E9D" w:rsidRDefault="00CD1D53" w:rsidP="000A4F86">
      <w:pPr>
        <w:spacing w:line="240" w:lineRule="auto"/>
        <w:rPr>
          <w:b/>
          <w:sz w:val="24"/>
        </w:rPr>
      </w:pPr>
      <w:r w:rsidRPr="005D5E9D">
        <w:rPr>
          <w:b/>
          <w:sz w:val="24"/>
        </w:rPr>
        <w:lastRenderedPageBreak/>
        <w:t>Contempt of Court</w:t>
      </w:r>
    </w:p>
    <w:p w:rsidR="00CD1D53" w:rsidRPr="005D5E9D" w:rsidRDefault="00CD1D53" w:rsidP="000A4F86">
      <w:pPr>
        <w:spacing w:before="60" w:after="60" w:line="240" w:lineRule="auto"/>
        <w:rPr>
          <w:sz w:val="24"/>
        </w:rPr>
      </w:pPr>
      <w:r w:rsidRPr="005D5E9D">
        <w:rPr>
          <w:sz w:val="24"/>
        </w:rPr>
        <w:t>There are many different kinds of contempt of court.  We are concerned with only one – which is where there is disruptive behaviour in the Courts that interrupts the Court case and interferes with your ability to resolve the case before you effectively and efficiently.</w:t>
      </w:r>
    </w:p>
    <w:p w:rsidR="00CD1D53" w:rsidRPr="005D5E9D" w:rsidRDefault="00CD1D53" w:rsidP="000A4F86">
      <w:pPr>
        <w:spacing w:before="60" w:after="60" w:line="240" w:lineRule="auto"/>
        <w:rPr>
          <w:sz w:val="24"/>
        </w:rPr>
      </w:pPr>
      <w:r w:rsidRPr="005D5E9D">
        <w:rPr>
          <w:sz w:val="24"/>
        </w:rPr>
        <w:t>The first step should be to check whether there is a statutory provision in your jurisdiction dealing with contempt.  If so use it!  If not then you have the inherent power to control your Court and to deal with contempt of Court.  Some hints.</w:t>
      </w:r>
    </w:p>
    <w:p w:rsidR="00CD1D53" w:rsidRPr="005D5E9D" w:rsidRDefault="00CD1D53" w:rsidP="000A4F86">
      <w:pPr>
        <w:spacing w:before="60" w:after="60" w:line="240" w:lineRule="auto"/>
        <w:rPr>
          <w:sz w:val="24"/>
        </w:rPr>
      </w:pPr>
      <w:r w:rsidRPr="005D5E9D">
        <w:rPr>
          <w:sz w:val="24"/>
        </w:rPr>
        <w:t xml:space="preserve">There is much to be said for judicial blindness and deafness.  Sometimes you see something objectionable or hear something.  If it is not too serious or not a direct challenge to you and your authority it may </w:t>
      </w:r>
      <w:r w:rsidR="000A4F86">
        <w:rPr>
          <w:sz w:val="24"/>
        </w:rPr>
        <w:t>be best to simply ignore it.  Ie</w:t>
      </w:r>
      <w:r w:rsidRPr="005D5E9D">
        <w:rPr>
          <w:sz w:val="24"/>
        </w:rPr>
        <w:t xml:space="preserve"> to be blind and deaf.</w:t>
      </w:r>
    </w:p>
    <w:p w:rsidR="00CD1D53" w:rsidRPr="005D5E9D" w:rsidRDefault="00CD1D53" w:rsidP="000A4F86">
      <w:pPr>
        <w:spacing w:before="60" w:after="60" w:line="240" w:lineRule="auto"/>
        <w:rPr>
          <w:sz w:val="24"/>
        </w:rPr>
      </w:pPr>
      <w:r w:rsidRPr="005D5E9D">
        <w:rPr>
          <w:sz w:val="24"/>
        </w:rPr>
        <w:t>Sometimes offensive behaviour can best be dealt with by the Judge</w:t>
      </w:r>
      <w:r>
        <w:rPr>
          <w:sz w:val="24"/>
        </w:rPr>
        <w:t xml:space="preserve"> adjourning and taking the heat </w:t>
      </w:r>
      <w:r w:rsidRPr="005D5E9D">
        <w:rPr>
          <w:sz w:val="24"/>
        </w:rPr>
        <w:t>out of the issue.  This can be especially important if there is any threat to you or to Court staff.</w:t>
      </w:r>
    </w:p>
    <w:p w:rsidR="00CD1D53" w:rsidRPr="005D5E9D" w:rsidRDefault="00CD1D53" w:rsidP="000A4F86">
      <w:pPr>
        <w:spacing w:before="60" w:after="60" w:line="240" w:lineRule="auto"/>
        <w:rPr>
          <w:sz w:val="24"/>
        </w:rPr>
      </w:pPr>
      <w:r w:rsidRPr="005D5E9D">
        <w:rPr>
          <w:sz w:val="24"/>
        </w:rPr>
        <w:t>Sometimes foolish behaviour in Court can be met by your ordering the person removed from Court (assuming they are not the defendant or a litigation party).  Before you do this, you must be sure there is someone – preferably a policeman who can carry out your order.</w:t>
      </w:r>
    </w:p>
    <w:p w:rsidR="00CD1D53" w:rsidRPr="005D5E9D" w:rsidRDefault="00CD1D53" w:rsidP="000A4F86">
      <w:pPr>
        <w:spacing w:before="60" w:after="60" w:line="240" w:lineRule="auto"/>
        <w:rPr>
          <w:sz w:val="24"/>
        </w:rPr>
      </w:pPr>
      <w:r w:rsidRPr="005D5E9D">
        <w:rPr>
          <w:sz w:val="24"/>
        </w:rPr>
        <w:t>Finally, if there is a clear case of contempt which cannot be dealt with any other way then we suggest the following process:</w:t>
      </w:r>
    </w:p>
    <w:p w:rsidR="00CD1D53" w:rsidRPr="005D5E9D" w:rsidRDefault="00CD1D53" w:rsidP="000A4F86">
      <w:pPr>
        <w:pStyle w:val="ListParagraph"/>
        <w:numPr>
          <w:ilvl w:val="0"/>
          <w:numId w:val="21"/>
        </w:numPr>
        <w:spacing w:before="40" w:after="40" w:line="240" w:lineRule="auto"/>
        <w:ind w:left="425" w:hanging="414"/>
        <w:jc w:val="both"/>
      </w:pPr>
      <w:r w:rsidRPr="005D5E9D">
        <w:t>First offer the person the chance to apologise for what they have done.  If they do so then that is generally the end of the matter.</w:t>
      </w:r>
    </w:p>
    <w:p w:rsidR="00CD1D53" w:rsidRPr="005D5E9D" w:rsidRDefault="00CD1D53" w:rsidP="000A4F86">
      <w:pPr>
        <w:pStyle w:val="ListParagraph"/>
        <w:numPr>
          <w:ilvl w:val="0"/>
          <w:numId w:val="21"/>
        </w:numPr>
        <w:spacing w:before="40" w:after="40" w:line="240" w:lineRule="auto"/>
        <w:ind w:left="425" w:hanging="414"/>
        <w:jc w:val="both"/>
      </w:pPr>
      <w:r w:rsidRPr="005D5E9D">
        <w:t>If not then tell the person what the contempt is.</w:t>
      </w:r>
    </w:p>
    <w:p w:rsidR="00CD1D53" w:rsidRPr="005D5E9D" w:rsidRDefault="00CD1D53" w:rsidP="000A4F86">
      <w:pPr>
        <w:pStyle w:val="ListParagraph"/>
        <w:numPr>
          <w:ilvl w:val="0"/>
          <w:numId w:val="21"/>
        </w:numPr>
        <w:spacing w:before="40" w:after="40" w:line="240" w:lineRule="auto"/>
        <w:ind w:left="425" w:hanging="414"/>
        <w:jc w:val="both"/>
      </w:pPr>
      <w:r w:rsidRPr="005D5E9D">
        <w:t>Give them a chance to see a lawyer.</w:t>
      </w:r>
    </w:p>
    <w:p w:rsidR="00CD1D53" w:rsidRPr="005D5E9D" w:rsidRDefault="00CD1D53" w:rsidP="000A4F86">
      <w:pPr>
        <w:pStyle w:val="ListParagraph"/>
        <w:numPr>
          <w:ilvl w:val="0"/>
          <w:numId w:val="21"/>
        </w:numPr>
        <w:spacing w:before="40" w:after="40" w:line="240" w:lineRule="auto"/>
        <w:ind w:left="425" w:hanging="414"/>
        <w:jc w:val="both"/>
      </w:pPr>
      <w:r w:rsidRPr="005D5E9D">
        <w:t>Hear submissions from the lawyer.</w:t>
      </w:r>
    </w:p>
    <w:p w:rsidR="00CD1D53" w:rsidRPr="005D5E9D" w:rsidRDefault="00CD1D53" w:rsidP="000A4F86">
      <w:pPr>
        <w:pStyle w:val="ListParagraph"/>
        <w:numPr>
          <w:ilvl w:val="0"/>
          <w:numId w:val="21"/>
        </w:numPr>
        <w:spacing w:before="40" w:after="40" w:line="240" w:lineRule="auto"/>
        <w:ind w:left="425" w:hanging="414"/>
        <w:jc w:val="both"/>
      </w:pPr>
      <w:r w:rsidRPr="005D5E9D">
        <w:t>Impose punishment. If prison then it should be a matter of days.</w:t>
      </w:r>
    </w:p>
    <w:p w:rsidR="00CD1D53" w:rsidRPr="004815E9" w:rsidRDefault="00CD1D53" w:rsidP="00CD1D53">
      <w:pPr>
        <w:spacing w:after="200" w:line="276" w:lineRule="auto"/>
      </w:pPr>
      <w:r>
        <w:br w:type="page"/>
      </w:r>
    </w:p>
    <w:p w:rsidR="00CD1D53" w:rsidRDefault="00CD1D53" w:rsidP="00381BA5">
      <w:pPr>
        <w:pStyle w:val="Heading2"/>
      </w:pPr>
      <w:bookmarkStart w:id="151" w:name="_Toc501111684"/>
      <w:r>
        <w:lastRenderedPageBreak/>
        <w:t>A.15 Session 13</w:t>
      </w:r>
      <w:r w:rsidR="000A4F86">
        <w:t>:</w:t>
      </w:r>
      <w:r>
        <w:t xml:space="preserve"> Elements of Offences</w:t>
      </w:r>
      <w:r w:rsidR="00597D83">
        <w:t xml:space="preserve"> PowerPoint Presentation</w:t>
      </w:r>
      <w:bookmarkEnd w:id="1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CD1D53" w:rsidTr="00845A46">
        <w:tc>
          <w:tcPr>
            <w:tcW w:w="4621" w:type="dxa"/>
          </w:tcPr>
          <w:p w:rsidR="00CD1D53" w:rsidRDefault="00845A46" w:rsidP="00487884">
            <w:pPr>
              <w:pStyle w:val="Header"/>
              <w:spacing w:after="240"/>
              <w:rPr>
                <w:b/>
                <w:color w:val="026C7D"/>
                <w:sz w:val="28"/>
                <w:szCs w:val="28"/>
              </w:rPr>
            </w:pPr>
            <w:r>
              <w:rPr>
                <w:noProof/>
                <w:lang w:val="en-AU" w:eastAsia="en-AU"/>
              </w:rPr>
              <w:drawing>
                <wp:inline distT="0" distB="0" distL="0" distR="0" wp14:anchorId="07DFD95F" wp14:editId="31A2CDFB">
                  <wp:extent cx="2672505" cy="2038350"/>
                  <wp:effectExtent l="19050" t="19050" r="13970" b="1905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2692702" cy="20537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CD1D53" w:rsidRDefault="00845A46" w:rsidP="00487884">
            <w:pPr>
              <w:pStyle w:val="Header"/>
              <w:spacing w:after="240"/>
              <w:rPr>
                <w:b/>
                <w:color w:val="026C7D"/>
                <w:sz w:val="28"/>
                <w:szCs w:val="28"/>
              </w:rPr>
            </w:pPr>
            <w:r>
              <w:rPr>
                <w:noProof/>
                <w:lang w:val="en-AU" w:eastAsia="en-AU"/>
              </w:rPr>
              <w:drawing>
                <wp:inline distT="0" distB="0" distL="0" distR="0" wp14:anchorId="4DC4E010" wp14:editId="14D4A367">
                  <wp:extent cx="2677596" cy="2038350"/>
                  <wp:effectExtent l="19050" t="19050" r="27940" b="1905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extLst>
                              <a:ext uri="{28A0092B-C50C-407E-A947-70E740481C1C}">
                                <a14:useLocalDpi xmlns:a14="http://schemas.microsoft.com/office/drawing/2010/main"/>
                              </a:ext>
                            </a:extLst>
                          </a:blip>
                          <a:srcRect/>
                          <a:stretch/>
                        </pic:blipFill>
                        <pic:spPr bwMode="auto">
                          <a:xfrm>
                            <a:off x="0" y="0"/>
                            <a:ext cx="2681868" cy="20416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D1D53" w:rsidTr="00845A46">
        <w:tc>
          <w:tcPr>
            <w:tcW w:w="4621" w:type="dxa"/>
          </w:tcPr>
          <w:p w:rsidR="00CD1D53" w:rsidRDefault="00845A46" w:rsidP="00487884">
            <w:pPr>
              <w:pStyle w:val="Header"/>
              <w:spacing w:after="240"/>
              <w:rPr>
                <w:b/>
                <w:color w:val="026C7D"/>
                <w:sz w:val="28"/>
                <w:szCs w:val="28"/>
              </w:rPr>
            </w:pPr>
            <w:r>
              <w:rPr>
                <w:noProof/>
                <w:lang w:val="en-AU" w:eastAsia="en-AU"/>
              </w:rPr>
              <w:drawing>
                <wp:inline distT="0" distB="0" distL="0" distR="0" wp14:anchorId="3C8D54E0" wp14:editId="14FDE088">
                  <wp:extent cx="2663844" cy="2009775"/>
                  <wp:effectExtent l="19050" t="19050" r="22225" b="9525"/>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2668094" cy="20129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CD1D53" w:rsidRDefault="00845A46" w:rsidP="00487884">
            <w:pPr>
              <w:pStyle w:val="Header"/>
              <w:spacing w:after="240"/>
              <w:rPr>
                <w:b/>
                <w:color w:val="026C7D"/>
                <w:sz w:val="28"/>
                <w:szCs w:val="28"/>
              </w:rPr>
            </w:pPr>
            <w:r>
              <w:rPr>
                <w:noProof/>
                <w:lang w:val="en-AU" w:eastAsia="en-AU"/>
              </w:rPr>
              <w:drawing>
                <wp:inline distT="0" distB="0" distL="0" distR="0" wp14:anchorId="6A9B7BFF" wp14:editId="69F0E77C">
                  <wp:extent cx="2633392" cy="2009775"/>
                  <wp:effectExtent l="19050" t="19050" r="14605" b="9525"/>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2643513" cy="20174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D1D53" w:rsidTr="00845A46">
        <w:tc>
          <w:tcPr>
            <w:tcW w:w="4621" w:type="dxa"/>
          </w:tcPr>
          <w:p w:rsidR="00CD1D53" w:rsidRDefault="00845A46" w:rsidP="00487884">
            <w:pPr>
              <w:pStyle w:val="Header"/>
              <w:spacing w:after="240"/>
              <w:rPr>
                <w:b/>
                <w:color w:val="026C7D"/>
                <w:sz w:val="28"/>
                <w:szCs w:val="28"/>
              </w:rPr>
            </w:pPr>
            <w:r>
              <w:rPr>
                <w:noProof/>
                <w:lang w:val="en-AU" w:eastAsia="en-AU"/>
              </w:rPr>
              <w:drawing>
                <wp:inline distT="0" distB="0" distL="0" distR="0" wp14:anchorId="59ED77EE" wp14:editId="061ED748">
                  <wp:extent cx="2658354" cy="2028825"/>
                  <wp:effectExtent l="19050" t="19050" r="27940" b="9525"/>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2658354" cy="20288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CD1D53" w:rsidRDefault="00845A46" w:rsidP="00487884">
            <w:pPr>
              <w:pStyle w:val="Header"/>
              <w:spacing w:after="240"/>
              <w:rPr>
                <w:b/>
                <w:color w:val="026C7D"/>
                <w:sz w:val="28"/>
                <w:szCs w:val="28"/>
              </w:rPr>
            </w:pPr>
            <w:r>
              <w:rPr>
                <w:noProof/>
                <w:lang w:val="en-AU" w:eastAsia="en-AU"/>
              </w:rPr>
              <w:drawing>
                <wp:inline distT="0" distB="0" distL="0" distR="0" wp14:anchorId="68359542" wp14:editId="6AABF657">
                  <wp:extent cx="2646796" cy="2028825"/>
                  <wp:effectExtent l="19050" t="19050" r="20320" b="952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2646796" cy="20288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D1D53" w:rsidTr="00845A46">
        <w:tc>
          <w:tcPr>
            <w:tcW w:w="4621" w:type="dxa"/>
          </w:tcPr>
          <w:p w:rsidR="00CD1D53" w:rsidRDefault="00845A46" w:rsidP="00487884">
            <w:pPr>
              <w:pStyle w:val="Header"/>
              <w:spacing w:after="240"/>
              <w:rPr>
                <w:b/>
                <w:color w:val="026C7D"/>
                <w:sz w:val="28"/>
                <w:szCs w:val="28"/>
              </w:rPr>
            </w:pPr>
            <w:r>
              <w:rPr>
                <w:noProof/>
                <w:lang w:val="en-AU" w:eastAsia="en-AU"/>
              </w:rPr>
              <w:lastRenderedPageBreak/>
              <w:drawing>
                <wp:inline distT="0" distB="0" distL="0" distR="0" wp14:anchorId="621660FD" wp14:editId="0F93ADA5">
                  <wp:extent cx="2669912" cy="2028825"/>
                  <wp:effectExtent l="19050" t="19050" r="16510" b="9525"/>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2669912" cy="20288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CD1D53" w:rsidRDefault="00845A46" w:rsidP="00487884">
            <w:pPr>
              <w:pStyle w:val="Header"/>
              <w:spacing w:after="240"/>
              <w:rPr>
                <w:b/>
                <w:color w:val="026C7D"/>
                <w:sz w:val="28"/>
                <w:szCs w:val="28"/>
              </w:rPr>
            </w:pPr>
            <w:r>
              <w:rPr>
                <w:noProof/>
                <w:lang w:val="en-AU" w:eastAsia="en-AU"/>
              </w:rPr>
              <w:drawing>
                <wp:inline distT="0" distB="0" distL="0" distR="0" wp14:anchorId="2F793D5A" wp14:editId="59337831">
                  <wp:extent cx="2669912" cy="2028825"/>
                  <wp:effectExtent l="19050" t="19050" r="16510" b="9525"/>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2669912" cy="20288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D1D53" w:rsidTr="00845A46">
        <w:tc>
          <w:tcPr>
            <w:tcW w:w="4621" w:type="dxa"/>
          </w:tcPr>
          <w:p w:rsidR="00CD1D53" w:rsidRDefault="00845A46" w:rsidP="00487884">
            <w:pPr>
              <w:pStyle w:val="Header"/>
              <w:spacing w:after="240"/>
              <w:rPr>
                <w:b/>
                <w:color w:val="026C7D"/>
                <w:sz w:val="28"/>
                <w:szCs w:val="28"/>
              </w:rPr>
            </w:pPr>
            <w:r>
              <w:rPr>
                <w:noProof/>
                <w:lang w:val="en-AU" w:eastAsia="en-AU"/>
              </w:rPr>
              <w:drawing>
                <wp:inline distT="0" distB="0" distL="0" distR="0" wp14:anchorId="2696C91E" wp14:editId="01AE4B29">
                  <wp:extent cx="2645874" cy="2019300"/>
                  <wp:effectExtent l="19050" t="19050" r="21590" b="1905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extLst>
                              <a:ext uri="{28A0092B-C50C-407E-A947-70E740481C1C}">
                                <a14:useLocalDpi xmlns:a14="http://schemas.microsoft.com/office/drawing/2010/main"/>
                              </a:ext>
                            </a:extLst>
                          </a:blip>
                          <a:srcRect/>
                          <a:stretch/>
                        </pic:blipFill>
                        <pic:spPr bwMode="auto">
                          <a:xfrm>
                            <a:off x="0" y="0"/>
                            <a:ext cx="2645874" cy="2019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CD1D53" w:rsidRDefault="00845A46" w:rsidP="00487884">
            <w:pPr>
              <w:pStyle w:val="Header"/>
              <w:spacing w:after="240"/>
              <w:rPr>
                <w:b/>
                <w:color w:val="026C7D"/>
                <w:sz w:val="28"/>
                <w:szCs w:val="28"/>
              </w:rPr>
            </w:pPr>
            <w:r>
              <w:rPr>
                <w:noProof/>
                <w:lang w:val="en-AU" w:eastAsia="en-AU"/>
              </w:rPr>
              <w:drawing>
                <wp:inline distT="0" distB="0" distL="0" distR="0" wp14:anchorId="16860D68" wp14:editId="2FBD1A63">
                  <wp:extent cx="2657377" cy="2019300"/>
                  <wp:effectExtent l="19050" t="19050" r="10160" b="1905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extLst>
                              <a:ext uri="{28A0092B-C50C-407E-A947-70E740481C1C}">
                                <a14:useLocalDpi xmlns:a14="http://schemas.microsoft.com/office/drawing/2010/main"/>
                              </a:ext>
                            </a:extLst>
                          </a:blip>
                          <a:srcRect/>
                          <a:stretch/>
                        </pic:blipFill>
                        <pic:spPr bwMode="auto">
                          <a:xfrm>
                            <a:off x="0" y="0"/>
                            <a:ext cx="2657377" cy="2019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D1D53" w:rsidTr="00845A46">
        <w:tc>
          <w:tcPr>
            <w:tcW w:w="4621" w:type="dxa"/>
          </w:tcPr>
          <w:p w:rsidR="00CD1D53" w:rsidRDefault="00845A46" w:rsidP="00487884">
            <w:pPr>
              <w:pStyle w:val="Header"/>
              <w:spacing w:after="240"/>
              <w:rPr>
                <w:b/>
                <w:color w:val="026C7D"/>
                <w:sz w:val="28"/>
                <w:szCs w:val="28"/>
              </w:rPr>
            </w:pPr>
            <w:r>
              <w:rPr>
                <w:noProof/>
                <w:lang w:val="en-AU" w:eastAsia="en-AU"/>
              </w:rPr>
              <w:drawing>
                <wp:inline distT="0" distB="0" distL="0" distR="0" wp14:anchorId="04AA1D03" wp14:editId="0D27B5CA">
                  <wp:extent cx="2644843" cy="2009775"/>
                  <wp:effectExtent l="19050" t="19050" r="22225" b="9525"/>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extLst>
                              <a:ext uri="{28A0092B-C50C-407E-A947-70E740481C1C}">
                                <a14:useLocalDpi xmlns:a14="http://schemas.microsoft.com/office/drawing/2010/main"/>
                              </a:ext>
                            </a:extLst>
                          </a:blip>
                          <a:srcRect/>
                          <a:stretch/>
                        </pic:blipFill>
                        <pic:spPr bwMode="auto">
                          <a:xfrm>
                            <a:off x="0" y="0"/>
                            <a:ext cx="2644843" cy="20097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CD1D53" w:rsidRDefault="00CD1D53" w:rsidP="00487884">
            <w:pPr>
              <w:pStyle w:val="Header"/>
              <w:spacing w:after="240"/>
              <w:rPr>
                <w:b/>
                <w:color w:val="026C7D"/>
                <w:sz w:val="28"/>
                <w:szCs w:val="28"/>
              </w:rPr>
            </w:pPr>
          </w:p>
        </w:tc>
      </w:tr>
    </w:tbl>
    <w:p w:rsidR="00845A46" w:rsidRDefault="00845A46" w:rsidP="00487884">
      <w:pPr>
        <w:pStyle w:val="Header"/>
        <w:spacing w:after="240"/>
        <w:rPr>
          <w:b/>
          <w:color w:val="026C7D"/>
          <w:sz w:val="28"/>
          <w:szCs w:val="28"/>
        </w:rPr>
      </w:pPr>
    </w:p>
    <w:p w:rsidR="00845A46" w:rsidRDefault="00845A46">
      <w:pPr>
        <w:spacing w:after="200" w:line="276" w:lineRule="auto"/>
        <w:rPr>
          <w:b/>
          <w:color w:val="026C7D"/>
          <w:sz w:val="28"/>
          <w:szCs w:val="28"/>
        </w:rPr>
      </w:pPr>
      <w:r>
        <w:rPr>
          <w:b/>
          <w:color w:val="026C7D"/>
          <w:sz w:val="28"/>
          <w:szCs w:val="28"/>
        </w:rPr>
        <w:br w:type="page"/>
      </w:r>
    </w:p>
    <w:p w:rsidR="00E64157" w:rsidRDefault="00E64157" w:rsidP="00381BA5">
      <w:pPr>
        <w:pStyle w:val="Heading2"/>
      </w:pPr>
      <w:bookmarkStart w:id="152" w:name="_Toc501111685"/>
      <w:r>
        <w:lastRenderedPageBreak/>
        <w:t>A.16 Session 13</w:t>
      </w:r>
      <w:r w:rsidR="000A4F86">
        <w:t>:</w:t>
      </w:r>
      <w:r>
        <w:t xml:space="preserve"> Annex 1</w:t>
      </w:r>
      <w:bookmarkEnd w:id="152"/>
    </w:p>
    <w:p w:rsidR="00E64157" w:rsidRDefault="00845A46" w:rsidP="00E64157">
      <w:pPr>
        <w:pStyle w:val="Header"/>
        <w:spacing w:after="240"/>
        <w:rPr>
          <w:rFonts w:ascii="Calibri" w:hAnsi="Calibri"/>
          <w:sz w:val="28"/>
          <w:szCs w:val="28"/>
          <w:u w:val="single"/>
        </w:rPr>
      </w:pPr>
      <w:r w:rsidRPr="00643721">
        <w:rPr>
          <w:rFonts w:ascii="Calibri" w:hAnsi="Calibri"/>
          <w:sz w:val="28"/>
          <w:szCs w:val="28"/>
          <w:u w:val="single"/>
        </w:rPr>
        <w:t>ANNEX  1</w:t>
      </w:r>
    </w:p>
    <w:p w:rsidR="00E64157" w:rsidRPr="00E64157" w:rsidRDefault="00E64157" w:rsidP="00E64157">
      <w:pPr>
        <w:pStyle w:val="Header"/>
        <w:spacing w:after="240"/>
        <w:rPr>
          <w:b/>
          <w:color w:val="026C7D"/>
          <w:sz w:val="28"/>
          <w:szCs w:val="28"/>
        </w:rPr>
      </w:pPr>
      <w:r w:rsidRPr="00E64157">
        <w:rPr>
          <w:rFonts w:ascii="Calibri" w:eastAsia="Times New Roman" w:hAnsi="Calibri" w:cs="Times New Roman"/>
          <w:b/>
          <w:kern w:val="32"/>
          <w:sz w:val="32"/>
          <w:szCs w:val="20"/>
          <w:lang w:val="en-AU"/>
        </w:rPr>
        <w:t>Possession of a Weapon</w:t>
      </w:r>
    </w:p>
    <w:tbl>
      <w:tblPr>
        <w:tblpPr w:leftFromText="180" w:rightFromText="180" w:vertAnchor="text" w:horzAnchor="margin" w:tblpY="446"/>
        <w:tblW w:w="0" w:type="auto"/>
        <w:tblLayout w:type="fixed"/>
        <w:tblLook w:val="0000" w:firstRow="0" w:lastRow="0" w:firstColumn="0" w:lastColumn="0" w:noHBand="0" w:noVBand="0"/>
      </w:tblPr>
      <w:tblGrid>
        <w:gridCol w:w="1908"/>
        <w:gridCol w:w="6840"/>
      </w:tblGrid>
      <w:tr w:rsidR="00E64157" w:rsidRPr="00643721" w:rsidTr="00E64157">
        <w:tc>
          <w:tcPr>
            <w:tcW w:w="1908" w:type="dxa"/>
          </w:tcPr>
          <w:p w:rsidR="00E64157" w:rsidRPr="00643721" w:rsidRDefault="00E64157" w:rsidP="00E64157">
            <w:pPr>
              <w:pStyle w:val="Heading2"/>
              <w:ind w:left="576" w:hanging="576"/>
            </w:pPr>
          </w:p>
          <w:p w:rsidR="00E64157" w:rsidRPr="000206A3" w:rsidRDefault="00E64157" w:rsidP="000206A3">
            <w:pPr>
              <w:rPr>
                <w:b/>
              </w:rPr>
            </w:pPr>
            <w:bookmarkStart w:id="153" w:name="_Toc500850014"/>
            <w:r w:rsidRPr="000206A3">
              <w:rPr>
                <w:b/>
              </w:rPr>
              <w:t>Section</w:t>
            </w:r>
            <w:bookmarkEnd w:id="153"/>
          </w:p>
        </w:tc>
        <w:tc>
          <w:tcPr>
            <w:tcW w:w="6840" w:type="dxa"/>
            <w:tcBorders>
              <w:top w:val="single" w:sz="6" w:space="0" w:color="auto"/>
            </w:tcBorders>
          </w:tcPr>
          <w:p w:rsidR="00E64157" w:rsidRPr="00643721" w:rsidRDefault="00E64157" w:rsidP="00E64157">
            <w:pPr>
              <w:rPr>
                <w:rFonts w:ascii="Calibri" w:hAnsi="Calibri"/>
              </w:rPr>
            </w:pPr>
          </w:p>
          <w:p w:rsidR="00E64157" w:rsidRPr="00643721" w:rsidRDefault="00E64157" w:rsidP="00E64157">
            <w:pPr>
              <w:rPr>
                <w:rFonts w:ascii="Calibri" w:hAnsi="Calibri"/>
                <w:i/>
              </w:rPr>
            </w:pPr>
            <w:r w:rsidRPr="00643721">
              <w:rPr>
                <w:rFonts w:ascii="Calibri" w:hAnsi="Calibri"/>
                <w:i/>
              </w:rPr>
              <w:t xml:space="preserve">s34(1) Public Order Ordinance </w:t>
            </w:r>
            <w:r w:rsidRPr="00643721">
              <w:rPr>
                <w:rFonts w:ascii="Calibri" w:hAnsi="Calibri"/>
                <w:b/>
                <w:i/>
              </w:rPr>
              <w:t>(Kiribati)</w:t>
            </w:r>
          </w:p>
        </w:tc>
      </w:tr>
      <w:tr w:rsidR="00E64157" w:rsidRPr="00643721" w:rsidTr="00E64157">
        <w:tc>
          <w:tcPr>
            <w:tcW w:w="1908" w:type="dxa"/>
          </w:tcPr>
          <w:p w:rsidR="00E64157" w:rsidRPr="00643721" w:rsidRDefault="00E64157" w:rsidP="00E64157">
            <w:pPr>
              <w:pStyle w:val="Heading2"/>
              <w:ind w:left="576" w:hanging="576"/>
            </w:pPr>
          </w:p>
        </w:tc>
        <w:tc>
          <w:tcPr>
            <w:tcW w:w="6840" w:type="dxa"/>
            <w:tcBorders>
              <w:bottom w:val="single" w:sz="6" w:space="0" w:color="auto"/>
            </w:tcBorders>
          </w:tcPr>
          <w:p w:rsidR="00E64157" w:rsidRPr="00643721" w:rsidRDefault="00E64157" w:rsidP="00E64157">
            <w:pPr>
              <w:rPr>
                <w:rFonts w:ascii="Calibri" w:hAnsi="Calibri"/>
              </w:rPr>
            </w:pPr>
          </w:p>
        </w:tc>
      </w:tr>
      <w:tr w:rsidR="00E64157" w:rsidRPr="00643721" w:rsidTr="00E64157">
        <w:tc>
          <w:tcPr>
            <w:tcW w:w="1908" w:type="dxa"/>
          </w:tcPr>
          <w:p w:rsidR="00E64157" w:rsidRPr="00643721" w:rsidRDefault="00E64157" w:rsidP="00E64157">
            <w:pPr>
              <w:pStyle w:val="Heading2"/>
            </w:pPr>
          </w:p>
          <w:p w:rsidR="00E64157" w:rsidRPr="000206A3" w:rsidRDefault="00E64157" w:rsidP="000206A3">
            <w:pPr>
              <w:rPr>
                <w:b/>
              </w:rPr>
            </w:pPr>
            <w:bookmarkStart w:id="154" w:name="_Toc500850015"/>
            <w:r w:rsidRPr="000206A3">
              <w:rPr>
                <w:b/>
              </w:rPr>
              <w:t>Description</w:t>
            </w:r>
            <w:bookmarkEnd w:id="154"/>
          </w:p>
        </w:tc>
        <w:tc>
          <w:tcPr>
            <w:tcW w:w="6840" w:type="dxa"/>
            <w:tcBorders>
              <w:top w:val="single" w:sz="6" w:space="0" w:color="auto"/>
            </w:tcBorders>
          </w:tcPr>
          <w:p w:rsidR="00E64157" w:rsidRPr="00643721" w:rsidRDefault="00E64157" w:rsidP="00E64157">
            <w:pPr>
              <w:rPr>
                <w:rFonts w:ascii="Calibri" w:hAnsi="Calibri"/>
              </w:rPr>
            </w:pPr>
          </w:p>
          <w:p w:rsidR="00E64157" w:rsidRPr="00643721" w:rsidRDefault="00E64157" w:rsidP="00E64157">
            <w:pPr>
              <w:pStyle w:val="Header"/>
              <w:rPr>
                <w:rFonts w:ascii="Calibri" w:hAnsi="Calibri"/>
              </w:rPr>
            </w:pPr>
            <w:r w:rsidRPr="00643721">
              <w:rPr>
                <w:rFonts w:ascii="Calibri" w:hAnsi="Calibri"/>
              </w:rPr>
              <w:t xml:space="preserve">“Any person is guilty of an offence who, without lawful authority or reasonable excuse, has with him or her any offensive weapon, in any public place”. </w:t>
            </w:r>
          </w:p>
        </w:tc>
      </w:tr>
      <w:tr w:rsidR="00E64157" w:rsidRPr="00643721" w:rsidTr="00E64157">
        <w:tc>
          <w:tcPr>
            <w:tcW w:w="1908" w:type="dxa"/>
          </w:tcPr>
          <w:p w:rsidR="00E64157" w:rsidRPr="00643721" w:rsidRDefault="00E64157" w:rsidP="00E64157">
            <w:pPr>
              <w:pStyle w:val="Heading2"/>
              <w:ind w:left="576"/>
            </w:pPr>
          </w:p>
        </w:tc>
        <w:tc>
          <w:tcPr>
            <w:tcW w:w="6840" w:type="dxa"/>
            <w:tcBorders>
              <w:bottom w:val="single" w:sz="6" w:space="0" w:color="auto"/>
            </w:tcBorders>
          </w:tcPr>
          <w:p w:rsidR="00E64157" w:rsidRPr="00643721" w:rsidRDefault="00E64157" w:rsidP="00E64157">
            <w:pPr>
              <w:rPr>
                <w:rFonts w:ascii="Calibri" w:hAnsi="Calibri"/>
              </w:rPr>
            </w:pPr>
          </w:p>
        </w:tc>
      </w:tr>
      <w:tr w:rsidR="00E64157" w:rsidRPr="00643721" w:rsidTr="00E64157">
        <w:tc>
          <w:tcPr>
            <w:tcW w:w="1908" w:type="dxa"/>
          </w:tcPr>
          <w:p w:rsidR="00E64157" w:rsidRPr="00643721" w:rsidRDefault="00E64157" w:rsidP="00E64157">
            <w:pPr>
              <w:pStyle w:val="Heading2"/>
            </w:pPr>
          </w:p>
          <w:p w:rsidR="00E64157" w:rsidRPr="000206A3" w:rsidRDefault="00E64157" w:rsidP="000206A3">
            <w:pPr>
              <w:rPr>
                <w:b/>
              </w:rPr>
            </w:pPr>
            <w:bookmarkStart w:id="155" w:name="_Toc500850016"/>
            <w:r w:rsidRPr="000206A3">
              <w:rPr>
                <w:b/>
              </w:rPr>
              <w:t>Elements</w:t>
            </w:r>
            <w:bookmarkEnd w:id="155"/>
          </w:p>
        </w:tc>
        <w:tc>
          <w:tcPr>
            <w:tcW w:w="6840" w:type="dxa"/>
            <w:tcBorders>
              <w:top w:val="single" w:sz="6" w:space="0" w:color="auto"/>
              <w:bottom w:val="single" w:sz="4" w:space="0" w:color="auto"/>
            </w:tcBorders>
          </w:tcPr>
          <w:p w:rsidR="00E64157" w:rsidRPr="00643721" w:rsidRDefault="00E64157" w:rsidP="00E64157">
            <w:pPr>
              <w:rPr>
                <w:rFonts w:ascii="Calibri" w:hAnsi="Calibri"/>
                <w:b/>
              </w:rPr>
            </w:pPr>
          </w:p>
          <w:p w:rsidR="00E64157" w:rsidRPr="00643721" w:rsidRDefault="00E64157" w:rsidP="00E64157">
            <w:pPr>
              <w:rPr>
                <w:rFonts w:ascii="Calibri" w:hAnsi="Calibri"/>
                <w:b/>
              </w:rPr>
            </w:pPr>
            <w:r w:rsidRPr="00643721">
              <w:rPr>
                <w:rFonts w:ascii="Calibri" w:hAnsi="Calibri"/>
                <w:b/>
              </w:rPr>
              <w:t>Every element (i.e. numbers 1-6) must be proved by the prosecution (unless it is not disputed)</w:t>
            </w:r>
          </w:p>
          <w:p w:rsidR="00E64157" w:rsidRPr="00643721" w:rsidRDefault="00E64157" w:rsidP="00E64157">
            <w:pPr>
              <w:rPr>
                <w:rFonts w:ascii="Calibri" w:hAnsi="Calibri"/>
                <w:b/>
              </w:rPr>
            </w:pPr>
          </w:p>
          <w:p w:rsidR="00E64157" w:rsidRPr="00643721" w:rsidRDefault="00E64157" w:rsidP="00E64157">
            <w:pPr>
              <w:pStyle w:val="Heading4"/>
              <w:numPr>
                <w:ilvl w:val="0"/>
                <w:numId w:val="0"/>
              </w:numPr>
              <w:ind w:left="864" w:hanging="864"/>
              <w:rPr>
                <w:rFonts w:ascii="Calibri" w:hAnsi="Calibri"/>
                <w:b w:val="0"/>
              </w:rPr>
            </w:pPr>
            <w:r w:rsidRPr="00643721">
              <w:rPr>
                <w:rFonts w:ascii="Calibri" w:hAnsi="Calibri"/>
                <w:b w:val="0"/>
              </w:rPr>
              <w:t>General</w:t>
            </w:r>
          </w:p>
          <w:p w:rsidR="00E64157" w:rsidRPr="00643721" w:rsidRDefault="00E64157" w:rsidP="00E64157">
            <w:pPr>
              <w:ind w:left="644" w:hanging="284"/>
              <w:rPr>
                <w:rFonts w:ascii="Calibri" w:hAnsi="Calibri"/>
              </w:rPr>
            </w:pPr>
            <w:r w:rsidRPr="00643721">
              <w:rPr>
                <w:rFonts w:ascii="Calibri" w:hAnsi="Calibri"/>
              </w:rPr>
              <w:t xml:space="preserve">1.  The </w:t>
            </w:r>
            <w:r w:rsidRPr="00643721">
              <w:rPr>
                <w:rFonts w:ascii="Calibri" w:hAnsi="Calibri"/>
                <w:u w:val="single"/>
              </w:rPr>
              <w:t>person</w:t>
            </w:r>
            <w:r w:rsidRPr="00643721">
              <w:rPr>
                <w:rFonts w:ascii="Calibri" w:hAnsi="Calibri"/>
              </w:rPr>
              <w:t xml:space="preserve"> named in the charge is the same per</w:t>
            </w:r>
            <w:r>
              <w:rPr>
                <w:rFonts w:ascii="Calibri" w:hAnsi="Calibri"/>
              </w:rPr>
              <w:t xml:space="preserve">son who is appearing in Court; </w:t>
            </w:r>
          </w:p>
          <w:p w:rsidR="00E64157" w:rsidRPr="00643721" w:rsidRDefault="00E64157" w:rsidP="00E64157">
            <w:pPr>
              <w:ind w:left="644" w:hanging="284"/>
              <w:rPr>
                <w:rFonts w:ascii="Calibri" w:hAnsi="Calibri"/>
              </w:rPr>
            </w:pPr>
            <w:r w:rsidRPr="00643721">
              <w:rPr>
                <w:rFonts w:ascii="Calibri" w:hAnsi="Calibri"/>
              </w:rPr>
              <w:t xml:space="preserve">2.  The </w:t>
            </w:r>
            <w:r w:rsidRPr="00643721">
              <w:rPr>
                <w:rFonts w:ascii="Calibri" w:hAnsi="Calibri"/>
                <w:u w:val="single"/>
              </w:rPr>
              <w:t>date and/or period of time</w:t>
            </w:r>
            <w:r w:rsidRPr="00643721">
              <w:rPr>
                <w:rFonts w:ascii="Calibri" w:hAnsi="Calibri"/>
              </w:rPr>
              <w:t xml:space="preserve"> when the offence charged i</w:t>
            </w:r>
            <w:r>
              <w:rPr>
                <w:rFonts w:ascii="Calibri" w:hAnsi="Calibri"/>
              </w:rPr>
              <w:t xml:space="preserve">s alleged to have taken place; </w:t>
            </w:r>
          </w:p>
          <w:p w:rsidR="00E64157" w:rsidRPr="00643721" w:rsidRDefault="00E64157" w:rsidP="00E64157">
            <w:pPr>
              <w:ind w:left="644" w:hanging="284"/>
              <w:rPr>
                <w:rFonts w:ascii="Calibri" w:hAnsi="Calibri"/>
              </w:rPr>
            </w:pPr>
            <w:r w:rsidRPr="00643721">
              <w:rPr>
                <w:rFonts w:ascii="Calibri" w:hAnsi="Calibri"/>
              </w:rPr>
              <w:t xml:space="preserve">3.  The </w:t>
            </w:r>
            <w:r w:rsidRPr="00643721">
              <w:rPr>
                <w:rFonts w:ascii="Calibri" w:hAnsi="Calibri"/>
                <w:u w:val="single"/>
              </w:rPr>
              <w:t>place</w:t>
            </w:r>
            <w:r w:rsidRPr="00643721">
              <w:rPr>
                <w:rFonts w:ascii="Calibri" w:hAnsi="Calibri"/>
              </w:rPr>
              <w:t xml:space="preserve"> where the offence is a</w:t>
            </w:r>
            <w:r>
              <w:rPr>
                <w:rFonts w:ascii="Calibri" w:hAnsi="Calibri"/>
              </w:rPr>
              <w:t xml:space="preserve">lleged to have been committed; </w:t>
            </w:r>
          </w:p>
          <w:p w:rsidR="00E64157" w:rsidRPr="00643721" w:rsidRDefault="00E64157" w:rsidP="00E64157">
            <w:pPr>
              <w:pStyle w:val="Heading4"/>
              <w:numPr>
                <w:ilvl w:val="0"/>
                <w:numId w:val="0"/>
              </w:numPr>
              <w:ind w:left="864" w:hanging="864"/>
              <w:rPr>
                <w:rFonts w:ascii="Calibri" w:hAnsi="Calibri"/>
                <w:b w:val="0"/>
                <w:color w:val="FF0000"/>
              </w:rPr>
            </w:pPr>
            <w:r w:rsidRPr="00643721">
              <w:rPr>
                <w:rFonts w:ascii="Calibri" w:hAnsi="Calibri"/>
                <w:b w:val="0"/>
                <w:color w:val="FF0000"/>
              </w:rPr>
              <w:t xml:space="preserve">Specific </w:t>
            </w:r>
          </w:p>
          <w:p w:rsidR="00E64157" w:rsidRPr="00643721" w:rsidRDefault="00E64157" w:rsidP="00E64157">
            <w:pPr>
              <w:ind w:left="644" w:hanging="284"/>
              <w:rPr>
                <w:rFonts w:ascii="Calibri" w:hAnsi="Calibri"/>
                <w:b/>
                <w:color w:val="FF0000"/>
              </w:rPr>
            </w:pPr>
            <w:r w:rsidRPr="00643721">
              <w:rPr>
                <w:rFonts w:ascii="Calibri" w:hAnsi="Calibri"/>
                <w:b/>
                <w:color w:val="FF0000"/>
              </w:rPr>
              <w:t xml:space="preserve">4.  The defendant was in a </w:t>
            </w:r>
            <w:r w:rsidRPr="00643721">
              <w:rPr>
                <w:rFonts w:ascii="Calibri" w:hAnsi="Calibri"/>
                <w:b/>
                <w:color w:val="FF0000"/>
                <w:u w:val="single"/>
              </w:rPr>
              <w:t>public place</w:t>
            </w:r>
            <w:r>
              <w:rPr>
                <w:rFonts w:ascii="Calibri" w:hAnsi="Calibri"/>
                <w:b/>
                <w:color w:val="FF0000"/>
              </w:rPr>
              <w:t>;</w:t>
            </w:r>
          </w:p>
          <w:p w:rsidR="00E64157" w:rsidRPr="00643721" w:rsidRDefault="00E64157" w:rsidP="00E64157">
            <w:pPr>
              <w:ind w:left="644" w:hanging="284"/>
              <w:rPr>
                <w:rFonts w:ascii="Calibri" w:hAnsi="Calibri"/>
                <w:b/>
                <w:color w:val="FF0000"/>
              </w:rPr>
            </w:pPr>
            <w:r w:rsidRPr="00643721">
              <w:rPr>
                <w:rFonts w:ascii="Calibri" w:hAnsi="Calibri"/>
                <w:b/>
                <w:color w:val="FF0000"/>
              </w:rPr>
              <w:t xml:space="preserve">5.  The defendant had with him an </w:t>
            </w:r>
            <w:r w:rsidRPr="00643721">
              <w:rPr>
                <w:rFonts w:ascii="Calibri" w:hAnsi="Calibri"/>
                <w:b/>
                <w:color w:val="FF0000"/>
                <w:u w:val="single"/>
              </w:rPr>
              <w:t>offensive weapon</w:t>
            </w:r>
            <w:r>
              <w:rPr>
                <w:rFonts w:ascii="Calibri" w:hAnsi="Calibri"/>
                <w:b/>
                <w:color w:val="FF0000"/>
              </w:rPr>
              <w:t>;</w:t>
            </w:r>
          </w:p>
          <w:p w:rsidR="00EF5E04" w:rsidRDefault="00E64157" w:rsidP="00EF5E04">
            <w:pPr>
              <w:ind w:left="644" w:hanging="284"/>
              <w:rPr>
                <w:rFonts w:ascii="Calibri" w:hAnsi="Calibri"/>
                <w:b/>
                <w:color w:val="FF0000"/>
              </w:rPr>
            </w:pPr>
            <w:r w:rsidRPr="00643721">
              <w:rPr>
                <w:rFonts w:ascii="Calibri" w:hAnsi="Calibri"/>
                <w:b/>
                <w:color w:val="FF0000"/>
              </w:rPr>
              <w:t xml:space="preserve">6.  The defendant did </w:t>
            </w:r>
            <w:r w:rsidRPr="00643721">
              <w:rPr>
                <w:rFonts w:ascii="Calibri" w:hAnsi="Calibri"/>
                <w:b/>
                <w:color w:val="FF0000"/>
                <w:u w:val="single"/>
              </w:rPr>
              <w:t>not have lawful authority or a reasonable excuse</w:t>
            </w:r>
            <w:r w:rsidRPr="00643721">
              <w:rPr>
                <w:rFonts w:ascii="Calibri" w:hAnsi="Calibri"/>
                <w:b/>
                <w:color w:val="FF0000"/>
              </w:rPr>
              <w:t xml:space="preserve"> to have the offe</w:t>
            </w:r>
            <w:r w:rsidR="00EF5E04">
              <w:rPr>
                <w:rFonts w:ascii="Calibri" w:hAnsi="Calibri"/>
                <w:b/>
                <w:color w:val="FF0000"/>
              </w:rPr>
              <w:t>nsive weapon in a public place.</w:t>
            </w:r>
          </w:p>
          <w:p w:rsidR="00EF5E04" w:rsidRDefault="00EF5E04" w:rsidP="00EF5E04">
            <w:pPr>
              <w:ind w:left="644" w:hanging="284"/>
              <w:rPr>
                <w:rFonts w:ascii="Calibri" w:hAnsi="Calibri"/>
                <w:b/>
                <w:color w:val="FF0000"/>
              </w:rPr>
            </w:pPr>
          </w:p>
          <w:p w:rsidR="00EF5E04" w:rsidRDefault="00EF5E04" w:rsidP="00EF5E04">
            <w:pPr>
              <w:ind w:left="644" w:hanging="284"/>
              <w:rPr>
                <w:rFonts w:ascii="Calibri" w:hAnsi="Calibri"/>
                <w:b/>
                <w:color w:val="FF0000"/>
              </w:rPr>
            </w:pPr>
          </w:p>
          <w:p w:rsidR="00EF5E04" w:rsidRPr="00EF5E04" w:rsidRDefault="00EF5E04" w:rsidP="00EF5E04">
            <w:pPr>
              <w:ind w:left="644" w:hanging="284"/>
              <w:rPr>
                <w:rFonts w:ascii="Calibri" w:hAnsi="Calibri"/>
                <w:b/>
                <w:color w:val="FF0000"/>
              </w:rPr>
            </w:pPr>
          </w:p>
        </w:tc>
      </w:tr>
      <w:tr w:rsidR="00E64157" w:rsidRPr="00643721" w:rsidTr="00E64157">
        <w:tc>
          <w:tcPr>
            <w:tcW w:w="1908" w:type="dxa"/>
          </w:tcPr>
          <w:p w:rsidR="00E64157" w:rsidRPr="000206A3" w:rsidRDefault="00E64157" w:rsidP="000206A3">
            <w:pPr>
              <w:rPr>
                <w:b/>
              </w:rPr>
            </w:pPr>
            <w:bookmarkStart w:id="156" w:name="_Toc500850017"/>
            <w:r w:rsidRPr="000206A3">
              <w:rPr>
                <w:b/>
              </w:rPr>
              <w:lastRenderedPageBreak/>
              <w:t>Commentary</w:t>
            </w:r>
            <w:bookmarkEnd w:id="156"/>
          </w:p>
        </w:tc>
        <w:tc>
          <w:tcPr>
            <w:tcW w:w="6840" w:type="dxa"/>
          </w:tcPr>
          <w:p w:rsidR="00E64157" w:rsidRPr="00E64157" w:rsidRDefault="00E64157" w:rsidP="00EF5E04">
            <w:pPr>
              <w:pStyle w:val="Heading4"/>
              <w:numPr>
                <w:ilvl w:val="0"/>
                <w:numId w:val="0"/>
              </w:numPr>
              <w:rPr>
                <w:rFonts w:ascii="Calibri" w:hAnsi="Calibri"/>
                <w:b w:val="0"/>
                <w:u w:val="single"/>
              </w:rPr>
            </w:pPr>
            <w:r w:rsidRPr="00E64157">
              <w:rPr>
                <w:rFonts w:ascii="Calibri" w:hAnsi="Calibri"/>
                <w:b w:val="0"/>
                <w:u w:val="single"/>
              </w:rPr>
              <w:t>Burden and standard of proof</w:t>
            </w:r>
          </w:p>
          <w:p w:rsidR="00E64157" w:rsidRPr="00643721" w:rsidRDefault="00E64157" w:rsidP="00E64157">
            <w:pPr>
              <w:rPr>
                <w:rFonts w:ascii="Calibri" w:hAnsi="Calibri"/>
              </w:rPr>
            </w:pPr>
            <w:r w:rsidRPr="00643721">
              <w:rPr>
                <w:rFonts w:ascii="Calibri" w:hAnsi="Calibri"/>
              </w:rPr>
              <w:t>The prosecution must prove all the elements beyond reasonable doubt.  The defence does not need to prove anything, however if the defence establishes to your satisfaction that there is a reasonable doubt, then the prosecution has failed.</w:t>
            </w:r>
          </w:p>
          <w:p w:rsidR="00E64157" w:rsidRPr="00643721" w:rsidRDefault="00E64157" w:rsidP="00E64157">
            <w:pPr>
              <w:rPr>
                <w:rFonts w:ascii="Calibri" w:hAnsi="Calibri"/>
              </w:rPr>
            </w:pPr>
          </w:p>
          <w:p w:rsidR="00E64157" w:rsidRPr="00E64157" w:rsidRDefault="00E64157" w:rsidP="00E64157">
            <w:pPr>
              <w:pStyle w:val="Heading4"/>
              <w:numPr>
                <w:ilvl w:val="0"/>
                <w:numId w:val="0"/>
              </w:numPr>
              <w:ind w:left="864" w:hanging="864"/>
              <w:rPr>
                <w:rFonts w:ascii="Calibri" w:hAnsi="Calibri"/>
                <w:b w:val="0"/>
                <w:u w:val="single"/>
              </w:rPr>
            </w:pPr>
            <w:r w:rsidRPr="00E64157">
              <w:rPr>
                <w:rFonts w:ascii="Calibri" w:hAnsi="Calibri"/>
                <w:b w:val="0"/>
                <w:u w:val="single"/>
              </w:rPr>
              <w:t>Identification</w:t>
            </w:r>
          </w:p>
          <w:p w:rsidR="00E64157" w:rsidRPr="00643721" w:rsidRDefault="00E64157" w:rsidP="00E64157">
            <w:pPr>
              <w:rPr>
                <w:rFonts w:ascii="Calibri" w:hAnsi="Calibri"/>
                <w:b/>
                <w:i/>
              </w:rPr>
            </w:pPr>
            <w:r w:rsidRPr="00643721">
              <w:rPr>
                <w:rFonts w:ascii="Calibri" w:hAnsi="Calibri"/>
              </w:rPr>
              <w:t xml:space="preserve">In Court, the prosecution should identify the person charged by clearly pointing out that person in Court.  The prosecution must provide evidence to prove that it was </w:t>
            </w:r>
            <w:r w:rsidRPr="00643721">
              <w:rPr>
                <w:rFonts w:ascii="Calibri" w:hAnsi="Calibri"/>
                <w:b/>
                <w:i/>
              </w:rPr>
              <w:t xml:space="preserve">the accused </w:t>
            </w:r>
            <w:r w:rsidRPr="00643721">
              <w:rPr>
                <w:rFonts w:ascii="Calibri" w:hAnsi="Calibri"/>
              </w:rPr>
              <w:t xml:space="preserve">who committed the offence, i.e. it was </w:t>
            </w:r>
            <w:r w:rsidRPr="00643721">
              <w:rPr>
                <w:rFonts w:ascii="Calibri" w:hAnsi="Calibri"/>
                <w:b/>
                <w:i/>
              </w:rPr>
              <w:t>the accused</w:t>
            </w:r>
            <w:r w:rsidRPr="00643721">
              <w:rPr>
                <w:rFonts w:ascii="Calibri" w:hAnsi="Calibri"/>
              </w:rPr>
              <w:t xml:space="preserve"> who had an offensive weapon into a public place. </w:t>
            </w:r>
          </w:p>
        </w:tc>
      </w:tr>
      <w:tr w:rsidR="00E64157" w:rsidRPr="00643721" w:rsidTr="00E64157">
        <w:trPr>
          <w:trHeight w:val="4104"/>
        </w:trPr>
        <w:tc>
          <w:tcPr>
            <w:tcW w:w="1908" w:type="dxa"/>
          </w:tcPr>
          <w:p w:rsidR="00E64157" w:rsidRPr="00643721" w:rsidRDefault="00E64157" w:rsidP="00E64157">
            <w:pPr>
              <w:pStyle w:val="Heading2"/>
              <w:ind w:left="576" w:hanging="576"/>
            </w:pPr>
          </w:p>
        </w:tc>
        <w:tc>
          <w:tcPr>
            <w:tcW w:w="6840" w:type="dxa"/>
          </w:tcPr>
          <w:p w:rsidR="00E64157" w:rsidRPr="00E64157" w:rsidRDefault="00E64157" w:rsidP="00E64157">
            <w:pPr>
              <w:pStyle w:val="Heading4"/>
              <w:numPr>
                <w:ilvl w:val="0"/>
                <w:numId w:val="0"/>
              </w:numPr>
              <w:ind w:left="864" w:hanging="864"/>
              <w:rPr>
                <w:rFonts w:ascii="Calibri" w:hAnsi="Calibri"/>
                <w:b w:val="0"/>
                <w:u w:val="single"/>
              </w:rPr>
            </w:pPr>
            <w:r w:rsidRPr="00E64157">
              <w:rPr>
                <w:rFonts w:ascii="Calibri" w:hAnsi="Calibri"/>
                <w:b w:val="0"/>
                <w:u w:val="single"/>
              </w:rPr>
              <w:t>Public place</w:t>
            </w:r>
          </w:p>
          <w:p w:rsidR="00E64157" w:rsidRPr="00643721" w:rsidRDefault="00E64157" w:rsidP="00E64157">
            <w:pPr>
              <w:rPr>
                <w:rFonts w:ascii="Calibri" w:hAnsi="Calibri"/>
                <w:i/>
              </w:rPr>
            </w:pPr>
            <w:r w:rsidRPr="00643721">
              <w:rPr>
                <w:rFonts w:ascii="Calibri" w:hAnsi="Calibri"/>
              </w:rPr>
              <w:t xml:space="preserve">“Public place” means any place to which for the time being the public or any section of the public are entitled or permitted to have access (whether on payment or otherwise) and, in relation to any meeting, includes any place which is or will be used for a public meeting: </w:t>
            </w:r>
            <w:r w:rsidRPr="00643721">
              <w:rPr>
                <w:rFonts w:ascii="Calibri" w:hAnsi="Calibri"/>
                <w:i/>
              </w:rPr>
              <w:t>s2 Public Order Ordinance.</w:t>
            </w:r>
          </w:p>
          <w:p w:rsidR="00E64157" w:rsidRPr="00643721" w:rsidRDefault="00E64157" w:rsidP="00E64157">
            <w:pPr>
              <w:rPr>
                <w:rFonts w:ascii="Calibri" w:hAnsi="Calibri"/>
              </w:rPr>
            </w:pPr>
          </w:p>
          <w:p w:rsidR="00E64157" w:rsidRPr="00E64157" w:rsidRDefault="00E64157" w:rsidP="00E64157">
            <w:pPr>
              <w:pStyle w:val="Heading4"/>
              <w:numPr>
                <w:ilvl w:val="0"/>
                <w:numId w:val="0"/>
              </w:numPr>
              <w:ind w:left="864" w:hanging="864"/>
              <w:rPr>
                <w:rFonts w:ascii="Calibri" w:hAnsi="Calibri"/>
                <w:b w:val="0"/>
                <w:u w:val="single"/>
              </w:rPr>
            </w:pPr>
            <w:r w:rsidRPr="00E64157">
              <w:rPr>
                <w:rFonts w:ascii="Calibri" w:hAnsi="Calibri"/>
                <w:b w:val="0"/>
                <w:u w:val="single"/>
              </w:rPr>
              <w:t>Offensive weapon</w:t>
            </w:r>
          </w:p>
          <w:p w:rsidR="00E64157" w:rsidRPr="00643721" w:rsidRDefault="00E64157" w:rsidP="00E64157">
            <w:pPr>
              <w:rPr>
                <w:rFonts w:ascii="Calibri" w:hAnsi="Calibri"/>
              </w:rPr>
            </w:pPr>
            <w:r w:rsidRPr="00643721">
              <w:rPr>
                <w:rFonts w:ascii="Calibri" w:hAnsi="Calibri"/>
              </w:rPr>
              <w:t xml:space="preserve">An “offensive weapon” means any article made or adapted for use for causing injury to the person, or intended by the person having it with him or her for such use either for themselves or for another: </w:t>
            </w:r>
            <w:r w:rsidRPr="00643721">
              <w:rPr>
                <w:rFonts w:ascii="Calibri" w:hAnsi="Calibri"/>
                <w:i/>
              </w:rPr>
              <w:t>s2 Public Order Ordinance</w:t>
            </w:r>
            <w:r w:rsidRPr="00643721">
              <w:rPr>
                <w:rFonts w:ascii="Calibri" w:hAnsi="Calibri"/>
              </w:rPr>
              <w:t>.</w:t>
            </w:r>
          </w:p>
          <w:p w:rsidR="00E64157" w:rsidRPr="00643721" w:rsidRDefault="00E64157" w:rsidP="00E64157">
            <w:pPr>
              <w:rPr>
                <w:rFonts w:ascii="Calibri" w:hAnsi="Calibri"/>
              </w:rPr>
            </w:pPr>
          </w:p>
          <w:p w:rsidR="00E64157" w:rsidRPr="00E64157" w:rsidRDefault="00E64157" w:rsidP="00E64157">
            <w:pPr>
              <w:pStyle w:val="Heading4"/>
              <w:numPr>
                <w:ilvl w:val="0"/>
                <w:numId w:val="0"/>
              </w:numPr>
              <w:ind w:left="864" w:hanging="864"/>
              <w:rPr>
                <w:rFonts w:ascii="Calibri" w:hAnsi="Calibri"/>
                <w:b w:val="0"/>
                <w:u w:val="single"/>
              </w:rPr>
            </w:pPr>
            <w:r w:rsidRPr="00E64157">
              <w:rPr>
                <w:rFonts w:ascii="Calibri" w:hAnsi="Calibri"/>
                <w:b w:val="0"/>
                <w:u w:val="single"/>
              </w:rPr>
              <w:t>Lawful authority</w:t>
            </w:r>
          </w:p>
          <w:p w:rsidR="00E64157" w:rsidRPr="00643721" w:rsidRDefault="00E64157" w:rsidP="00E64157">
            <w:pPr>
              <w:rPr>
                <w:rFonts w:ascii="Calibri" w:hAnsi="Calibri"/>
              </w:rPr>
            </w:pPr>
            <w:r w:rsidRPr="00643721">
              <w:rPr>
                <w:rFonts w:ascii="Calibri" w:hAnsi="Calibri"/>
              </w:rPr>
              <w:t>A person will have lawful authority only if he or she, at the time of the alleged offence, is on duty as:</w:t>
            </w:r>
          </w:p>
          <w:p w:rsidR="00E64157" w:rsidRPr="00643721" w:rsidRDefault="00E64157" w:rsidP="00B32F6A">
            <w:pPr>
              <w:pStyle w:val="ListBullet"/>
              <w:numPr>
                <w:ilvl w:val="0"/>
                <w:numId w:val="22"/>
              </w:numPr>
              <w:rPr>
                <w:rFonts w:ascii="Calibri" w:hAnsi="Calibri"/>
              </w:rPr>
            </w:pPr>
            <w:r w:rsidRPr="00643721">
              <w:rPr>
                <w:rFonts w:ascii="Calibri" w:hAnsi="Calibri"/>
              </w:rPr>
              <w:t>a police officer; or</w:t>
            </w:r>
          </w:p>
          <w:p w:rsidR="00E64157" w:rsidRPr="00643721" w:rsidRDefault="00E64157" w:rsidP="00B32F6A">
            <w:pPr>
              <w:pStyle w:val="ListBullet"/>
              <w:numPr>
                <w:ilvl w:val="0"/>
                <w:numId w:val="22"/>
              </w:numPr>
              <w:rPr>
                <w:rFonts w:ascii="Calibri" w:hAnsi="Calibri"/>
              </w:rPr>
            </w:pPr>
            <w:r w:rsidRPr="00643721">
              <w:rPr>
                <w:rFonts w:ascii="Calibri" w:hAnsi="Calibri"/>
              </w:rPr>
              <w:t xml:space="preserve">a special constable; or </w:t>
            </w:r>
          </w:p>
          <w:p w:rsidR="00E64157" w:rsidRPr="00E64157" w:rsidRDefault="00E64157" w:rsidP="00B32F6A">
            <w:pPr>
              <w:pStyle w:val="ListBullet"/>
              <w:numPr>
                <w:ilvl w:val="0"/>
                <w:numId w:val="22"/>
              </w:numPr>
              <w:rPr>
                <w:rFonts w:ascii="Calibri" w:hAnsi="Calibri"/>
              </w:rPr>
            </w:pPr>
            <w:r w:rsidRPr="00643721">
              <w:rPr>
                <w:rFonts w:ascii="Calibri" w:hAnsi="Calibri"/>
              </w:rPr>
              <w:t xml:space="preserve">a police or constabulary officer of another territory present in the Kiribati Islands in response to an application by the Government. </w:t>
            </w:r>
          </w:p>
          <w:p w:rsidR="00E64157" w:rsidRPr="00643721" w:rsidRDefault="00E64157" w:rsidP="00E64157">
            <w:pPr>
              <w:rPr>
                <w:rFonts w:ascii="Calibri" w:hAnsi="Calibri"/>
              </w:rPr>
            </w:pPr>
            <w:r w:rsidRPr="00643721">
              <w:rPr>
                <w:rFonts w:ascii="Calibri" w:hAnsi="Calibri"/>
              </w:rPr>
              <w:t xml:space="preserve">See </w:t>
            </w:r>
            <w:r w:rsidRPr="00643721">
              <w:rPr>
                <w:rFonts w:ascii="Calibri" w:hAnsi="Calibri"/>
                <w:i/>
              </w:rPr>
              <w:t>s16(3) Public Order Ordinance</w:t>
            </w:r>
            <w:r>
              <w:rPr>
                <w:rFonts w:ascii="Calibri" w:hAnsi="Calibri"/>
              </w:rPr>
              <w:t xml:space="preserve">. </w:t>
            </w:r>
          </w:p>
          <w:p w:rsidR="00EF5E04" w:rsidRDefault="00EF5E04" w:rsidP="00E64157">
            <w:pPr>
              <w:pStyle w:val="Heading4"/>
              <w:numPr>
                <w:ilvl w:val="0"/>
                <w:numId w:val="0"/>
              </w:numPr>
              <w:ind w:left="864" w:hanging="864"/>
              <w:rPr>
                <w:rFonts w:ascii="Calibri" w:hAnsi="Calibri"/>
                <w:b w:val="0"/>
                <w:u w:val="single"/>
              </w:rPr>
            </w:pPr>
          </w:p>
          <w:p w:rsidR="00EF5E04" w:rsidRDefault="00EF5E04" w:rsidP="00E64157">
            <w:pPr>
              <w:pStyle w:val="Heading4"/>
              <w:numPr>
                <w:ilvl w:val="0"/>
                <w:numId w:val="0"/>
              </w:numPr>
              <w:ind w:left="864" w:hanging="864"/>
              <w:rPr>
                <w:rFonts w:ascii="Calibri" w:hAnsi="Calibri"/>
                <w:b w:val="0"/>
                <w:u w:val="single"/>
              </w:rPr>
            </w:pPr>
          </w:p>
          <w:p w:rsidR="00E64157" w:rsidRPr="00E64157" w:rsidRDefault="00E64157" w:rsidP="00E64157">
            <w:pPr>
              <w:pStyle w:val="Heading4"/>
              <w:numPr>
                <w:ilvl w:val="0"/>
                <w:numId w:val="0"/>
              </w:numPr>
              <w:ind w:left="864" w:hanging="864"/>
              <w:rPr>
                <w:rFonts w:ascii="Calibri" w:hAnsi="Calibri"/>
                <w:b w:val="0"/>
                <w:u w:val="single"/>
              </w:rPr>
            </w:pPr>
            <w:r w:rsidRPr="00E64157">
              <w:rPr>
                <w:rFonts w:ascii="Calibri" w:hAnsi="Calibri"/>
                <w:b w:val="0"/>
                <w:u w:val="single"/>
              </w:rPr>
              <w:t>Defences</w:t>
            </w:r>
          </w:p>
          <w:p w:rsidR="00E64157" w:rsidRPr="00643721" w:rsidRDefault="00E64157" w:rsidP="00E64157">
            <w:pPr>
              <w:rPr>
                <w:rFonts w:ascii="Calibri" w:hAnsi="Calibri"/>
              </w:rPr>
            </w:pPr>
            <w:r w:rsidRPr="00643721">
              <w:rPr>
                <w:rFonts w:ascii="Calibri" w:hAnsi="Calibri"/>
              </w:rPr>
              <w:t xml:space="preserve">If the prosecution has proved the elements of the offence, beyond reasonable doubt, the accused may still have a reasonable explanation for possessing an offensive weapon in a public place or a defence in legislation or common law. </w:t>
            </w:r>
          </w:p>
          <w:p w:rsidR="00E64157" w:rsidRPr="00643721" w:rsidRDefault="00E64157" w:rsidP="00E64157">
            <w:pPr>
              <w:rPr>
                <w:rFonts w:ascii="Calibri" w:hAnsi="Calibri"/>
              </w:rPr>
            </w:pPr>
          </w:p>
          <w:p w:rsidR="00E64157" w:rsidRPr="00643721" w:rsidRDefault="00E64157" w:rsidP="00E64157">
            <w:pPr>
              <w:rPr>
                <w:rFonts w:ascii="Calibri" w:hAnsi="Calibri"/>
              </w:rPr>
            </w:pPr>
            <w:r w:rsidRPr="00643721">
              <w:rPr>
                <w:rFonts w:ascii="Calibri" w:hAnsi="Calibri"/>
              </w:rPr>
              <w:t>The defendant will have to establish his/her defence to your satisfaction, on the balance of probabiliti</w:t>
            </w:r>
            <w:r>
              <w:rPr>
                <w:rFonts w:ascii="Calibri" w:hAnsi="Calibri"/>
              </w:rPr>
              <w:t>es (i.e. more likely than not).</w:t>
            </w:r>
          </w:p>
          <w:p w:rsidR="00E64157" w:rsidRPr="00643721" w:rsidRDefault="00E64157" w:rsidP="00E64157">
            <w:pPr>
              <w:rPr>
                <w:rFonts w:ascii="Calibri" w:hAnsi="Calibri"/>
              </w:rPr>
            </w:pPr>
            <w:r w:rsidRPr="00643721">
              <w:rPr>
                <w:rFonts w:ascii="Calibri" w:hAnsi="Calibri"/>
              </w:rPr>
              <w:t>______________________________________________________</w:t>
            </w:r>
          </w:p>
          <w:p w:rsidR="00E64157" w:rsidRPr="00643721" w:rsidRDefault="00E64157" w:rsidP="00E64157">
            <w:pPr>
              <w:rPr>
                <w:rFonts w:ascii="Calibri" w:hAnsi="Calibri"/>
              </w:rPr>
            </w:pPr>
          </w:p>
        </w:tc>
      </w:tr>
    </w:tbl>
    <w:p w:rsidR="00F86019" w:rsidRDefault="00F86019" w:rsidP="00044528">
      <w:pPr>
        <w:pStyle w:val="Header"/>
        <w:spacing w:after="240"/>
        <w:rPr>
          <w:b/>
          <w:color w:val="026C7D"/>
          <w:sz w:val="28"/>
          <w:szCs w:val="28"/>
        </w:rPr>
      </w:pPr>
    </w:p>
    <w:p w:rsidR="00F86019" w:rsidRDefault="00F86019" w:rsidP="00044528">
      <w:pPr>
        <w:pStyle w:val="Header"/>
        <w:spacing w:after="240"/>
        <w:rPr>
          <w:b/>
          <w:color w:val="026C7D"/>
          <w:sz w:val="28"/>
          <w:szCs w:val="28"/>
        </w:rPr>
      </w:pPr>
    </w:p>
    <w:p w:rsidR="00F86019" w:rsidRDefault="00F86019" w:rsidP="00044528">
      <w:pPr>
        <w:pStyle w:val="Header"/>
        <w:spacing w:after="240"/>
        <w:rPr>
          <w:b/>
          <w:color w:val="026C7D"/>
          <w:sz w:val="28"/>
          <w:szCs w:val="28"/>
        </w:rPr>
      </w:pPr>
    </w:p>
    <w:p w:rsidR="00F86019" w:rsidRDefault="00F86019" w:rsidP="00044528">
      <w:pPr>
        <w:pStyle w:val="Header"/>
        <w:spacing w:after="240"/>
        <w:rPr>
          <w:b/>
          <w:color w:val="026C7D"/>
          <w:sz w:val="28"/>
          <w:szCs w:val="28"/>
        </w:rPr>
      </w:pPr>
    </w:p>
    <w:p w:rsidR="00F86019" w:rsidRDefault="00F86019" w:rsidP="00044528">
      <w:pPr>
        <w:pStyle w:val="Header"/>
        <w:spacing w:after="240"/>
        <w:rPr>
          <w:b/>
          <w:color w:val="026C7D"/>
          <w:sz w:val="28"/>
          <w:szCs w:val="28"/>
        </w:rPr>
      </w:pPr>
    </w:p>
    <w:p w:rsidR="00F86019" w:rsidRDefault="00F86019" w:rsidP="00044528">
      <w:pPr>
        <w:pStyle w:val="Header"/>
        <w:spacing w:after="240"/>
        <w:rPr>
          <w:b/>
          <w:color w:val="026C7D"/>
          <w:sz w:val="28"/>
          <w:szCs w:val="28"/>
        </w:rPr>
      </w:pPr>
    </w:p>
    <w:p w:rsidR="00F86019" w:rsidRDefault="00F86019" w:rsidP="00044528">
      <w:pPr>
        <w:pStyle w:val="Header"/>
        <w:spacing w:after="240"/>
        <w:rPr>
          <w:b/>
          <w:color w:val="026C7D"/>
          <w:sz w:val="28"/>
          <w:szCs w:val="28"/>
        </w:rPr>
      </w:pPr>
    </w:p>
    <w:p w:rsidR="00F86019" w:rsidRDefault="00F86019" w:rsidP="00044528">
      <w:pPr>
        <w:pStyle w:val="Header"/>
        <w:spacing w:after="240"/>
        <w:rPr>
          <w:b/>
          <w:color w:val="026C7D"/>
          <w:sz w:val="28"/>
          <w:szCs w:val="28"/>
        </w:rPr>
      </w:pPr>
    </w:p>
    <w:p w:rsidR="00F86019" w:rsidRDefault="00F86019" w:rsidP="00044528">
      <w:pPr>
        <w:pStyle w:val="Header"/>
        <w:spacing w:after="240"/>
        <w:rPr>
          <w:b/>
          <w:color w:val="026C7D"/>
          <w:sz w:val="28"/>
          <w:szCs w:val="28"/>
        </w:rPr>
      </w:pPr>
    </w:p>
    <w:p w:rsidR="00F86019" w:rsidRDefault="00F86019" w:rsidP="00044528">
      <w:pPr>
        <w:pStyle w:val="Header"/>
        <w:spacing w:after="240"/>
        <w:rPr>
          <w:b/>
          <w:color w:val="026C7D"/>
          <w:sz w:val="28"/>
          <w:szCs w:val="28"/>
        </w:rPr>
      </w:pPr>
    </w:p>
    <w:p w:rsidR="00F86019" w:rsidRDefault="00F86019" w:rsidP="00044528">
      <w:pPr>
        <w:pStyle w:val="Header"/>
        <w:spacing w:after="240"/>
        <w:rPr>
          <w:b/>
          <w:color w:val="026C7D"/>
          <w:sz w:val="28"/>
          <w:szCs w:val="28"/>
        </w:rPr>
      </w:pPr>
    </w:p>
    <w:p w:rsidR="00F86019" w:rsidRDefault="00F86019" w:rsidP="00044528">
      <w:pPr>
        <w:pStyle w:val="Header"/>
        <w:spacing w:after="240"/>
        <w:rPr>
          <w:b/>
          <w:color w:val="026C7D"/>
          <w:sz w:val="28"/>
          <w:szCs w:val="28"/>
        </w:rPr>
      </w:pPr>
    </w:p>
    <w:p w:rsidR="00F86019" w:rsidRDefault="00F86019" w:rsidP="00044528">
      <w:pPr>
        <w:pStyle w:val="Header"/>
        <w:spacing w:after="240"/>
        <w:rPr>
          <w:b/>
          <w:color w:val="026C7D"/>
          <w:sz w:val="28"/>
          <w:szCs w:val="28"/>
        </w:rPr>
      </w:pPr>
    </w:p>
    <w:p w:rsidR="009B5CC7" w:rsidRDefault="009B5CC7" w:rsidP="00044528">
      <w:pPr>
        <w:pStyle w:val="Header"/>
        <w:spacing w:after="240"/>
        <w:rPr>
          <w:b/>
          <w:color w:val="026C7D"/>
          <w:sz w:val="28"/>
          <w:szCs w:val="28"/>
        </w:rPr>
        <w:sectPr w:rsidR="009B5CC7" w:rsidSect="007E558A">
          <w:pgSz w:w="11906" w:h="16838"/>
          <w:pgMar w:top="1440" w:right="1440" w:bottom="1440" w:left="1440" w:header="708" w:footer="708" w:gutter="0"/>
          <w:cols w:space="708"/>
          <w:docGrid w:linePitch="360"/>
        </w:sectPr>
      </w:pPr>
    </w:p>
    <w:p w:rsidR="00F86019" w:rsidRDefault="00E64157" w:rsidP="000206A3">
      <w:pPr>
        <w:pStyle w:val="Heading2"/>
      </w:pPr>
      <w:bookmarkStart w:id="157" w:name="_Toc501111686"/>
      <w:r>
        <w:lastRenderedPageBreak/>
        <w:t>A.17 Session 13</w:t>
      </w:r>
      <w:r w:rsidR="000A4F86">
        <w:t>:</w:t>
      </w:r>
      <w:r>
        <w:t xml:space="preserve"> </w:t>
      </w:r>
      <w:r w:rsidR="00597D83">
        <w:t>Annex 2</w:t>
      </w:r>
      <w:bookmarkEnd w:id="157"/>
    </w:p>
    <w:p w:rsidR="00F86019" w:rsidRDefault="00044528" w:rsidP="00F86019">
      <w:pPr>
        <w:pStyle w:val="Header"/>
        <w:spacing w:after="240"/>
        <w:rPr>
          <w:rFonts w:ascii="Calibri" w:eastAsia="Times New Roman" w:hAnsi="Calibri" w:cs="Times New Roman"/>
          <w:b/>
          <w:kern w:val="32"/>
          <w:sz w:val="32"/>
          <w:szCs w:val="20"/>
          <w:lang w:val="en-AU" w:eastAsia="en-NZ"/>
        </w:rPr>
      </w:pPr>
      <w:r w:rsidRPr="00044528">
        <w:rPr>
          <w:rFonts w:ascii="Calibri" w:eastAsia="Times New Roman" w:hAnsi="Calibri" w:cs="Times New Roman"/>
          <w:b/>
          <w:kern w:val="32"/>
          <w:sz w:val="32"/>
          <w:szCs w:val="20"/>
          <w:lang w:val="en-AU" w:eastAsia="en-NZ"/>
        </w:rPr>
        <w:t>ANNEX 2</w:t>
      </w:r>
    </w:p>
    <w:p w:rsidR="00F86019" w:rsidRDefault="00F86019" w:rsidP="00F86019">
      <w:pPr>
        <w:pStyle w:val="Header"/>
        <w:spacing w:after="240"/>
        <w:rPr>
          <w:rFonts w:ascii="Calibri" w:eastAsia="Times New Roman" w:hAnsi="Calibri" w:cs="Times New Roman"/>
          <w:b/>
          <w:kern w:val="32"/>
          <w:sz w:val="32"/>
          <w:szCs w:val="20"/>
          <w:lang w:val="en-AU" w:eastAsia="en-NZ"/>
        </w:rPr>
      </w:pPr>
      <w:r w:rsidRPr="00F86019">
        <w:rPr>
          <w:rFonts w:ascii="Calibri" w:eastAsia="Times New Roman" w:hAnsi="Calibri" w:cs="Times New Roman"/>
          <w:b/>
          <w:kern w:val="32"/>
          <w:sz w:val="32"/>
          <w:szCs w:val="20"/>
          <w:lang w:val="en-AU" w:eastAsia="en-NZ"/>
        </w:rPr>
        <w:t>Resisting Arrest and Escape</w:t>
      </w:r>
    </w:p>
    <w:tbl>
      <w:tblPr>
        <w:tblpPr w:leftFromText="180" w:rightFromText="180" w:vertAnchor="text" w:horzAnchor="margin" w:tblpY="603"/>
        <w:tblW w:w="0" w:type="auto"/>
        <w:tblLayout w:type="fixed"/>
        <w:tblLook w:val="0000" w:firstRow="0" w:lastRow="0" w:firstColumn="0" w:lastColumn="0" w:noHBand="0" w:noVBand="0"/>
      </w:tblPr>
      <w:tblGrid>
        <w:gridCol w:w="1908"/>
        <w:gridCol w:w="6840"/>
      </w:tblGrid>
      <w:tr w:rsidR="00F86019" w:rsidRPr="00AE00CA" w:rsidTr="00F86019">
        <w:trPr>
          <w:trHeight w:val="547"/>
        </w:trPr>
        <w:tc>
          <w:tcPr>
            <w:tcW w:w="1908" w:type="dxa"/>
          </w:tcPr>
          <w:p w:rsidR="00F86019" w:rsidRPr="00AE00CA" w:rsidRDefault="00F86019" w:rsidP="00F86019">
            <w:pPr>
              <w:pStyle w:val="Heading2"/>
              <w:ind w:left="576" w:hanging="576"/>
            </w:pPr>
          </w:p>
          <w:p w:rsidR="00F86019" w:rsidRPr="000206A3" w:rsidRDefault="00F86019" w:rsidP="000206A3">
            <w:pPr>
              <w:rPr>
                <w:b/>
              </w:rPr>
            </w:pPr>
            <w:bookmarkStart w:id="158" w:name="_Toc500850018"/>
            <w:r w:rsidRPr="000206A3">
              <w:rPr>
                <w:b/>
              </w:rPr>
              <w:t>Section</w:t>
            </w:r>
            <w:bookmarkEnd w:id="158"/>
          </w:p>
        </w:tc>
        <w:tc>
          <w:tcPr>
            <w:tcW w:w="6840" w:type="dxa"/>
            <w:tcBorders>
              <w:top w:val="single" w:sz="6" w:space="0" w:color="auto"/>
            </w:tcBorders>
          </w:tcPr>
          <w:p w:rsidR="00F86019" w:rsidRPr="00AE00CA" w:rsidRDefault="00F86019" w:rsidP="00F86019">
            <w:pPr>
              <w:rPr>
                <w:rFonts w:ascii="Calibri" w:hAnsi="Calibri"/>
              </w:rPr>
            </w:pPr>
          </w:p>
          <w:p w:rsidR="00F86019" w:rsidRPr="00AE00CA" w:rsidRDefault="00F86019" w:rsidP="00F86019">
            <w:pPr>
              <w:rPr>
                <w:rFonts w:ascii="Calibri" w:hAnsi="Calibri"/>
                <w:i/>
              </w:rPr>
            </w:pPr>
            <w:r w:rsidRPr="00AE00CA">
              <w:rPr>
                <w:rFonts w:ascii="Calibri" w:hAnsi="Calibri"/>
                <w:i/>
              </w:rPr>
              <w:t xml:space="preserve">s125 Penal Code (Cap. 26) </w:t>
            </w:r>
            <w:r w:rsidRPr="00AE00CA">
              <w:rPr>
                <w:rFonts w:ascii="Calibri" w:hAnsi="Calibri"/>
                <w:b/>
              </w:rPr>
              <w:t>(Solomon Is)</w:t>
            </w:r>
          </w:p>
        </w:tc>
      </w:tr>
      <w:tr w:rsidR="00F86019" w:rsidRPr="00AE00CA" w:rsidTr="00F86019">
        <w:tc>
          <w:tcPr>
            <w:tcW w:w="1908" w:type="dxa"/>
          </w:tcPr>
          <w:p w:rsidR="00F86019" w:rsidRPr="00AE00CA" w:rsidRDefault="00F86019" w:rsidP="00F86019">
            <w:pPr>
              <w:pStyle w:val="Heading2"/>
              <w:ind w:left="576" w:hanging="576"/>
            </w:pPr>
          </w:p>
        </w:tc>
        <w:tc>
          <w:tcPr>
            <w:tcW w:w="6840" w:type="dxa"/>
            <w:tcBorders>
              <w:bottom w:val="single" w:sz="6" w:space="0" w:color="auto"/>
            </w:tcBorders>
          </w:tcPr>
          <w:p w:rsidR="00F86019" w:rsidRPr="00AE00CA" w:rsidRDefault="00F86019" w:rsidP="00F86019">
            <w:pPr>
              <w:rPr>
                <w:rFonts w:ascii="Calibri" w:hAnsi="Calibri"/>
              </w:rPr>
            </w:pPr>
          </w:p>
        </w:tc>
      </w:tr>
      <w:tr w:rsidR="00F86019" w:rsidRPr="00AE00CA" w:rsidTr="00F86019">
        <w:tc>
          <w:tcPr>
            <w:tcW w:w="1908" w:type="dxa"/>
          </w:tcPr>
          <w:p w:rsidR="00F86019" w:rsidRPr="00AE00CA" w:rsidRDefault="00F86019" w:rsidP="00F86019">
            <w:pPr>
              <w:pStyle w:val="Heading2"/>
              <w:ind w:left="576" w:hanging="576"/>
            </w:pPr>
          </w:p>
          <w:p w:rsidR="00F86019" w:rsidRPr="000206A3" w:rsidRDefault="00F86019" w:rsidP="000206A3">
            <w:pPr>
              <w:rPr>
                <w:b/>
              </w:rPr>
            </w:pPr>
            <w:bookmarkStart w:id="159" w:name="_Toc500850019"/>
            <w:r w:rsidRPr="000206A3">
              <w:rPr>
                <w:b/>
              </w:rPr>
              <w:t>Description</w:t>
            </w:r>
            <w:bookmarkEnd w:id="159"/>
          </w:p>
        </w:tc>
        <w:tc>
          <w:tcPr>
            <w:tcW w:w="6840" w:type="dxa"/>
            <w:tcBorders>
              <w:top w:val="single" w:sz="6" w:space="0" w:color="auto"/>
            </w:tcBorders>
          </w:tcPr>
          <w:p w:rsidR="00F86019" w:rsidRPr="00AE00CA" w:rsidRDefault="00F86019" w:rsidP="00F86019">
            <w:pPr>
              <w:rPr>
                <w:rFonts w:ascii="Calibri" w:hAnsi="Calibri"/>
              </w:rPr>
            </w:pPr>
          </w:p>
          <w:p w:rsidR="00F86019" w:rsidRPr="00AE00CA" w:rsidRDefault="00F86019" w:rsidP="00F86019">
            <w:pPr>
              <w:pStyle w:val="ListBullet"/>
              <w:numPr>
                <w:ilvl w:val="12"/>
                <w:numId w:val="0"/>
              </w:numPr>
              <w:rPr>
                <w:rFonts w:ascii="Calibri" w:hAnsi="Calibri"/>
              </w:rPr>
            </w:pPr>
            <w:r w:rsidRPr="00AE00CA">
              <w:rPr>
                <w:rFonts w:ascii="Calibri" w:hAnsi="Calibri"/>
              </w:rPr>
              <w:t>“Any person is guilty of a misdemeanour who, on being arrested for an offence, violently resists any police officer arresting him or her, or being in lawful custody, escapes from such custody”.</w:t>
            </w:r>
          </w:p>
        </w:tc>
      </w:tr>
      <w:tr w:rsidR="00F86019" w:rsidRPr="00AE00CA" w:rsidTr="00F86019">
        <w:tc>
          <w:tcPr>
            <w:tcW w:w="1908" w:type="dxa"/>
          </w:tcPr>
          <w:p w:rsidR="00F86019" w:rsidRPr="00AE00CA" w:rsidRDefault="00F86019" w:rsidP="00F86019">
            <w:pPr>
              <w:pStyle w:val="Heading2"/>
              <w:numPr>
                <w:ilvl w:val="12"/>
                <w:numId w:val="0"/>
              </w:numPr>
            </w:pPr>
          </w:p>
        </w:tc>
        <w:tc>
          <w:tcPr>
            <w:tcW w:w="6840" w:type="dxa"/>
            <w:tcBorders>
              <w:bottom w:val="single" w:sz="6" w:space="0" w:color="auto"/>
            </w:tcBorders>
          </w:tcPr>
          <w:p w:rsidR="00F86019" w:rsidRPr="00AE00CA" w:rsidRDefault="00F86019" w:rsidP="00F86019">
            <w:pPr>
              <w:numPr>
                <w:ilvl w:val="12"/>
                <w:numId w:val="0"/>
              </w:numPr>
              <w:rPr>
                <w:rFonts w:ascii="Calibri" w:hAnsi="Calibri"/>
              </w:rPr>
            </w:pPr>
          </w:p>
        </w:tc>
      </w:tr>
      <w:tr w:rsidR="00F86019" w:rsidRPr="00AE00CA" w:rsidTr="00F86019">
        <w:tc>
          <w:tcPr>
            <w:tcW w:w="1908" w:type="dxa"/>
          </w:tcPr>
          <w:p w:rsidR="00F86019" w:rsidRPr="00AE00CA" w:rsidRDefault="00F86019" w:rsidP="00F86019">
            <w:pPr>
              <w:pStyle w:val="Heading2"/>
              <w:numPr>
                <w:ilvl w:val="12"/>
                <w:numId w:val="0"/>
              </w:numPr>
            </w:pPr>
          </w:p>
          <w:p w:rsidR="00F86019" w:rsidRPr="000206A3" w:rsidRDefault="00F86019" w:rsidP="000206A3">
            <w:pPr>
              <w:rPr>
                <w:b/>
              </w:rPr>
            </w:pPr>
            <w:bookmarkStart w:id="160" w:name="_Toc500850020"/>
            <w:r w:rsidRPr="000206A3">
              <w:rPr>
                <w:b/>
              </w:rPr>
              <w:t>Elements</w:t>
            </w:r>
            <w:bookmarkEnd w:id="160"/>
          </w:p>
        </w:tc>
        <w:tc>
          <w:tcPr>
            <w:tcW w:w="6840" w:type="dxa"/>
            <w:tcBorders>
              <w:top w:val="single" w:sz="6" w:space="0" w:color="auto"/>
            </w:tcBorders>
          </w:tcPr>
          <w:p w:rsidR="00F86019" w:rsidRPr="00AE00CA" w:rsidRDefault="00F86019" w:rsidP="00F86019">
            <w:pPr>
              <w:numPr>
                <w:ilvl w:val="12"/>
                <w:numId w:val="0"/>
              </w:numPr>
              <w:rPr>
                <w:rFonts w:ascii="Calibri" w:hAnsi="Calibri"/>
              </w:rPr>
            </w:pPr>
          </w:p>
          <w:p w:rsidR="00F86019" w:rsidRPr="00AE00CA" w:rsidRDefault="00F86019" w:rsidP="00F86019">
            <w:pPr>
              <w:numPr>
                <w:ilvl w:val="12"/>
                <w:numId w:val="0"/>
              </w:numPr>
              <w:rPr>
                <w:rFonts w:ascii="Calibri" w:hAnsi="Calibri"/>
              </w:rPr>
            </w:pPr>
            <w:r w:rsidRPr="00AE00CA">
              <w:rPr>
                <w:rFonts w:ascii="Calibri" w:hAnsi="Calibri"/>
                <w:b/>
              </w:rPr>
              <w:t>Every element (i.e. numbers 1-6 below) must be proved by the prosecution</w:t>
            </w:r>
          </w:p>
          <w:p w:rsidR="00F86019" w:rsidRPr="00AE00CA" w:rsidRDefault="00F86019" w:rsidP="00F86019">
            <w:pPr>
              <w:pStyle w:val="Heading4"/>
              <w:numPr>
                <w:ilvl w:val="12"/>
                <w:numId w:val="0"/>
              </w:numPr>
              <w:rPr>
                <w:rFonts w:ascii="Calibri" w:hAnsi="Calibri"/>
                <w:b w:val="0"/>
              </w:rPr>
            </w:pPr>
            <w:r w:rsidRPr="00AE00CA">
              <w:rPr>
                <w:rFonts w:ascii="Calibri" w:hAnsi="Calibri"/>
                <w:b w:val="0"/>
              </w:rPr>
              <w:t>General</w:t>
            </w:r>
          </w:p>
          <w:p w:rsidR="00F86019" w:rsidRPr="00AE00CA" w:rsidRDefault="00F86019" w:rsidP="00F86019">
            <w:pPr>
              <w:spacing w:before="120"/>
              <w:ind w:left="782" w:hanging="425"/>
              <w:rPr>
                <w:rFonts w:ascii="Calibri" w:hAnsi="Calibri"/>
                <w:b/>
              </w:rPr>
            </w:pPr>
            <w:r w:rsidRPr="00AE00CA">
              <w:rPr>
                <w:rFonts w:ascii="Calibri" w:hAnsi="Calibri"/>
              </w:rPr>
              <w:t>1.</w:t>
            </w:r>
            <w:r w:rsidRPr="00AE00CA">
              <w:rPr>
                <w:rFonts w:ascii="Calibri" w:hAnsi="Calibri"/>
              </w:rPr>
              <w:tab/>
              <w:t xml:space="preserve">The </w:t>
            </w:r>
            <w:r w:rsidRPr="00AE00CA">
              <w:rPr>
                <w:rFonts w:ascii="Calibri" w:hAnsi="Calibri"/>
                <w:u w:val="single"/>
              </w:rPr>
              <w:t>person</w:t>
            </w:r>
            <w:r w:rsidRPr="00AE00CA">
              <w:rPr>
                <w:rFonts w:ascii="Calibri" w:hAnsi="Calibri"/>
              </w:rPr>
              <w:t xml:space="preserve"> named in the charge is the same person who is appearing in Court; </w:t>
            </w:r>
            <w:r w:rsidRPr="00AE00CA">
              <w:rPr>
                <w:rFonts w:ascii="Calibri" w:hAnsi="Calibri"/>
                <w:b/>
              </w:rPr>
              <w:t>and</w:t>
            </w:r>
          </w:p>
          <w:p w:rsidR="00F86019" w:rsidRPr="00AE00CA" w:rsidRDefault="00F86019" w:rsidP="00F86019">
            <w:pPr>
              <w:spacing w:before="120"/>
              <w:ind w:left="782" w:hanging="425"/>
              <w:rPr>
                <w:rFonts w:ascii="Calibri" w:hAnsi="Calibri"/>
              </w:rPr>
            </w:pPr>
            <w:r w:rsidRPr="00AE00CA">
              <w:rPr>
                <w:rFonts w:ascii="Calibri" w:hAnsi="Calibri"/>
              </w:rPr>
              <w:t>2.</w:t>
            </w:r>
            <w:r w:rsidRPr="00AE00CA">
              <w:rPr>
                <w:rFonts w:ascii="Calibri" w:hAnsi="Calibri"/>
              </w:rPr>
              <w:tab/>
              <w:t xml:space="preserve">The </w:t>
            </w:r>
            <w:r w:rsidRPr="00AE00CA">
              <w:rPr>
                <w:rFonts w:ascii="Calibri" w:hAnsi="Calibri"/>
                <w:u w:val="single"/>
              </w:rPr>
              <w:t>date or period of time</w:t>
            </w:r>
            <w:r w:rsidRPr="00AE00CA">
              <w:rPr>
                <w:rFonts w:ascii="Calibri" w:hAnsi="Calibri"/>
              </w:rPr>
              <w:t xml:space="preserve"> when the offence charged is alleged to have taken place; </w:t>
            </w:r>
            <w:r w:rsidRPr="00AE00CA">
              <w:rPr>
                <w:rFonts w:ascii="Calibri" w:hAnsi="Calibri"/>
                <w:b/>
              </w:rPr>
              <w:t>and</w:t>
            </w:r>
          </w:p>
          <w:p w:rsidR="00F86019" w:rsidRPr="00AE00CA" w:rsidRDefault="00F86019" w:rsidP="00F86019">
            <w:pPr>
              <w:spacing w:before="120"/>
              <w:ind w:left="782" w:hanging="425"/>
              <w:rPr>
                <w:rFonts w:ascii="Calibri" w:hAnsi="Calibri"/>
              </w:rPr>
            </w:pPr>
            <w:r w:rsidRPr="00AE00CA">
              <w:rPr>
                <w:rFonts w:ascii="Calibri" w:hAnsi="Calibri"/>
              </w:rPr>
              <w:t>3.</w:t>
            </w:r>
            <w:r w:rsidRPr="00AE00CA">
              <w:rPr>
                <w:rFonts w:ascii="Calibri" w:hAnsi="Calibri"/>
              </w:rPr>
              <w:tab/>
              <w:t xml:space="preserve">The </w:t>
            </w:r>
            <w:r w:rsidRPr="00AE00CA">
              <w:rPr>
                <w:rFonts w:ascii="Calibri" w:hAnsi="Calibri"/>
                <w:u w:val="single"/>
              </w:rPr>
              <w:t>place</w:t>
            </w:r>
            <w:r w:rsidRPr="00AE00CA">
              <w:rPr>
                <w:rFonts w:ascii="Calibri" w:hAnsi="Calibri"/>
              </w:rPr>
              <w:t xml:space="preserve"> where the offence was alleged to have been committed; </w:t>
            </w:r>
            <w:r w:rsidRPr="00AE00CA">
              <w:rPr>
                <w:rFonts w:ascii="Calibri" w:hAnsi="Calibri"/>
                <w:b/>
              </w:rPr>
              <w:t>and</w:t>
            </w:r>
          </w:p>
          <w:p w:rsidR="00F86019" w:rsidRPr="00AE00CA" w:rsidRDefault="00F86019" w:rsidP="00F86019">
            <w:pPr>
              <w:pStyle w:val="Heading4"/>
              <w:numPr>
                <w:ilvl w:val="12"/>
                <w:numId w:val="0"/>
              </w:numPr>
              <w:rPr>
                <w:rFonts w:ascii="Calibri" w:hAnsi="Calibri"/>
                <w:b w:val="0"/>
                <w:color w:val="FF0000"/>
              </w:rPr>
            </w:pPr>
            <w:r w:rsidRPr="00AE00CA">
              <w:rPr>
                <w:rFonts w:ascii="Calibri" w:hAnsi="Calibri"/>
                <w:b w:val="0"/>
                <w:color w:val="FF0000"/>
              </w:rPr>
              <w:t>Specific</w:t>
            </w:r>
          </w:p>
          <w:p w:rsidR="00F86019" w:rsidRPr="00AE00CA" w:rsidRDefault="00F86019" w:rsidP="00F86019">
            <w:pPr>
              <w:spacing w:before="120"/>
              <w:ind w:left="782" w:hanging="425"/>
              <w:rPr>
                <w:rFonts w:ascii="Calibri" w:hAnsi="Calibri"/>
                <w:b/>
                <w:color w:val="FF0000"/>
              </w:rPr>
            </w:pPr>
            <w:r w:rsidRPr="00AE00CA">
              <w:rPr>
                <w:rFonts w:ascii="Calibri" w:hAnsi="Calibri"/>
                <w:b/>
                <w:color w:val="FF0000"/>
              </w:rPr>
              <w:t>4.</w:t>
            </w:r>
            <w:r w:rsidRPr="00AE00CA">
              <w:rPr>
                <w:rFonts w:ascii="Calibri" w:hAnsi="Calibri"/>
                <w:b/>
                <w:color w:val="FF0000"/>
              </w:rPr>
              <w:tab/>
              <w:t>The accused was being arrested for an offence; and</w:t>
            </w:r>
          </w:p>
          <w:p w:rsidR="00F86019" w:rsidRPr="00AE00CA" w:rsidRDefault="00F86019" w:rsidP="00F86019">
            <w:pPr>
              <w:spacing w:before="120"/>
              <w:ind w:left="782" w:hanging="425"/>
              <w:rPr>
                <w:rFonts w:ascii="Calibri" w:hAnsi="Calibri"/>
                <w:b/>
                <w:color w:val="FF0000"/>
              </w:rPr>
            </w:pPr>
            <w:r w:rsidRPr="00AE00CA">
              <w:rPr>
                <w:rFonts w:ascii="Calibri" w:hAnsi="Calibri"/>
                <w:b/>
                <w:color w:val="FF0000"/>
              </w:rPr>
              <w:t>5.</w:t>
            </w:r>
            <w:r w:rsidRPr="00AE00CA">
              <w:rPr>
                <w:rFonts w:ascii="Calibri" w:hAnsi="Calibri"/>
                <w:b/>
                <w:color w:val="FF0000"/>
              </w:rPr>
              <w:tab/>
              <w:t>The accused violently resisted any police officer arresting him or her.</w:t>
            </w:r>
          </w:p>
          <w:p w:rsidR="00F86019" w:rsidRPr="00AE00CA" w:rsidRDefault="00F86019" w:rsidP="00F86019">
            <w:pPr>
              <w:ind w:left="360" w:hanging="283"/>
              <w:rPr>
                <w:rFonts w:ascii="Calibri" w:hAnsi="Calibri"/>
                <w:b/>
                <w:i/>
                <w:color w:val="FF0000"/>
              </w:rPr>
            </w:pPr>
            <w:r w:rsidRPr="00AE00CA">
              <w:rPr>
                <w:rFonts w:ascii="Calibri" w:hAnsi="Calibri"/>
                <w:b/>
                <w:i/>
                <w:color w:val="FF0000"/>
              </w:rPr>
              <w:t>OR</w:t>
            </w:r>
          </w:p>
          <w:p w:rsidR="00F86019" w:rsidRPr="00AE00CA" w:rsidRDefault="00F86019" w:rsidP="00F86019">
            <w:pPr>
              <w:spacing w:before="120"/>
              <w:ind w:left="782" w:hanging="425"/>
              <w:rPr>
                <w:rFonts w:ascii="Calibri" w:hAnsi="Calibri"/>
                <w:b/>
                <w:color w:val="FF0000"/>
              </w:rPr>
            </w:pPr>
            <w:r w:rsidRPr="00AE00CA">
              <w:rPr>
                <w:rFonts w:ascii="Calibri" w:hAnsi="Calibri"/>
                <w:b/>
                <w:color w:val="FF0000"/>
              </w:rPr>
              <w:t>4.</w:t>
            </w:r>
            <w:r w:rsidRPr="00AE00CA">
              <w:rPr>
                <w:rFonts w:ascii="Calibri" w:hAnsi="Calibri"/>
                <w:b/>
                <w:color w:val="FF0000"/>
              </w:rPr>
              <w:tab/>
              <w:t>The accused was in lawful custody; and</w:t>
            </w:r>
          </w:p>
          <w:p w:rsidR="00F86019" w:rsidRPr="00AE00CA" w:rsidRDefault="00F86019" w:rsidP="00F86019">
            <w:pPr>
              <w:spacing w:before="120"/>
              <w:ind w:left="782" w:hanging="425"/>
              <w:rPr>
                <w:rFonts w:ascii="Calibri" w:hAnsi="Calibri"/>
              </w:rPr>
            </w:pPr>
            <w:r w:rsidRPr="00AE00CA">
              <w:rPr>
                <w:rFonts w:ascii="Calibri" w:hAnsi="Calibri"/>
                <w:b/>
                <w:color w:val="FF0000"/>
              </w:rPr>
              <w:t>5.</w:t>
            </w:r>
            <w:r w:rsidRPr="00AE00CA">
              <w:rPr>
                <w:rFonts w:ascii="Calibri" w:hAnsi="Calibri"/>
                <w:b/>
                <w:color w:val="FF0000"/>
              </w:rPr>
              <w:tab/>
              <w:t>The accused escaped from that custody</w:t>
            </w:r>
            <w:r w:rsidRPr="00AE00CA">
              <w:rPr>
                <w:rFonts w:ascii="Calibri" w:hAnsi="Calibri"/>
              </w:rPr>
              <w:t>.</w:t>
            </w:r>
          </w:p>
        </w:tc>
      </w:tr>
      <w:tr w:rsidR="00F86019" w:rsidRPr="00AE00CA" w:rsidTr="00F86019">
        <w:tc>
          <w:tcPr>
            <w:tcW w:w="1908" w:type="dxa"/>
          </w:tcPr>
          <w:p w:rsidR="00F86019" w:rsidRPr="00AE00CA" w:rsidRDefault="00F86019" w:rsidP="00F86019">
            <w:pPr>
              <w:pStyle w:val="Heading2"/>
              <w:numPr>
                <w:ilvl w:val="12"/>
                <w:numId w:val="0"/>
              </w:numPr>
            </w:pPr>
          </w:p>
          <w:p w:rsidR="00F86019" w:rsidRPr="000206A3" w:rsidRDefault="00F86019" w:rsidP="000206A3">
            <w:pPr>
              <w:rPr>
                <w:b/>
              </w:rPr>
            </w:pPr>
            <w:bookmarkStart w:id="161" w:name="_Toc500850021"/>
            <w:r w:rsidRPr="000206A3">
              <w:rPr>
                <w:b/>
              </w:rPr>
              <w:lastRenderedPageBreak/>
              <w:t>Commentary</w:t>
            </w:r>
            <w:bookmarkEnd w:id="161"/>
          </w:p>
        </w:tc>
        <w:tc>
          <w:tcPr>
            <w:tcW w:w="6840" w:type="dxa"/>
            <w:tcBorders>
              <w:top w:val="single" w:sz="4" w:space="0" w:color="auto"/>
            </w:tcBorders>
          </w:tcPr>
          <w:p w:rsidR="00F86019" w:rsidRPr="00AE00CA" w:rsidRDefault="00F86019" w:rsidP="00F86019">
            <w:pPr>
              <w:numPr>
                <w:ilvl w:val="12"/>
                <w:numId w:val="0"/>
              </w:numPr>
              <w:rPr>
                <w:rFonts w:ascii="Calibri" w:hAnsi="Calibri"/>
              </w:rPr>
            </w:pPr>
          </w:p>
          <w:p w:rsidR="00F86019" w:rsidRPr="00F86019" w:rsidRDefault="00F86019" w:rsidP="00F86019">
            <w:pPr>
              <w:pStyle w:val="Heading4"/>
              <w:numPr>
                <w:ilvl w:val="0"/>
                <w:numId w:val="0"/>
              </w:numPr>
              <w:ind w:left="864" w:hanging="864"/>
              <w:rPr>
                <w:rFonts w:ascii="Calibri" w:hAnsi="Calibri"/>
                <w:b w:val="0"/>
                <w:u w:val="single"/>
              </w:rPr>
            </w:pPr>
            <w:r w:rsidRPr="00F86019">
              <w:rPr>
                <w:rFonts w:ascii="Calibri" w:hAnsi="Calibri"/>
                <w:b w:val="0"/>
                <w:u w:val="single"/>
              </w:rPr>
              <w:lastRenderedPageBreak/>
              <w:t>Burden and standard of proof</w:t>
            </w:r>
          </w:p>
          <w:p w:rsidR="00F86019" w:rsidRPr="00AE00CA" w:rsidRDefault="00F86019" w:rsidP="00F86019">
            <w:pPr>
              <w:rPr>
                <w:rFonts w:ascii="Calibri" w:hAnsi="Calibri"/>
              </w:rPr>
            </w:pPr>
            <w:r w:rsidRPr="00AE00CA">
              <w:rPr>
                <w:rFonts w:ascii="Calibri" w:hAnsi="Calibri"/>
              </w:rPr>
              <w:t>The prosecution must prove all the elements beyond reasonable doubt.  The defence does not need to prove anything, however if the defence establishes to your satisfaction that there is a reasonable doubt, t</w:t>
            </w:r>
            <w:r>
              <w:rPr>
                <w:rFonts w:ascii="Calibri" w:hAnsi="Calibri"/>
              </w:rPr>
              <w:t>hen the prosecution has failed</w:t>
            </w:r>
          </w:p>
          <w:p w:rsidR="00F86019" w:rsidRPr="00F86019" w:rsidRDefault="00F86019" w:rsidP="00F86019">
            <w:pPr>
              <w:pStyle w:val="Heading4"/>
              <w:numPr>
                <w:ilvl w:val="0"/>
                <w:numId w:val="0"/>
              </w:numPr>
              <w:ind w:left="864" w:hanging="864"/>
              <w:rPr>
                <w:rFonts w:ascii="Calibri" w:hAnsi="Calibri"/>
                <w:b w:val="0"/>
                <w:u w:val="single"/>
              </w:rPr>
            </w:pPr>
            <w:r w:rsidRPr="00F86019">
              <w:rPr>
                <w:rFonts w:ascii="Calibri" w:hAnsi="Calibri"/>
                <w:b w:val="0"/>
                <w:u w:val="single"/>
              </w:rPr>
              <w:t>Identification</w:t>
            </w:r>
          </w:p>
          <w:p w:rsidR="00F86019" w:rsidRPr="00AE00CA" w:rsidRDefault="00F86019" w:rsidP="00F86019">
            <w:pPr>
              <w:rPr>
                <w:rFonts w:ascii="Calibri" w:hAnsi="Calibri"/>
              </w:rPr>
            </w:pPr>
            <w:r w:rsidRPr="00AE00CA">
              <w:rPr>
                <w:rFonts w:ascii="Calibri" w:hAnsi="Calibri"/>
              </w:rPr>
              <w:t>In Court, the prosecution should identify the person charged by clearly poi</w:t>
            </w:r>
            <w:r>
              <w:rPr>
                <w:rFonts w:ascii="Calibri" w:hAnsi="Calibri"/>
              </w:rPr>
              <w:t>nting out that person in Court.</w:t>
            </w:r>
          </w:p>
        </w:tc>
      </w:tr>
      <w:tr w:rsidR="00F86019" w:rsidRPr="00AE00CA" w:rsidTr="00F86019">
        <w:tc>
          <w:tcPr>
            <w:tcW w:w="1908" w:type="dxa"/>
          </w:tcPr>
          <w:p w:rsidR="00F86019" w:rsidRPr="00AE00CA" w:rsidRDefault="00F86019" w:rsidP="00F86019">
            <w:pPr>
              <w:pStyle w:val="Heading2"/>
              <w:numPr>
                <w:ilvl w:val="12"/>
                <w:numId w:val="0"/>
              </w:numPr>
            </w:pPr>
          </w:p>
          <w:p w:rsidR="00F86019" w:rsidRPr="00AE00CA" w:rsidRDefault="00F86019" w:rsidP="00F86019">
            <w:pPr>
              <w:rPr>
                <w:rFonts w:ascii="Calibri" w:hAnsi="Calibri"/>
              </w:rPr>
            </w:pPr>
          </w:p>
        </w:tc>
        <w:tc>
          <w:tcPr>
            <w:tcW w:w="6840" w:type="dxa"/>
          </w:tcPr>
          <w:p w:rsidR="00F86019" w:rsidRPr="00AE00CA" w:rsidRDefault="00F86019" w:rsidP="00F86019">
            <w:pPr>
              <w:numPr>
                <w:ilvl w:val="12"/>
                <w:numId w:val="0"/>
              </w:numPr>
              <w:rPr>
                <w:rFonts w:ascii="Calibri" w:hAnsi="Calibri"/>
              </w:rPr>
            </w:pPr>
            <w:r w:rsidRPr="00AE00CA">
              <w:rPr>
                <w:rFonts w:ascii="Calibri" w:hAnsi="Calibri"/>
              </w:rPr>
              <w:t xml:space="preserve">The prosecution must provide evidence to prove that it was </w:t>
            </w:r>
            <w:r w:rsidRPr="00AE00CA">
              <w:rPr>
                <w:rFonts w:ascii="Calibri" w:hAnsi="Calibri"/>
                <w:b/>
                <w:i/>
              </w:rPr>
              <w:t xml:space="preserve">the defendant </w:t>
            </w:r>
            <w:r w:rsidRPr="00AE00CA">
              <w:rPr>
                <w:rFonts w:ascii="Calibri" w:hAnsi="Calibri"/>
              </w:rPr>
              <w:t xml:space="preserve"> who</w:t>
            </w:r>
            <w:r>
              <w:rPr>
                <w:rFonts w:ascii="Calibri" w:hAnsi="Calibri"/>
              </w:rPr>
              <w:t xml:space="preserve"> resisted or escaped.</w:t>
            </w:r>
          </w:p>
          <w:p w:rsidR="00F86019" w:rsidRPr="00F86019" w:rsidRDefault="00F86019" w:rsidP="00F86019">
            <w:pPr>
              <w:pStyle w:val="Heading4"/>
              <w:numPr>
                <w:ilvl w:val="0"/>
                <w:numId w:val="0"/>
              </w:numPr>
              <w:rPr>
                <w:rFonts w:ascii="Calibri" w:hAnsi="Calibri"/>
                <w:b w:val="0"/>
                <w:u w:val="single"/>
              </w:rPr>
            </w:pPr>
            <w:r w:rsidRPr="00F86019">
              <w:rPr>
                <w:rFonts w:ascii="Calibri" w:hAnsi="Calibri"/>
                <w:b w:val="0"/>
                <w:u w:val="single"/>
              </w:rPr>
              <w:t>Arrest</w:t>
            </w:r>
          </w:p>
          <w:p w:rsidR="00F86019" w:rsidRPr="00AE00CA" w:rsidRDefault="00F86019" w:rsidP="00F86019">
            <w:pPr>
              <w:rPr>
                <w:rFonts w:ascii="Calibri" w:hAnsi="Calibri"/>
              </w:rPr>
            </w:pPr>
            <w:r w:rsidRPr="00AE00CA">
              <w:rPr>
                <w:rFonts w:ascii="Calibri" w:hAnsi="Calibri"/>
                <w:i/>
              </w:rPr>
              <w:t xml:space="preserve">s11 CPC </w:t>
            </w:r>
            <w:r w:rsidRPr="00AE00CA">
              <w:rPr>
                <w:rFonts w:ascii="Calibri" w:hAnsi="Calibri"/>
              </w:rPr>
              <w:t>provides that any person or police officer may arrest another person acting under a warra</w:t>
            </w:r>
            <w:r>
              <w:rPr>
                <w:rFonts w:ascii="Calibri" w:hAnsi="Calibri"/>
              </w:rPr>
              <w:t>nt of arrest.</w:t>
            </w:r>
          </w:p>
          <w:p w:rsidR="00F86019" w:rsidRPr="00AE00CA" w:rsidRDefault="00F86019" w:rsidP="00F86019">
            <w:pPr>
              <w:rPr>
                <w:rFonts w:ascii="Calibri" w:hAnsi="Calibri"/>
              </w:rPr>
            </w:pPr>
            <w:r w:rsidRPr="00AE00CA">
              <w:rPr>
                <w:rFonts w:ascii="Calibri" w:hAnsi="Calibri"/>
                <w:i/>
              </w:rPr>
              <w:t xml:space="preserve">s18 CPC </w:t>
            </w:r>
            <w:r w:rsidRPr="00AE00CA">
              <w:rPr>
                <w:rFonts w:ascii="Calibri" w:hAnsi="Calibri"/>
              </w:rPr>
              <w:t xml:space="preserve">provides that a police officer may, without a warrant, arrest any person whom he or she suspects upon reasonable grounds </w:t>
            </w:r>
            <w:r>
              <w:rPr>
                <w:rFonts w:ascii="Calibri" w:hAnsi="Calibri"/>
              </w:rPr>
              <w:t>of having committed an offence.</w:t>
            </w:r>
          </w:p>
          <w:p w:rsidR="00F86019" w:rsidRPr="00F86019" w:rsidRDefault="00F86019" w:rsidP="00F86019">
            <w:pPr>
              <w:pStyle w:val="Heading4"/>
              <w:numPr>
                <w:ilvl w:val="0"/>
                <w:numId w:val="0"/>
              </w:numPr>
              <w:ind w:left="864" w:hanging="864"/>
              <w:rPr>
                <w:rFonts w:ascii="Calibri" w:hAnsi="Calibri"/>
                <w:b w:val="0"/>
                <w:u w:val="single"/>
              </w:rPr>
            </w:pPr>
            <w:r w:rsidRPr="00F86019">
              <w:rPr>
                <w:rFonts w:ascii="Calibri" w:hAnsi="Calibri"/>
                <w:b w:val="0"/>
                <w:u w:val="single"/>
              </w:rPr>
              <w:t>Escapes</w:t>
            </w:r>
          </w:p>
          <w:p w:rsidR="00F86019" w:rsidRPr="00AE00CA" w:rsidRDefault="00F86019" w:rsidP="00F86019">
            <w:pPr>
              <w:rPr>
                <w:rFonts w:ascii="Calibri" w:hAnsi="Calibri"/>
              </w:rPr>
            </w:pPr>
            <w:r w:rsidRPr="00AE00CA">
              <w:rPr>
                <w:rFonts w:ascii="Calibri" w:hAnsi="Calibri"/>
              </w:rPr>
              <w:t>The defended must have escaped from lawful custody, i.e. escape from lawful arrest whilst in the custody of the arresting police o</w:t>
            </w:r>
            <w:r>
              <w:rPr>
                <w:rFonts w:ascii="Calibri" w:hAnsi="Calibri"/>
              </w:rPr>
              <w:t>fficer, or from prison custody.</w:t>
            </w:r>
          </w:p>
          <w:p w:rsidR="00F86019" w:rsidRPr="00F86019" w:rsidRDefault="00F86019" w:rsidP="00F86019">
            <w:pPr>
              <w:pStyle w:val="Heading4"/>
              <w:numPr>
                <w:ilvl w:val="0"/>
                <w:numId w:val="0"/>
              </w:numPr>
              <w:rPr>
                <w:rFonts w:ascii="Calibri" w:hAnsi="Calibri"/>
                <w:b w:val="0"/>
                <w:u w:val="single"/>
              </w:rPr>
            </w:pPr>
            <w:r w:rsidRPr="00F86019">
              <w:rPr>
                <w:rFonts w:ascii="Calibri" w:hAnsi="Calibri"/>
                <w:b w:val="0"/>
                <w:u w:val="single"/>
              </w:rPr>
              <w:t>Defences</w:t>
            </w:r>
          </w:p>
          <w:p w:rsidR="00F86019" w:rsidRPr="00AE00CA" w:rsidRDefault="00F86019" w:rsidP="00F86019">
            <w:pPr>
              <w:numPr>
                <w:ilvl w:val="12"/>
                <w:numId w:val="0"/>
              </w:numPr>
              <w:rPr>
                <w:rFonts w:ascii="Calibri" w:hAnsi="Calibri"/>
              </w:rPr>
            </w:pPr>
            <w:r w:rsidRPr="00AE00CA">
              <w:rPr>
                <w:rFonts w:ascii="Calibri" w:hAnsi="Calibri"/>
              </w:rPr>
              <w:t>If the prosecution has proved the elements of the offence, beyond reasonable doubt, the accused ma</w:t>
            </w:r>
            <w:r>
              <w:rPr>
                <w:rFonts w:ascii="Calibri" w:hAnsi="Calibri"/>
              </w:rPr>
              <w:t xml:space="preserve">y still have a legal defence.  </w:t>
            </w:r>
          </w:p>
          <w:p w:rsidR="00F86019" w:rsidRPr="00AE00CA" w:rsidRDefault="00F86019" w:rsidP="00F86019">
            <w:pPr>
              <w:numPr>
                <w:ilvl w:val="12"/>
                <w:numId w:val="0"/>
              </w:numPr>
              <w:rPr>
                <w:rFonts w:ascii="Calibri" w:hAnsi="Calibri"/>
              </w:rPr>
            </w:pPr>
            <w:r w:rsidRPr="00AE00CA">
              <w:rPr>
                <w:rFonts w:ascii="Calibri" w:hAnsi="Calibri"/>
              </w:rPr>
              <w:t>The defendant will have to establish their defence to your satisfaction, on the balance of probabilities (i.e. more likely than not).</w:t>
            </w:r>
          </w:p>
        </w:tc>
      </w:tr>
    </w:tbl>
    <w:p w:rsidR="000A4F86" w:rsidRDefault="000A4F86" w:rsidP="000206A3">
      <w:pPr>
        <w:pStyle w:val="Heading2"/>
        <w:sectPr w:rsidR="000A4F86" w:rsidSect="007E558A">
          <w:pgSz w:w="11906" w:h="16838"/>
          <w:pgMar w:top="1440" w:right="1440" w:bottom="1440" w:left="1440" w:header="708" w:footer="708" w:gutter="0"/>
          <w:cols w:space="708"/>
          <w:docGrid w:linePitch="360"/>
        </w:sectPr>
      </w:pPr>
    </w:p>
    <w:p w:rsidR="00E64157" w:rsidRDefault="00F86019" w:rsidP="000206A3">
      <w:pPr>
        <w:pStyle w:val="Heading2"/>
      </w:pPr>
      <w:bookmarkStart w:id="162" w:name="_Toc501111687"/>
      <w:r>
        <w:lastRenderedPageBreak/>
        <w:t>A.1</w:t>
      </w:r>
      <w:r w:rsidR="00091BE5">
        <w:t>8</w:t>
      </w:r>
      <w:r>
        <w:t xml:space="preserve"> Session 13</w:t>
      </w:r>
      <w:r w:rsidR="000A4F86">
        <w:t>:</w:t>
      </w:r>
      <w:r>
        <w:t xml:space="preserve"> Annex 3</w:t>
      </w:r>
      <w:bookmarkEnd w:id="162"/>
    </w:p>
    <w:bookmarkStart w:id="163" w:name="_Toc500850022"/>
    <w:bookmarkStart w:id="164" w:name="_Toc500855262"/>
    <w:bookmarkStart w:id="165" w:name="_Toc501111688"/>
    <w:p w:rsidR="00F86019" w:rsidRPr="000A4F86" w:rsidRDefault="00F86019" w:rsidP="000A4F86">
      <w:pPr>
        <w:spacing w:after="0" w:line="240" w:lineRule="auto"/>
        <w:rPr>
          <w:rFonts w:ascii="Calibri" w:eastAsia="Times New Roman" w:hAnsi="Calibri" w:cs="Times New Roman"/>
          <w:b/>
          <w:sz w:val="28"/>
          <w:szCs w:val="28"/>
          <w:lang w:val="en-NZ" w:eastAsia="en-GB"/>
        </w:rPr>
      </w:pPr>
      <w:r w:rsidRPr="000A4F86">
        <w:rPr>
          <w:rFonts w:ascii="Calibri" w:eastAsia="Times New Roman" w:hAnsi="Calibri" w:cs="Times New Roman"/>
          <w:b/>
          <w:noProof/>
          <w:sz w:val="28"/>
          <w:szCs w:val="28"/>
          <w:lang w:val="en-AU" w:eastAsia="en-AU"/>
        </w:rPr>
        <mc:AlternateContent>
          <mc:Choice Requires="wps">
            <w:drawing>
              <wp:anchor distT="0" distB="0" distL="114300" distR="114300" simplePos="0" relativeHeight="251716608" behindDoc="0" locked="0" layoutInCell="0" allowOverlap="1" wp14:anchorId="465A73FE" wp14:editId="1720ACC5">
                <wp:simplePos x="0" y="0"/>
                <wp:positionH relativeFrom="column">
                  <wp:posOffset>1143000</wp:posOffset>
                </wp:positionH>
                <wp:positionV relativeFrom="paragraph">
                  <wp:posOffset>1028700</wp:posOffset>
                </wp:positionV>
                <wp:extent cx="0" cy="0"/>
                <wp:effectExtent l="9525" t="13335" r="9525" b="5715"/>
                <wp:wrapNone/>
                <wp:docPr id="911" name="Straight Connector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11"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81pt" to="90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" o:allowincell="f"/>
            </w:pict>
          </mc:Fallback>
        </mc:AlternateContent>
      </w:r>
      <w:r w:rsidRPr="000A4F86">
        <w:rPr>
          <w:rFonts w:ascii="Calibri" w:eastAsia="Times New Roman" w:hAnsi="Calibri" w:cs="Times New Roman"/>
          <w:b/>
          <w:noProof/>
          <w:sz w:val="28"/>
          <w:szCs w:val="28"/>
          <w:lang w:val="en-AU" w:eastAsia="en-AU"/>
        </w:rPr>
        <mc:AlternateContent>
          <mc:Choice Requires="wps">
            <w:drawing>
              <wp:anchor distT="0" distB="0" distL="114300" distR="114300" simplePos="0" relativeHeight="251715584" behindDoc="0" locked="0" layoutInCell="0" allowOverlap="1" wp14:anchorId="5B90BEB5" wp14:editId="5AF107FC">
                <wp:simplePos x="0" y="0"/>
                <wp:positionH relativeFrom="column">
                  <wp:posOffset>1143000</wp:posOffset>
                </wp:positionH>
                <wp:positionV relativeFrom="paragraph">
                  <wp:posOffset>1028700</wp:posOffset>
                </wp:positionV>
                <wp:extent cx="0" cy="0"/>
                <wp:effectExtent l="9525" t="13335" r="9525" b="5715"/>
                <wp:wrapNone/>
                <wp:docPr id="910" name="Straight Connector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10"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81pt" to="90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" o:allowincell="f"/>
            </w:pict>
          </mc:Fallback>
        </mc:AlternateContent>
      </w:r>
      <w:r w:rsidRPr="000A4F86">
        <w:rPr>
          <w:rFonts w:ascii="Calibri" w:eastAsia="Times New Roman" w:hAnsi="Calibri" w:cs="Times New Roman"/>
          <w:b/>
          <w:noProof/>
          <w:sz w:val="28"/>
          <w:szCs w:val="28"/>
          <w:lang w:val="en-AU" w:eastAsia="en-AU"/>
        </w:rPr>
        <mc:AlternateContent>
          <mc:Choice Requires="wps">
            <w:drawing>
              <wp:anchor distT="0" distB="0" distL="114300" distR="114300" simplePos="0" relativeHeight="251714560" behindDoc="0" locked="0" layoutInCell="0" allowOverlap="1" wp14:anchorId="6BCC2D67" wp14:editId="12F6C6FA">
                <wp:simplePos x="0" y="0"/>
                <wp:positionH relativeFrom="column">
                  <wp:posOffset>342900</wp:posOffset>
                </wp:positionH>
                <wp:positionV relativeFrom="paragraph">
                  <wp:posOffset>5633720</wp:posOffset>
                </wp:positionV>
                <wp:extent cx="0" cy="0"/>
                <wp:effectExtent l="9525" t="8255" r="9525" b="10795"/>
                <wp:wrapNone/>
                <wp:docPr id="909" name="Straight Connector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09"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443.6pt" to="27pt,4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" o:allowincell="f"/>
            </w:pict>
          </mc:Fallback>
        </mc:AlternateContent>
      </w:r>
      <w:r w:rsidRPr="000A4F86">
        <w:rPr>
          <w:rFonts w:ascii="Calibri" w:eastAsia="Times New Roman" w:hAnsi="Calibri" w:cs="Times New Roman"/>
          <w:b/>
          <w:sz w:val="28"/>
          <w:szCs w:val="28"/>
          <w:lang w:val="en-NZ" w:eastAsia="en-GB"/>
        </w:rPr>
        <w:t>DIAGRAM 1</w:t>
      </w:r>
      <w:r w:rsidR="000A4F86">
        <w:rPr>
          <w:rFonts w:ascii="Calibri" w:eastAsia="Times New Roman" w:hAnsi="Calibri" w:cs="Times New Roman"/>
          <w:b/>
          <w:sz w:val="28"/>
          <w:szCs w:val="28"/>
          <w:lang w:val="en-NZ" w:eastAsia="en-GB"/>
        </w:rPr>
        <w:t xml:space="preserve">                  </w:t>
      </w:r>
      <w:r w:rsidRPr="000A4F86">
        <w:rPr>
          <w:rFonts w:ascii="Calibri" w:eastAsia="Times New Roman" w:hAnsi="Calibri" w:cs="Times New Roman"/>
          <w:b/>
          <w:sz w:val="28"/>
          <w:szCs w:val="28"/>
          <w:u w:val="single"/>
          <w:lang w:val="en-NZ" w:eastAsia="en-GB"/>
        </w:rPr>
        <w:t>Defended Hearing Procedure</w:t>
      </w:r>
      <w:bookmarkEnd w:id="163"/>
      <w:bookmarkEnd w:id="164"/>
      <w:bookmarkEnd w:id="165"/>
    </w:p>
    <w:p w:rsidR="00F86019" w:rsidRPr="00F86019" w:rsidRDefault="00F86019" w:rsidP="00F86019">
      <w:pPr>
        <w:spacing w:after="0" w:line="240" w:lineRule="auto"/>
        <w:rPr>
          <w:rFonts w:ascii="Calibri" w:eastAsia="Times New Roman" w:hAnsi="Calibri" w:cs="Times New Roman"/>
          <w:sz w:val="24"/>
          <w:szCs w:val="20"/>
          <w:lang w:val="en-NZ" w:eastAsia="en-GB"/>
        </w:rPr>
      </w:pP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89984" behindDoc="0" locked="0" layoutInCell="0" allowOverlap="1" wp14:anchorId="3F07EBEC" wp14:editId="2DF299F2">
                <wp:simplePos x="0" y="0"/>
                <wp:positionH relativeFrom="column">
                  <wp:posOffset>-411480</wp:posOffset>
                </wp:positionH>
                <wp:positionV relativeFrom="paragraph">
                  <wp:posOffset>3551555</wp:posOffset>
                </wp:positionV>
                <wp:extent cx="1463040" cy="464820"/>
                <wp:effectExtent l="7620" t="5715" r="5715" b="5715"/>
                <wp:wrapNone/>
                <wp:docPr id="879" name="Rectangle 8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3040" cy="464820"/>
                        </a:xfrm>
                        <a:prstGeom prst="rect">
                          <a:avLst/>
                        </a:prstGeom>
                        <a:solidFill>
                          <a:srgbClr val="FFFFFF"/>
                        </a:solidFill>
                        <a:ln w="9525">
                          <a:solidFill>
                            <a:srgbClr val="000000"/>
                          </a:solidFill>
                          <a:miter lim="800000"/>
                          <a:headEnd/>
                          <a:tailEnd/>
                        </a:ln>
                      </wps:spPr>
                      <wps:txbx>
                        <w:txbxContent>
                          <w:p w:rsidR="000A4F86" w:rsidRDefault="000A4F86" w:rsidP="00F86019">
                            <w:pPr>
                              <w:pStyle w:val="BodyText"/>
                              <w:rPr>
                                <w:b/>
                              </w:rPr>
                            </w:pPr>
                            <w:r>
                              <w:rPr>
                                <w:b/>
                              </w:rPr>
                              <w:t>Dismiss case and acquit defendant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9" o:spid="_x0000_s1027" style="position:absolute;margin-left:-32.4pt;margin-top:279.65pt;width:115.2pt;height:3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" o:allowincell="f">
                <v:textbox>
                  <w:txbxContent>
                    <w:p w:rsidR="000A4F86" w:rsidRDefault="000A4F86" w:rsidP="00F86019">
                      <w:pPr>
                        <w:pStyle w:val="BodyText"/>
                        <w:rPr>
                          <w:b/>
                        </w:rPr>
                      </w:pPr>
                      <w:r>
                        <w:rPr>
                          <w:b/>
                        </w:rPr>
                        <w:t>Dismiss case and acquit defendant</w:t>
                      </w:r>
                    </w:p>
                  </w:txbxContent>
                </v:textbox>
              </v:rect>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87936" behindDoc="0" locked="0" layoutInCell="0" allowOverlap="1" wp14:anchorId="4F08B141" wp14:editId="1B84EA60">
                <wp:simplePos x="0" y="0"/>
                <wp:positionH relativeFrom="column">
                  <wp:posOffset>1143000</wp:posOffset>
                </wp:positionH>
                <wp:positionV relativeFrom="paragraph">
                  <wp:posOffset>3368675</wp:posOffset>
                </wp:positionV>
                <wp:extent cx="457200" cy="320040"/>
                <wp:effectExtent l="0" t="3810" r="0" b="0"/>
                <wp:wrapNone/>
                <wp:docPr id="876" name="Text 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4F86" w:rsidRDefault="000A4F86" w:rsidP="00F86019">
                            <w:pPr>
                              <w:jc w:val="center"/>
                              <w:rPr>
                                <w:rFonts w:ascii="Times New Roman" w:hAnsi="Times New Roman"/>
                              </w:rPr>
                            </w:pPr>
                            <w:r>
                              <w:rPr>
                                <w:rFonts w:ascii="Times New Roman" w:hAnsi="Times New Roman"/>
                              </w:rPr>
                              <w:t>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6" o:spid="_x0000_s1028" type="#_x0000_t202" style="position:absolute;margin-left:90pt;margin-top:265.25pt;width:36pt;height:25.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" o:allowincell="f" stroked="f">
                <v:textbox>
                  <w:txbxContent>
                    <w:p w:rsidR="000A4F86" w:rsidRDefault="000A4F86" w:rsidP="00F86019">
                      <w:pPr>
                        <w:jc w:val="center"/>
                        <w:rPr>
                          <w:rFonts w:ascii="Times New Roman" w:hAnsi="Times New Roman"/>
                        </w:rPr>
                      </w:pPr>
                      <w:r>
                        <w:rPr>
                          <w:rFonts w:ascii="Times New Roman" w:hAnsi="Times New Roman"/>
                        </w:rPr>
                        <w:t>No</w:t>
                      </w:r>
                    </w:p>
                  </w:txbxContent>
                </v:textbox>
              </v:shape>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88960" behindDoc="0" locked="0" layoutInCell="0" allowOverlap="1" wp14:anchorId="55201D98" wp14:editId="4C1C3D50">
                <wp:simplePos x="0" y="0"/>
                <wp:positionH relativeFrom="column">
                  <wp:posOffset>3886200</wp:posOffset>
                </wp:positionH>
                <wp:positionV relativeFrom="paragraph">
                  <wp:posOffset>3368675</wp:posOffset>
                </wp:positionV>
                <wp:extent cx="457200" cy="320040"/>
                <wp:effectExtent l="0" t="3810" r="0" b="0"/>
                <wp:wrapNone/>
                <wp:docPr id="875" name="Text 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A4F86" w:rsidRDefault="000A4F86" w:rsidP="00F86019">
                            <w:pPr>
                              <w:jc w:val="center"/>
                              <w:rPr>
                                <w:rFonts w:ascii="Times New Roman" w:hAnsi="Times New Roman"/>
                              </w:rPr>
                            </w:pPr>
                            <w:r>
                              <w:rPr>
                                <w:rFonts w:ascii="Times New Roman" w:hAnsi="Times New Roman"/>
                              </w:rPr>
                              <w:t>Yes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5" o:spid="_x0000_s1029" type="#_x0000_t202" style="position:absolute;margin-left:306pt;margin-top:265.25pt;width:36pt;height:25.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" o:allowincell="f" stroked="f">
                <v:textbox>
                  <w:txbxContent>
                    <w:p w:rsidR="000A4F86" w:rsidRDefault="000A4F86" w:rsidP="00F86019">
                      <w:pPr>
                        <w:jc w:val="center"/>
                        <w:rPr>
                          <w:rFonts w:ascii="Times New Roman" w:hAnsi="Times New Roman"/>
                        </w:rPr>
                      </w:pPr>
                      <w:r>
                        <w:rPr>
                          <w:rFonts w:ascii="Times New Roman" w:hAnsi="Times New Roman"/>
                        </w:rPr>
                        <w:t>Yes</w:t>
                      </w:r>
                    </w:p>
                  </w:txbxContent>
                </v:textbox>
              </v:shape>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712512" behindDoc="0" locked="0" layoutInCell="0" allowOverlap="1" wp14:anchorId="726911E2" wp14:editId="43DFF38D">
                <wp:simplePos x="0" y="0"/>
                <wp:positionH relativeFrom="column">
                  <wp:posOffset>2788920</wp:posOffset>
                </wp:positionH>
                <wp:positionV relativeFrom="paragraph">
                  <wp:posOffset>534035</wp:posOffset>
                </wp:positionV>
                <wp:extent cx="0" cy="182880"/>
                <wp:effectExtent l="55245" t="7620" r="59055" b="19050"/>
                <wp:wrapNone/>
                <wp:docPr id="874" name="Straight Connector 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74"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6pt,42.05pt" to="219.6pt,5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" o:allowincell="f">
                <v:stroke endarrow="block"/>
              </v:line>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711488" behindDoc="0" locked="0" layoutInCell="0" allowOverlap="1" wp14:anchorId="018F4A02" wp14:editId="7116E3C6">
                <wp:simplePos x="0" y="0"/>
                <wp:positionH relativeFrom="column">
                  <wp:posOffset>1234440</wp:posOffset>
                </wp:positionH>
                <wp:positionV relativeFrom="paragraph">
                  <wp:posOffset>716915</wp:posOffset>
                </wp:positionV>
                <wp:extent cx="3017520" cy="457200"/>
                <wp:effectExtent l="5715" t="9525" r="5715" b="9525"/>
                <wp:wrapNone/>
                <wp:docPr id="873" name="Rectangle 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457200"/>
                        </a:xfrm>
                        <a:prstGeom prst="rect">
                          <a:avLst/>
                        </a:prstGeom>
                        <a:solidFill>
                          <a:srgbClr val="FFFFFF"/>
                        </a:solidFill>
                        <a:ln w="9525">
                          <a:solidFill>
                            <a:srgbClr val="000000"/>
                          </a:solidFill>
                          <a:miter lim="800000"/>
                          <a:headEnd/>
                          <a:tailEnd/>
                        </a:ln>
                      </wps:spPr>
                      <wps:txbx>
                        <w:txbxContent>
                          <w:p w:rsidR="000A4F86" w:rsidRDefault="000A4F86" w:rsidP="00F86019">
                            <w:pPr>
                              <w:pStyle w:val="BodyText"/>
                              <w:rPr>
                                <w:lang w:val="en-US"/>
                              </w:rPr>
                            </w:pPr>
                            <w:r>
                              <w:rPr>
                                <w:lang w:val="en-US"/>
                              </w:rPr>
                              <w:t>If defendant is unrepresented, explain trial procedure.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3" o:spid="_x0000_s1030" style="position:absolute;margin-left:97.2pt;margin-top:56.45pt;width:237.6pt;height:3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" o:allowincell="f">
                <v:textbox>
                  <w:txbxContent>
                    <w:p w:rsidR="000A4F86" w:rsidRDefault="000A4F86" w:rsidP="00F86019">
                      <w:pPr>
                        <w:pStyle w:val="BodyText"/>
                        <w:rPr>
                          <w:lang w:val="en-US"/>
                        </w:rPr>
                      </w:pPr>
                      <w:r>
                        <w:rPr>
                          <w:lang w:val="en-US"/>
                        </w:rPr>
                        <w:t>If defendant is unrepresented, explain trial procedure.</w:t>
                      </w:r>
                    </w:p>
                  </w:txbxContent>
                </v:textbox>
              </v:rect>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700224" behindDoc="0" locked="0" layoutInCell="0" allowOverlap="1" wp14:anchorId="162D13DA" wp14:editId="5A5F46DE">
                <wp:simplePos x="0" y="0"/>
                <wp:positionH relativeFrom="column">
                  <wp:posOffset>2788920</wp:posOffset>
                </wp:positionH>
                <wp:positionV relativeFrom="paragraph">
                  <wp:posOffset>1174115</wp:posOffset>
                </wp:positionV>
                <wp:extent cx="0" cy="182880"/>
                <wp:effectExtent l="55245" t="9525" r="59055" b="17145"/>
                <wp:wrapNone/>
                <wp:docPr id="872" name="Straight Connector 8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72"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6pt,92.45pt" to="219.6pt,10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" o:allowincell="f">
                <v:stroke endarrow="block"/>
              </v:line>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84864" behindDoc="0" locked="0" layoutInCell="0" allowOverlap="1" wp14:anchorId="142EA717" wp14:editId="5CCCDB2B">
                <wp:simplePos x="0" y="0"/>
                <wp:positionH relativeFrom="column">
                  <wp:posOffset>1234440</wp:posOffset>
                </wp:positionH>
                <wp:positionV relativeFrom="paragraph">
                  <wp:posOffset>1356995</wp:posOffset>
                </wp:positionV>
                <wp:extent cx="3017520" cy="457200"/>
                <wp:effectExtent l="5715" t="11430" r="5715" b="7620"/>
                <wp:wrapNone/>
                <wp:docPr id="871"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457200"/>
                        </a:xfrm>
                        <a:prstGeom prst="rect">
                          <a:avLst/>
                        </a:prstGeom>
                        <a:solidFill>
                          <a:srgbClr val="FFFFFF"/>
                        </a:solidFill>
                        <a:ln w="9525">
                          <a:solidFill>
                            <a:srgbClr val="000000"/>
                          </a:solidFill>
                          <a:miter lim="800000"/>
                          <a:headEnd/>
                          <a:tailEnd/>
                        </a:ln>
                      </wps:spPr>
                      <wps:txbx>
                        <w:txbxContent>
                          <w:p w:rsidR="000A4F86" w:rsidRDefault="000A4F86" w:rsidP="00F86019">
                            <w:pPr>
                              <w:pStyle w:val="SpecialHeading"/>
                              <w:jc w:val="center"/>
                              <w:rPr>
                                <w:b w:val="0"/>
                              </w:rPr>
                            </w:pPr>
                            <w:r>
                              <w:rPr>
                                <w:b w:val="0"/>
                              </w:rPr>
                              <w:t>Prosecution opens case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1" o:spid="_x0000_s1031" style="position:absolute;margin-left:97.2pt;margin-top:106.85pt;width:237.6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" o:allowincell="f">
                <v:textbox>
                  <w:txbxContent>
                    <w:p w:rsidR="000A4F86" w:rsidRDefault="000A4F86" w:rsidP="00F86019">
                      <w:pPr>
                        <w:pStyle w:val="SpecialHeading"/>
                        <w:jc w:val="center"/>
                        <w:rPr>
                          <w:b w:val="0"/>
                        </w:rPr>
                      </w:pPr>
                      <w:r>
                        <w:rPr>
                          <w:b w:val="0"/>
                        </w:rPr>
                        <w:t>Prosecution opens case</w:t>
                      </w:r>
                    </w:p>
                  </w:txbxContent>
                </v:textbox>
              </v:rect>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701248" behindDoc="0" locked="0" layoutInCell="0" allowOverlap="1" wp14:anchorId="3A00FB34" wp14:editId="52B1DA06">
                <wp:simplePos x="0" y="0"/>
                <wp:positionH relativeFrom="column">
                  <wp:posOffset>2788920</wp:posOffset>
                </wp:positionH>
                <wp:positionV relativeFrom="paragraph">
                  <wp:posOffset>1814195</wp:posOffset>
                </wp:positionV>
                <wp:extent cx="0" cy="182880"/>
                <wp:effectExtent l="55245" t="11430" r="59055" b="15240"/>
                <wp:wrapNone/>
                <wp:docPr id="870" name="Straight Connector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70"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6pt,142.85pt" to="219.6pt,1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" o:allowincell="f">
                <v:stroke endarrow="block"/>
              </v:line>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85888" behindDoc="0" locked="0" layoutInCell="0" allowOverlap="1" wp14:anchorId="0C05F3BF" wp14:editId="5B649883">
                <wp:simplePos x="0" y="0"/>
                <wp:positionH relativeFrom="column">
                  <wp:posOffset>1325880</wp:posOffset>
                </wp:positionH>
                <wp:positionV relativeFrom="paragraph">
                  <wp:posOffset>1997075</wp:posOffset>
                </wp:positionV>
                <wp:extent cx="3017520" cy="1005840"/>
                <wp:effectExtent l="11430" t="13335" r="9525" b="9525"/>
                <wp:wrapNone/>
                <wp:docPr id="869"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1005840"/>
                        </a:xfrm>
                        <a:prstGeom prst="rect">
                          <a:avLst/>
                        </a:prstGeom>
                        <a:solidFill>
                          <a:srgbClr val="FFFFFF"/>
                        </a:solidFill>
                        <a:ln w="9525">
                          <a:solidFill>
                            <a:srgbClr val="000000"/>
                          </a:solidFill>
                          <a:miter lim="800000"/>
                          <a:headEnd/>
                          <a:tailEnd/>
                        </a:ln>
                      </wps:spPr>
                      <wps:txbx>
                        <w:txbxContent>
                          <w:p w:rsidR="000A4F86" w:rsidRDefault="000A4F86" w:rsidP="00F86019">
                            <w:pPr>
                              <w:pStyle w:val="SpecialHeading"/>
                              <w:rPr>
                                <w:b w:val="0"/>
                              </w:rPr>
                            </w:pPr>
                            <w:r>
                              <w:rPr>
                                <w:b w:val="0"/>
                              </w:rPr>
                              <w:t xml:space="preserve">        Prosecution calls witnesses</w:t>
                            </w:r>
                          </w:p>
                          <w:p w:rsidR="000A4F86" w:rsidRDefault="000A4F86" w:rsidP="00F86019">
                            <w:pPr>
                              <w:pStyle w:val="BulletText2"/>
                              <w:tabs>
                                <w:tab w:val="clear" w:pos="357"/>
                              </w:tabs>
                              <w:ind w:left="851" w:hanging="283"/>
                              <w:rPr>
                                <w:rFonts w:ascii="Times New Roman" w:hAnsi="Times New Roman"/>
                                <w:b/>
                              </w:rPr>
                            </w:pPr>
                            <w:r>
                              <w:rPr>
                                <w:rFonts w:ascii="Times New Roman" w:hAnsi="Times New Roman"/>
                              </w:rPr>
                              <w:t xml:space="preserve">Give evidence-in-chief </w:t>
                            </w:r>
                          </w:p>
                          <w:p w:rsidR="000A4F86" w:rsidRDefault="000A4F86" w:rsidP="00F86019">
                            <w:pPr>
                              <w:pStyle w:val="BulletText2"/>
                              <w:tabs>
                                <w:tab w:val="clear" w:pos="357"/>
                              </w:tabs>
                              <w:ind w:left="851" w:hanging="283"/>
                              <w:rPr>
                                <w:rFonts w:ascii="Times New Roman" w:hAnsi="Times New Roman"/>
                                <w:b/>
                              </w:rPr>
                            </w:pPr>
                            <w:r>
                              <w:rPr>
                                <w:rFonts w:ascii="Times New Roman" w:hAnsi="Times New Roman"/>
                              </w:rPr>
                              <w:t>Cross-examination by accused</w:t>
                            </w:r>
                          </w:p>
                          <w:p w:rsidR="000A4F86" w:rsidRDefault="000A4F86" w:rsidP="00F86019">
                            <w:pPr>
                              <w:pStyle w:val="BulletText2"/>
                              <w:tabs>
                                <w:tab w:val="clear" w:pos="357"/>
                              </w:tabs>
                              <w:ind w:left="851" w:hanging="283"/>
                              <w:rPr>
                                <w:rFonts w:ascii="Times New Roman" w:hAnsi="Times New Roman"/>
                              </w:rPr>
                            </w:pPr>
                            <w:r>
                              <w:rPr>
                                <w:rFonts w:ascii="Times New Roman" w:hAnsi="Times New Roman"/>
                              </w:rPr>
                              <w:t>Re-examination by prosecution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9" o:spid="_x0000_s1032" style="position:absolute;margin-left:104.4pt;margin-top:157.25pt;width:237.6pt;height:79.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" o:allowincell="f">
                <v:textbox>
                  <w:txbxContent>
                    <w:p w:rsidR="000A4F86" w:rsidRDefault="000A4F86" w:rsidP="00F86019">
                      <w:pPr>
                        <w:pStyle w:val="SpecialHeading"/>
                        <w:rPr>
                          <w:b w:val="0"/>
                        </w:rPr>
                      </w:pPr>
                      <w:r>
                        <w:rPr>
                          <w:b w:val="0"/>
                        </w:rPr>
                        <w:t xml:space="preserve">        Prosecution calls witnesses</w:t>
                      </w:r>
                    </w:p>
                    <w:p w:rsidR="000A4F86" w:rsidRDefault="000A4F86" w:rsidP="00F86019">
                      <w:pPr>
                        <w:pStyle w:val="BulletText2"/>
                        <w:tabs>
                          <w:tab w:val="clear" w:pos="357"/>
                        </w:tabs>
                        <w:ind w:left="851" w:hanging="283"/>
                        <w:rPr>
                          <w:rFonts w:ascii="Times New Roman" w:hAnsi="Times New Roman"/>
                          <w:b/>
                        </w:rPr>
                      </w:pPr>
                      <w:r>
                        <w:rPr>
                          <w:rFonts w:ascii="Times New Roman" w:hAnsi="Times New Roman"/>
                        </w:rPr>
                        <w:t xml:space="preserve">Give evidence-in-chief </w:t>
                      </w:r>
                    </w:p>
                    <w:p w:rsidR="000A4F86" w:rsidRDefault="000A4F86" w:rsidP="00F86019">
                      <w:pPr>
                        <w:pStyle w:val="BulletText2"/>
                        <w:tabs>
                          <w:tab w:val="clear" w:pos="357"/>
                        </w:tabs>
                        <w:ind w:left="851" w:hanging="283"/>
                        <w:rPr>
                          <w:rFonts w:ascii="Times New Roman" w:hAnsi="Times New Roman"/>
                          <w:b/>
                        </w:rPr>
                      </w:pPr>
                      <w:r>
                        <w:rPr>
                          <w:rFonts w:ascii="Times New Roman" w:hAnsi="Times New Roman"/>
                        </w:rPr>
                        <w:t>Cross-examination by accused</w:t>
                      </w:r>
                    </w:p>
                    <w:p w:rsidR="000A4F86" w:rsidRDefault="000A4F86" w:rsidP="00F86019">
                      <w:pPr>
                        <w:pStyle w:val="BulletText2"/>
                        <w:tabs>
                          <w:tab w:val="clear" w:pos="357"/>
                        </w:tabs>
                        <w:ind w:left="851" w:hanging="283"/>
                        <w:rPr>
                          <w:rFonts w:ascii="Times New Roman" w:hAnsi="Times New Roman"/>
                        </w:rPr>
                      </w:pPr>
                      <w:r>
                        <w:rPr>
                          <w:rFonts w:ascii="Times New Roman" w:hAnsi="Times New Roman"/>
                        </w:rPr>
                        <w:t>Re-examination by prosecution</w:t>
                      </w:r>
                    </w:p>
                  </w:txbxContent>
                </v:textbox>
              </v:rect>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702272" behindDoc="0" locked="0" layoutInCell="0" allowOverlap="1" wp14:anchorId="3D3BC749" wp14:editId="3959125D">
                <wp:simplePos x="0" y="0"/>
                <wp:positionH relativeFrom="column">
                  <wp:posOffset>2788920</wp:posOffset>
                </wp:positionH>
                <wp:positionV relativeFrom="paragraph">
                  <wp:posOffset>3002915</wp:posOffset>
                </wp:positionV>
                <wp:extent cx="0" cy="182880"/>
                <wp:effectExtent l="55245" t="9525" r="59055" b="17145"/>
                <wp:wrapNone/>
                <wp:docPr id="868" name="Straight Connector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68"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6pt,236.45pt" to="219.6pt,25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" o:allowincell="f">
                <v:stroke endarrow="block"/>
              </v:line>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703296" behindDoc="0" locked="0" layoutInCell="0" allowOverlap="1" wp14:anchorId="29224145" wp14:editId="222EB27C">
                <wp:simplePos x="0" y="0"/>
                <wp:positionH relativeFrom="column">
                  <wp:posOffset>1051560</wp:posOffset>
                </wp:positionH>
                <wp:positionV relativeFrom="paragraph">
                  <wp:posOffset>3642995</wp:posOffset>
                </wp:positionV>
                <wp:extent cx="640080" cy="182880"/>
                <wp:effectExtent l="32385" t="11430" r="13335" b="53340"/>
                <wp:wrapNone/>
                <wp:docPr id="867" name="Straight Connector 8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008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67"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8pt,286.85pt" to="133.2pt,3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" o:allowincell="f">
                <v:stroke endarrow="block"/>
              </v:line>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704320" behindDoc="0" locked="0" layoutInCell="0" allowOverlap="1" wp14:anchorId="7481FE49" wp14:editId="3A051C0C">
                <wp:simplePos x="0" y="0"/>
                <wp:positionH relativeFrom="column">
                  <wp:posOffset>3794760</wp:posOffset>
                </wp:positionH>
                <wp:positionV relativeFrom="paragraph">
                  <wp:posOffset>3642995</wp:posOffset>
                </wp:positionV>
                <wp:extent cx="731520" cy="548640"/>
                <wp:effectExtent l="13335" t="11430" r="45720" b="49530"/>
                <wp:wrapNone/>
                <wp:docPr id="866" name="Straight Connector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520" cy="548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66"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8pt,286.85pt" to="356.4pt,3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" o:allowincell="f">
                <v:stroke endarrow="block"/>
              </v:line>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86912" behindDoc="0" locked="0" layoutInCell="0" allowOverlap="1" wp14:anchorId="7111D6FE" wp14:editId="5471B7EC">
                <wp:simplePos x="0" y="0"/>
                <wp:positionH relativeFrom="column">
                  <wp:posOffset>1691640</wp:posOffset>
                </wp:positionH>
                <wp:positionV relativeFrom="paragraph">
                  <wp:posOffset>3185795</wp:posOffset>
                </wp:positionV>
                <wp:extent cx="2103120" cy="731520"/>
                <wp:effectExtent l="5715" t="11430" r="5715" b="9525"/>
                <wp:wrapNone/>
                <wp:docPr id="865" name="Oval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731520"/>
                        </a:xfrm>
                        <a:prstGeom prst="ellipse">
                          <a:avLst/>
                        </a:prstGeom>
                        <a:solidFill>
                          <a:srgbClr val="FFFFFF"/>
                        </a:solidFill>
                        <a:ln w="9525">
                          <a:solidFill>
                            <a:srgbClr val="000000"/>
                          </a:solidFill>
                          <a:round/>
                          <a:headEnd/>
                          <a:tailEnd/>
                        </a:ln>
                      </wps:spPr>
                      <wps:txbx>
                        <w:txbxContent>
                          <w:p w:rsidR="000A4F86" w:rsidRDefault="000A4F86" w:rsidP="00F86019">
                            <w:pPr>
                              <w:pStyle w:val="BodyText2"/>
                              <w:rPr>
                                <w:b w:val="0"/>
                              </w:rPr>
                            </w:pPr>
                            <w:r>
                              <w:rPr>
                                <w:b w:val="0"/>
                              </w:rPr>
                              <w:t>Is there a case to answer?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65" o:spid="_x0000_s1033" style="position:absolute;margin-left:133.2pt;margin-top:250.85pt;width:165.6pt;height:57.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" o:allowincell="f">
                <v:textbox>
                  <w:txbxContent>
                    <w:p w:rsidR="000A4F86" w:rsidRDefault="000A4F86" w:rsidP="00F86019">
                      <w:pPr>
                        <w:pStyle w:val="BodyText2"/>
                        <w:rPr>
                          <w:b w:val="0"/>
                        </w:rPr>
                      </w:pPr>
                      <w:r>
                        <w:rPr>
                          <w:b w:val="0"/>
                        </w:rPr>
                        <w:t>Is there a case to answer?</w:t>
                      </w:r>
                    </w:p>
                  </w:txbxContent>
                </v:textbox>
              </v:oval>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705344" behindDoc="0" locked="0" layoutInCell="0" allowOverlap="1" wp14:anchorId="29A9B6EC" wp14:editId="6EDB3B92">
                <wp:simplePos x="0" y="0"/>
                <wp:positionH relativeFrom="column">
                  <wp:posOffset>3703320</wp:posOffset>
                </wp:positionH>
                <wp:positionV relativeFrom="paragraph">
                  <wp:posOffset>3642995</wp:posOffset>
                </wp:positionV>
                <wp:extent cx="91440" cy="548640"/>
                <wp:effectExtent l="55245" t="11430" r="5715" b="30480"/>
                <wp:wrapNone/>
                <wp:docPr id="864" name="Straight Connector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 cy="548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64" o:spid="_x0000_s1026" style="position:absolute;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6pt,286.85pt" to="298.8pt,3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" o:allowincell="f">
                <v:stroke endarrow="block"/>
              </v:line>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99200" behindDoc="0" locked="0" layoutInCell="0" allowOverlap="1" wp14:anchorId="6B8946F3" wp14:editId="0C73BC4F">
                <wp:simplePos x="0" y="0"/>
                <wp:positionH relativeFrom="column">
                  <wp:posOffset>4983480</wp:posOffset>
                </wp:positionH>
                <wp:positionV relativeFrom="paragraph">
                  <wp:posOffset>6477635</wp:posOffset>
                </wp:positionV>
                <wp:extent cx="457200" cy="0"/>
                <wp:effectExtent l="20955" t="55245" r="7620" b="59055"/>
                <wp:wrapNone/>
                <wp:docPr id="863" name="Straight Connector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63" o:spid="_x0000_s1026" style="position:absolute;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4pt,510.05pt" to="428.4pt,5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" o:allowincell="f">
                <v:stroke endarrow="block"/>
              </v:line>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98176" behindDoc="0" locked="0" layoutInCell="0" allowOverlap="1" wp14:anchorId="4F0BE90E" wp14:editId="16F8AD6F">
                <wp:simplePos x="0" y="0"/>
                <wp:positionH relativeFrom="column">
                  <wp:posOffset>5440680</wp:posOffset>
                </wp:positionH>
                <wp:positionV relativeFrom="paragraph">
                  <wp:posOffset>4648835</wp:posOffset>
                </wp:positionV>
                <wp:extent cx="0" cy="1828800"/>
                <wp:effectExtent l="11430" t="7620" r="7620" b="11430"/>
                <wp:wrapNone/>
                <wp:docPr id="862" name="Straight Connector 8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62"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8.4pt,366.05pt" to="428.4pt,5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" o:allowincell="f"/>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92032" behindDoc="0" locked="0" layoutInCell="0" allowOverlap="1" wp14:anchorId="5D222BA7" wp14:editId="02F18595">
                <wp:simplePos x="0" y="0"/>
                <wp:positionH relativeFrom="column">
                  <wp:posOffset>4160520</wp:posOffset>
                </wp:positionH>
                <wp:positionV relativeFrom="paragraph">
                  <wp:posOffset>4191635</wp:posOffset>
                </wp:positionV>
                <wp:extent cx="1737360" cy="457200"/>
                <wp:effectExtent l="7620" t="7620" r="7620" b="11430"/>
                <wp:wrapNone/>
                <wp:docPr id="861" name="Rectangle 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7360" cy="457200"/>
                        </a:xfrm>
                        <a:prstGeom prst="rect">
                          <a:avLst/>
                        </a:prstGeom>
                        <a:solidFill>
                          <a:srgbClr val="FFFFFF"/>
                        </a:solidFill>
                        <a:ln w="9525">
                          <a:solidFill>
                            <a:srgbClr val="000000"/>
                          </a:solidFill>
                          <a:miter lim="800000"/>
                          <a:headEnd/>
                          <a:tailEnd/>
                        </a:ln>
                      </wps:spPr>
                      <wps:txbx>
                        <w:txbxContent>
                          <w:p w:rsidR="000A4F86" w:rsidRDefault="000A4F86" w:rsidP="00F86019">
                            <w:pPr>
                              <w:pStyle w:val="BodyText"/>
                              <w:rPr>
                                <w:b/>
                              </w:rPr>
                            </w:pPr>
                            <w:r>
                              <w:rPr>
                                <w:b/>
                              </w:rPr>
                              <w:t>Defendant represented by counsel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1" o:spid="_x0000_s1034" style="position:absolute;margin-left:327.6pt;margin-top:330.05pt;width:136.8pt;height:3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" o:allowincell="f">
                <v:textbox>
                  <w:txbxContent>
                    <w:p w:rsidR="000A4F86" w:rsidRDefault="000A4F86" w:rsidP="00F86019">
                      <w:pPr>
                        <w:pStyle w:val="BodyText"/>
                        <w:rPr>
                          <w:b/>
                        </w:rPr>
                      </w:pPr>
                      <w:r>
                        <w:rPr>
                          <w:b/>
                        </w:rPr>
                        <w:t>Defendant represented by counsel</w:t>
                      </w:r>
                    </w:p>
                  </w:txbxContent>
                </v:textbox>
              </v:rect>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91008" behindDoc="0" locked="0" layoutInCell="0" allowOverlap="1" wp14:anchorId="069E456D" wp14:editId="00DA2518">
                <wp:simplePos x="0" y="0"/>
                <wp:positionH relativeFrom="column">
                  <wp:posOffset>2148840</wp:posOffset>
                </wp:positionH>
                <wp:positionV relativeFrom="paragraph">
                  <wp:posOffset>4191635</wp:posOffset>
                </wp:positionV>
                <wp:extent cx="1828800" cy="457200"/>
                <wp:effectExtent l="5715" t="7620" r="13335" b="11430"/>
                <wp:wrapNone/>
                <wp:docPr id="860" name="Rectangle 8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rect">
                          <a:avLst/>
                        </a:prstGeom>
                        <a:solidFill>
                          <a:srgbClr val="FFFFFF"/>
                        </a:solidFill>
                        <a:ln w="9525">
                          <a:solidFill>
                            <a:srgbClr val="000000"/>
                          </a:solidFill>
                          <a:miter lim="800000"/>
                          <a:headEnd/>
                          <a:tailEnd/>
                        </a:ln>
                      </wps:spPr>
                      <wps:txbx>
                        <w:txbxContent>
                          <w:p w:rsidR="000A4F86" w:rsidRDefault="000A4F86" w:rsidP="00F86019">
                            <w:pPr>
                              <w:pStyle w:val="BodyText"/>
                              <w:rPr>
                                <w:b/>
                              </w:rPr>
                            </w:pPr>
                            <w:r>
                              <w:rPr>
                                <w:b/>
                              </w:rPr>
                              <w:t>Unrepresented accused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0" o:spid="_x0000_s1035" style="position:absolute;margin-left:169.2pt;margin-top:330.05pt;width:2in;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" o:allowincell="f">
                <v:textbox>
                  <w:txbxContent>
                    <w:p w:rsidR="000A4F86" w:rsidRDefault="000A4F86" w:rsidP="00F86019">
                      <w:pPr>
                        <w:pStyle w:val="BodyText"/>
                        <w:rPr>
                          <w:b/>
                        </w:rPr>
                      </w:pPr>
                      <w:r>
                        <w:rPr>
                          <w:b/>
                        </w:rPr>
                        <w:t>Unrepresented accused</w:t>
                      </w:r>
                    </w:p>
                  </w:txbxContent>
                </v:textbox>
              </v:rect>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706368" behindDoc="0" locked="0" layoutInCell="0" allowOverlap="1" wp14:anchorId="4BCDC090" wp14:editId="2F612507">
                <wp:simplePos x="0" y="0"/>
                <wp:positionH relativeFrom="column">
                  <wp:posOffset>3063240</wp:posOffset>
                </wp:positionH>
                <wp:positionV relativeFrom="paragraph">
                  <wp:posOffset>4648835</wp:posOffset>
                </wp:positionV>
                <wp:extent cx="0" cy="182880"/>
                <wp:effectExtent l="53340" t="7620" r="60960" b="19050"/>
                <wp:wrapNone/>
                <wp:docPr id="859" name="Straight Connector 8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59"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1.2pt,366.05pt" to="241.2pt,38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" o:allowincell="f">
                <v:stroke endarrow="block"/>
              </v:line>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93056" behindDoc="0" locked="0" layoutInCell="0" allowOverlap="1" wp14:anchorId="3CD6451A" wp14:editId="0325BBD5">
                <wp:simplePos x="0" y="0"/>
                <wp:positionH relativeFrom="column">
                  <wp:posOffset>-45720</wp:posOffset>
                </wp:positionH>
                <wp:positionV relativeFrom="paragraph">
                  <wp:posOffset>4831715</wp:posOffset>
                </wp:positionV>
                <wp:extent cx="5029200" cy="1188720"/>
                <wp:effectExtent l="11430" t="9525" r="7620" b="11430"/>
                <wp:wrapNone/>
                <wp:docPr id="858" name="Rectangle 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1188720"/>
                        </a:xfrm>
                        <a:prstGeom prst="rect">
                          <a:avLst/>
                        </a:prstGeom>
                        <a:solidFill>
                          <a:srgbClr val="FFFFFF"/>
                        </a:solidFill>
                        <a:ln w="9525">
                          <a:solidFill>
                            <a:srgbClr val="000000"/>
                          </a:solidFill>
                          <a:miter lim="800000"/>
                          <a:headEnd/>
                          <a:tailEnd/>
                        </a:ln>
                      </wps:spPr>
                      <wps:txbx>
                        <w:txbxContent>
                          <w:p w:rsidR="000A4F86" w:rsidRDefault="000A4F86" w:rsidP="00F86019">
                            <w:pPr>
                              <w:pStyle w:val="BodyText"/>
                            </w:pPr>
                            <w:r>
                              <w:t>Explain again the substance of the charge &amp; inform defendant of rights:</w:t>
                            </w:r>
                          </w:p>
                          <w:p w:rsidR="000A4F86" w:rsidRDefault="000A4F86" w:rsidP="00F86019">
                            <w:pPr>
                              <w:pStyle w:val="BodyText"/>
                              <w:ind w:left="567"/>
                              <w:jc w:val="left"/>
                            </w:pPr>
                            <w:r>
                              <w:t>(a)  to give evidence on oath (subject to cross-examination)</w:t>
                            </w:r>
                          </w:p>
                          <w:p w:rsidR="000A4F86" w:rsidRDefault="000A4F86" w:rsidP="00F86019">
                            <w:pPr>
                              <w:pStyle w:val="BodyText"/>
                              <w:ind w:left="567"/>
                              <w:jc w:val="left"/>
                            </w:pPr>
                            <w:r>
                              <w:t>(b) to give evidence not on oath (no cross-examination)</w:t>
                            </w:r>
                          </w:p>
                          <w:p w:rsidR="000A4F86" w:rsidRDefault="000A4F86" w:rsidP="00F86019">
                            <w:pPr>
                              <w:pStyle w:val="BodyText"/>
                              <w:ind w:left="567"/>
                              <w:jc w:val="left"/>
                            </w:pPr>
                            <w:r>
                              <w:t>(c) to produce witnesses &amp; other evidence</w:t>
                            </w:r>
                          </w:p>
                          <w:p w:rsidR="000A4F86" w:rsidRDefault="000A4F86" w:rsidP="00F86019">
                            <w:pPr>
                              <w:pStyle w:val="BodyText"/>
                              <w:ind w:left="567"/>
                              <w:jc w:val="left"/>
                            </w:pPr>
                            <w:r>
                              <w:t>(d) right to remain silent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8" o:spid="_x0000_s1036" style="position:absolute;margin-left:-3.6pt;margin-top:380.45pt;width:396pt;height:9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" o:allowincell="f">
                <v:textbox>
                  <w:txbxContent>
                    <w:p w:rsidR="000A4F86" w:rsidRDefault="000A4F86" w:rsidP="00F86019">
                      <w:pPr>
                        <w:pStyle w:val="BodyText"/>
                      </w:pPr>
                      <w:r>
                        <w:t>Explain again the substance of the charge &amp; inform defendant of rights:</w:t>
                      </w:r>
                    </w:p>
                    <w:p w:rsidR="000A4F86" w:rsidRDefault="000A4F86" w:rsidP="00F86019">
                      <w:pPr>
                        <w:pStyle w:val="BodyText"/>
                        <w:ind w:left="567"/>
                        <w:jc w:val="left"/>
                      </w:pPr>
                      <w:r>
                        <w:t xml:space="preserve">(a)  </w:t>
                      </w:r>
                      <w:proofErr w:type="gramStart"/>
                      <w:r>
                        <w:t>to</w:t>
                      </w:r>
                      <w:proofErr w:type="gramEnd"/>
                      <w:r>
                        <w:t xml:space="preserve"> give evidence on oath (subject to cross-examination)</w:t>
                      </w:r>
                    </w:p>
                    <w:p w:rsidR="000A4F86" w:rsidRDefault="000A4F86" w:rsidP="00F86019">
                      <w:pPr>
                        <w:pStyle w:val="BodyText"/>
                        <w:ind w:left="567"/>
                        <w:jc w:val="left"/>
                      </w:pPr>
                      <w:r>
                        <w:t xml:space="preserve">(b) </w:t>
                      </w:r>
                      <w:proofErr w:type="gramStart"/>
                      <w:r>
                        <w:t>to</w:t>
                      </w:r>
                      <w:proofErr w:type="gramEnd"/>
                      <w:r>
                        <w:t xml:space="preserve"> give evidence not on oath (no cross-examination)</w:t>
                      </w:r>
                    </w:p>
                    <w:p w:rsidR="000A4F86" w:rsidRDefault="000A4F86" w:rsidP="00F86019">
                      <w:pPr>
                        <w:pStyle w:val="BodyText"/>
                        <w:ind w:left="567"/>
                        <w:jc w:val="left"/>
                      </w:pPr>
                      <w:r>
                        <w:t xml:space="preserve">(c) </w:t>
                      </w:r>
                      <w:proofErr w:type="gramStart"/>
                      <w:r>
                        <w:t>to</w:t>
                      </w:r>
                      <w:proofErr w:type="gramEnd"/>
                      <w:r>
                        <w:t xml:space="preserve"> produce witnesses &amp; other evidence</w:t>
                      </w:r>
                    </w:p>
                    <w:p w:rsidR="000A4F86" w:rsidRDefault="000A4F86" w:rsidP="00F86019">
                      <w:pPr>
                        <w:pStyle w:val="BodyText"/>
                        <w:ind w:left="567"/>
                        <w:jc w:val="left"/>
                      </w:pPr>
                      <w:r>
                        <w:t xml:space="preserve">(d) </w:t>
                      </w:r>
                      <w:proofErr w:type="gramStart"/>
                      <w:r>
                        <w:t>right</w:t>
                      </w:r>
                      <w:proofErr w:type="gramEnd"/>
                      <w:r>
                        <w:t xml:space="preserve"> to remain silent</w:t>
                      </w:r>
                    </w:p>
                  </w:txbxContent>
                </v:textbox>
              </v:rect>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707392" behindDoc="0" locked="0" layoutInCell="0" allowOverlap="1" wp14:anchorId="59A3957F" wp14:editId="73AB0F0A">
                <wp:simplePos x="0" y="0"/>
                <wp:positionH relativeFrom="column">
                  <wp:posOffset>2423160</wp:posOffset>
                </wp:positionH>
                <wp:positionV relativeFrom="paragraph">
                  <wp:posOffset>6020435</wp:posOffset>
                </wp:positionV>
                <wp:extent cx="0" cy="182880"/>
                <wp:effectExtent l="60960" t="7620" r="53340" b="19050"/>
                <wp:wrapNone/>
                <wp:docPr id="857" name="Straight Connector 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57"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8pt,474.05pt" to="190.8pt,48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" o:allowincell="f">
                <v:stroke endarrow="block"/>
              </v:line>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94080" behindDoc="0" locked="0" layoutInCell="0" allowOverlap="1" wp14:anchorId="046CE4AD" wp14:editId="608D85DB">
                <wp:simplePos x="0" y="0"/>
                <wp:positionH relativeFrom="column">
                  <wp:posOffset>-45720</wp:posOffset>
                </wp:positionH>
                <wp:positionV relativeFrom="paragraph">
                  <wp:posOffset>6203315</wp:posOffset>
                </wp:positionV>
                <wp:extent cx="5029200" cy="822960"/>
                <wp:effectExtent l="11430" t="9525" r="7620" b="5715"/>
                <wp:wrapNone/>
                <wp:docPr id="856" name="Rectangle 8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822960"/>
                        </a:xfrm>
                        <a:prstGeom prst="rect">
                          <a:avLst/>
                        </a:prstGeom>
                        <a:solidFill>
                          <a:srgbClr val="FFFFFF"/>
                        </a:solidFill>
                        <a:ln w="9525">
                          <a:solidFill>
                            <a:srgbClr val="000000"/>
                          </a:solidFill>
                          <a:miter lim="800000"/>
                          <a:headEnd/>
                          <a:tailEnd/>
                        </a:ln>
                      </wps:spPr>
                      <wps:txbx>
                        <w:txbxContent>
                          <w:p w:rsidR="000A4F86" w:rsidRDefault="000A4F86" w:rsidP="00F86019">
                            <w:pPr>
                              <w:pStyle w:val="BodyText"/>
                              <w:jc w:val="left"/>
                            </w:pPr>
                            <w:r>
                              <w:t xml:space="preserve">                              Defendant gives evidence and call witnesses, if any:</w:t>
                            </w:r>
                          </w:p>
                          <w:p w:rsidR="000A4F86" w:rsidRDefault="000A4F86" w:rsidP="00F86019">
                            <w:pPr>
                              <w:pStyle w:val="BulletText2"/>
                              <w:tabs>
                                <w:tab w:val="clear" w:pos="357"/>
                              </w:tabs>
                              <w:ind w:left="2835" w:hanging="283"/>
                              <w:rPr>
                                <w:rFonts w:ascii="Times New Roman" w:hAnsi="Times New Roman"/>
                                <w:b/>
                              </w:rPr>
                            </w:pPr>
                            <w:r>
                              <w:rPr>
                                <w:rFonts w:ascii="Times New Roman" w:hAnsi="Times New Roman"/>
                              </w:rPr>
                              <w:t xml:space="preserve">Give evidence-in-chief </w:t>
                            </w:r>
                          </w:p>
                          <w:p w:rsidR="000A4F86" w:rsidRDefault="000A4F86" w:rsidP="00F86019">
                            <w:pPr>
                              <w:pStyle w:val="BulletText2"/>
                              <w:tabs>
                                <w:tab w:val="clear" w:pos="357"/>
                              </w:tabs>
                              <w:ind w:left="2835" w:hanging="283"/>
                              <w:rPr>
                                <w:rFonts w:ascii="Times New Roman" w:hAnsi="Times New Roman"/>
                                <w:b/>
                              </w:rPr>
                            </w:pPr>
                            <w:r>
                              <w:rPr>
                                <w:rFonts w:ascii="Times New Roman" w:hAnsi="Times New Roman"/>
                              </w:rPr>
                              <w:t>Cross-examination by prosecution</w:t>
                            </w:r>
                          </w:p>
                          <w:p w:rsidR="000A4F86" w:rsidRDefault="000A4F86" w:rsidP="00F86019">
                            <w:pPr>
                              <w:pStyle w:val="BulletText2"/>
                              <w:tabs>
                                <w:tab w:val="clear" w:pos="357"/>
                              </w:tabs>
                              <w:ind w:left="2835" w:hanging="283"/>
                              <w:rPr>
                                <w:rFonts w:ascii="Times New Roman" w:hAnsi="Times New Roman"/>
                                <w:i/>
                              </w:rPr>
                            </w:pPr>
                            <w:r>
                              <w:rPr>
                                <w:rFonts w:ascii="Times New Roman" w:hAnsi="Times New Roman"/>
                              </w:rPr>
                              <w:t>Re-examination by defendant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6" o:spid="_x0000_s1037" style="position:absolute;margin-left:-3.6pt;margin-top:488.45pt;width:396pt;height:64.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" o:allowincell="f">
                <v:textbox>
                  <w:txbxContent>
                    <w:p w:rsidR="000A4F86" w:rsidRDefault="000A4F86" w:rsidP="00F86019">
                      <w:pPr>
                        <w:pStyle w:val="BodyText"/>
                        <w:jc w:val="left"/>
                      </w:pPr>
                      <w:r>
                        <w:t xml:space="preserve">                              Defendant gives evidence and call witnesses, if any:</w:t>
                      </w:r>
                    </w:p>
                    <w:p w:rsidR="000A4F86" w:rsidRDefault="000A4F86" w:rsidP="00F86019">
                      <w:pPr>
                        <w:pStyle w:val="BulletText2"/>
                        <w:tabs>
                          <w:tab w:val="clear" w:pos="357"/>
                        </w:tabs>
                        <w:ind w:left="2835" w:hanging="283"/>
                        <w:rPr>
                          <w:rFonts w:ascii="Times New Roman" w:hAnsi="Times New Roman"/>
                          <w:b/>
                        </w:rPr>
                      </w:pPr>
                      <w:r>
                        <w:rPr>
                          <w:rFonts w:ascii="Times New Roman" w:hAnsi="Times New Roman"/>
                        </w:rPr>
                        <w:t xml:space="preserve">Give evidence-in-chief </w:t>
                      </w:r>
                    </w:p>
                    <w:p w:rsidR="000A4F86" w:rsidRDefault="000A4F86" w:rsidP="00F86019">
                      <w:pPr>
                        <w:pStyle w:val="BulletText2"/>
                        <w:tabs>
                          <w:tab w:val="clear" w:pos="357"/>
                        </w:tabs>
                        <w:ind w:left="2835" w:hanging="283"/>
                        <w:rPr>
                          <w:rFonts w:ascii="Times New Roman" w:hAnsi="Times New Roman"/>
                          <w:b/>
                        </w:rPr>
                      </w:pPr>
                      <w:r>
                        <w:rPr>
                          <w:rFonts w:ascii="Times New Roman" w:hAnsi="Times New Roman"/>
                        </w:rPr>
                        <w:t>Cross-examination by prosecution</w:t>
                      </w:r>
                    </w:p>
                    <w:p w:rsidR="000A4F86" w:rsidRDefault="000A4F86" w:rsidP="00F86019">
                      <w:pPr>
                        <w:pStyle w:val="BulletText2"/>
                        <w:tabs>
                          <w:tab w:val="clear" w:pos="357"/>
                        </w:tabs>
                        <w:ind w:left="2835" w:hanging="283"/>
                        <w:rPr>
                          <w:rFonts w:ascii="Times New Roman" w:hAnsi="Times New Roman"/>
                          <w:i/>
                        </w:rPr>
                      </w:pPr>
                      <w:r>
                        <w:rPr>
                          <w:rFonts w:ascii="Times New Roman" w:hAnsi="Times New Roman"/>
                        </w:rPr>
                        <w:t>Re-examination by defendant</w:t>
                      </w:r>
                    </w:p>
                  </w:txbxContent>
                </v:textbox>
              </v:rect>
            </w:pict>
          </mc:Fallback>
        </mc:AlternateContent>
      </w:r>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83840" behindDoc="0" locked="0" layoutInCell="0" allowOverlap="1" wp14:anchorId="30550790" wp14:editId="490FF375">
                <wp:simplePos x="0" y="0"/>
                <wp:positionH relativeFrom="column">
                  <wp:posOffset>1234440</wp:posOffset>
                </wp:positionH>
                <wp:positionV relativeFrom="paragraph">
                  <wp:posOffset>76835</wp:posOffset>
                </wp:positionV>
                <wp:extent cx="3017520" cy="457200"/>
                <wp:effectExtent l="5715" t="7620" r="5715" b="11430"/>
                <wp:wrapNone/>
                <wp:docPr id="851" name="Rectangle 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457200"/>
                        </a:xfrm>
                        <a:prstGeom prst="rect">
                          <a:avLst/>
                        </a:prstGeom>
                        <a:solidFill>
                          <a:srgbClr val="FFFFFF"/>
                        </a:solidFill>
                        <a:ln w="9525">
                          <a:solidFill>
                            <a:srgbClr val="000000"/>
                          </a:solidFill>
                          <a:miter lim="800000"/>
                          <a:headEnd/>
                          <a:tailEnd/>
                        </a:ln>
                      </wps:spPr>
                      <wps:txbx>
                        <w:txbxContent>
                          <w:p w:rsidR="000A4F86" w:rsidRDefault="000A4F86" w:rsidP="00F86019">
                            <w:pPr>
                              <w:pStyle w:val="SpecialHeading"/>
                              <w:jc w:val="center"/>
                              <w:rPr>
                                <w:b w:val="0"/>
                                <w:lang w:val="en-US"/>
                              </w:rPr>
                            </w:pPr>
                            <w:r>
                              <w:rPr>
                                <w:b w:val="0"/>
                                <w:lang w:val="en-US"/>
                              </w:rPr>
                              <w:t>Confirm identity of defendant. Read charge. Confirm plea. If not guilty, continue.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1" o:spid="_x0000_s1038" style="position:absolute;margin-left:97.2pt;margin-top:6.05pt;width:237.6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" o:allowincell="f">
                <v:textbox>
                  <w:txbxContent>
                    <w:p w:rsidR="000A4F86" w:rsidRDefault="000A4F86" w:rsidP="00F86019">
                      <w:pPr>
                        <w:pStyle w:val="SpecialHeading"/>
                        <w:jc w:val="center"/>
                        <w:rPr>
                          <w:b w:val="0"/>
                          <w:lang w:val="en-US"/>
                        </w:rPr>
                      </w:pPr>
                      <w:r>
                        <w:rPr>
                          <w:b w:val="0"/>
                          <w:lang w:val="en-US"/>
                        </w:rPr>
                        <w:t>Confirm identity of defendant. Read charge. Confirm plea. If not guilty, continue.</w:t>
                      </w:r>
                    </w:p>
                  </w:txbxContent>
                </v:textbox>
              </v:rect>
            </w:pict>
          </mc:Fallback>
        </mc:AlternateContent>
      </w:r>
    </w:p>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F86019" w:rsidRDefault="00F86019" w:rsidP="00F86019"/>
    <w:p w:rsidR="00EF5E04" w:rsidRDefault="00EF5E04" w:rsidP="000A4F86">
      <w:pPr>
        <w:pStyle w:val="BodyText"/>
        <w:ind w:left="567"/>
        <w:jc w:val="left"/>
        <w:rPr>
          <w:rFonts w:ascii="Calibri" w:hAnsi="Calibri"/>
          <w:sz w:val="28"/>
          <w:szCs w:val="28"/>
          <w:u w:val="single"/>
        </w:rPr>
      </w:pPr>
      <w:bookmarkStart w:id="166" w:name="_Toc500850023"/>
      <w:bookmarkStart w:id="167" w:name="_Toc500855263"/>
      <w:bookmarkStart w:id="168" w:name="_Toc501111689"/>
    </w:p>
    <w:p w:rsidR="000A4F86" w:rsidRDefault="000A4F86" w:rsidP="000A4F86">
      <w:pPr>
        <w:pStyle w:val="BodyText"/>
        <w:ind w:left="567"/>
        <w:jc w:val="left"/>
        <w:rPr>
          <w:rFonts w:ascii="Calibri" w:hAnsi="Calibri"/>
          <w:sz w:val="28"/>
          <w:szCs w:val="28"/>
          <w:u w:val="single"/>
        </w:rPr>
      </w:pPr>
    </w:p>
    <w:p w:rsidR="000A4F86" w:rsidRDefault="000A4F86" w:rsidP="000A4F86">
      <w:pPr>
        <w:pStyle w:val="BodyText"/>
        <w:ind w:left="567"/>
        <w:jc w:val="left"/>
        <w:rPr>
          <w:rFonts w:ascii="Calibri" w:hAnsi="Calibri"/>
          <w:sz w:val="28"/>
          <w:szCs w:val="28"/>
          <w:u w:val="single"/>
        </w:rPr>
      </w:pPr>
    </w:p>
    <w:p w:rsidR="000A4F86" w:rsidRDefault="000A4F86" w:rsidP="000A4F86">
      <w:pPr>
        <w:pStyle w:val="BodyText"/>
        <w:ind w:left="567"/>
        <w:jc w:val="left"/>
        <w:rPr>
          <w:rFonts w:ascii="Calibri" w:hAnsi="Calibri"/>
          <w:sz w:val="28"/>
          <w:szCs w:val="28"/>
          <w:u w:val="single"/>
        </w:rPr>
      </w:pPr>
    </w:p>
    <w:p w:rsidR="00F86019" w:rsidRPr="000A4F86" w:rsidRDefault="009B5CC7" w:rsidP="000A4F86">
      <w:pPr>
        <w:jc w:val="center"/>
        <w:rPr>
          <w:b/>
          <w:sz w:val="28"/>
          <w:szCs w:val="28"/>
          <w:u w:val="single"/>
        </w:rPr>
      </w:pPr>
      <w:r w:rsidRPr="000A4F86">
        <w:rPr>
          <w:b/>
          <w:noProof/>
          <w:sz w:val="28"/>
          <w:szCs w:val="28"/>
          <w:u w:val="single"/>
          <w:lang w:val="en-AU" w:eastAsia="en-AU"/>
        </w:rPr>
        <w:lastRenderedPageBreak/>
        <mc:AlternateContent>
          <mc:Choice Requires="wps">
            <w:drawing>
              <wp:anchor distT="0" distB="0" distL="114300" distR="114300" simplePos="0" relativeHeight="251710464" behindDoc="0" locked="0" layoutInCell="0" allowOverlap="1" wp14:anchorId="38E6BFD8" wp14:editId="075A98FD">
                <wp:simplePos x="0" y="0"/>
                <wp:positionH relativeFrom="column">
                  <wp:posOffset>2686050</wp:posOffset>
                </wp:positionH>
                <wp:positionV relativeFrom="paragraph">
                  <wp:posOffset>214499</wp:posOffset>
                </wp:positionV>
                <wp:extent cx="0" cy="182880"/>
                <wp:effectExtent l="76200" t="0" r="57150" b="64770"/>
                <wp:wrapNone/>
                <wp:docPr id="852" name="Straight Connector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52"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5pt,16.9pt" to="211.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" o:allowincell="f">
                <v:stroke endarrow="block"/>
              </v:line>
            </w:pict>
          </mc:Fallback>
        </mc:AlternateContent>
      </w:r>
      <w:r w:rsidR="00F86019" w:rsidRPr="000A4F86">
        <w:rPr>
          <w:b/>
          <w:noProof/>
          <w:sz w:val="28"/>
          <w:szCs w:val="28"/>
          <w:u w:val="single"/>
          <w:lang w:val="en-AU" w:eastAsia="en-AU"/>
        </w:rPr>
        <mc:AlternateContent>
          <mc:Choice Requires="wps">
            <w:drawing>
              <wp:anchor distT="0" distB="0" distL="114300" distR="114300" simplePos="0" relativeHeight="251720704" behindDoc="0" locked="0" layoutInCell="0" allowOverlap="1" wp14:anchorId="39ABDB62" wp14:editId="110BFE4B">
                <wp:simplePos x="0" y="0"/>
                <wp:positionH relativeFrom="column">
                  <wp:posOffset>1143000</wp:posOffset>
                </wp:positionH>
                <wp:positionV relativeFrom="paragraph">
                  <wp:posOffset>1028700</wp:posOffset>
                </wp:positionV>
                <wp:extent cx="0" cy="0"/>
                <wp:effectExtent l="9525" t="13335" r="9525" b="5715"/>
                <wp:wrapNone/>
                <wp:docPr id="912" name="Straight Connector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12"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81pt" to="90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" o:allowincell="f"/>
            </w:pict>
          </mc:Fallback>
        </mc:AlternateContent>
      </w:r>
      <w:r w:rsidR="00F86019" w:rsidRPr="000A4F86">
        <w:rPr>
          <w:b/>
          <w:noProof/>
          <w:sz w:val="28"/>
          <w:szCs w:val="28"/>
          <w:u w:val="single"/>
          <w:lang w:val="en-AU" w:eastAsia="en-AU"/>
        </w:rPr>
        <mc:AlternateContent>
          <mc:Choice Requires="wps">
            <w:drawing>
              <wp:anchor distT="0" distB="0" distL="114300" distR="114300" simplePos="0" relativeHeight="251719680" behindDoc="0" locked="0" layoutInCell="0" allowOverlap="1" wp14:anchorId="142745DC" wp14:editId="41AFCEC1">
                <wp:simplePos x="0" y="0"/>
                <wp:positionH relativeFrom="column">
                  <wp:posOffset>1143000</wp:posOffset>
                </wp:positionH>
                <wp:positionV relativeFrom="paragraph">
                  <wp:posOffset>1028700</wp:posOffset>
                </wp:positionV>
                <wp:extent cx="0" cy="0"/>
                <wp:effectExtent l="9525" t="13335" r="9525" b="5715"/>
                <wp:wrapNone/>
                <wp:docPr id="913" name="Straight Connector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13"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81pt" to="90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" o:allowincell="f"/>
            </w:pict>
          </mc:Fallback>
        </mc:AlternateContent>
      </w:r>
      <w:r w:rsidR="00F86019" w:rsidRPr="000A4F86">
        <w:rPr>
          <w:b/>
          <w:noProof/>
          <w:sz w:val="28"/>
          <w:szCs w:val="28"/>
          <w:u w:val="single"/>
          <w:lang w:val="en-AU" w:eastAsia="en-AU"/>
        </w:rPr>
        <mc:AlternateContent>
          <mc:Choice Requires="wps">
            <w:drawing>
              <wp:anchor distT="0" distB="0" distL="114300" distR="114300" simplePos="0" relativeHeight="251718656" behindDoc="0" locked="0" layoutInCell="0" allowOverlap="1" wp14:anchorId="109BA70B" wp14:editId="3E641E2C">
                <wp:simplePos x="0" y="0"/>
                <wp:positionH relativeFrom="column">
                  <wp:posOffset>342900</wp:posOffset>
                </wp:positionH>
                <wp:positionV relativeFrom="paragraph">
                  <wp:posOffset>5633720</wp:posOffset>
                </wp:positionV>
                <wp:extent cx="0" cy="0"/>
                <wp:effectExtent l="9525" t="8255" r="9525" b="10795"/>
                <wp:wrapNone/>
                <wp:docPr id="914" name="Straight Connector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14"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443.6pt" to="27pt,4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" o:allowincell="f"/>
            </w:pict>
          </mc:Fallback>
        </mc:AlternateContent>
      </w:r>
      <w:r w:rsidR="00F86019" w:rsidRPr="000A4F86">
        <w:rPr>
          <w:b/>
          <w:sz w:val="28"/>
          <w:szCs w:val="28"/>
          <w:u w:val="single"/>
        </w:rPr>
        <w:t>Defended Hearing Procedure Continued</w:t>
      </w:r>
      <w:bookmarkEnd w:id="166"/>
      <w:bookmarkEnd w:id="167"/>
      <w:bookmarkEnd w:id="168"/>
    </w:p>
    <w:p w:rsidR="00F86019" w:rsidRDefault="009026E5" w:rsidP="00F86019">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95104" behindDoc="0" locked="0" layoutInCell="0" allowOverlap="1" wp14:anchorId="792747F4" wp14:editId="73005758">
                <wp:simplePos x="0" y="0"/>
                <wp:positionH relativeFrom="column">
                  <wp:posOffset>189865</wp:posOffset>
                </wp:positionH>
                <wp:positionV relativeFrom="paragraph">
                  <wp:posOffset>79589</wp:posOffset>
                </wp:positionV>
                <wp:extent cx="5029200" cy="457200"/>
                <wp:effectExtent l="0" t="0" r="19050" b="19050"/>
                <wp:wrapNone/>
                <wp:docPr id="854" name="Rectangle 8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457200"/>
                        </a:xfrm>
                        <a:prstGeom prst="rect">
                          <a:avLst/>
                        </a:prstGeom>
                        <a:solidFill>
                          <a:srgbClr val="FFFFFF"/>
                        </a:solidFill>
                        <a:ln w="9525">
                          <a:solidFill>
                            <a:srgbClr val="000000"/>
                          </a:solidFill>
                          <a:miter lim="800000"/>
                          <a:headEnd/>
                          <a:tailEnd/>
                        </a:ln>
                      </wps:spPr>
                      <wps:txbx>
                        <w:txbxContent>
                          <w:p w:rsidR="000A4F86" w:rsidRDefault="000A4F86" w:rsidP="00F86019">
                            <w:pPr>
                              <w:pStyle w:val="BodyText"/>
                            </w:pPr>
                            <w:r>
                              <w:t>If defendant provided evidence, the prosecution may address the Court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4" o:spid="_x0000_s1039" style="position:absolute;margin-left:14.95pt;margin-top:6.25pt;width:396pt;height:3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" o:allowincell="f">
                <v:textbox>
                  <w:txbxContent>
                    <w:p w:rsidR="000A4F86" w:rsidRDefault="000A4F86" w:rsidP="00F86019">
                      <w:pPr>
                        <w:pStyle w:val="BodyText"/>
                      </w:pPr>
                      <w:r>
                        <w:t>If defendant provided evidence, the prosecution may address the Court</w:t>
                      </w:r>
                    </w:p>
                  </w:txbxContent>
                </v:textbox>
              </v:rect>
            </w:pict>
          </mc:Fallback>
        </mc:AlternateContent>
      </w:r>
    </w:p>
    <w:p w:rsidR="00F86019" w:rsidRDefault="00F86019" w:rsidP="009026E5">
      <w:pPr>
        <w:tabs>
          <w:tab w:val="left" w:pos="4253"/>
          <w:tab w:val="left" w:pos="4536"/>
        </w:tabs>
      </w:pPr>
    </w:p>
    <w:p w:rsidR="00F86019" w:rsidRDefault="009026E5" w:rsidP="00F86019">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696128" behindDoc="0" locked="0" layoutInCell="0" allowOverlap="1" wp14:anchorId="6F23C6F9" wp14:editId="4A952FF9">
                <wp:simplePos x="0" y="0"/>
                <wp:positionH relativeFrom="column">
                  <wp:posOffset>200289</wp:posOffset>
                </wp:positionH>
                <wp:positionV relativeFrom="paragraph">
                  <wp:posOffset>248920</wp:posOffset>
                </wp:positionV>
                <wp:extent cx="5029200" cy="377825"/>
                <wp:effectExtent l="0" t="0" r="19050" b="22225"/>
                <wp:wrapNone/>
                <wp:docPr id="878" name="Rectangle 8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377825"/>
                        </a:xfrm>
                        <a:prstGeom prst="rect">
                          <a:avLst/>
                        </a:prstGeom>
                        <a:solidFill>
                          <a:srgbClr val="FFFFFF"/>
                        </a:solidFill>
                        <a:ln w="9525">
                          <a:solidFill>
                            <a:srgbClr val="000000"/>
                          </a:solidFill>
                          <a:miter lim="800000"/>
                          <a:headEnd/>
                          <a:tailEnd/>
                        </a:ln>
                      </wps:spPr>
                      <wps:txbx>
                        <w:txbxContent>
                          <w:p w:rsidR="000A4F86" w:rsidRDefault="000A4F86" w:rsidP="00F86019">
                            <w:pPr>
                              <w:pStyle w:val="BodyText"/>
                            </w:pPr>
                            <w:r>
                              <w:t xml:space="preserve">Defendant gives closing address </w:t>
                            </w:r>
                          </w:p>
                          <w:p w:rsidR="000A4F86" w:rsidRDefault="000A4F86" w:rsidP="00F86019">
                            <w:pPr>
                              <w:pStyle w:val="BodyText"/>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8" o:spid="_x0000_s1040" style="position:absolute;margin-left:15.75pt;margin-top:19.6pt;width:396pt;height:29.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" o:allowincell="f">
                <v:textbox>
                  <w:txbxContent>
                    <w:p w:rsidR="000A4F86" w:rsidRDefault="000A4F86" w:rsidP="00F86019">
                      <w:pPr>
                        <w:pStyle w:val="BodyText"/>
                      </w:pPr>
                      <w:r>
                        <w:t xml:space="preserve">Defendant gives closing address </w:t>
                      </w:r>
                    </w:p>
                    <w:p w:rsidR="000A4F86" w:rsidRDefault="000A4F86" w:rsidP="00F86019">
                      <w:pPr>
                        <w:pStyle w:val="BodyText"/>
                        <w:rPr>
                          <w:i/>
                        </w:rPr>
                      </w:pPr>
                    </w:p>
                  </w:txbxContent>
                </v:textbox>
              </v:rect>
            </w:pict>
          </mc:Fallback>
        </mc:AlternateContent>
      </w:r>
      <w:r w:rsidR="00F86019">
        <w:rPr>
          <w:rFonts w:ascii="Calibri" w:eastAsia="Times New Roman" w:hAnsi="Calibri" w:cs="Times New Roman"/>
          <w:noProof/>
          <w:sz w:val="20"/>
          <w:szCs w:val="20"/>
          <w:lang w:val="en-AU" w:eastAsia="en-AU"/>
        </w:rPr>
        <mc:AlternateContent>
          <mc:Choice Requires="wps">
            <w:drawing>
              <wp:anchor distT="0" distB="0" distL="114300" distR="114300" simplePos="0" relativeHeight="251708416" behindDoc="0" locked="0" layoutInCell="0" allowOverlap="1" wp14:anchorId="585E447D" wp14:editId="337651DE">
                <wp:simplePos x="0" y="0"/>
                <wp:positionH relativeFrom="column">
                  <wp:posOffset>2686949</wp:posOffset>
                </wp:positionH>
                <wp:positionV relativeFrom="paragraph">
                  <wp:posOffset>71755</wp:posOffset>
                </wp:positionV>
                <wp:extent cx="0" cy="182880"/>
                <wp:effectExtent l="76200" t="0" r="57150" b="64770"/>
                <wp:wrapNone/>
                <wp:docPr id="855" name="Straight Connector 8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55"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55pt,5.65pt" to="211.5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" o:allowincell="f">
                <v:stroke endarrow="block"/>
              </v:line>
            </w:pict>
          </mc:Fallback>
        </mc:AlternateContent>
      </w:r>
    </w:p>
    <w:p w:rsidR="00F86019" w:rsidRDefault="00F86019" w:rsidP="00F86019"/>
    <w:p w:rsidR="00F86019" w:rsidRDefault="009026E5" w:rsidP="00F86019">
      <w:r>
        <w:rPr>
          <w:rFonts w:ascii="Calibri" w:eastAsia="Times New Roman" w:hAnsi="Calibri" w:cs="Times New Roman"/>
          <w:noProof/>
          <w:sz w:val="20"/>
          <w:szCs w:val="20"/>
          <w:lang w:val="en-AU" w:eastAsia="en-AU"/>
        </w:rPr>
        <mc:AlternateContent>
          <mc:Choice Requires="wps">
            <w:drawing>
              <wp:anchor distT="0" distB="0" distL="114300" distR="114300" simplePos="0" relativeHeight="251709440" behindDoc="0" locked="0" layoutInCell="0" allowOverlap="1" wp14:anchorId="5D2F7F0C" wp14:editId="0229E18E">
                <wp:simplePos x="0" y="0"/>
                <wp:positionH relativeFrom="column">
                  <wp:posOffset>2696474</wp:posOffset>
                </wp:positionH>
                <wp:positionV relativeFrom="paragraph">
                  <wp:posOffset>60325</wp:posOffset>
                </wp:positionV>
                <wp:extent cx="0" cy="182880"/>
                <wp:effectExtent l="76200" t="0" r="57150" b="64770"/>
                <wp:wrapNone/>
                <wp:docPr id="853" name="Straight Connector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53"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3pt,4.75pt" to="212.3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" o:allowincell="f">
                <v:stroke endarrow="block"/>
              </v:line>
            </w:pict>
          </mc:Fallback>
        </mc:AlternateContent>
      </w:r>
      <w:r w:rsidR="00F86019">
        <w:rPr>
          <w:rFonts w:ascii="Calibri" w:eastAsia="Times New Roman" w:hAnsi="Calibri" w:cs="Times New Roman"/>
          <w:noProof/>
          <w:sz w:val="20"/>
          <w:szCs w:val="20"/>
          <w:lang w:val="en-AU" w:eastAsia="en-AU"/>
        </w:rPr>
        <mc:AlternateContent>
          <mc:Choice Requires="wps">
            <w:drawing>
              <wp:anchor distT="0" distB="0" distL="114300" distR="114300" simplePos="0" relativeHeight="251697152" behindDoc="0" locked="0" layoutInCell="0" allowOverlap="1" wp14:anchorId="1BBEB12C" wp14:editId="7D9F9B62">
                <wp:simplePos x="0" y="0"/>
                <wp:positionH relativeFrom="column">
                  <wp:posOffset>195844</wp:posOffset>
                </wp:positionH>
                <wp:positionV relativeFrom="paragraph">
                  <wp:posOffset>245110</wp:posOffset>
                </wp:positionV>
                <wp:extent cx="5029200" cy="319405"/>
                <wp:effectExtent l="0" t="0" r="19050" b="23495"/>
                <wp:wrapNone/>
                <wp:docPr id="877" name="Rectangle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319405"/>
                        </a:xfrm>
                        <a:prstGeom prst="rect">
                          <a:avLst/>
                        </a:prstGeom>
                        <a:solidFill>
                          <a:srgbClr val="FFFFFF"/>
                        </a:solidFill>
                        <a:ln w="9525">
                          <a:solidFill>
                            <a:srgbClr val="000000"/>
                          </a:solidFill>
                          <a:miter lim="800000"/>
                          <a:headEnd/>
                          <a:tailEnd/>
                        </a:ln>
                      </wps:spPr>
                      <wps:txbx>
                        <w:txbxContent>
                          <w:p w:rsidR="000A4F86" w:rsidRDefault="000A4F86" w:rsidP="00F86019">
                            <w:pPr>
                              <w:pStyle w:val="BodyText"/>
                              <w:rPr>
                                <w:b/>
                              </w:rPr>
                            </w:pPr>
                            <w:r>
                              <w:rPr>
                                <w:b/>
                              </w:rPr>
                              <w:t>Decision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7" o:spid="_x0000_s1041" style="position:absolute;margin-left:15.4pt;margin-top:19.3pt;width:396pt;height:25.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" o:allowincell="f">
                <v:textbox>
                  <w:txbxContent>
                    <w:p w:rsidR="000A4F86" w:rsidRDefault="000A4F86" w:rsidP="00F86019">
                      <w:pPr>
                        <w:pStyle w:val="BodyText"/>
                        <w:rPr>
                          <w:b/>
                        </w:rPr>
                      </w:pPr>
                      <w:r>
                        <w:rPr>
                          <w:b/>
                        </w:rPr>
                        <w:t>Decision</w:t>
                      </w:r>
                    </w:p>
                  </w:txbxContent>
                </v:textbox>
              </v:rect>
            </w:pict>
          </mc:Fallback>
        </mc:AlternateContent>
      </w:r>
    </w:p>
    <w:p w:rsidR="00F86019" w:rsidRDefault="00F86019" w:rsidP="00F86019"/>
    <w:p w:rsidR="00F86019" w:rsidRDefault="00F86019" w:rsidP="00F86019"/>
    <w:p w:rsidR="00EF5E04" w:rsidRDefault="00EF5E04" w:rsidP="00F86019"/>
    <w:p w:rsidR="00EF5E04" w:rsidRDefault="00EF5E04" w:rsidP="00F86019"/>
    <w:p w:rsidR="000A4F86" w:rsidRDefault="000A4F86" w:rsidP="00F86019">
      <w:pPr>
        <w:sectPr w:rsidR="000A4F86" w:rsidSect="007E558A">
          <w:pgSz w:w="11906" w:h="16838"/>
          <w:pgMar w:top="1440" w:right="1440" w:bottom="1440" w:left="1440" w:header="708" w:footer="708" w:gutter="0"/>
          <w:cols w:space="708"/>
          <w:docGrid w:linePitch="360"/>
        </w:sectPr>
      </w:pPr>
    </w:p>
    <w:p w:rsidR="00F86019" w:rsidRDefault="00F86019" w:rsidP="000206A3">
      <w:pPr>
        <w:pStyle w:val="Heading2"/>
      </w:pPr>
      <w:bookmarkStart w:id="169" w:name="_Toc501111690"/>
      <w:r>
        <w:lastRenderedPageBreak/>
        <w:t>A.1</w:t>
      </w:r>
      <w:r w:rsidR="00091BE5">
        <w:t>9</w:t>
      </w:r>
      <w:r>
        <w:t xml:space="preserve"> Session </w:t>
      </w:r>
      <w:r w:rsidR="00091BE5">
        <w:t>14</w:t>
      </w:r>
      <w:r w:rsidR="000A4F86">
        <w:t>:</w:t>
      </w:r>
      <w:r w:rsidR="00091BE5">
        <w:t xml:space="preserve"> Family &amp; Sexual Violence PowerPoint Presentation</w:t>
      </w:r>
      <w:bookmarkEnd w:id="16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56156D" w:rsidTr="009026E5">
        <w:tc>
          <w:tcPr>
            <w:tcW w:w="4621" w:type="dxa"/>
          </w:tcPr>
          <w:p w:rsidR="00091BE5" w:rsidRDefault="00091BE5" w:rsidP="00F86019">
            <w:pPr>
              <w:pStyle w:val="Header"/>
              <w:spacing w:after="240"/>
              <w:rPr>
                <w:b/>
                <w:color w:val="026C7D"/>
                <w:sz w:val="28"/>
                <w:szCs w:val="28"/>
              </w:rPr>
            </w:pPr>
            <w:r>
              <w:rPr>
                <w:noProof/>
                <w:lang w:val="en-AU" w:eastAsia="en-AU"/>
              </w:rPr>
              <w:drawing>
                <wp:inline distT="0" distB="0" distL="0" distR="0" wp14:anchorId="4191C8FE" wp14:editId="10D87E1C">
                  <wp:extent cx="2683724" cy="2044461"/>
                  <wp:effectExtent l="19050" t="19050" r="21590" b="13335"/>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extLst>
                              <a:ext uri="{28A0092B-C50C-407E-A947-70E740481C1C}">
                                <a14:useLocalDpi xmlns:a14="http://schemas.microsoft.com/office/drawing/2010/main"/>
                              </a:ext>
                            </a:extLst>
                          </a:blip>
                          <a:srcRect/>
                          <a:stretch/>
                        </pic:blipFill>
                        <pic:spPr bwMode="auto">
                          <a:xfrm>
                            <a:off x="0" y="0"/>
                            <a:ext cx="2688174" cy="20478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091BE5" w:rsidP="00F86019">
            <w:pPr>
              <w:pStyle w:val="Header"/>
              <w:spacing w:after="240"/>
              <w:rPr>
                <w:b/>
                <w:color w:val="026C7D"/>
                <w:sz w:val="28"/>
                <w:szCs w:val="28"/>
              </w:rPr>
            </w:pPr>
            <w:r>
              <w:rPr>
                <w:noProof/>
                <w:lang w:val="en-AU" w:eastAsia="en-AU"/>
              </w:rPr>
              <w:drawing>
                <wp:inline distT="0" distB="0" distL="0" distR="0" wp14:anchorId="5C6AB6BC" wp14:editId="04F13DD7">
                  <wp:extent cx="2649451" cy="2044461"/>
                  <wp:effectExtent l="19050" t="19050" r="17780" b="13335"/>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extLst>
                              <a:ext uri="{28A0092B-C50C-407E-A947-70E740481C1C}">
                                <a14:useLocalDpi xmlns:a14="http://schemas.microsoft.com/office/drawing/2010/main"/>
                              </a:ext>
                            </a:extLst>
                          </a:blip>
                          <a:srcRect/>
                          <a:stretch/>
                        </pic:blipFill>
                        <pic:spPr bwMode="auto">
                          <a:xfrm>
                            <a:off x="0" y="0"/>
                            <a:ext cx="2661828" cy="205401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091BE5" w:rsidP="00F86019">
            <w:pPr>
              <w:pStyle w:val="Header"/>
              <w:spacing w:after="240"/>
              <w:rPr>
                <w:b/>
                <w:color w:val="026C7D"/>
                <w:sz w:val="28"/>
                <w:szCs w:val="28"/>
              </w:rPr>
            </w:pPr>
            <w:r>
              <w:rPr>
                <w:noProof/>
                <w:lang w:val="en-AU" w:eastAsia="en-AU"/>
              </w:rPr>
              <w:drawing>
                <wp:inline distT="0" distB="0" distL="0" distR="0" wp14:anchorId="35DE1807" wp14:editId="244CA3DB">
                  <wp:extent cx="2667037" cy="2018581"/>
                  <wp:effectExtent l="19050" t="19050" r="19050" b="2032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extLst>
                              <a:ext uri="{28A0092B-C50C-407E-A947-70E740481C1C}">
                                <a14:useLocalDpi xmlns:a14="http://schemas.microsoft.com/office/drawing/2010/main"/>
                              </a:ext>
                            </a:extLst>
                          </a:blip>
                          <a:srcRect/>
                          <a:stretch/>
                        </pic:blipFill>
                        <pic:spPr bwMode="auto">
                          <a:xfrm>
                            <a:off x="0" y="0"/>
                            <a:ext cx="2678342" cy="20271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A90857" w:rsidP="00F86019">
            <w:pPr>
              <w:pStyle w:val="Header"/>
              <w:spacing w:after="240"/>
              <w:rPr>
                <w:b/>
                <w:color w:val="026C7D"/>
                <w:sz w:val="28"/>
                <w:szCs w:val="28"/>
              </w:rPr>
            </w:pPr>
            <w:r>
              <w:rPr>
                <w:noProof/>
                <w:lang w:val="en-AU" w:eastAsia="en-AU"/>
              </w:rPr>
              <w:drawing>
                <wp:inline distT="0" distB="0" distL="0" distR="0" wp14:anchorId="2B36BDD6" wp14:editId="6E1D73D6">
                  <wp:extent cx="2657425" cy="2027207"/>
                  <wp:effectExtent l="19050" t="19050" r="10160" b="1143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extLst>
                              <a:ext uri="{28A0092B-C50C-407E-A947-70E740481C1C}">
                                <a14:useLocalDpi xmlns:a14="http://schemas.microsoft.com/office/drawing/2010/main"/>
                              </a:ext>
                            </a:extLst>
                          </a:blip>
                          <a:srcRect/>
                          <a:stretch/>
                        </pic:blipFill>
                        <pic:spPr bwMode="auto">
                          <a:xfrm>
                            <a:off x="0" y="0"/>
                            <a:ext cx="2668688" cy="20357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A90857" w:rsidP="00A90857">
            <w:pPr>
              <w:pStyle w:val="Header"/>
              <w:tabs>
                <w:tab w:val="clear" w:pos="4513"/>
                <w:tab w:val="clear" w:pos="9026"/>
                <w:tab w:val="left" w:pos="1508"/>
              </w:tabs>
              <w:spacing w:after="240"/>
              <w:rPr>
                <w:b/>
                <w:color w:val="026C7D"/>
                <w:sz w:val="28"/>
                <w:szCs w:val="28"/>
              </w:rPr>
            </w:pPr>
            <w:r>
              <w:rPr>
                <w:noProof/>
                <w:lang w:val="en-AU" w:eastAsia="en-AU"/>
              </w:rPr>
              <w:drawing>
                <wp:inline distT="0" distB="0" distL="0" distR="0" wp14:anchorId="7AF1C250" wp14:editId="27B874B8">
                  <wp:extent cx="2680043" cy="2044461"/>
                  <wp:effectExtent l="19050" t="19050" r="25400" b="13335"/>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print">
                            <a:extLst>
                              <a:ext uri="{28A0092B-C50C-407E-A947-70E740481C1C}">
                                <a14:useLocalDpi xmlns:a14="http://schemas.microsoft.com/office/drawing/2010/main"/>
                              </a:ext>
                            </a:extLst>
                          </a:blip>
                          <a:srcRect/>
                          <a:stretch/>
                        </pic:blipFill>
                        <pic:spPr bwMode="auto">
                          <a:xfrm>
                            <a:off x="0" y="0"/>
                            <a:ext cx="2691402" cy="20531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b/>
                <w:color w:val="026C7D"/>
                <w:sz w:val="28"/>
                <w:szCs w:val="28"/>
              </w:rPr>
              <w:tab/>
            </w:r>
          </w:p>
        </w:tc>
        <w:tc>
          <w:tcPr>
            <w:tcW w:w="4621" w:type="dxa"/>
          </w:tcPr>
          <w:p w:rsidR="00091BE5" w:rsidRDefault="00A90857" w:rsidP="00F86019">
            <w:pPr>
              <w:pStyle w:val="Header"/>
              <w:spacing w:after="240"/>
              <w:rPr>
                <w:b/>
                <w:color w:val="026C7D"/>
                <w:sz w:val="28"/>
                <w:szCs w:val="28"/>
              </w:rPr>
            </w:pPr>
            <w:r>
              <w:rPr>
                <w:noProof/>
                <w:lang w:val="en-AU" w:eastAsia="en-AU"/>
              </w:rPr>
              <w:drawing>
                <wp:inline distT="0" distB="0" distL="0" distR="0" wp14:anchorId="6A6281D8" wp14:editId="601C34DA">
                  <wp:extent cx="2669452" cy="2044461"/>
                  <wp:effectExtent l="19050" t="19050" r="17145" b="13335"/>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extLst>
                              <a:ext uri="{28A0092B-C50C-407E-A947-70E740481C1C}">
                                <a14:useLocalDpi xmlns:a14="http://schemas.microsoft.com/office/drawing/2010/main"/>
                              </a:ext>
                            </a:extLst>
                          </a:blip>
                          <a:srcRect/>
                          <a:stretch/>
                        </pic:blipFill>
                        <pic:spPr bwMode="auto">
                          <a:xfrm>
                            <a:off x="0" y="0"/>
                            <a:ext cx="2680767" cy="20531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A90857" w:rsidP="00F86019">
            <w:pPr>
              <w:pStyle w:val="Header"/>
              <w:spacing w:after="240"/>
              <w:rPr>
                <w:b/>
                <w:color w:val="026C7D"/>
                <w:sz w:val="28"/>
                <w:szCs w:val="28"/>
              </w:rPr>
            </w:pPr>
            <w:r>
              <w:rPr>
                <w:noProof/>
                <w:lang w:val="en-AU" w:eastAsia="en-AU"/>
              </w:rPr>
              <w:lastRenderedPageBreak/>
              <w:drawing>
                <wp:inline distT="0" distB="0" distL="0" distR="0" wp14:anchorId="352472ED" wp14:editId="5259BEDF">
                  <wp:extent cx="2680716" cy="2053087"/>
                  <wp:effectExtent l="19050" t="19050" r="24765" b="23495"/>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extLst>
                              <a:ext uri="{28A0092B-C50C-407E-A947-70E740481C1C}">
                                <a14:useLocalDpi xmlns:a14="http://schemas.microsoft.com/office/drawing/2010/main"/>
                              </a:ext>
                            </a:extLst>
                          </a:blip>
                          <a:srcRect/>
                          <a:stretch/>
                        </pic:blipFill>
                        <pic:spPr bwMode="auto">
                          <a:xfrm>
                            <a:off x="0" y="0"/>
                            <a:ext cx="2692080" cy="20617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A90857" w:rsidP="00F86019">
            <w:pPr>
              <w:pStyle w:val="Header"/>
              <w:spacing w:after="240"/>
              <w:rPr>
                <w:b/>
                <w:color w:val="026C7D"/>
                <w:sz w:val="28"/>
                <w:szCs w:val="28"/>
              </w:rPr>
            </w:pPr>
            <w:r>
              <w:rPr>
                <w:noProof/>
                <w:lang w:val="en-AU" w:eastAsia="en-AU"/>
              </w:rPr>
              <w:drawing>
                <wp:inline distT="0" distB="0" distL="0" distR="0" wp14:anchorId="57FC4382" wp14:editId="03B6AB8C">
                  <wp:extent cx="2691353" cy="2053087"/>
                  <wp:effectExtent l="19050" t="19050" r="13970" b="23495"/>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cstate="print">
                            <a:extLst>
                              <a:ext uri="{28A0092B-C50C-407E-A947-70E740481C1C}">
                                <a14:useLocalDpi xmlns:a14="http://schemas.microsoft.com/office/drawing/2010/main"/>
                              </a:ext>
                            </a:extLst>
                          </a:blip>
                          <a:srcRect/>
                          <a:stretch/>
                        </pic:blipFill>
                        <pic:spPr bwMode="auto">
                          <a:xfrm>
                            <a:off x="0" y="0"/>
                            <a:ext cx="2702761" cy="20617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A90857" w:rsidP="00F86019">
            <w:pPr>
              <w:pStyle w:val="Header"/>
              <w:spacing w:after="240"/>
              <w:rPr>
                <w:b/>
                <w:color w:val="026C7D"/>
                <w:sz w:val="28"/>
                <w:szCs w:val="28"/>
              </w:rPr>
            </w:pPr>
            <w:r>
              <w:rPr>
                <w:noProof/>
                <w:lang w:val="en-AU" w:eastAsia="en-AU"/>
              </w:rPr>
              <w:drawing>
                <wp:inline distT="0" distB="0" distL="0" distR="0" wp14:anchorId="11DFBAC2" wp14:editId="4F0C4DFC">
                  <wp:extent cx="2680044" cy="2044460"/>
                  <wp:effectExtent l="19050" t="19050" r="25400" b="13335"/>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print">
                            <a:extLst>
                              <a:ext uri="{28A0092B-C50C-407E-A947-70E740481C1C}">
                                <a14:useLocalDpi xmlns:a14="http://schemas.microsoft.com/office/drawing/2010/main"/>
                              </a:ext>
                            </a:extLst>
                          </a:blip>
                          <a:srcRect/>
                          <a:stretch/>
                        </pic:blipFill>
                        <pic:spPr bwMode="auto">
                          <a:xfrm>
                            <a:off x="0" y="0"/>
                            <a:ext cx="2691404" cy="20531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A90857" w:rsidP="00F86019">
            <w:pPr>
              <w:pStyle w:val="Header"/>
              <w:spacing w:after="240"/>
              <w:rPr>
                <w:b/>
                <w:color w:val="026C7D"/>
                <w:sz w:val="28"/>
                <w:szCs w:val="28"/>
              </w:rPr>
            </w:pPr>
            <w:r>
              <w:rPr>
                <w:noProof/>
                <w:lang w:val="en-AU" w:eastAsia="en-AU"/>
              </w:rPr>
              <w:drawing>
                <wp:inline distT="0" distB="0" distL="0" distR="0" wp14:anchorId="2618AE84" wp14:editId="1BEBBBFF">
                  <wp:extent cx="2680042" cy="2044460"/>
                  <wp:effectExtent l="19050" t="19050" r="25400" b="13335"/>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extLst>
                              <a:ext uri="{28A0092B-C50C-407E-A947-70E740481C1C}">
                                <a14:useLocalDpi xmlns:a14="http://schemas.microsoft.com/office/drawing/2010/main"/>
                              </a:ext>
                            </a:extLst>
                          </a:blip>
                          <a:srcRect/>
                          <a:stretch/>
                        </pic:blipFill>
                        <pic:spPr bwMode="auto">
                          <a:xfrm>
                            <a:off x="0" y="0"/>
                            <a:ext cx="2691401" cy="20531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A90857" w:rsidP="00F86019">
            <w:pPr>
              <w:pStyle w:val="Header"/>
              <w:spacing w:after="240"/>
              <w:rPr>
                <w:b/>
                <w:color w:val="026C7D"/>
                <w:sz w:val="28"/>
                <w:szCs w:val="28"/>
              </w:rPr>
            </w:pPr>
            <w:r>
              <w:rPr>
                <w:noProof/>
                <w:lang w:val="en-AU" w:eastAsia="en-AU"/>
              </w:rPr>
              <w:drawing>
                <wp:inline distT="0" distB="0" distL="0" distR="0" wp14:anchorId="3D97E866" wp14:editId="07BB64D4">
                  <wp:extent cx="2679284" cy="2035834"/>
                  <wp:effectExtent l="19050" t="19050" r="26035" b="2159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extLst>
                              <a:ext uri="{28A0092B-C50C-407E-A947-70E740481C1C}">
                                <a14:useLocalDpi xmlns:a14="http://schemas.microsoft.com/office/drawing/2010/main"/>
                              </a:ext>
                            </a:extLst>
                          </a:blip>
                          <a:srcRect/>
                          <a:stretch/>
                        </pic:blipFill>
                        <pic:spPr bwMode="auto">
                          <a:xfrm>
                            <a:off x="0" y="0"/>
                            <a:ext cx="2690640" cy="2044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A90857" w:rsidP="00F86019">
            <w:pPr>
              <w:pStyle w:val="Header"/>
              <w:spacing w:after="240"/>
              <w:rPr>
                <w:b/>
                <w:color w:val="026C7D"/>
                <w:sz w:val="28"/>
                <w:szCs w:val="28"/>
              </w:rPr>
            </w:pPr>
            <w:r>
              <w:rPr>
                <w:noProof/>
                <w:lang w:val="en-AU" w:eastAsia="en-AU"/>
              </w:rPr>
              <w:drawing>
                <wp:inline distT="0" distB="0" distL="0" distR="0" wp14:anchorId="3B17CF57" wp14:editId="1B7A0A89">
                  <wp:extent cx="2668736" cy="2035834"/>
                  <wp:effectExtent l="19050" t="19050" r="17780" b="2159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extLst>
                              <a:ext uri="{28A0092B-C50C-407E-A947-70E740481C1C}">
                                <a14:useLocalDpi xmlns:a14="http://schemas.microsoft.com/office/drawing/2010/main"/>
                              </a:ext>
                            </a:extLst>
                          </a:blip>
                          <a:srcRect/>
                          <a:stretch/>
                        </pic:blipFill>
                        <pic:spPr bwMode="auto">
                          <a:xfrm>
                            <a:off x="0" y="0"/>
                            <a:ext cx="2680048" cy="2044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A90857" w:rsidP="00F86019">
            <w:pPr>
              <w:pStyle w:val="Header"/>
              <w:spacing w:after="240"/>
              <w:rPr>
                <w:b/>
                <w:color w:val="026C7D"/>
                <w:sz w:val="28"/>
                <w:szCs w:val="28"/>
              </w:rPr>
            </w:pPr>
            <w:r>
              <w:rPr>
                <w:noProof/>
                <w:lang w:val="en-AU" w:eastAsia="en-AU"/>
              </w:rPr>
              <w:lastRenderedPageBreak/>
              <w:drawing>
                <wp:inline distT="0" distB="0" distL="0" distR="0" wp14:anchorId="33F2D9A6" wp14:editId="069491C5">
                  <wp:extent cx="2667930" cy="2027207"/>
                  <wp:effectExtent l="19050" t="19050" r="18415" b="1143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print">
                            <a:extLst>
                              <a:ext uri="{28A0092B-C50C-407E-A947-70E740481C1C}">
                                <a14:useLocalDpi xmlns:a14="http://schemas.microsoft.com/office/drawing/2010/main"/>
                              </a:ext>
                            </a:extLst>
                          </a:blip>
                          <a:srcRect/>
                          <a:stretch/>
                        </pic:blipFill>
                        <pic:spPr bwMode="auto">
                          <a:xfrm>
                            <a:off x="0" y="0"/>
                            <a:ext cx="2679239" cy="2035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A90857" w:rsidP="00F86019">
            <w:pPr>
              <w:pStyle w:val="Header"/>
              <w:spacing w:after="240"/>
              <w:rPr>
                <w:b/>
                <w:color w:val="026C7D"/>
                <w:sz w:val="28"/>
                <w:szCs w:val="28"/>
              </w:rPr>
            </w:pPr>
            <w:r>
              <w:rPr>
                <w:noProof/>
                <w:lang w:val="en-AU" w:eastAsia="en-AU"/>
              </w:rPr>
              <w:drawing>
                <wp:inline distT="0" distB="0" distL="0" distR="0" wp14:anchorId="0CA8EB97" wp14:editId="4762BC19">
                  <wp:extent cx="2679284" cy="2035834"/>
                  <wp:effectExtent l="19050" t="19050" r="26035" b="2159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cstate="print">
                            <a:extLst>
                              <a:ext uri="{28A0092B-C50C-407E-A947-70E740481C1C}">
                                <a14:useLocalDpi xmlns:a14="http://schemas.microsoft.com/office/drawing/2010/main"/>
                              </a:ext>
                            </a:extLst>
                          </a:blip>
                          <a:srcRect/>
                          <a:stretch/>
                        </pic:blipFill>
                        <pic:spPr bwMode="auto">
                          <a:xfrm>
                            <a:off x="0" y="0"/>
                            <a:ext cx="2690641" cy="20444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A90857" w:rsidP="00F86019">
            <w:pPr>
              <w:pStyle w:val="Header"/>
              <w:spacing w:after="240"/>
              <w:rPr>
                <w:b/>
                <w:color w:val="026C7D"/>
                <w:sz w:val="28"/>
                <w:szCs w:val="28"/>
              </w:rPr>
            </w:pPr>
            <w:r>
              <w:rPr>
                <w:noProof/>
                <w:lang w:val="en-AU" w:eastAsia="en-AU"/>
              </w:rPr>
              <w:drawing>
                <wp:inline distT="0" distB="0" distL="0" distR="0" wp14:anchorId="31D6E66C" wp14:editId="1C5280D2">
                  <wp:extent cx="2658185" cy="2035834"/>
                  <wp:effectExtent l="19050" t="19050" r="27940" b="2159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cstate="print">
                            <a:extLst>
                              <a:ext uri="{28A0092B-C50C-407E-A947-70E740481C1C}">
                                <a14:useLocalDpi xmlns:a14="http://schemas.microsoft.com/office/drawing/2010/main"/>
                              </a:ext>
                            </a:extLst>
                          </a:blip>
                          <a:srcRect/>
                          <a:stretch/>
                        </pic:blipFill>
                        <pic:spPr bwMode="auto">
                          <a:xfrm>
                            <a:off x="0" y="0"/>
                            <a:ext cx="2669451" cy="20444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A90857" w:rsidP="00F86019">
            <w:pPr>
              <w:pStyle w:val="Header"/>
              <w:spacing w:after="240"/>
              <w:rPr>
                <w:b/>
                <w:color w:val="026C7D"/>
                <w:sz w:val="28"/>
                <w:szCs w:val="28"/>
              </w:rPr>
            </w:pPr>
            <w:r>
              <w:rPr>
                <w:noProof/>
                <w:lang w:val="en-AU" w:eastAsia="en-AU"/>
              </w:rPr>
              <w:drawing>
                <wp:inline distT="0" distB="0" distL="0" distR="0" wp14:anchorId="2424CBFC" wp14:editId="32B25844">
                  <wp:extent cx="2658185" cy="2035834"/>
                  <wp:effectExtent l="19050" t="19050" r="27940" b="2159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print">
                            <a:extLst>
                              <a:ext uri="{28A0092B-C50C-407E-A947-70E740481C1C}">
                                <a14:useLocalDpi xmlns:a14="http://schemas.microsoft.com/office/drawing/2010/main"/>
                              </a:ext>
                            </a:extLst>
                          </a:blip>
                          <a:srcRect/>
                          <a:stretch/>
                        </pic:blipFill>
                        <pic:spPr bwMode="auto">
                          <a:xfrm>
                            <a:off x="0" y="0"/>
                            <a:ext cx="2662953" cy="20394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56156D" w:rsidP="00F86019">
            <w:pPr>
              <w:pStyle w:val="Header"/>
              <w:spacing w:after="240"/>
              <w:rPr>
                <w:b/>
                <w:color w:val="026C7D"/>
                <w:sz w:val="28"/>
                <w:szCs w:val="28"/>
              </w:rPr>
            </w:pPr>
            <w:r>
              <w:rPr>
                <w:noProof/>
                <w:lang w:val="en-AU" w:eastAsia="en-AU"/>
              </w:rPr>
              <w:drawing>
                <wp:inline distT="0" distB="0" distL="0" distR="0" wp14:anchorId="7EF0FABF" wp14:editId="7DD06D9D">
                  <wp:extent cx="2667931" cy="2027208"/>
                  <wp:effectExtent l="19050" t="19050" r="18415" b="1143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print">
                            <a:extLst>
                              <a:ext uri="{28A0092B-C50C-407E-A947-70E740481C1C}">
                                <a14:useLocalDpi xmlns:a14="http://schemas.microsoft.com/office/drawing/2010/main"/>
                              </a:ext>
                            </a:extLst>
                          </a:blip>
                          <a:srcRect/>
                          <a:stretch/>
                        </pic:blipFill>
                        <pic:spPr bwMode="auto">
                          <a:xfrm>
                            <a:off x="0" y="0"/>
                            <a:ext cx="2679239" cy="2035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56156D" w:rsidP="00F86019">
            <w:pPr>
              <w:pStyle w:val="Header"/>
              <w:spacing w:after="240"/>
              <w:rPr>
                <w:b/>
                <w:color w:val="026C7D"/>
                <w:sz w:val="28"/>
                <w:szCs w:val="28"/>
              </w:rPr>
            </w:pPr>
            <w:r>
              <w:rPr>
                <w:noProof/>
                <w:lang w:val="en-AU" w:eastAsia="en-AU"/>
              </w:rPr>
              <w:drawing>
                <wp:inline distT="0" distB="0" distL="0" distR="0" wp14:anchorId="400A2662" wp14:editId="606F4B4D">
                  <wp:extent cx="2689833" cy="2035834"/>
                  <wp:effectExtent l="19050" t="19050" r="15875" b="2159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extLst>
                              <a:ext uri="{28A0092B-C50C-407E-A947-70E740481C1C}">
                                <a14:useLocalDpi xmlns:a14="http://schemas.microsoft.com/office/drawing/2010/main"/>
                              </a:ext>
                            </a:extLst>
                          </a:blip>
                          <a:srcRect/>
                          <a:stretch/>
                        </pic:blipFill>
                        <pic:spPr bwMode="auto">
                          <a:xfrm>
                            <a:off x="0" y="0"/>
                            <a:ext cx="2701234" cy="2044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56156D" w:rsidP="00F86019">
            <w:pPr>
              <w:pStyle w:val="Header"/>
              <w:spacing w:after="240"/>
              <w:rPr>
                <w:b/>
                <w:color w:val="026C7D"/>
                <w:sz w:val="28"/>
                <w:szCs w:val="28"/>
              </w:rPr>
            </w:pPr>
            <w:r>
              <w:rPr>
                <w:noProof/>
                <w:lang w:val="en-AU" w:eastAsia="en-AU"/>
              </w:rPr>
              <w:lastRenderedPageBreak/>
              <w:drawing>
                <wp:inline distT="0" distB="0" distL="0" distR="0" wp14:anchorId="28A8B0AD" wp14:editId="6A8E9F4F">
                  <wp:extent cx="2667037" cy="2018581"/>
                  <wp:effectExtent l="19050" t="19050" r="19050" b="2032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print">
                            <a:extLst>
                              <a:ext uri="{28A0092B-C50C-407E-A947-70E740481C1C}">
                                <a14:useLocalDpi xmlns:a14="http://schemas.microsoft.com/office/drawing/2010/main"/>
                              </a:ext>
                            </a:extLst>
                          </a:blip>
                          <a:srcRect/>
                          <a:stretch/>
                        </pic:blipFill>
                        <pic:spPr bwMode="auto">
                          <a:xfrm>
                            <a:off x="0" y="0"/>
                            <a:ext cx="2678342" cy="20271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56156D" w:rsidP="00F86019">
            <w:pPr>
              <w:pStyle w:val="Header"/>
              <w:spacing w:after="240"/>
              <w:rPr>
                <w:b/>
                <w:color w:val="026C7D"/>
                <w:sz w:val="28"/>
                <w:szCs w:val="28"/>
              </w:rPr>
            </w:pPr>
            <w:r>
              <w:rPr>
                <w:noProof/>
                <w:lang w:val="en-AU" w:eastAsia="en-AU"/>
              </w:rPr>
              <w:drawing>
                <wp:inline distT="0" distB="0" distL="0" distR="0" wp14:anchorId="7C8277F5" wp14:editId="3440DF2D">
                  <wp:extent cx="2691441" cy="2053155"/>
                  <wp:effectExtent l="19050" t="19050" r="13970" b="23495"/>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extLst>
                              <a:ext uri="{28A0092B-C50C-407E-A947-70E740481C1C}">
                                <a14:useLocalDpi xmlns:a14="http://schemas.microsoft.com/office/drawing/2010/main"/>
                              </a:ext>
                            </a:extLst>
                          </a:blip>
                          <a:srcRect/>
                          <a:stretch/>
                        </pic:blipFill>
                        <pic:spPr bwMode="auto">
                          <a:xfrm>
                            <a:off x="0" y="0"/>
                            <a:ext cx="2703349" cy="20622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56156D" w:rsidP="00F86019">
            <w:pPr>
              <w:pStyle w:val="Header"/>
              <w:spacing w:after="240"/>
              <w:rPr>
                <w:b/>
                <w:color w:val="026C7D"/>
                <w:sz w:val="28"/>
                <w:szCs w:val="28"/>
              </w:rPr>
            </w:pPr>
            <w:r>
              <w:rPr>
                <w:noProof/>
                <w:lang w:val="en-AU" w:eastAsia="en-AU"/>
              </w:rPr>
              <w:drawing>
                <wp:inline distT="0" distB="0" distL="0" distR="0" wp14:anchorId="37BE8DDA" wp14:editId="2454A922">
                  <wp:extent cx="2667931" cy="2027208"/>
                  <wp:effectExtent l="19050" t="19050" r="18415" b="1143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extLst>
                              <a:ext uri="{28A0092B-C50C-407E-A947-70E740481C1C}">
                                <a14:useLocalDpi xmlns:a14="http://schemas.microsoft.com/office/drawing/2010/main"/>
                              </a:ext>
                            </a:extLst>
                          </a:blip>
                          <a:srcRect/>
                          <a:stretch/>
                        </pic:blipFill>
                        <pic:spPr bwMode="auto">
                          <a:xfrm>
                            <a:off x="0" y="0"/>
                            <a:ext cx="2679240" cy="20358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56156D" w:rsidP="00F86019">
            <w:pPr>
              <w:pStyle w:val="Header"/>
              <w:spacing w:after="240"/>
              <w:rPr>
                <w:b/>
                <w:color w:val="026C7D"/>
                <w:sz w:val="28"/>
                <w:szCs w:val="28"/>
              </w:rPr>
            </w:pPr>
            <w:r>
              <w:rPr>
                <w:noProof/>
                <w:lang w:val="en-AU" w:eastAsia="en-AU"/>
              </w:rPr>
              <w:drawing>
                <wp:inline distT="0" distB="0" distL="0" distR="0" wp14:anchorId="5EE93506" wp14:editId="33A3FF72">
                  <wp:extent cx="2679284" cy="2035834"/>
                  <wp:effectExtent l="19050" t="19050" r="26035" b="2159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cstate="print">
                            <a:extLst>
                              <a:ext uri="{28A0092B-C50C-407E-A947-70E740481C1C}">
                                <a14:useLocalDpi xmlns:a14="http://schemas.microsoft.com/office/drawing/2010/main"/>
                              </a:ext>
                            </a:extLst>
                          </a:blip>
                          <a:srcRect/>
                          <a:stretch/>
                        </pic:blipFill>
                        <pic:spPr bwMode="auto">
                          <a:xfrm>
                            <a:off x="0" y="0"/>
                            <a:ext cx="2690640" cy="2044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56156D" w:rsidP="00F86019">
            <w:pPr>
              <w:pStyle w:val="Header"/>
              <w:spacing w:after="240"/>
              <w:rPr>
                <w:b/>
                <w:color w:val="026C7D"/>
                <w:sz w:val="28"/>
                <w:szCs w:val="28"/>
              </w:rPr>
            </w:pPr>
            <w:r>
              <w:rPr>
                <w:noProof/>
                <w:lang w:val="en-AU" w:eastAsia="en-AU"/>
              </w:rPr>
              <w:drawing>
                <wp:inline distT="0" distB="0" distL="0" distR="0" wp14:anchorId="358B9134" wp14:editId="464E5B18">
                  <wp:extent cx="2680043" cy="2044461"/>
                  <wp:effectExtent l="19050" t="19050" r="25400" b="13335"/>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cstate="print">
                            <a:extLst>
                              <a:ext uri="{28A0092B-C50C-407E-A947-70E740481C1C}">
                                <a14:useLocalDpi xmlns:a14="http://schemas.microsoft.com/office/drawing/2010/main"/>
                              </a:ext>
                            </a:extLst>
                          </a:blip>
                          <a:srcRect/>
                          <a:stretch/>
                        </pic:blipFill>
                        <pic:spPr bwMode="auto">
                          <a:xfrm>
                            <a:off x="0" y="0"/>
                            <a:ext cx="2691402" cy="20531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56156D" w:rsidP="00F86019">
            <w:pPr>
              <w:pStyle w:val="Header"/>
              <w:spacing w:after="240"/>
              <w:rPr>
                <w:b/>
                <w:color w:val="026C7D"/>
                <w:sz w:val="28"/>
                <w:szCs w:val="28"/>
              </w:rPr>
            </w:pPr>
            <w:r>
              <w:rPr>
                <w:noProof/>
                <w:lang w:val="en-AU" w:eastAsia="en-AU"/>
              </w:rPr>
              <w:drawing>
                <wp:inline distT="0" distB="0" distL="0" distR="0" wp14:anchorId="47099471" wp14:editId="55907C08">
                  <wp:extent cx="2658859" cy="2044461"/>
                  <wp:effectExtent l="19050" t="19050" r="27305" b="13335"/>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print">
                            <a:extLst>
                              <a:ext uri="{28A0092B-C50C-407E-A947-70E740481C1C}">
                                <a14:useLocalDpi xmlns:a14="http://schemas.microsoft.com/office/drawing/2010/main"/>
                              </a:ext>
                            </a:extLst>
                          </a:blip>
                          <a:srcRect/>
                          <a:stretch/>
                        </pic:blipFill>
                        <pic:spPr bwMode="auto">
                          <a:xfrm>
                            <a:off x="0" y="0"/>
                            <a:ext cx="2670129" cy="20531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56156D" w:rsidP="00F86019">
            <w:pPr>
              <w:pStyle w:val="Header"/>
              <w:spacing w:after="240"/>
              <w:rPr>
                <w:b/>
                <w:color w:val="026C7D"/>
                <w:sz w:val="28"/>
                <w:szCs w:val="28"/>
              </w:rPr>
            </w:pPr>
            <w:r>
              <w:rPr>
                <w:noProof/>
                <w:lang w:val="en-AU" w:eastAsia="en-AU"/>
              </w:rPr>
              <w:lastRenderedPageBreak/>
              <w:drawing>
                <wp:inline distT="0" distB="0" distL="0" distR="0" wp14:anchorId="22F3159A" wp14:editId="62906E7D">
                  <wp:extent cx="2657427" cy="2027207"/>
                  <wp:effectExtent l="19050" t="19050" r="10160" b="1143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extLst>
                              <a:ext uri="{28A0092B-C50C-407E-A947-70E740481C1C}">
                                <a14:useLocalDpi xmlns:a14="http://schemas.microsoft.com/office/drawing/2010/main"/>
                              </a:ext>
                            </a:extLst>
                          </a:blip>
                          <a:srcRect/>
                          <a:stretch/>
                        </pic:blipFill>
                        <pic:spPr bwMode="auto">
                          <a:xfrm>
                            <a:off x="0" y="0"/>
                            <a:ext cx="2668691" cy="2035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56156D" w:rsidP="00F86019">
            <w:pPr>
              <w:pStyle w:val="Header"/>
              <w:spacing w:after="240"/>
              <w:rPr>
                <w:b/>
                <w:color w:val="026C7D"/>
                <w:sz w:val="28"/>
                <w:szCs w:val="28"/>
              </w:rPr>
            </w:pPr>
            <w:r>
              <w:rPr>
                <w:noProof/>
                <w:lang w:val="en-AU" w:eastAsia="en-AU"/>
              </w:rPr>
              <w:drawing>
                <wp:inline distT="0" distB="0" distL="0" distR="0" wp14:anchorId="59EB9E6E" wp14:editId="3F29C6D1">
                  <wp:extent cx="2689833" cy="2035834"/>
                  <wp:effectExtent l="19050" t="19050" r="15875" b="2159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cstate="print">
                            <a:extLst>
                              <a:ext uri="{28A0092B-C50C-407E-A947-70E740481C1C}">
                                <a14:useLocalDpi xmlns:a14="http://schemas.microsoft.com/office/drawing/2010/main"/>
                              </a:ext>
                            </a:extLst>
                          </a:blip>
                          <a:srcRect/>
                          <a:stretch/>
                        </pic:blipFill>
                        <pic:spPr bwMode="auto">
                          <a:xfrm>
                            <a:off x="0" y="0"/>
                            <a:ext cx="2701234" cy="2044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56156D" w:rsidRDefault="0056156D" w:rsidP="00F86019">
            <w:pPr>
              <w:pStyle w:val="Header"/>
              <w:spacing w:after="240"/>
              <w:rPr>
                <w:b/>
                <w:color w:val="026C7D"/>
                <w:sz w:val="28"/>
                <w:szCs w:val="28"/>
              </w:rPr>
            </w:pPr>
            <w:r>
              <w:rPr>
                <w:noProof/>
                <w:lang w:val="en-AU" w:eastAsia="en-AU"/>
              </w:rPr>
              <w:drawing>
                <wp:inline distT="0" distB="0" distL="0" distR="0" wp14:anchorId="40BD0622" wp14:editId="2EA127C2">
                  <wp:extent cx="2656936" cy="2018854"/>
                  <wp:effectExtent l="19050" t="19050" r="10160" b="1968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cstate="print">
                            <a:extLst>
                              <a:ext uri="{28A0092B-C50C-407E-A947-70E740481C1C}">
                                <a14:useLocalDpi xmlns:a14="http://schemas.microsoft.com/office/drawing/2010/main"/>
                              </a:ext>
                            </a:extLst>
                          </a:blip>
                          <a:srcRect/>
                          <a:stretch/>
                        </pic:blipFill>
                        <pic:spPr bwMode="auto">
                          <a:xfrm>
                            <a:off x="0" y="0"/>
                            <a:ext cx="2671055" cy="20295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56156D" w:rsidP="00F86019">
            <w:pPr>
              <w:pStyle w:val="Header"/>
              <w:spacing w:after="240"/>
              <w:rPr>
                <w:b/>
                <w:color w:val="026C7D"/>
                <w:sz w:val="28"/>
                <w:szCs w:val="28"/>
              </w:rPr>
            </w:pPr>
            <w:r>
              <w:rPr>
                <w:noProof/>
                <w:lang w:val="en-AU" w:eastAsia="en-AU"/>
              </w:rPr>
              <w:drawing>
                <wp:inline distT="0" distB="0" distL="0" distR="0" wp14:anchorId="777F1C68" wp14:editId="6271C74D">
                  <wp:extent cx="2667931" cy="2027208"/>
                  <wp:effectExtent l="19050" t="19050" r="18415" b="1143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extLst>
                              <a:ext uri="{28A0092B-C50C-407E-A947-70E740481C1C}">
                                <a14:useLocalDpi xmlns:a14="http://schemas.microsoft.com/office/drawing/2010/main"/>
                              </a:ext>
                            </a:extLst>
                          </a:blip>
                          <a:srcRect/>
                          <a:stretch/>
                        </pic:blipFill>
                        <pic:spPr bwMode="auto">
                          <a:xfrm>
                            <a:off x="0" y="0"/>
                            <a:ext cx="2679239" cy="2035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56156D" w:rsidRDefault="0056156D" w:rsidP="00F86019">
            <w:pPr>
              <w:pStyle w:val="Header"/>
              <w:spacing w:after="240"/>
              <w:rPr>
                <w:b/>
                <w:color w:val="026C7D"/>
                <w:sz w:val="28"/>
                <w:szCs w:val="28"/>
              </w:rPr>
            </w:pPr>
            <w:r>
              <w:rPr>
                <w:noProof/>
                <w:lang w:val="en-AU" w:eastAsia="en-AU"/>
              </w:rPr>
              <w:drawing>
                <wp:inline distT="0" distB="0" distL="0" distR="0" wp14:anchorId="41F7C909" wp14:editId="59E845F8">
                  <wp:extent cx="2679284" cy="2035834"/>
                  <wp:effectExtent l="19050" t="19050" r="26035" b="2159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cstate="print">
                            <a:extLst>
                              <a:ext uri="{28A0092B-C50C-407E-A947-70E740481C1C}">
                                <a14:useLocalDpi xmlns:a14="http://schemas.microsoft.com/office/drawing/2010/main"/>
                              </a:ext>
                            </a:extLst>
                          </a:blip>
                          <a:srcRect/>
                          <a:stretch/>
                        </pic:blipFill>
                        <pic:spPr bwMode="auto">
                          <a:xfrm>
                            <a:off x="0" y="0"/>
                            <a:ext cx="2690640" cy="2044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56156D" w:rsidP="00F86019">
            <w:pPr>
              <w:pStyle w:val="Header"/>
              <w:spacing w:after="240"/>
              <w:rPr>
                <w:b/>
                <w:color w:val="026C7D"/>
                <w:sz w:val="28"/>
                <w:szCs w:val="28"/>
              </w:rPr>
            </w:pPr>
            <w:r>
              <w:rPr>
                <w:noProof/>
                <w:lang w:val="en-AU" w:eastAsia="en-AU"/>
              </w:rPr>
              <w:drawing>
                <wp:inline distT="0" distB="0" distL="0" distR="0" wp14:anchorId="3ED123EB" wp14:editId="785BCCA1">
                  <wp:extent cx="2668736" cy="2035834"/>
                  <wp:effectExtent l="19050" t="19050" r="17780" b="2159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extLst>
                              <a:ext uri="{28A0092B-C50C-407E-A947-70E740481C1C}">
                                <a14:useLocalDpi xmlns:a14="http://schemas.microsoft.com/office/drawing/2010/main"/>
                              </a:ext>
                            </a:extLst>
                          </a:blip>
                          <a:srcRect/>
                          <a:stretch/>
                        </pic:blipFill>
                        <pic:spPr bwMode="auto">
                          <a:xfrm>
                            <a:off x="0" y="0"/>
                            <a:ext cx="2680048" cy="2044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56156D" w:rsidP="00F86019">
            <w:pPr>
              <w:pStyle w:val="Header"/>
              <w:spacing w:after="240"/>
              <w:rPr>
                <w:b/>
                <w:color w:val="026C7D"/>
                <w:sz w:val="28"/>
                <w:szCs w:val="28"/>
              </w:rPr>
            </w:pPr>
            <w:r>
              <w:rPr>
                <w:noProof/>
                <w:lang w:val="en-AU" w:eastAsia="en-AU"/>
              </w:rPr>
              <w:lastRenderedPageBreak/>
              <w:drawing>
                <wp:inline distT="0" distB="0" distL="0" distR="0" wp14:anchorId="74C629A8" wp14:editId="713904E5">
                  <wp:extent cx="2667037" cy="2018581"/>
                  <wp:effectExtent l="19050" t="19050" r="19050" b="2032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cstate="print">
                            <a:extLst>
                              <a:ext uri="{28A0092B-C50C-407E-A947-70E740481C1C}">
                                <a14:useLocalDpi xmlns:a14="http://schemas.microsoft.com/office/drawing/2010/main"/>
                              </a:ext>
                            </a:extLst>
                          </a:blip>
                          <a:srcRect/>
                          <a:stretch/>
                        </pic:blipFill>
                        <pic:spPr bwMode="auto">
                          <a:xfrm>
                            <a:off x="0" y="0"/>
                            <a:ext cx="2678342" cy="20271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9026E5" w:rsidP="00F86019">
            <w:pPr>
              <w:pStyle w:val="Header"/>
              <w:spacing w:after="240"/>
              <w:rPr>
                <w:b/>
                <w:color w:val="026C7D"/>
                <w:sz w:val="28"/>
                <w:szCs w:val="28"/>
              </w:rPr>
            </w:pPr>
            <w:r>
              <w:rPr>
                <w:noProof/>
                <w:lang w:val="en-AU" w:eastAsia="en-AU"/>
              </w:rPr>
              <w:drawing>
                <wp:inline distT="0" distB="0" distL="0" distR="0" wp14:anchorId="337DB091" wp14:editId="77EB6963">
                  <wp:extent cx="2667930" cy="2027207"/>
                  <wp:effectExtent l="19050" t="19050" r="18415" b="1143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cstate="print">
                            <a:extLst>
                              <a:ext uri="{28A0092B-C50C-407E-A947-70E740481C1C}">
                                <a14:useLocalDpi xmlns:a14="http://schemas.microsoft.com/office/drawing/2010/main"/>
                              </a:ext>
                            </a:extLst>
                          </a:blip>
                          <a:srcRect/>
                          <a:stretch/>
                        </pic:blipFill>
                        <pic:spPr bwMode="auto">
                          <a:xfrm>
                            <a:off x="0" y="0"/>
                            <a:ext cx="2679239" cy="2035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6156D" w:rsidTr="009026E5">
        <w:tc>
          <w:tcPr>
            <w:tcW w:w="4621" w:type="dxa"/>
          </w:tcPr>
          <w:p w:rsidR="00091BE5" w:rsidRDefault="009026E5" w:rsidP="00F86019">
            <w:pPr>
              <w:pStyle w:val="Header"/>
              <w:spacing w:after="240"/>
              <w:rPr>
                <w:b/>
                <w:color w:val="026C7D"/>
                <w:sz w:val="28"/>
                <w:szCs w:val="28"/>
              </w:rPr>
            </w:pPr>
            <w:r>
              <w:rPr>
                <w:noProof/>
                <w:lang w:val="en-AU" w:eastAsia="en-AU"/>
              </w:rPr>
              <w:drawing>
                <wp:inline distT="0" distB="0" distL="0" distR="0" wp14:anchorId="1D36FC72" wp14:editId="617F5018">
                  <wp:extent cx="2667931" cy="2027208"/>
                  <wp:effectExtent l="19050" t="19050" r="18415" b="1143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cstate="print">
                            <a:extLst>
                              <a:ext uri="{28A0092B-C50C-407E-A947-70E740481C1C}">
                                <a14:useLocalDpi xmlns:a14="http://schemas.microsoft.com/office/drawing/2010/main"/>
                              </a:ext>
                            </a:extLst>
                          </a:blip>
                          <a:srcRect/>
                          <a:stretch/>
                        </pic:blipFill>
                        <pic:spPr bwMode="auto">
                          <a:xfrm>
                            <a:off x="0" y="0"/>
                            <a:ext cx="2679240" cy="20358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91BE5" w:rsidRDefault="00091BE5" w:rsidP="00F86019">
            <w:pPr>
              <w:pStyle w:val="Header"/>
              <w:spacing w:after="240"/>
              <w:rPr>
                <w:b/>
                <w:color w:val="026C7D"/>
                <w:sz w:val="28"/>
                <w:szCs w:val="28"/>
              </w:rPr>
            </w:pPr>
          </w:p>
        </w:tc>
      </w:tr>
    </w:tbl>
    <w:p w:rsidR="00091BE5" w:rsidRDefault="00091BE5" w:rsidP="00F86019">
      <w:pPr>
        <w:pStyle w:val="Header"/>
        <w:spacing w:after="240"/>
        <w:rPr>
          <w:b/>
          <w:color w:val="026C7D"/>
          <w:sz w:val="28"/>
          <w:szCs w:val="28"/>
        </w:rPr>
      </w:pPr>
    </w:p>
    <w:p w:rsidR="00F86019" w:rsidRDefault="00F86019" w:rsidP="00F86019"/>
    <w:p w:rsidR="00F86019" w:rsidRDefault="00F86019" w:rsidP="00F86019"/>
    <w:p w:rsidR="00F86019" w:rsidRDefault="00F86019" w:rsidP="00F86019"/>
    <w:p w:rsidR="00C85C42" w:rsidRDefault="00C85C42" w:rsidP="00F86019"/>
    <w:p w:rsidR="00C85C42" w:rsidRDefault="00C85C42" w:rsidP="00F86019"/>
    <w:p w:rsidR="00C85C42" w:rsidRDefault="00C85C42" w:rsidP="00F86019"/>
    <w:p w:rsidR="00C85C42" w:rsidRDefault="00C85C42" w:rsidP="00F86019"/>
    <w:p w:rsidR="00C85C42" w:rsidRDefault="00C85C42" w:rsidP="00F86019"/>
    <w:p w:rsidR="00C85C42" w:rsidRDefault="00C85C42" w:rsidP="00F86019"/>
    <w:p w:rsidR="00C85C42" w:rsidRDefault="00C85C42" w:rsidP="00F86019"/>
    <w:p w:rsidR="00C85C42" w:rsidRDefault="00C85C42" w:rsidP="00F86019"/>
    <w:p w:rsidR="00C85C42" w:rsidRDefault="00C85C42" w:rsidP="00F86019"/>
    <w:p w:rsidR="0088523C" w:rsidRDefault="0088523C" w:rsidP="000206A3">
      <w:pPr>
        <w:pStyle w:val="Heading2"/>
      </w:pPr>
      <w:bookmarkStart w:id="170" w:name="_Toc501111691"/>
      <w:r>
        <w:lastRenderedPageBreak/>
        <w:t>A.20 Session 14</w:t>
      </w:r>
      <w:r w:rsidR="000A4F86">
        <w:t>:</w:t>
      </w:r>
      <w:r>
        <w:t xml:space="preserve"> Annex 1</w:t>
      </w:r>
      <w:bookmarkEnd w:id="170"/>
    </w:p>
    <w:p w:rsidR="0088523C" w:rsidRPr="000A4F86" w:rsidRDefault="0088523C" w:rsidP="0088523C">
      <w:pPr>
        <w:spacing w:after="200" w:line="276" w:lineRule="auto"/>
        <w:rPr>
          <w:rFonts w:eastAsia="Calibri" w:cs="Times New Roman"/>
          <w:b/>
          <w:sz w:val="24"/>
          <w:szCs w:val="24"/>
          <w:u w:val="single"/>
          <w:lang w:val="en-NZ"/>
        </w:rPr>
      </w:pPr>
      <w:r w:rsidRPr="000A4F86">
        <w:rPr>
          <w:rFonts w:eastAsia="Calibri" w:cs="Times New Roman"/>
          <w:b/>
          <w:sz w:val="24"/>
          <w:szCs w:val="24"/>
          <w:u w:val="single"/>
          <w:lang w:val="en-NZ"/>
        </w:rPr>
        <w:t>Definition of Domestic violence in the</w:t>
      </w:r>
      <w:r w:rsidRPr="000A4F86">
        <w:rPr>
          <w:rFonts w:eastAsia="Calibri" w:cs="Times New Roman"/>
          <w:b/>
          <w:sz w:val="24"/>
          <w:szCs w:val="24"/>
          <w:u w:val="single"/>
        </w:rPr>
        <w:t xml:space="preserve"> Solomon Island</w:t>
      </w:r>
      <w:r w:rsidRPr="000A4F86">
        <w:rPr>
          <w:rFonts w:eastAsia="Calibri" w:cs="Times New Roman"/>
          <w:b/>
          <w:sz w:val="24"/>
          <w:szCs w:val="24"/>
          <w:u w:val="single"/>
          <w:lang w:val="en-NZ"/>
        </w:rPr>
        <w:t xml:space="preserve"> </w:t>
      </w:r>
      <w:r w:rsidRPr="000A4F86">
        <w:rPr>
          <w:rFonts w:eastAsia="Calibri" w:cs="Times New Roman"/>
          <w:b/>
          <w:sz w:val="24"/>
          <w:szCs w:val="24"/>
          <w:u w:val="single"/>
        </w:rPr>
        <w:t xml:space="preserve">Family Protection Act 2014 </w:t>
      </w:r>
    </w:p>
    <w:p w:rsidR="0088523C" w:rsidRPr="000A4F86" w:rsidRDefault="0088523C" w:rsidP="0088523C">
      <w:pPr>
        <w:spacing w:after="200" w:line="276" w:lineRule="auto"/>
        <w:rPr>
          <w:rFonts w:eastAsia="Calibri" w:cs="Times New Roman"/>
          <w:b/>
          <w:lang w:val="en-NZ"/>
        </w:rPr>
      </w:pPr>
    </w:p>
    <w:p w:rsidR="0088523C" w:rsidRPr="000A4F86" w:rsidRDefault="0088523C" w:rsidP="0088523C">
      <w:pPr>
        <w:widowControl w:val="0"/>
        <w:spacing w:after="0" w:line="240" w:lineRule="auto"/>
        <w:rPr>
          <w:rFonts w:eastAsia="Times New Roman" w:cs="Times New Roman"/>
          <w:sz w:val="24"/>
          <w:szCs w:val="20"/>
          <w:lang w:eastAsia="x-none"/>
        </w:rPr>
      </w:pPr>
      <w:r w:rsidRPr="000A4F86">
        <w:rPr>
          <w:rFonts w:eastAsia="Times New Roman" w:cs="Times New Roman"/>
          <w:sz w:val="24"/>
          <w:lang w:eastAsia="x-none"/>
        </w:rPr>
        <w:t xml:space="preserve">s4. </w:t>
      </w:r>
      <w:r w:rsidRPr="000A4F86">
        <w:rPr>
          <w:rFonts w:eastAsia="Times New Roman" w:cs="Times New Roman"/>
          <w:sz w:val="24"/>
          <w:szCs w:val="20"/>
          <w:lang w:eastAsia="x-none"/>
        </w:rPr>
        <w:t>(1</w:t>
      </w:r>
      <w:r w:rsidRPr="000A4F86">
        <w:rPr>
          <w:rFonts w:eastAsia="Times New Roman" w:cs="Times New Roman"/>
          <w:sz w:val="24"/>
          <w:szCs w:val="20"/>
          <w:u w:val="single"/>
          <w:lang w:eastAsia="x-none"/>
        </w:rPr>
        <w:t>) “Domestic violence</w:t>
      </w:r>
      <w:r w:rsidRPr="000A4F86">
        <w:rPr>
          <w:rFonts w:eastAsia="Times New Roman" w:cs="Times New Roman"/>
          <w:sz w:val="24"/>
          <w:szCs w:val="20"/>
          <w:lang w:eastAsia="x-none"/>
        </w:rPr>
        <w:t xml:space="preserve">” is conduct committed by a person (the “offender”) </w:t>
      </w:r>
      <w:r w:rsidRPr="000A4F86">
        <w:rPr>
          <w:rFonts w:eastAsia="Times New Roman" w:cs="Times New Roman"/>
          <w:sz w:val="24"/>
          <w:szCs w:val="20"/>
          <w:u w:val="single"/>
          <w:lang w:eastAsia="x-none"/>
        </w:rPr>
        <w:t>against another person with whom the offender is in a domestic relationshi</w:t>
      </w:r>
      <w:r w:rsidRPr="000A4F86">
        <w:rPr>
          <w:rFonts w:eastAsia="Times New Roman" w:cs="Times New Roman"/>
          <w:sz w:val="24"/>
          <w:szCs w:val="20"/>
          <w:lang w:eastAsia="x-none"/>
        </w:rPr>
        <w:t xml:space="preserve">p, or the </w:t>
      </w:r>
      <w:r w:rsidRPr="000A4F86">
        <w:rPr>
          <w:rFonts w:eastAsia="Times New Roman" w:cs="Times New Roman"/>
          <w:sz w:val="24"/>
          <w:szCs w:val="20"/>
          <w:u w:val="single"/>
          <w:lang w:eastAsia="x-none"/>
        </w:rPr>
        <w:t>threat</w:t>
      </w:r>
      <w:r w:rsidRPr="000A4F86">
        <w:rPr>
          <w:rFonts w:eastAsia="Times New Roman" w:cs="Times New Roman"/>
          <w:sz w:val="24"/>
          <w:szCs w:val="20"/>
          <w:lang w:eastAsia="x-none"/>
        </w:rPr>
        <w:t xml:space="preserve"> of such conduct, that constitutes any of the following—</w:t>
      </w:r>
    </w:p>
    <w:p w:rsidR="0088523C" w:rsidRPr="000A4F86" w:rsidRDefault="0088523C" w:rsidP="0088523C">
      <w:pPr>
        <w:widowControl w:val="0"/>
        <w:spacing w:after="0" w:line="240" w:lineRule="auto"/>
        <w:rPr>
          <w:rFonts w:eastAsia="Times New Roman" w:cs="Times New Roman"/>
          <w:sz w:val="24"/>
          <w:szCs w:val="20"/>
          <w:lang w:eastAsia="x-none"/>
        </w:rPr>
      </w:pPr>
    </w:p>
    <w:p w:rsidR="0088523C" w:rsidRPr="000A4F86" w:rsidRDefault="0088523C" w:rsidP="0088523C">
      <w:pPr>
        <w:widowControl w:val="0"/>
        <w:spacing w:after="0" w:line="240" w:lineRule="auto"/>
        <w:ind w:left="720"/>
        <w:rPr>
          <w:rFonts w:eastAsia="Times New Roman" w:cs="Times New Roman"/>
          <w:sz w:val="24"/>
          <w:szCs w:val="20"/>
          <w:lang w:eastAsia="x-none"/>
        </w:rPr>
      </w:pPr>
      <w:r w:rsidRPr="000A4F86">
        <w:rPr>
          <w:rFonts w:eastAsia="Times New Roman" w:cs="Times New Roman"/>
          <w:sz w:val="24"/>
          <w:szCs w:val="20"/>
          <w:lang w:eastAsia="x-none"/>
        </w:rPr>
        <w:t>(a) physical abuse;</w:t>
      </w:r>
    </w:p>
    <w:p w:rsidR="0088523C" w:rsidRPr="000A4F86" w:rsidRDefault="0088523C" w:rsidP="0088523C">
      <w:pPr>
        <w:widowControl w:val="0"/>
        <w:spacing w:after="0" w:line="240" w:lineRule="auto"/>
        <w:rPr>
          <w:rFonts w:eastAsia="Times New Roman" w:cs="Times New Roman"/>
          <w:sz w:val="24"/>
          <w:szCs w:val="20"/>
          <w:lang w:eastAsia="x-none"/>
        </w:rPr>
      </w:pPr>
    </w:p>
    <w:p w:rsidR="0088523C" w:rsidRPr="000A4F86" w:rsidRDefault="0088523C" w:rsidP="0088523C">
      <w:pPr>
        <w:widowControl w:val="0"/>
        <w:spacing w:after="0" w:line="240" w:lineRule="auto"/>
        <w:ind w:left="720"/>
        <w:rPr>
          <w:rFonts w:eastAsia="Times New Roman" w:cs="Times New Roman"/>
          <w:sz w:val="24"/>
          <w:szCs w:val="20"/>
          <w:lang w:eastAsia="x-none"/>
        </w:rPr>
      </w:pPr>
      <w:r w:rsidRPr="000A4F86">
        <w:rPr>
          <w:rFonts w:eastAsia="Times New Roman" w:cs="Times New Roman"/>
          <w:sz w:val="24"/>
          <w:szCs w:val="20"/>
          <w:lang w:eastAsia="x-none"/>
        </w:rPr>
        <w:t>(b) sexual abuse;</w:t>
      </w:r>
    </w:p>
    <w:p w:rsidR="0088523C" w:rsidRPr="000A4F86" w:rsidRDefault="0088523C" w:rsidP="0088523C">
      <w:pPr>
        <w:widowControl w:val="0"/>
        <w:spacing w:after="0" w:line="240" w:lineRule="auto"/>
        <w:rPr>
          <w:rFonts w:eastAsia="Times New Roman" w:cs="Times New Roman"/>
          <w:sz w:val="24"/>
          <w:szCs w:val="20"/>
          <w:lang w:eastAsia="x-none"/>
        </w:rPr>
      </w:pPr>
    </w:p>
    <w:p w:rsidR="0088523C" w:rsidRPr="000A4F86" w:rsidRDefault="0088523C" w:rsidP="0088523C">
      <w:pPr>
        <w:widowControl w:val="0"/>
        <w:spacing w:after="0" w:line="240" w:lineRule="auto"/>
        <w:ind w:left="720"/>
        <w:rPr>
          <w:rFonts w:eastAsia="Times New Roman" w:cs="Times New Roman"/>
          <w:sz w:val="24"/>
          <w:szCs w:val="20"/>
          <w:lang w:eastAsia="x-none"/>
        </w:rPr>
      </w:pPr>
      <w:r w:rsidRPr="000A4F86">
        <w:rPr>
          <w:rFonts w:eastAsia="Times New Roman" w:cs="Times New Roman"/>
          <w:sz w:val="24"/>
          <w:szCs w:val="20"/>
          <w:lang w:eastAsia="x-none"/>
        </w:rPr>
        <w:t xml:space="preserve">(c) psychological abuse; </w:t>
      </w:r>
    </w:p>
    <w:p w:rsidR="0088523C" w:rsidRPr="000A4F86" w:rsidRDefault="0088523C" w:rsidP="0088523C">
      <w:pPr>
        <w:widowControl w:val="0"/>
        <w:spacing w:after="0" w:line="240" w:lineRule="auto"/>
        <w:rPr>
          <w:rFonts w:eastAsia="Times New Roman" w:cs="Times New Roman"/>
          <w:sz w:val="24"/>
          <w:szCs w:val="20"/>
          <w:lang w:eastAsia="x-none"/>
        </w:rPr>
      </w:pPr>
    </w:p>
    <w:p w:rsidR="0088523C" w:rsidRPr="000A4F86" w:rsidRDefault="0088523C" w:rsidP="0088523C">
      <w:pPr>
        <w:widowControl w:val="0"/>
        <w:spacing w:after="0" w:line="240" w:lineRule="auto"/>
        <w:ind w:left="720"/>
        <w:rPr>
          <w:rFonts w:eastAsia="Times New Roman" w:cs="Times New Roman"/>
          <w:sz w:val="24"/>
          <w:szCs w:val="20"/>
          <w:lang w:eastAsia="x-none"/>
        </w:rPr>
      </w:pPr>
      <w:r w:rsidRPr="000A4F86">
        <w:rPr>
          <w:rFonts w:eastAsia="Times New Roman" w:cs="Times New Roman"/>
          <w:sz w:val="24"/>
          <w:szCs w:val="20"/>
          <w:lang w:eastAsia="x-none"/>
        </w:rPr>
        <w:t xml:space="preserve">(d) economic abuse. </w:t>
      </w:r>
    </w:p>
    <w:p w:rsidR="0088523C" w:rsidRPr="000A4F86" w:rsidRDefault="0088523C" w:rsidP="0088523C">
      <w:pPr>
        <w:widowControl w:val="0"/>
        <w:spacing w:after="0" w:line="240" w:lineRule="auto"/>
        <w:rPr>
          <w:rFonts w:eastAsia="Times New Roman" w:cs="Times New Roman"/>
          <w:sz w:val="24"/>
          <w:szCs w:val="20"/>
          <w:lang w:eastAsia="x-none"/>
        </w:rPr>
      </w:pPr>
    </w:p>
    <w:p w:rsidR="0088523C" w:rsidRPr="000A4F86" w:rsidRDefault="0088523C" w:rsidP="0088523C">
      <w:pPr>
        <w:widowControl w:val="0"/>
        <w:spacing w:after="0" w:line="240" w:lineRule="auto"/>
        <w:rPr>
          <w:rFonts w:eastAsia="Times New Roman" w:cs="Times New Roman"/>
          <w:sz w:val="24"/>
          <w:szCs w:val="20"/>
          <w:lang w:eastAsia="x-none"/>
        </w:rPr>
      </w:pPr>
      <w:r w:rsidRPr="000A4F86">
        <w:rPr>
          <w:rFonts w:eastAsia="Times New Roman" w:cs="Times New Roman"/>
          <w:sz w:val="24"/>
          <w:szCs w:val="20"/>
          <w:lang w:eastAsia="x-none"/>
        </w:rPr>
        <w:t xml:space="preserve">(2) Domestic violence may </w:t>
      </w:r>
      <w:r w:rsidRPr="000A4F86">
        <w:rPr>
          <w:rFonts w:eastAsia="Times New Roman" w:cs="Times New Roman"/>
          <w:sz w:val="24"/>
          <w:szCs w:val="20"/>
          <w:u w:val="single"/>
          <w:lang w:eastAsia="x-none"/>
        </w:rPr>
        <w:t>consist of a single act or a number of acts that form part of a pattern of behaviour</w:t>
      </w:r>
      <w:r w:rsidRPr="000A4F86">
        <w:rPr>
          <w:rFonts w:eastAsia="Times New Roman" w:cs="Times New Roman"/>
          <w:sz w:val="24"/>
          <w:szCs w:val="20"/>
          <w:lang w:eastAsia="x-none"/>
        </w:rPr>
        <w:t xml:space="preserve">, even though some or all of those acts when viewed in isolation appear to be minor or trivial. </w:t>
      </w:r>
    </w:p>
    <w:p w:rsidR="0088523C" w:rsidRDefault="0088523C">
      <w:pPr>
        <w:spacing w:after="200" w:line="276" w:lineRule="auto"/>
        <w:rPr>
          <w:rFonts w:ascii="Times New Roman" w:eastAsia="Times New Roman" w:hAnsi="Times New Roman" w:cs="Times New Roman"/>
          <w:b/>
          <w:sz w:val="24"/>
          <w:lang w:eastAsia="x-none"/>
        </w:rPr>
      </w:pPr>
      <w:r>
        <w:rPr>
          <w:rFonts w:ascii="Times New Roman" w:eastAsia="Times New Roman" w:hAnsi="Times New Roman" w:cs="Times New Roman"/>
          <w:b/>
          <w:sz w:val="24"/>
          <w:lang w:eastAsia="x-none"/>
        </w:rPr>
        <w:br w:type="page"/>
      </w:r>
    </w:p>
    <w:p w:rsidR="0088523C" w:rsidRPr="0088523C" w:rsidRDefault="0088523C" w:rsidP="000206A3">
      <w:pPr>
        <w:pStyle w:val="Heading2"/>
      </w:pPr>
      <w:bookmarkStart w:id="171" w:name="_Toc501111692"/>
      <w:r>
        <w:lastRenderedPageBreak/>
        <w:t>A.21 Session 14</w:t>
      </w:r>
      <w:r w:rsidR="00A62B44">
        <w:t>:</w:t>
      </w:r>
      <w:r>
        <w:t xml:space="preserve"> Annex 2</w:t>
      </w:r>
      <w:bookmarkEnd w:id="171"/>
    </w:p>
    <w:p w:rsidR="0088523C" w:rsidRPr="00B7730B" w:rsidRDefault="0088523C" w:rsidP="0088523C">
      <w:pPr>
        <w:rPr>
          <w:sz w:val="28"/>
          <w:szCs w:val="28"/>
          <w:u w:val="single"/>
        </w:rPr>
      </w:pPr>
      <w:r>
        <w:rPr>
          <w:b/>
          <w:bCs/>
          <w:sz w:val="28"/>
          <w:szCs w:val="28"/>
        </w:rPr>
        <w:t xml:space="preserve">ANNEX 2               </w:t>
      </w:r>
      <w:r w:rsidRPr="00B7730B">
        <w:rPr>
          <w:b/>
          <w:bCs/>
          <w:sz w:val="28"/>
          <w:szCs w:val="28"/>
        </w:rPr>
        <w:t xml:space="preserve"> </w:t>
      </w:r>
      <w:r w:rsidRPr="00B7730B">
        <w:rPr>
          <w:b/>
          <w:bCs/>
          <w:sz w:val="28"/>
          <w:szCs w:val="28"/>
          <w:u w:val="single"/>
        </w:rPr>
        <w:t>Violence Wheel</w:t>
      </w:r>
    </w:p>
    <w:p w:rsidR="00F86019" w:rsidRDefault="0088523C" w:rsidP="0088523C">
      <w:pPr>
        <w:ind w:left="1985"/>
        <w:rPr>
          <w:sz w:val="24"/>
          <w:szCs w:val="24"/>
        </w:rPr>
      </w:pPr>
      <w:r>
        <w:rPr>
          <w:noProof/>
          <w:lang w:val="en-AU" w:eastAsia="en-AU"/>
        </w:rPr>
        <w:drawing>
          <wp:anchor distT="0" distB="0" distL="114300" distR="114300" simplePos="0" relativeHeight="251721728" behindDoc="0" locked="0" layoutInCell="1" allowOverlap="1" wp14:anchorId="6C3088C6" wp14:editId="1CFC0EE4">
            <wp:simplePos x="0" y="0"/>
            <wp:positionH relativeFrom="column">
              <wp:posOffset>537845</wp:posOffset>
            </wp:positionH>
            <wp:positionV relativeFrom="paragraph">
              <wp:posOffset>594360</wp:posOffset>
            </wp:positionV>
            <wp:extent cx="4813935" cy="5951855"/>
            <wp:effectExtent l="0" t="0" r="5715" b="0"/>
            <wp:wrapTopAndBottom/>
            <wp:docPr id="948" name="Picture 948" descr="http://static1.1.sqspcdn.com/static/f/149083/872436/1182022434127/PhyVio.jpg?token=dDQZPb8W92GORjmAE49el3zzVC4%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1.1.sqspcdn.com/static/f/149083/872436/1182022434127/PhyVio.jpg?token=dDQZPb8W92GORjmAE49el3zzVC4%3D"/>
                    <pic:cNvPicPr>
                      <a:picLocks noChangeAspect="1" noChangeArrowheads="1"/>
                    </pic:cNvPicPr>
                  </pic:nvPicPr>
                  <pic:blipFill>
                    <a:blip r:embed="rId170">
                      <a:extLst>
                        <a:ext uri="{28A0092B-C50C-407E-A947-70E740481C1C}">
                          <a14:useLocalDpi xmlns:a14="http://schemas.microsoft.com/office/drawing/2010/main"/>
                        </a:ext>
                      </a:extLst>
                    </a:blip>
                    <a:srcRect/>
                    <a:stretch>
                      <a:fillRect/>
                    </a:stretch>
                  </pic:blipFill>
                  <pic:spPr bwMode="auto">
                    <a:xfrm>
                      <a:off x="0" y="0"/>
                      <a:ext cx="4813935" cy="595185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 </w:t>
      </w:r>
      <w:r w:rsidRPr="00B7730B">
        <w:rPr>
          <w:sz w:val="24"/>
          <w:szCs w:val="24"/>
        </w:rPr>
        <w:t xml:space="preserve">This chart uses the wheel to show the relationship of physical abuse to </w:t>
      </w:r>
      <w:r>
        <w:rPr>
          <w:sz w:val="24"/>
          <w:szCs w:val="24"/>
        </w:rPr>
        <w:t xml:space="preserve">                                              </w:t>
      </w:r>
      <w:r w:rsidRPr="00B7730B">
        <w:rPr>
          <w:sz w:val="24"/>
          <w:szCs w:val="24"/>
        </w:rPr>
        <w:t xml:space="preserve">other forms of abuse. Each part shows </w:t>
      </w:r>
      <w:r>
        <w:rPr>
          <w:sz w:val="24"/>
          <w:szCs w:val="24"/>
        </w:rPr>
        <w:t>a way to control or gain power.</w:t>
      </w:r>
    </w:p>
    <w:p w:rsidR="009A2242" w:rsidRDefault="009A2242" w:rsidP="0088523C">
      <w:pPr>
        <w:pStyle w:val="Header"/>
        <w:spacing w:after="240"/>
        <w:rPr>
          <w:sz w:val="24"/>
          <w:szCs w:val="24"/>
        </w:rPr>
      </w:pPr>
    </w:p>
    <w:p w:rsidR="009A2242" w:rsidRDefault="009A2242" w:rsidP="000206A3">
      <w:pPr>
        <w:pStyle w:val="Heading2"/>
      </w:pPr>
      <w:bookmarkStart w:id="172" w:name="_Toc501111693"/>
      <w:r>
        <w:lastRenderedPageBreak/>
        <w:t>A.22 Session 17</w:t>
      </w:r>
      <w:r w:rsidR="00A62B44">
        <w:t>:</w:t>
      </w:r>
      <w:r>
        <w:t xml:space="preserve"> </w:t>
      </w:r>
      <w:r w:rsidR="001301B3">
        <w:t>Verdicts and Judgement PowerPoint Presentation</w:t>
      </w:r>
      <w:bookmarkEnd w:id="1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1301B3" w:rsidTr="0088733D">
        <w:tc>
          <w:tcPr>
            <w:tcW w:w="4621" w:type="dxa"/>
          </w:tcPr>
          <w:p w:rsidR="001301B3" w:rsidRDefault="0088733D" w:rsidP="0088523C">
            <w:pPr>
              <w:pStyle w:val="Header"/>
              <w:spacing w:after="240"/>
              <w:rPr>
                <w:b/>
                <w:color w:val="026C7D"/>
                <w:sz w:val="28"/>
                <w:szCs w:val="28"/>
              </w:rPr>
            </w:pPr>
            <w:r>
              <w:rPr>
                <w:noProof/>
                <w:lang w:val="en-AU" w:eastAsia="en-AU"/>
              </w:rPr>
              <w:drawing>
                <wp:inline distT="0" distB="0" distL="0" distR="0" wp14:anchorId="0CD3F728" wp14:editId="3ABD6118">
                  <wp:extent cx="2707728" cy="2066925"/>
                  <wp:effectExtent l="19050" t="19050" r="1651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cstate="print">
                            <a:extLst>
                              <a:ext uri="{28A0092B-C50C-407E-A947-70E740481C1C}">
                                <a14:useLocalDpi xmlns:a14="http://schemas.microsoft.com/office/drawing/2010/main"/>
                              </a:ext>
                            </a:extLst>
                          </a:blip>
                          <a:srcRect/>
                          <a:stretch/>
                        </pic:blipFill>
                        <pic:spPr bwMode="auto">
                          <a:xfrm>
                            <a:off x="0" y="0"/>
                            <a:ext cx="2713207" cy="207110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1301B3" w:rsidRDefault="0088733D" w:rsidP="0088523C">
            <w:pPr>
              <w:pStyle w:val="Header"/>
              <w:spacing w:after="240"/>
              <w:rPr>
                <w:b/>
                <w:color w:val="026C7D"/>
                <w:sz w:val="28"/>
                <w:szCs w:val="28"/>
              </w:rPr>
            </w:pPr>
            <w:r>
              <w:rPr>
                <w:noProof/>
                <w:lang w:val="en-AU" w:eastAsia="en-AU"/>
              </w:rPr>
              <w:drawing>
                <wp:inline distT="0" distB="0" distL="0" distR="0" wp14:anchorId="0E42ABF7" wp14:editId="2ECBD8D4">
                  <wp:extent cx="2731826" cy="2066925"/>
                  <wp:effectExtent l="19050" t="19050" r="1143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cstate="print">
                            <a:extLst>
                              <a:ext uri="{28A0092B-C50C-407E-A947-70E740481C1C}">
                                <a14:useLocalDpi xmlns:a14="http://schemas.microsoft.com/office/drawing/2010/main"/>
                              </a:ext>
                            </a:extLst>
                          </a:blip>
                          <a:srcRect/>
                          <a:stretch/>
                        </pic:blipFill>
                        <pic:spPr bwMode="auto">
                          <a:xfrm>
                            <a:off x="0" y="0"/>
                            <a:ext cx="2731826" cy="2066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1301B3" w:rsidTr="0088733D">
        <w:tc>
          <w:tcPr>
            <w:tcW w:w="4621" w:type="dxa"/>
          </w:tcPr>
          <w:p w:rsidR="001301B3" w:rsidRDefault="0088733D" w:rsidP="0088523C">
            <w:pPr>
              <w:pStyle w:val="Header"/>
              <w:spacing w:after="240"/>
              <w:rPr>
                <w:b/>
                <w:color w:val="026C7D"/>
                <w:sz w:val="28"/>
                <w:szCs w:val="28"/>
              </w:rPr>
            </w:pPr>
            <w:r>
              <w:rPr>
                <w:noProof/>
                <w:lang w:val="en-AU" w:eastAsia="en-AU"/>
              </w:rPr>
              <w:drawing>
                <wp:inline distT="0" distB="0" distL="0" distR="0" wp14:anchorId="5D4A1C66" wp14:editId="7F3057A8">
                  <wp:extent cx="2682447" cy="2038350"/>
                  <wp:effectExtent l="19050" t="19050" r="2286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cstate="print">
                            <a:extLst>
                              <a:ext uri="{28A0092B-C50C-407E-A947-70E740481C1C}">
                                <a14:useLocalDpi xmlns:a14="http://schemas.microsoft.com/office/drawing/2010/main"/>
                              </a:ext>
                            </a:extLst>
                          </a:blip>
                          <a:srcRect/>
                          <a:stretch/>
                        </pic:blipFill>
                        <pic:spPr bwMode="auto">
                          <a:xfrm>
                            <a:off x="0" y="0"/>
                            <a:ext cx="2682447"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1301B3" w:rsidRDefault="0088733D" w:rsidP="0088523C">
            <w:pPr>
              <w:pStyle w:val="Header"/>
              <w:spacing w:after="240"/>
              <w:rPr>
                <w:b/>
                <w:color w:val="026C7D"/>
                <w:sz w:val="28"/>
                <w:szCs w:val="28"/>
              </w:rPr>
            </w:pPr>
            <w:r>
              <w:rPr>
                <w:noProof/>
                <w:lang w:val="en-AU" w:eastAsia="en-AU"/>
              </w:rPr>
              <w:drawing>
                <wp:inline distT="0" distB="0" distL="0" distR="0" wp14:anchorId="7C9FC9BB" wp14:editId="190AF4F6">
                  <wp:extent cx="2682447" cy="2038350"/>
                  <wp:effectExtent l="19050" t="19050" r="2286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cstate="print">
                            <a:extLst>
                              <a:ext uri="{28A0092B-C50C-407E-A947-70E740481C1C}">
                                <a14:useLocalDpi xmlns:a14="http://schemas.microsoft.com/office/drawing/2010/main"/>
                              </a:ext>
                            </a:extLst>
                          </a:blip>
                          <a:srcRect/>
                          <a:stretch/>
                        </pic:blipFill>
                        <pic:spPr bwMode="auto">
                          <a:xfrm>
                            <a:off x="0" y="0"/>
                            <a:ext cx="2682447"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1301B3" w:rsidTr="0088733D">
        <w:tc>
          <w:tcPr>
            <w:tcW w:w="4621" w:type="dxa"/>
          </w:tcPr>
          <w:p w:rsidR="001301B3" w:rsidRDefault="0088733D" w:rsidP="0088733D">
            <w:pPr>
              <w:pStyle w:val="Header"/>
              <w:spacing w:after="240"/>
              <w:rPr>
                <w:b/>
                <w:color w:val="026C7D"/>
                <w:sz w:val="28"/>
                <w:szCs w:val="28"/>
              </w:rPr>
            </w:pPr>
            <w:r>
              <w:rPr>
                <w:noProof/>
                <w:lang w:val="en-AU" w:eastAsia="en-AU"/>
              </w:rPr>
              <w:drawing>
                <wp:inline distT="0" distB="0" distL="0" distR="0" wp14:anchorId="546435BE" wp14:editId="236E9297">
                  <wp:extent cx="2681470" cy="2028825"/>
                  <wp:effectExtent l="19050" t="19050" r="2413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print">
                            <a:extLst>
                              <a:ext uri="{28A0092B-C50C-407E-A947-70E740481C1C}">
                                <a14:useLocalDpi xmlns:a14="http://schemas.microsoft.com/office/drawing/2010/main"/>
                              </a:ext>
                            </a:extLst>
                          </a:blip>
                          <a:srcRect/>
                          <a:stretch/>
                        </pic:blipFill>
                        <pic:spPr bwMode="auto">
                          <a:xfrm>
                            <a:off x="0" y="0"/>
                            <a:ext cx="2681470" cy="20288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1301B3" w:rsidRDefault="0088733D" w:rsidP="0088523C">
            <w:pPr>
              <w:pStyle w:val="Header"/>
              <w:spacing w:after="240"/>
              <w:rPr>
                <w:b/>
                <w:color w:val="026C7D"/>
                <w:sz w:val="28"/>
                <w:szCs w:val="28"/>
              </w:rPr>
            </w:pPr>
            <w:r>
              <w:rPr>
                <w:noProof/>
                <w:lang w:val="en-AU" w:eastAsia="en-AU"/>
              </w:rPr>
              <w:drawing>
                <wp:inline distT="0" distB="0" distL="0" distR="0" wp14:anchorId="63FA7927" wp14:editId="1B06C641">
                  <wp:extent cx="2693028" cy="2028825"/>
                  <wp:effectExtent l="19050" t="19050" r="1270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cstate="print">
                            <a:extLst>
                              <a:ext uri="{28A0092B-C50C-407E-A947-70E740481C1C}">
                                <a14:useLocalDpi xmlns:a14="http://schemas.microsoft.com/office/drawing/2010/main"/>
                              </a:ext>
                            </a:extLst>
                          </a:blip>
                          <a:srcRect/>
                          <a:stretch/>
                        </pic:blipFill>
                        <pic:spPr bwMode="auto">
                          <a:xfrm>
                            <a:off x="0" y="0"/>
                            <a:ext cx="2693028" cy="20288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1301B3" w:rsidTr="0088733D">
        <w:tc>
          <w:tcPr>
            <w:tcW w:w="4621" w:type="dxa"/>
          </w:tcPr>
          <w:p w:rsidR="001301B3" w:rsidRDefault="0088733D" w:rsidP="0088523C">
            <w:pPr>
              <w:pStyle w:val="Header"/>
              <w:spacing w:after="240"/>
              <w:rPr>
                <w:b/>
                <w:color w:val="026C7D"/>
                <w:sz w:val="28"/>
                <w:szCs w:val="28"/>
              </w:rPr>
            </w:pPr>
            <w:r>
              <w:rPr>
                <w:noProof/>
                <w:lang w:val="en-AU" w:eastAsia="en-AU"/>
              </w:rPr>
              <w:lastRenderedPageBreak/>
              <w:drawing>
                <wp:inline distT="0" distB="0" distL="0" distR="0" wp14:anchorId="6DF07378" wp14:editId="3C8AA3DA">
                  <wp:extent cx="2682447" cy="2038350"/>
                  <wp:effectExtent l="19050" t="19050" r="2286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cstate="print">
                            <a:extLst>
                              <a:ext uri="{28A0092B-C50C-407E-A947-70E740481C1C}">
                                <a14:useLocalDpi xmlns:a14="http://schemas.microsoft.com/office/drawing/2010/main"/>
                              </a:ext>
                            </a:extLst>
                          </a:blip>
                          <a:srcRect/>
                          <a:stretch/>
                        </pic:blipFill>
                        <pic:spPr bwMode="auto">
                          <a:xfrm>
                            <a:off x="0" y="0"/>
                            <a:ext cx="2682447"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1301B3" w:rsidRDefault="0088733D" w:rsidP="0088523C">
            <w:pPr>
              <w:pStyle w:val="Header"/>
              <w:spacing w:after="240"/>
              <w:rPr>
                <w:b/>
                <w:color w:val="026C7D"/>
                <w:sz w:val="28"/>
                <w:szCs w:val="28"/>
              </w:rPr>
            </w:pPr>
            <w:r>
              <w:rPr>
                <w:noProof/>
                <w:lang w:val="en-AU" w:eastAsia="en-AU"/>
              </w:rPr>
              <w:drawing>
                <wp:inline distT="0" distB="0" distL="0" distR="0" wp14:anchorId="2DBCB332" wp14:editId="3B334634">
                  <wp:extent cx="2665535" cy="2038350"/>
                  <wp:effectExtent l="19050" t="19050" r="2095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cstate="print">
                            <a:extLst>
                              <a:ext uri="{28A0092B-C50C-407E-A947-70E740481C1C}">
                                <a14:useLocalDpi xmlns:a14="http://schemas.microsoft.com/office/drawing/2010/main"/>
                              </a:ext>
                            </a:extLst>
                          </a:blip>
                          <a:srcRect/>
                          <a:stretch/>
                        </pic:blipFill>
                        <pic:spPr bwMode="auto">
                          <a:xfrm>
                            <a:off x="0" y="0"/>
                            <a:ext cx="2669787" cy="20416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1301B3" w:rsidRDefault="001301B3"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Pr="009A2242" w:rsidRDefault="000761A5" w:rsidP="0088523C">
      <w:pPr>
        <w:pStyle w:val="Header"/>
        <w:spacing w:after="240"/>
        <w:rPr>
          <w:b/>
          <w:color w:val="026C7D"/>
          <w:sz w:val="28"/>
          <w:szCs w:val="28"/>
        </w:rPr>
      </w:pPr>
    </w:p>
    <w:p w:rsidR="009A2242" w:rsidRDefault="0088523C" w:rsidP="000206A3">
      <w:pPr>
        <w:pStyle w:val="Heading2"/>
      </w:pPr>
      <w:bookmarkStart w:id="173" w:name="_Toc501111694"/>
      <w:r>
        <w:lastRenderedPageBreak/>
        <w:t>A.2</w:t>
      </w:r>
      <w:r w:rsidR="001301B3">
        <w:t>3</w:t>
      </w:r>
      <w:r>
        <w:t xml:space="preserve"> Session 1</w:t>
      </w:r>
      <w:r w:rsidR="009A2242">
        <w:t>7</w:t>
      </w:r>
      <w:r w:rsidR="00A62B44">
        <w:t>:</w:t>
      </w:r>
      <w:r>
        <w:t xml:space="preserve"> Credibility PowerPoint Presentation</w:t>
      </w:r>
      <w:bookmarkEnd w:id="17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EA762B" w:rsidTr="00EA762B">
        <w:tc>
          <w:tcPr>
            <w:tcW w:w="4621" w:type="dxa"/>
          </w:tcPr>
          <w:p w:rsidR="00EA762B" w:rsidRDefault="00EA762B" w:rsidP="0088523C">
            <w:pPr>
              <w:pStyle w:val="Header"/>
              <w:spacing w:after="240"/>
              <w:rPr>
                <w:b/>
                <w:color w:val="026C7D"/>
                <w:sz w:val="28"/>
                <w:szCs w:val="28"/>
              </w:rPr>
            </w:pPr>
            <w:r>
              <w:rPr>
                <w:noProof/>
                <w:lang w:val="en-AU" w:eastAsia="en-AU"/>
              </w:rPr>
              <w:drawing>
                <wp:inline distT="0" distB="0" distL="0" distR="0" wp14:anchorId="391905D8" wp14:editId="1001F7DA">
                  <wp:extent cx="2678436" cy="2027208"/>
                  <wp:effectExtent l="19050" t="19050" r="26670" b="1143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cstate="print">
                            <a:extLst>
                              <a:ext uri="{28A0092B-C50C-407E-A947-70E740481C1C}">
                                <a14:useLocalDpi xmlns:a14="http://schemas.microsoft.com/office/drawing/2010/main"/>
                              </a:ext>
                            </a:extLst>
                          </a:blip>
                          <a:srcRect/>
                          <a:stretch/>
                        </pic:blipFill>
                        <pic:spPr bwMode="auto">
                          <a:xfrm>
                            <a:off x="0" y="0"/>
                            <a:ext cx="2689789" cy="20358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EA762B" w:rsidRDefault="00EA762B" w:rsidP="0088523C">
            <w:pPr>
              <w:pStyle w:val="Header"/>
              <w:spacing w:after="240"/>
              <w:rPr>
                <w:b/>
                <w:color w:val="026C7D"/>
                <w:sz w:val="28"/>
                <w:szCs w:val="28"/>
              </w:rPr>
            </w:pPr>
            <w:r>
              <w:rPr>
                <w:noProof/>
                <w:lang w:val="en-AU" w:eastAsia="en-AU"/>
              </w:rPr>
              <w:drawing>
                <wp:inline distT="0" distB="0" distL="0" distR="0" wp14:anchorId="368E2B81" wp14:editId="0727CE61">
                  <wp:extent cx="2658188" cy="2035834"/>
                  <wp:effectExtent l="19050" t="19050" r="27940" b="2159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cstate="print">
                            <a:extLst>
                              <a:ext uri="{28A0092B-C50C-407E-A947-70E740481C1C}">
                                <a14:useLocalDpi xmlns:a14="http://schemas.microsoft.com/office/drawing/2010/main"/>
                              </a:ext>
                            </a:extLst>
                          </a:blip>
                          <a:srcRect/>
                          <a:stretch/>
                        </pic:blipFill>
                        <pic:spPr bwMode="auto">
                          <a:xfrm>
                            <a:off x="0" y="0"/>
                            <a:ext cx="2669455" cy="2044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EA762B" w:rsidTr="00EA762B">
        <w:tc>
          <w:tcPr>
            <w:tcW w:w="4621" w:type="dxa"/>
          </w:tcPr>
          <w:p w:rsidR="00EA762B" w:rsidRDefault="00EA762B" w:rsidP="0088523C">
            <w:pPr>
              <w:pStyle w:val="Header"/>
              <w:spacing w:after="240"/>
              <w:rPr>
                <w:b/>
                <w:color w:val="026C7D"/>
                <w:sz w:val="28"/>
                <w:szCs w:val="28"/>
              </w:rPr>
            </w:pPr>
            <w:r>
              <w:rPr>
                <w:noProof/>
                <w:lang w:val="en-AU" w:eastAsia="en-AU"/>
              </w:rPr>
              <w:drawing>
                <wp:inline distT="0" distB="0" distL="0" distR="0" wp14:anchorId="1D2522E7" wp14:editId="34B8AC38">
                  <wp:extent cx="2655639" cy="2009954"/>
                  <wp:effectExtent l="19050" t="19050" r="11430" b="28575"/>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cstate="print">
                            <a:extLst>
                              <a:ext uri="{28A0092B-C50C-407E-A947-70E740481C1C}">
                                <a14:useLocalDpi xmlns:a14="http://schemas.microsoft.com/office/drawing/2010/main"/>
                              </a:ext>
                            </a:extLst>
                          </a:blip>
                          <a:srcRect/>
                          <a:stretch/>
                        </pic:blipFill>
                        <pic:spPr bwMode="auto">
                          <a:xfrm>
                            <a:off x="0" y="0"/>
                            <a:ext cx="2666895" cy="20184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EA762B" w:rsidRDefault="00EA762B" w:rsidP="0088523C">
            <w:pPr>
              <w:pStyle w:val="Header"/>
              <w:spacing w:after="240"/>
              <w:rPr>
                <w:b/>
                <w:color w:val="026C7D"/>
                <w:sz w:val="28"/>
                <w:szCs w:val="28"/>
              </w:rPr>
            </w:pPr>
            <w:r>
              <w:rPr>
                <w:noProof/>
                <w:lang w:val="en-AU" w:eastAsia="en-AU"/>
              </w:rPr>
              <w:drawing>
                <wp:inline distT="0" distB="0" distL="0" distR="0" wp14:anchorId="2BB3B1F1" wp14:editId="27BE3CF9">
                  <wp:extent cx="2655459" cy="2018581"/>
                  <wp:effectExtent l="19050" t="19050" r="12065" b="2032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cstate="print">
                            <a:extLst>
                              <a:ext uri="{28A0092B-C50C-407E-A947-70E740481C1C}">
                                <a14:useLocalDpi xmlns:a14="http://schemas.microsoft.com/office/drawing/2010/main"/>
                              </a:ext>
                            </a:extLst>
                          </a:blip>
                          <a:srcRect/>
                          <a:stretch/>
                        </pic:blipFill>
                        <pic:spPr bwMode="auto">
                          <a:xfrm>
                            <a:off x="0" y="0"/>
                            <a:ext cx="2654066" cy="20175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88733D" w:rsidRDefault="0088733D"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0761A5" w:rsidRDefault="000761A5" w:rsidP="0088523C">
      <w:pPr>
        <w:pStyle w:val="Header"/>
        <w:spacing w:after="240"/>
        <w:rPr>
          <w:b/>
          <w:color w:val="026C7D"/>
          <w:sz w:val="28"/>
          <w:szCs w:val="28"/>
        </w:rPr>
      </w:pPr>
    </w:p>
    <w:p w:rsidR="00EA762B" w:rsidRDefault="00EA762B" w:rsidP="000206A3">
      <w:pPr>
        <w:pStyle w:val="Heading2"/>
      </w:pPr>
      <w:bookmarkStart w:id="174" w:name="_Toc501111695"/>
      <w:r>
        <w:lastRenderedPageBreak/>
        <w:t>A.2</w:t>
      </w:r>
      <w:r w:rsidR="001301B3">
        <w:t>4</w:t>
      </w:r>
      <w:r>
        <w:t xml:space="preserve"> Credibility Template</w:t>
      </w:r>
      <w:bookmarkEnd w:id="174"/>
    </w:p>
    <w:p w:rsidR="00EA762B" w:rsidRPr="00EA762B" w:rsidRDefault="00EA762B" w:rsidP="00EA762B">
      <w:pPr>
        <w:pBdr>
          <w:top w:val="single" w:sz="4" w:space="1" w:color="auto"/>
          <w:left w:val="single" w:sz="4" w:space="4" w:color="auto"/>
          <w:bottom w:val="single" w:sz="4" w:space="1" w:color="auto"/>
          <w:right w:val="single" w:sz="4" w:space="4" w:color="auto"/>
        </w:pBdr>
        <w:shd w:val="clear" w:color="auto" w:fill="DBE5F1" w:themeFill="accent1" w:themeFillTint="33"/>
        <w:spacing w:line="276" w:lineRule="auto"/>
        <w:jc w:val="center"/>
        <w:rPr>
          <w:b/>
          <w:sz w:val="32"/>
          <w:szCs w:val="32"/>
        </w:rPr>
      </w:pPr>
      <w:r w:rsidRPr="0053580D">
        <w:rPr>
          <w:b/>
          <w:sz w:val="32"/>
          <w:szCs w:val="32"/>
        </w:rPr>
        <w:t>CREDIBILITY NOTES</w:t>
      </w:r>
    </w:p>
    <w:p w:rsidR="00EA762B" w:rsidRPr="00746F18" w:rsidRDefault="00EA762B" w:rsidP="00A62B44">
      <w:pPr>
        <w:spacing w:before="60" w:after="60" w:line="240" w:lineRule="auto"/>
        <w:rPr>
          <w:sz w:val="24"/>
        </w:rPr>
      </w:pPr>
      <w:r w:rsidRPr="00746F18">
        <w:rPr>
          <w:sz w:val="24"/>
        </w:rPr>
        <w:t>When you are considering the evidence of an important witness, you will need to consider two aspects; reliability and honesty.</w:t>
      </w:r>
    </w:p>
    <w:p w:rsidR="00EA762B" w:rsidRPr="00746F18" w:rsidRDefault="00EA762B" w:rsidP="00A62B44">
      <w:pPr>
        <w:spacing w:before="60" w:after="60" w:line="240" w:lineRule="auto"/>
        <w:rPr>
          <w:b/>
          <w:sz w:val="24"/>
        </w:rPr>
      </w:pPr>
      <w:r w:rsidRPr="00746F18">
        <w:rPr>
          <w:b/>
          <w:sz w:val="24"/>
        </w:rPr>
        <w:t>Reliability</w:t>
      </w:r>
    </w:p>
    <w:p w:rsidR="00EA762B" w:rsidRPr="00746F18" w:rsidRDefault="00EA762B" w:rsidP="00A62B44">
      <w:pPr>
        <w:spacing w:before="60" w:after="60" w:line="240" w:lineRule="auto"/>
        <w:rPr>
          <w:sz w:val="24"/>
        </w:rPr>
      </w:pPr>
      <w:r w:rsidRPr="00746F18">
        <w:rPr>
          <w:sz w:val="24"/>
        </w:rPr>
        <w:tab/>
        <w:t>(a): Is the evidence of the witness reliable?  Honest witnesses can be mistaken.  Is the witnesses evidence accurate on the important points?</w:t>
      </w:r>
    </w:p>
    <w:p w:rsidR="00EA762B" w:rsidRPr="00746F18" w:rsidRDefault="00EA762B" w:rsidP="00A62B44">
      <w:pPr>
        <w:spacing w:before="60" w:after="60" w:line="240" w:lineRule="auto"/>
        <w:rPr>
          <w:sz w:val="24"/>
        </w:rPr>
      </w:pPr>
      <w:r w:rsidRPr="00746F18">
        <w:rPr>
          <w:sz w:val="24"/>
        </w:rPr>
        <w:t xml:space="preserve">For example:  It is well established that evidence of identification can be unreliable.  A witness sees a crime.  It can be a fearful, traumatic experience.  The crime involves people they do not know.  Later they are asked to identify those involved.  They may identify someone they genuinely believe is involved – but they may be mistaken.  It is especially important in cases that rely upon identification of the perpetrator that great care is taken.  </w:t>
      </w:r>
    </w:p>
    <w:p w:rsidR="00EA762B" w:rsidRPr="00746F18" w:rsidRDefault="00EA762B" w:rsidP="00A62B44">
      <w:pPr>
        <w:spacing w:before="60" w:after="60" w:line="240" w:lineRule="auto"/>
        <w:rPr>
          <w:sz w:val="24"/>
        </w:rPr>
      </w:pPr>
      <w:r w:rsidRPr="00746F18">
        <w:rPr>
          <w:sz w:val="24"/>
        </w:rPr>
        <w:t xml:space="preserve">When considering identification evidence, keep these factors in mind.  </w:t>
      </w:r>
    </w:p>
    <w:p w:rsidR="00EA762B" w:rsidRPr="00746F18" w:rsidRDefault="00EA762B" w:rsidP="00A62B44">
      <w:pPr>
        <w:pStyle w:val="ListParagraph"/>
        <w:numPr>
          <w:ilvl w:val="0"/>
          <w:numId w:val="25"/>
        </w:numPr>
        <w:spacing w:before="60" w:after="60" w:line="240" w:lineRule="auto"/>
        <w:jc w:val="both"/>
      </w:pPr>
      <w:r w:rsidRPr="00746F18">
        <w:t>Did the person identifying know the person identified beforehand?</w:t>
      </w:r>
    </w:p>
    <w:p w:rsidR="00EA762B" w:rsidRPr="0053580D" w:rsidRDefault="00EA762B" w:rsidP="00A62B44">
      <w:pPr>
        <w:pStyle w:val="ListParagraph"/>
        <w:numPr>
          <w:ilvl w:val="0"/>
          <w:numId w:val="25"/>
        </w:numPr>
        <w:spacing w:before="60" w:after="60" w:line="240" w:lineRule="auto"/>
        <w:jc w:val="both"/>
      </w:pPr>
      <w:r w:rsidRPr="00746F18">
        <w:t xml:space="preserve">What were the circumstances of the identification e.g. distance, light, etc.?  </w:t>
      </w:r>
    </w:p>
    <w:p w:rsidR="00EA762B" w:rsidRPr="00746F18" w:rsidRDefault="00EA762B" w:rsidP="00A62B44">
      <w:pPr>
        <w:spacing w:before="60" w:after="60" w:line="240" w:lineRule="auto"/>
        <w:rPr>
          <w:b/>
          <w:sz w:val="24"/>
        </w:rPr>
      </w:pPr>
      <w:r w:rsidRPr="00746F18">
        <w:rPr>
          <w:b/>
          <w:sz w:val="24"/>
        </w:rPr>
        <w:t>Honesty</w:t>
      </w:r>
    </w:p>
    <w:p w:rsidR="00EA762B" w:rsidRPr="00746F18" w:rsidRDefault="00EA762B" w:rsidP="00A62B44">
      <w:pPr>
        <w:spacing w:before="60" w:after="60" w:line="240" w:lineRule="auto"/>
        <w:rPr>
          <w:sz w:val="24"/>
        </w:rPr>
      </w:pPr>
      <w:r w:rsidRPr="00746F18">
        <w:rPr>
          <w:sz w:val="24"/>
        </w:rPr>
        <w:t>(b):  Is the witness giving honest evidence; are they honestly trying to tell you as the Judge what they know about the case?</w:t>
      </w:r>
    </w:p>
    <w:p w:rsidR="00EA762B" w:rsidRPr="00746F18" w:rsidRDefault="00EA762B" w:rsidP="00A62B44">
      <w:pPr>
        <w:spacing w:before="60" w:after="60" w:line="240" w:lineRule="auto"/>
        <w:rPr>
          <w:sz w:val="24"/>
        </w:rPr>
      </w:pPr>
      <w:r w:rsidRPr="00746F18">
        <w:rPr>
          <w:sz w:val="24"/>
        </w:rPr>
        <w:t xml:space="preserve">Assessing the honesty of a witness is one of the most difficult areas for a Judge, not just reaching a conclusion about which witness is telling the truth and which is not, but giving reasons for your conclusions.  </w:t>
      </w:r>
    </w:p>
    <w:p w:rsidR="00EA762B" w:rsidRPr="00746F18" w:rsidRDefault="00EA762B" w:rsidP="00A62B44">
      <w:pPr>
        <w:pStyle w:val="ListParagraph"/>
        <w:numPr>
          <w:ilvl w:val="1"/>
          <w:numId w:val="27"/>
        </w:numPr>
        <w:spacing w:before="60" w:after="60" w:line="240" w:lineRule="auto"/>
        <w:jc w:val="both"/>
      </w:pPr>
      <w:r w:rsidRPr="00746F18">
        <w:t>The first step is to identify what disputes there are about the alleged facts in the case before you.</w:t>
      </w:r>
    </w:p>
    <w:p w:rsidR="00EA762B" w:rsidRPr="00746F18" w:rsidRDefault="00EA762B" w:rsidP="00A62B44">
      <w:pPr>
        <w:pStyle w:val="ListParagraph"/>
        <w:numPr>
          <w:ilvl w:val="1"/>
          <w:numId w:val="27"/>
        </w:numPr>
        <w:spacing w:before="60" w:after="60" w:line="240" w:lineRule="auto"/>
        <w:jc w:val="both"/>
      </w:pPr>
      <w:r w:rsidRPr="00746F18">
        <w:t>Then, does the dispute about a particular fact matter in the case before you?</w:t>
      </w:r>
    </w:p>
    <w:p w:rsidR="00EA762B" w:rsidRPr="00746F18" w:rsidRDefault="00EA762B" w:rsidP="00A62B44">
      <w:pPr>
        <w:spacing w:before="60" w:after="60" w:line="240" w:lineRule="auto"/>
        <w:rPr>
          <w:sz w:val="24"/>
        </w:rPr>
      </w:pPr>
      <w:r w:rsidRPr="00746F18">
        <w:rPr>
          <w:sz w:val="24"/>
        </w:rPr>
        <w:t>For example:  Does it really matter if one witness said the important events happened at 1.00pm and another witness at 2.00pm?  But it may matter if one witness said 2.00pm and another 11.00pm (at night).</w:t>
      </w:r>
    </w:p>
    <w:p w:rsidR="00EA762B" w:rsidRPr="00746F18" w:rsidRDefault="00EA762B" w:rsidP="00A62B44">
      <w:pPr>
        <w:spacing w:before="60" w:after="60" w:line="240" w:lineRule="auto"/>
        <w:rPr>
          <w:sz w:val="24"/>
        </w:rPr>
      </w:pPr>
      <w:r w:rsidRPr="00746F18">
        <w:rPr>
          <w:sz w:val="24"/>
        </w:rPr>
        <w:t>If whether or not a witness is telling the truth about a particular matter is vital to a resolution of the case then you will have to decide on the credibility.</w:t>
      </w:r>
    </w:p>
    <w:p w:rsidR="00EA762B" w:rsidRPr="00746F18" w:rsidRDefault="00EA762B" w:rsidP="00A62B44">
      <w:pPr>
        <w:spacing w:before="60" w:after="60" w:line="240" w:lineRule="auto"/>
        <w:rPr>
          <w:sz w:val="24"/>
        </w:rPr>
      </w:pPr>
      <w:r w:rsidRPr="00746F18">
        <w:rPr>
          <w:sz w:val="24"/>
        </w:rPr>
        <w:t xml:space="preserve">Only resolve credibility issues if you need to do so to resolve the case before you.  </w:t>
      </w:r>
    </w:p>
    <w:p w:rsidR="00EA762B" w:rsidRPr="00746F18" w:rsidRDefault="00EA762B" w:rsidP="00A62B44">
      <w:pPr>
        <w:spacing w:before="60" w:after="60" w:line="240" w:lineRule="auto"/>
        <w:rPr>
          <w:sz w:val="24"/>
        </w:rPr>
      </w:pPr>
      <w:r w:rsidRPr="00746F18">
        <w:rPr>
          <w:sz w:val="24"/>
        </w:rPr>
        <w:t xml:space="preserve">Once you have concluded whether a witness is telling the truth is vital to the case before you, you will need to give reasons why you think a witness is accurate and/or truthful or inaccurate and/or untruthful.  </w:t>
      </w:r>
    </w:p>
    <w:p w:rsidR="00EA762B" w:rsidRPr="00746F18" w:rsidRDefault="00EA762B" w:rsidP="00A62B44">
      <w:pPr>
        <w:spacing w:before="60" w:after="60" w:line="240" w:lineRule="auto"/>
        <w:rPr>
          <w:sz w:val="24"/>
        </w:rPr>
      </w:pPr>
      <w:r w:rsidRPr="00746F18">
        <w:rPr>
          <w:sz w:val="24"/>
        </w:rPr>
        <w:t>Generally do not rely upon how a witness looks when giving evidence or what gestures a witness makes or whether a witness hesitates before answering questions.  These have been found to be unreliable indicators as to whether a witness is or is not telling the truth.</w:t>
      </w:r>
    </w:p>
    <w:p w:rsidR="00EA762B" w:rsidRPr="00746F18" w:rsidRDefault="00EA762B" w:rsidP="00A62B44">
      <w:pPr>
        <w:spacing w:before="60" w:after="60" w:line="240" w:lineRule="auto"/>
        <w:rPr>
          <w:sz w:val="24"/>
        </w:rPr>
      </w:pPr>
      <w:r w:rsidRPr="00746F18">
        <w:rPr>
          <w:sz w:val="24"/>
        </w:rPr>
        <w:t xml:space="preserve">For example:  Judges in the past relied upon a witness’s failure to look them or the lawyer questioning them “in the eye”.  This failure was seen as an indication of lying.  As you will all know, for many Pacific Islanders it is very impolite to look a person, especially one of authority, in the eye.  </w:t>
      </w:r>
    </w:p>
    <w:p w:rsidR="00EA762B" w:rsidRPr="00746F18" w:rsidRDefault="00EA762B" w:rsidP="00A62B44">
      <w:pPr>
        <w:spacing w:before="60" w:after="60" w:line="240" w:lineRule="auto"/>
        <w:rPr>
          <w:sz w:val="24"/>
        </w:rPr>
      </w:pPr>
      <w:r w:rsidRPr="00746F18">
        <w:rPr>
          <w:sz w:val="24"/>
        </w:rPr>
        <w:t>When considering whether a witness’s evidence is truthful consider these factors:</w:t>
      </w:r>
    </w:p>
    <w:p w:rsidR="00EA762B" w:rsidRPr="00746F18" w:rsidRDefault="00EA762B" w:rsidP="00A62B44">
      <w:pPr>
        <w:pStyle w:val="ListParagraph"/>
        <w:numPr>
          <w:ilvl w:val="0"/>
          <w:numId w:val="26"/>
        </w:numPr>
        <w:spacing w:before="60" w:after="60" w:line="240" w:lineRule="auto"/>
        <w:jc w:val="both"/>
      </w:pPr>
      <w:r w:rsidRPr="00746F18">
        <w:lastRenderedPageBreak/>
        <w:t>Was the witness’s evidence consistent with what the witness had previously said?</w:t>
      </w:r>
    </w:p>
    <w:p w:rsidR="00EA762B" w:rsidRPr="00746F18" w:rsidRDefault="00EA762B" w:rsidP="00A62B44">
      <w:pPr>
        <w:pStyle w:val="ListParagraph"/>
        <w:numPr>
          <w:ilvl w:val="0"/>
          <w:numId w:val="26"/>
        </w:numPr>
        <w:spacing w:before="60" w:after="60" w:line="240" w:lineRule="auto"/>
        <w:jc w:val="both"/>
      </w:pPr>
      <w:r w:rsidRPr="00746F18">
        <w:t xml:space="preserve">Was the witness’s evidence consistent with other accepted evidence, e.g. another witness or importantly documentary evidence?  </w:t>
      </w:r>
    </w:p>
    <w:p w:rsidR="00EA762B" w:rsidRPr="00746F18" w:rsidRDefault="00EA762B" w:rsidP="00A62B44">
      <w:pPr>
        <w:pStyle w:val="ListParagraph"/>
        <w:numPr>
          <w:ilvl w:val="0"/>
          <w:numId w:val="26"/>
        </w:numPr>
        <w:spacing w:before="60" w:after="60" w:line="240" w:lineRule="auto"/>
        <w:jc w:val="both"/>
      </w:pPr>
      <w:r w:rsidRPr="00746F18">
        <w:t>When giving evidence, did the witness give straightforward answers or fail to answer questions, or give vague answers?</w:t>
      </w:r>
    </w:p>
    <w:p w:rsidR="00EA762B" w:rsidRPr="00746F18" w:rsidRDefault="00EA762B" w:rsidP="00A62B44">
      <w:pPr>
        <w:pStyle w:val="ListParagraph"/>
        <w:numPr>
          <w:ilvl w:val="0"/>
          <w:numId w:val="26"/>
        </w:numPr>
        <w:spacing w:before="60" w:after="60" w:line="240" w:lineRule="auto"/>
        <w:jc w:val="both"/>
      </w:pPr>
      <w:r w:rsidRPr="00746F18">
        <w:t>Did the witness have any motive to lie?</w:t>
      </w:r>
    </w:p>
    <w:p w:rsidR="00EA762B" w:rsidRPr="00746F18" w:rsidRDefault="00EA762B" w:rsidP="00A62B44">
      <w:pPr>
        <w:pStyle w:val="ListParagraph"/>
        <w:numPr>
          <w:ilvl w:val="0"/>
          <w:numId w:val="26"/>
        </w:numPr>
        <w:spacing w:before="60" w:after="60" w:line="240" w:lineRule="auto"/>
        <w:jc w:val="both"/>
      </w:pPr>
      <w:r w:rsidRPr="00746F18">
        <w:t>Did the witness’s evidence “make sense” given what has been established in the case?</w:t>
      </w:r>
    </w:p>
    <w:p w:rsidR="00A62B44" w:rsidRDefault="00EA762B" w:rsidP="00A62B44">
      <w:pPr>
        <w:pStyle w:val="ListParagraph"/>
        <w:numPr>
          <w:ilvl w:val="0"/>
          <w:numId w:val="26"/>
        </w:numPr>
        <w:spacing w:before="60" w:after="60" w:line="240" w:lineRule="auto"/>
        <w:jc w:val="both"/>
      </w:pPr>
      <w:r w:rsidRPr="00746F18">
        <w:t>Did the witness have a record of lying or dishonesty?</w:t>
      </w:r>
    </w:p>
    <w:p w:rsidR="000761A5" w:rsidRDefault="000761A5" w:rsidP="000761A5">
      <w:pPr>
        <w:rPr>
          <w:lang w:val="en-AU"/>
        </w:rPr>
      </w:pPr>
      <w:bookmarkStart w:id="175" w:name="_Toc501111696"/>
    </w:p>
    <w:p w:rsidR="00A62B44" w:rsidRDefault="00A62B44" w:rsidP="000761A5">
      <w:pPr>
        <w:rPr>
          <w:lang w:val="en-AU"/>
        </w:rPr>
        <w:sectPr w:rsidR="00A62B44" w:rsidSect="007E558A">
          <w:pgSz w:w="11906" w:h="16838"/>
          <w:pgMar w:top="1440" w:right="1440" w:bottom="1440" w:left="1440" w:header="708" w:footer="708" w:gutter="0"/>
          <w:cols w:space="708"/>
          <w:docGrid w:linePitch="360"/>
        </w:sectPr>
      </w:pPr>
    </w:p>
    <w:p w:rsidR="00EA762B" w:rsidRDefault="00EA762B" w:rsidP="000206A3">
      <w:pPr>
        <w:pStyle w:val="Heading2"/>
      </w:pPr>
      <w:r w:rsidRPr="00EA762B">
        <w:lastRenderedPageBreak/>
        <w:t>A.2</w:t>
      </w:r>
      <w:r w:rsidR="001301B3">
        <w:t>5</w:t>
      </w:r>
      <w:r w:rsidRPr="00EA762B">
        <w:t xml:space="preserve"> </w:t>
      </w:r>
      <w:r w:rsidR="009A2242">
        <w:t>Session 17</w:t>
      </w:r>
      <w:r w:rsidR="00A62B44">
        <w:t>:</w:t>
      </w:r>
      <w:r w:rsidR="0088733D">
        <w:t xml:space="preserve"> Judgement Writing PowerPoint Presentation</w:t>
      </w:r>
      <w:bookmarkEnd w:id="1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88733D" w:rsidTr="0088733D">
        <w:tc>
          <w:tcPr>
            <w:tcW w:w="4621" w:type="dxa"/>
          </w:tcPr>
          <w:p w:rsidR="0088733D" w:rsidRDefault="0088733D" w:rsidP="00EA762B">
            <w:pPr>
              <w:spacing w:line="276" w:lineRule="auto"/>
              <w:jc w:val="both"/>
            </w:pPr>
            <w:r>
              <w:rPr>
                <w:noProof/>
                <w:lang w:val="en-AU" w:eastAsia="en-AU"/>
              </w:rPr>
              <w:drawing>
                <wp:inline distT="0" distB="0" distL="0" distR="0" wp14:anchorId="7975A9DA" wp14:editId="32020A8C">
                  <wp:extent cx="2628900" cy="1997660"/>
                  <wp:effectExtent l="19050" t="19050" r="19050"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cstate="print">
                            <a:extLst>
                              <a:ext uri="{28A0092B-C50C-407E-A947-70E740481C1C}">
                                <a14:useLocalDpi xmlns:a14="http://schemas.microsoft.com/office/drawing/2010/main"/>
                              </a:ext>
                            </a:extLst>
                          </a:blip>
                          <a:srcRect/>
                          <a:stretch/>
                        </pic:blipFill>
                        <pic:spPr bwMode="auto">
                          <a:xfrm>
                            <a:off x="0" y="0"/>
                            <a:ext cx="2628900" cy="19976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8733D" w:rsidRDefault="0088733D" w:rsidP="00EA762B">
            <w:pPr>
              <w:spacing w:line="276" w:lineRule="auto"/>
              <w:jc w:val="both"/>
            </w:pPr>
            <w:r>
              <w:rPr>
                <w:noProof/>
                <w:lang w:val="en-AU" w:eastAsia="en-AU"/>
              </w:rPr>
              <w:drawing>
                <wp:inline distT="0" distB="0" distL="0" distR="0" wp14:anchorId="135B58E1" wp14:editId="326D762C">
                  <wp:extent cx="2632308" cy="2000250"/>
                  <wp:effectExtent l="19050" t="19050" r="158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cstate="print">
                            <a:extLst>
                              <a:ext uri="{28A0092B-C50C-407E-A947-70E740481C1C}">
                                <a14:useLocalDpi xmlns:a14="http://schemas.microsoft.com/office/drawing/2010/main"/>
                              </a:ext>
                            </a:extLst>
                          </a:blip>
                          <a:srcRect/>
                          <a:stretch/>
                        </pic:blipFill>
                        <pic:spPr bwMode="auto">
                          <a:xfrm>
                            <a:off x="0" y="0"/>
                            <a:ext cx="2632308" cy="20002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88733D" w:rsidTr="0088733D">
        <w:tc>
          <w:tcPr>
            <w:tcW w:w="4621" w:type="dxa"/>
          </w:tcPr>
          <w:p w:rsidR="0088733D" w:rsidRDefault="0088733D" w:rsidP="00EA762B">
            <w:pPr>
              <w:spacing w:line="276" w:lineRule="auto"/>
              <w:jc w:val="both"/>
            </w:pPr>
            <w:r>
              <w:rPr>
                <w:noProof/>
                <w:lang w:val="en-AU" w:eastAsia="en-AU"/>
              </w:rPr>
              <w:drawing>
                <wp:inline distT="0" distB="0" distL="0" distR="0" wp14:anchorId="2C5B45EF" wp14:editId="4496B465">
                  <wp:extent cx="2647950" cy="2012136"/>
                  <wp:effectExtent l="19050" t="19050" r="1905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cstate="print">
                            <a:extLst>
                              <a:ext uri="{28A0092B-C50C-407E-A947-70E740481C1C}">
                                <a14:useLocalDpi xmlns:a14="http://schemas.microsoft.com/office/drawing/2010/main"/>
                              </a:ext>
                            </a:extLst>
                          </a:blip>
                          <a:srcRect/>
                          <a:stretch/>
                        </pic:blipFill>
                        <pic:spPr bwMode="auto">
                          <a:xfrm>
                            <a:off x="0" y="0"/>
                            <a:ext cx="2647950" cy="20121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8733D" w:rsidRDefault="0088733D" w:rsidP="00EA762B">
            <w:pPr>
              <w:spacing w:line="276" w:lineRule="auto"/>
              <w:jc w:val="both"/>
            </w:pPr>
            <w:r>
              <w:rPr>
                <w:noProof/>
                <w:lang w:val="en-AU" w:eastAsia="en-AU"/>
              </w:rPr>
              <w:drawing>
                <wp:inline distT="0" distB="0" distL="0" distR="0" wp14:anchorId="649366F9" wp14:editId="05E247F6">
                  <wp:extent cx="2599044" cy="2009775"/>
                  <wp:effectExtent l="19050" t="19050" r="1143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cstate="print">
                            <a:extLst>
                              <a:ext uri="{28A0092B-C50C-407E-A947-70E740481C1C}">
                                <a14:useLocalDpi xmlns:a14="http://schemas.microsoft.com/office/drawing/2010/main"/>
                              </a:ext>
                            </a:extLst>
                          </a:blip>
                          <a:srcRect/>
                          <a:stretch/>
                        </pic:blipFill>
                        <pic:spPr bwMode="auto">
                          <a:xfrm>
                            <a:off x="0" y="0"/>
                            <a:ext cx="2599044" cy="20097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88733D" w:rsidTr="0088733D">
        <w:tc>
          <w:tcPr>
            <w:tcW w:w="4621" w:type="dxa"/>
          </w:tcPr>
          <w:p w:rsidR="0088733D" w:rsidRDefault="0088733D" w:rsidP="00EA762B">
            <w:pPr>
              <w:spacing w:line="276" w:lineRule="auto"/>
              <w:jc w:val="both"/>
            </w:pPr>
            <w:r>
              <w:rPr>
                <w:noProof/>
                <w:lang w:val="en-AU" w:eastAsia="en-AU"/>
              </w:rPr>
              <w:drawing>
                <wp:inline distT="0" distB="0" distL="0" distR="0" wp14:anchorId="54EF5240" wp14:editId="7C334FB1">
                  <wp:extent cx="2634370" cy="2019300"/>
                  <wp:effectExtent l="19050" t="19050" r="1397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cstate="print">
                            <a:extLst>
                              <a:ext uri="{28A0092B-C50C-407E-A947-70E740481C1C}">
                                <a14:useLocalDpi xmlns:a14="http://schemas.microsoft.com/office/drawing/2010/main"/>
                              </a:ext>
                            </a:extLst>
                          </a:blip>
                          <a:srcRect/>
                          <a:stretch/>
                        </pic:blipFill>
                        <pic:spPr bwMode="auto">
                          <a:xfrm>
                            <a:off x="0" y="0"/>
                            <a:ext cx="2634370" cy="2019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8733D" w:rsidRDefault="0088733D" w:rsidP="00EA762B">
            <w:pPr>
              <w:spacing w:line="276" w:lineRule="auto"/>
              <w:jc w:val="both"/>
            </w:pPr>
          </w:p>
        </w:tc>
      </w:tr>
    </w:tbl>
    <w:p w:rsidR="00A62B44" w:rsidRDefault="00A62B44" w:rsidP="00EA762B">
      <w:pPr>
        <w:spacing w:line="276" w:lineRule="auto"/>
        <w:jc w:val="both"/>
        <w:rPr>
          <w:noProof/>
          <w:lang w:val="en-AU" w:eastAsia="en-AU"/>
        </w:rPr>
        <w:sectPr w:rsidR="00A62B44" w:rsidSect="007E558A">
          <w:pgSz w:w="11906" w:h="16838"/>
          <w:pgMar w:top="1440" w:right="1440" w:bottom="1440" w:left="1440" w:header="708" w:footer="708" w:gutter="0"/>
          <w:cols w:space="708"/>
          <w:docGrid w:linePitch="360"/>
        </w:sectPr>
      </w:pPr>
    </w:p>
    <w:p w:rsidR="0088733D" w:rsidRDefault="0088733D" w:rsidP="000206A3">
      <w:pPr>
        <w:pStyle w:val="Heading2"/>
      </w:pPr>
      <w:bookmarkStart w:id="176" w:name="_Toc501111697"/>
      <w:r w:rsidRPr="00EA762B">
        <w:lastRenderedPageBreak/>
        <w:t>A.2</w:t>
      </w:r>
      <w:r>
        <w:t>6</w:t>
      </w:r>
      <w:r w:rsidRPr="00EA762B">
        <w:t xml:space="preserve"> </w:t>
      </w:r>
      <w:r>
        <w:t>Judgement Writing Template</w:t>
      </w:r>
      <w:bookmarkEnd w:id="176"/>
    </w:p>
    <w:p w:rsidR="0088733D" w:rsidRPr="00116D99" w:rsidRDefault="0088733D" w:rsidP="0088733D">
      <w:pPr>
        <w:pBdr>
          <w:top w:val="single" w:sz="4" w:space="1" w:color="auto"/>
          <w:left w:val="single" w:sz="4" w:space="4" w:color="auto"/>
          <w:bottom w:val="single" w:sz="4" w:space="1" w:color="auto"/>
          <w:right w:val="single" w:sz="4" w:space="4" w:color="auto"/>
        </w:pBdr>
        <w:shd w:val="clear" w:color="auto" w:fill="DBE5F1" w:themeFill="accent1" w:themeFillTint="33"/>
        <w:jc w:val="center"/>
        <w:rPr>
          <w:b/>
          <w:sz w:val="32"/>
          <w:szCs w:val="32"/>
        </w:rPr>
      </w:pPr>
      <w:r w:rsidRPr="00116D99">
        <w:rPr>
          <w:b/>
          <w:sz w:val="32"/>
          <w:szCs w:val="32"/>
        </w:rPr>
        <w:t>JUDGMENT WRITING NOTES</w:t>
      </w:r>
    </w:p>
    <w:p w:rsidR="0088733D" w:rsidRDefault="0088733D" w:rsidP="00A62B44">
      <w:pPr>
        <w:spacing w:before="60" w:after="60" w:line="240" w:lineRule="auto"/>
        <w:rPr>
          <w:b/>
          <w:sz w:val="24"/>
        </w:rPr>
      </w:pPr>
      <w:r w:rsidRPr="00A84454">
        <w:rPr>
          <w:b/>
          <w:sz w:val="24"/>
        </w:rPr>
        <w:t>Who is your audience?  Need for Reasons</w:t>
      </w:r>
    </w:p>
    <w:p w:rsidR="0088733D" w:rsidRPr="00A84454" w:rsidRDefault="0088733D" w:rsidP="00A62B44">
      <w:pPr>
        <w:spacing w:before="60" w:after="60" w:line="240" w:lineRule="auto"/>
        <w:jc w:val="both"/>
        <w:rPr>
          <w:sz w:val="24"/>
        </w:rPr>
      </w:pPr>
      <w:r w:rsidRPr="00A84454">
        <w:rPr>
          <w:sz w:val="24"/>
        </w:rPr>
        <w:t>This is really the most important aspect of a judgment.  Who are you writing for – and the answer is firstly and most importantly the parties to the litigation, and in particular, your judgment is for the losing party.  If a criminal conviction then the essence of a judgment is that you are telling the defendant why he/she has been convicted, and in doing so you are also telling the prosecution why they have succeeded; and of course around the other way if the defendant is found not guilty.  If a civil case again you are particularly telling the claimant or defendant who has succeeded and why.</w:t>
      </w:r>
    </w:p>
    <w:p w:rsidR="000761A5" w:rsidRDefault="000761A5" w:rsidP="00A62B44">
      <w:pPr>
        <w:spacing w:before="60" w:after="60" w:line="240" w:lineRule="auto"/>
        <w:jc w:val="both"/>
        <w:rPr>
          <w:sz w:val="24"/>
        </w:rPr>
      </w:pPr>
    </w:p>
    <w:p w:rsidR="0088733D" w:rsidRPr="00A84454" w:rsidRDefault="0088733D" w:rsidP="00A62B44">
      <w:pPr>
        <w:spacing w:before="60" w:after="60" w:line="240" w:lineRule="auto"/>
        <w:jc w:val="both"/>
        <w:rPr>
          <w:sz w:val="24"/>
        </w:rPr>
      </w:pPr>
      <w:r w:rsidRPr="00A84454">
        <w:rPr>
          <w:sz w:val="24"/>
        </w:rPr>
        <w:t>There are other less important audiences.  You are writing to tell the public the reasoning and result of the criminal charge or the civil case; and finally you are writing so that any Appeal Court can understand why you reached the decision you did.  And so the essence of judging is both the decision and the reasons for the decision.</w:t>
      </w:r>
    </w:p>
    <w:p w:rsidR="0088733D" w:rsidRPr="00A84454" w:rsidRDefault="0088733D" w:rsidP="00A62B44">
      <w:pPr>
        <w:spacing w:before="60" w:after="60" w:line="240" w:lineRule="auto"/>
        <w:jc w:val="both"/>
        <w:rPr>
          <w:sz w:val="24"/>
        </w:rPr>
      </w:pPr>
    </w:p>
    <w:p w:rsidR="0088733D" w:rsidRPr="00A84454" w:rsidRDefault="0088733D" w:rsidP="00A62B44">
      <w:pPr>
        <w:spacing w:before="60" w:after="60" w:line="240" w:lineRule="auto"/>
        <w:jc w:val="both"/>
        <w:rPr>
          <w:sz w:val="24"/>
        </w:rPr>
      </w:pPr>
      <w:r w:rsidRPr="00A84454">
        <w:rPr>
          <w:sz w:val="24"/>
        </w:rPr>
        <w:t xml:space="preserve">If you think about writing for the losing party, you will immediately understand your judgment must use straightforward language – no legalisms – focus on the real issues in the case – and make clear findings.  If you do this then you will have spoken to your audience.  </w:t>
      </w:r>
    </w:p>
    <w:p w:rsidR="0088733D" w:rsidRPr="00A84454" w:rsidRDefault="0088733D" w:rsidP="00A62B44">
      <w:pPr>
        <w:spacing w:before="60" w:after="60" w:line="240" w:lineRule="auto"/>
        <w:jc w:val="both"/>
        <w:rPr>
          <w:sz w:val="24"/>
        </w:rPr>
      </w:pPr>
    </w:p>
    <w:p w:rsidR="0088733D" w:rsidRPr="00A84454" w:rsidRDefault="0088733D" w:rsidP="00A62B44">
      <w:pPr>
        <w:spacing w:before="60" w:after="60" w:line="240" w:lineRule="auto"/>
        <w:jc w:val="both"/>
        <w:rPr>
          <w:sz w:val="24"/>
        </w:rPr>
      </w:pPr>
      <w:r w:rsidRPr="00A84454">
        <w:rPr>
          <w:sz w:val="24"/>
        </w:rPr>
        <w:t xml:space="preserve">So keep this in mind – ask the question as you write or prepare an oral decision – Am I telling the losing side why they have lost?  </w:t>
      </w:r>
    </w:p>
    <w:p w:rsidR="0088733D" w:rsidRPr="00A84454" w:rsidRDefault="0088733D" w:rsidP="00A62B44">
      <w:pPr>
        <w:spacing w:before="60" w:after="60" w:line="240" w:lineRule="auto"/>
        <w:jc w:val="both"/>
        <w:rPr>
          <w:sz w:val="24"/>
        </w:rPr>
      </w:pPr>
      <w:r w:rsidRPr="00A84454">
        <w:rPr>
          <w:sz w:val="24"/>
        </w:rPr>
        <w:t>The following is a template for a judgment, whether oral or reserved.</w:t>
      </w:r>
      <w:r w:rsidRPr="00A84454">
        <w:rPr>
          <w:sz w:val="24"/>
        </w:rPr>
        <w:br w:type="page"/>
      </w:r>
    </w:p>
    <w:p w:rsidR="0088733D" w:rsidRPr="00116D99" w:rsidRDefault="0088733D" w:rsidP="0088733D">
      <w:pPr>
        <w:spacing w:line="276" w:lineRule="auto"/>
        <w:jc w:val="center"/>
        <w:rPr>
          <w:sz w:val="32"/>
          <w:szCs w:val="32"/>
        </w:rPr>
      </w:pPr>
      <w:r w:rsidRPr="00116D99">
        <w:rPr>
          <w:sz w:val="32"/>
          <w:szCs w:val="32"/>
        </w:rPr>
        <w:lastRenderedPageBreak/>
        <w:t xml:space="preserve">TEMPLATE FOR JUDGMENT </w:t>
      </w:r>
    </w:p>
    <w:p w:rsidR="0088733D" w:rsidRPr="00116D99" w:rsidRDefault="0088733D" w:rsidP="0088733D">
      <w:pPr>
        <w:spacing w:line="276" w:lineRule="auto"/>
        <w:jc w:val="center"/>
        <w:rPr>
          <w:sz w:val="32"/>
          <w:szCs w:val="32"/>
        </w:rPr>
      </w:pPr>
      <w:r w:rsidRPr="00116D99">
        <w:rPr>
          <w:sz w:val="32"/>
          <w:szCs w:val="32"/>
        </w:rPr>
        <w:t>ORAL OR RESERVED</w:t>
      </w:r>
    </w:p>
    <w:tbl>
      <w:tblPr>
        <w:tblStyle w:val="TableGrid"/>
        <w:tblW w:w="0" w:type="auto"/>
        <w:tblLook w:val="04A0" w:firstRow="1" w:lastRow="0" w:firstColumn="1" w:lastColumn="0" w:noHBand="0" w:noVBand="1"/>
      </w:tblPr>
      <w:tblGrid>
        <w:gridCol w:w="1008"/>
        <w:gridCol w:w="8234"/>
      </w:tblGrid>
      <w:tr w:rsidR="0088733D" w:rsidRPr="00A62B44" w:rsidTr="0088733D">
        <w:tc>
          <w:tcPr>
            <w:tcW w:w="1008" w:type="dxa"/>
          </w:tcPr>
          <w:p w:rsidR="0088733D" w:rsidRPr="00A62B44" w:rsidRDefault="0088733D" w:rsidP="0088733D">
            <w:pPr>
              <w:spacing w:line="276" w:lineRule="auto"/>
              <w:jc w:val="center"/>
            </w:pPr>
            <w:r w:rsidRPr="00A62B44">
              <w:t>1</w:t>
            </w:r>
          </w:p>
        </w:tc>
        <w:tc>
          <w:tcPr>
            <w:tcW w:w="8234" w:type="dxa"/>
          </w:tcPr>
          <w:p w:rsidR="0088733D" w:rsidRPr="00A62B44" w:rsidRDefault="0088733D" w:rsidP="0088733D">
            <w:pPr>
              <w:spacing w:line="276" w:lineRule="auto"/>
              <w:rPr>
                <w:b/>
              </w:rPr>
            </w:pPr>
            <w:r w:rsidRPr="00A62B44">
              <w:rPr>
                <w:b/>
              </w:rPr>
              <w:t>INTRODUCTION –  A short introduction covering what case is about and the issue(s)</w:t>
            </w:r>
          </w:p>
        </w:tc>
      </w:tr>
      <w:tr w:rsidR="0088733D" w:rsidRPr="00A62B44" w:rsidTr="0088733D">
        <w:tc>
          <w:tcPr>
            <w:tcW w:w="1008" w:type="dxa"/>
          </w:tcPr>
          <w:p w:rsidR="0088733D" w:rsidRPr="00A62B44" w:rsidRDefault="0088733D" w:rsidP="0088733D">
            <w:pPr>
              <w:spacing w:line="276" w:lineRule="auto"/>
              <w:jc w:val="center"/>
            </w:pPr>
          </w:p>
        </w:tc>
        <w:tc>
          <w:tcPr>
            <w:tcW w:w="8234" w:type="dxa"/>
          </w:tcPr>
          <w:p w:rsidR="0088733D" w:rsidRPr="00A62B44" w:rsidRDefault="0088733D" w:rsidP="0088733D">
            <w:pPr>
              <w:spacing w:line="276" w:lineRule="auto"/>
            </w:pPr>
          </w:p>
          <w:p w:rsidR="0088733D" w:rsidRPr="00A62B44" w:rsidRDefault="0088733D" w:rsidP="0088733D">
            <w:pPr>
              <w:spacing w:line="276" w:lineRule="auto"/>
            </w:pPr>
          </w:p>
          <w:p w:rsidR="0088733D" w:rsidRDefault="0088733D" w:rsidP="0088733D">
            <w:pPr>
              <w:spacing w:line="276" w:lineRule="auto"/>
            </w:pPr>
          </w:p>
          <w:p w:rsidR="00A62B44" w:rsidRPr="00A62B44" w:rsidRDefault="00A62B44" w:rsidP="0088733D">
            <w:pPr>
              <w:spacing w:line="276" w:lineRule="auto"/>
            </w:pPr>
          </w:p>
        </w:tc>
      </w:tr>
      <w:tr w:rsidR="0088733D" w:rsidRPr="00A62B44" w:rsidTr="0088733D">
        <w:tc>
          <w:tcPr>
            <w:tcW w:w="1008" w:type="dxa"/>
          </w:tcPr>
          <w:p w:rsidR="0088733D" w:rsidRPr="00A62B44" w:rsidRDefault="0088733D" w:rsidP="0088733D">
            <w:pPr>
              <w:spacing w:line="276" w:lineRule="auto"/>
              <w:jc w:val="center"/>
              <w:rPr>
                <w:b/>
              </w:rPr>
            </w:pPr>
            <w:r w:rsidRPr="00A62B44">
              <w:rPr>
                <w:b/>
              </w:rPr>
              <w:t>2</w:t>
            </w:r>
          </w:p>
        </w:tc>
        <w:tc>
          <w:tcPr>
            <w:tcW w:w="8234" w:type="dxa"/>
          </w:tcPr>
          <w:p w:rsidR="0088733D" w:rsidRPr="00A62B44" w:rsidRDefault="0088733D" w:rsidP="0088733D">
            <w:pPr>
              <w:spacing w:line="276" w:lineRule="auto"/>
              <w:rPr>
                <w:b/>
              </w:rPr>
            </w:pPr>
            <w:r w:rsidRPr="00A62B44">
              <w:rPr>
                <w:b/>
              </w:rPr>
              <w:t>THE CHARGE(S) – What are they using language of statute</w:t>
            </w:r>
          </w:p>
        </w:tc>
      </w:tr>
      <w:tr w:rsidR="0088733D" w:rsidRPr="00A62B44" w:rsidTr="0088733D">
        <w:tc>
          <w:tcPr>
            <w:tcW w:w="1008" w:type="dxa"/>
          </w:tcPr>
          <w:p w:rsidR="0088733D" w:rsidRPr="00A62B44" w:rsidRDefault="0088733D" w:rsidP="0088733D">
            <w:pPr>
              <w:spacing w:line="276" w:lineRule="auto"/>
              <w:jc w:val="center"/>
            </w:pPr>
          </w:p>
        </w:tc>
        <w:tc>
          <w:tcPr>
            <w:tcW w:w="8234" w:type="dxa"/>
          </w:tcPr>
          <w:p w:rsidR="0088733D" w:rsidRPr="00A62B44" w:rsidRDefault="0088733D" w:rsidP="0088733D">
            <w:pPr>
              <w:spacing w:line="276" w:lineRule="auto"/>
            </w:pPr>
          </w:p>
          <w:p w:rsidR="0088733D" w:rsidRPr="00A62B44" w:rsidRDefault="0088733D" w:rsidP="0088733D">
            <w:pPr>
              <w:spacing w:line="276" w:lineRule="auto"/>
            </w:pPr>
          </w:p>
          <w:p w:rsidR="0088733D" w:rsidRDefault="0088733D" w:rsidP="0088733D">
            <w:pPr>
              <w:spacing w:line="276" w:lineRule="auto"/>
            </w:pPr>
          </w:p>
          <w:p w:rsidR="00A62B44" w:rsidRPr="00A62B44" w:rsidRDefault="00A62B44" w:rsidP="0088733D">
            <w:pPr>
              <w:spacing w:line="276" w:lineRule="auto"/>
            </w:pPr>
          </w:p>
        </w:tc>
      </w:tr>
      <w:tr w:rsidR="0088733D" w:rsidRPr="00A62B44" w:rsidTr="0088733D">
        <w:tc>
          <w:tcPr>
            <w:tcW w:w="1008" w:type="dxa"/>
          </w:tcPr>
          <w:p w:rsidR="0088733D" w:rsidRPr="00A62B44" w:rsidRDefault="0088733D" w:rsidP="0088733D">
            <w:pPr>
              <w:spacing w:line="276" w:lineRule="auto"/>
              <w:jc w:val="center"/>
              <w:rPr>
                <w:b/>
              </w:rPr>
            </w:pPr>
            <w:r w:rsidRPr="00A62B44">
              <w:rPr>
                <w:b/>
              </w:rPr>
              <w:t>3</w:t>
            </w:r>
          </w:p>
        </w:tc>
        <w:tc>
          <w:tcPr>
            <w:tcW w:w="8234" w:type="dxa"/>
          </w:tcPr>
          <w:p w:rsidR="0088733D" w:rsidRPr="00A62B44" w:rsidRDefault="0088733D" w:rsidP="0088733D">
            <w:pPr>
              <w:spacing w:line="276" w:lineRule="auto"/>
              <w:rPr>
                <w:b/>
              </w:rPr>
            </w:pPr>
            <w:r w:rsidRPr="00A62B44">
              <w:rPr>
                <w:b/>
              </w:rPr>
              <w:t>THE LEGAL INCREDIENT OF THE CHARGE(S) AND THE ONUS AND STANDARD OF PROOF</w:t>
            </w:r>
          </w:p>
        </w:tc>
      </w:tr>
      <w:tr w:rsidR="0088733D" w:rsidRPr="00A62B44" w:rsidTr="0088733D">
        <w:tc>
          <w:tcPr>
            <w:tcW w:w="1008" w:type="dxa"/>
          </w:tcPr>
          <w:p w:rsidR="0088733D" w:rsidRPr="00A62B44" w:rsidRDefault="0088733D" w:rsidP="0088733D">
            <w:pPr>
              <w:spacing w:line="276" w:lineRule="auto"/>
              <w:jc w:val="center"/>
            </w:pPr>
          </w:p>
        </w:tc>
        <w:tc>
          <w:tcPr>
            <w:tcW w:w="8234" w:type="dxa"/>
          </w:tcPr>
          <w:p w:rsidR="0088733D" w:rsidRPr="00A62B44" w:rsidRDefault="0088733D" w:rsidP="0088733D">
            <w:pPr>
              <w:spacing w:line="276" w:lineRule="auto"/>
            </w:pPr>
          </w:p>
          <w:p w:rsidR="0088733D" w:rsidRPr="00A62B44" w:rsidRDefault="0088733D" w:rsidP="0088733D">
            <w:pPr>
              <w:spacing w:line="276" w:lineRule="auto"/>
            </w:pPr>
          </w:p>
          <w:p w:rsidR="0088733D" w:rsidRPr="00A62B44" w:rsidRDefault="0088733D" w:rsidP="0088733D">
            <w:pPr>
              <w:spacing w:line="276" w:lineRule="auto"/>
            </w:pPr>
          </w:p>
          <w:p w:rsidR="0088733D" w:rsidRPr="00A62B44" w:rsidRDefault="0088733D" w:rsidP="0088733D">
            <w:pPr>
              <w:spacing w:line="276" w:lineRule="auto"/>
            </w:pPr>
          </w:p>
        </w:tc>
      </w:tr>
      <w:tr w:rsidR="0088733D" w:rsidRPr="00A62B44" w:rsidTr="0088733D">
        <w:tc>
          <w:tcPr>
            <w:tcW w:w="1008" w:type="dxa"/>
          </w:tcPr>
          <w:p w:rsidR="0088733D" w:rsidRPr="00A62B44" w:rsidRDefault="0088733D" w:rsidP="0088733D">
            <w:pPr>
              <w:spacing w:line="276" w:lineRule="auto"/>
              <w:jc w:val="center"/>
              <w:rPr>
                <w:b/>
              </w:rPr>
            </w:pPr>
            <w:r w:rsidRPr="00A62B44">
              <w:rPr>
                <w:b/>
              </w:rPr>
              <w:t>4</w:t>
            </w:r>
          </w:p>
        </w:tc>
        <w:tc>
          <w:tcPr>
            <w:tcW w:w="8234" w:type="dxa"/>
          </w:tcPr>
          <w:p w:rsidR="0088733D" w:rsidRPr="00A62B44" w:rsidRDefault="0088733D" w:rsidP="0088733D">
            <w:pPr>
              <w:spacing w:line="276" w:lineRule="auto"/>
              <w:rPr>
                <w:b/>
              </w:rPr>
            </w:pPr>
            <w:r w:rsidRPr="00A62B44">
              <w:rPr>
                <w:b/>
              </w:rPr>
              <w:t>UNDISPUTED FACTS</w:t>
            </w:r>
          </w:p>
        </w:tc>
      </w:tr>
      <w:tr w:rsidR="0088733D" w:rsidRPr="00A62B44" w:rsidTr="0088733D">
        <w:tc>
          <w:tcPr>
            <w:tcW w:w="1008" w:type="dxa"/>
          </w:tcPr>
          <w:p w:rsidR="0088733D" w:rsidRPr="00A62B44" w:rsidRDefault="0088733D" w:rsidP="0088733D">
            <w:pPr>
              <w:spacing w:line="276" w:lineRule="auto"/>
              <w:jc w:val="center"/>
            </w:pPr>
          </w:p>
        </w:tc>
        <w:tc>
          <w:tcPr>
            <w:tcW w:w="8234" w:type="dxa"/>
          </w:tcPr>
          <w:p w:rsidR="0088733D" w:rsidRPr="00A62B44" w:rsidRDefault="0088733D" w:rsidP="0088733D">
            <w:pPr>
              <w:spacing w:line="276" w:lineRule="auto"/>
            </w:pPr>
          </w:p>
          <w:p w:rsidR="0088733D" w:rsidRPr="00A62B44" w:rsidRDefault="0088733D" w:rsidP="0088733D">
            <w:pPr>
              <w:spacing w:line="276" w:lineRule="auto"/>
            </w:pPr>
          </w:p>
          <w:p w:rsidR="0088733D" w:rsidRPr="00A62B44" w:rsidRDefault="0088733D" w:rsidP="0088733D">
            <w:pPr>
              <w:spacing w:line="276" w:lineRule="auto"/>
            </w:pPr>
          </w:p>
          <w:p w:rsidR="0088733D" w:rsidRPr="00A62B44" w:rsidRDefault="0088733D" w:rsidP="0088733D">
            <w:pPr>
              <w:spacing w:line="276" w:lineRule="auto"/>
            </w:pPr>
          </w:p>
        </w:tc>
      </w:tr>
      <w:tr w:rsidR="0088733D" w:rsidRPr="00A62B44" w:rsidTr="0088733D">
        <w:tc>
          <w:tcPr>
            <w:tcW w:w="1008" w:type="dxa"/>
          </w:tcPr>
          <w:p w:rsidR="0088733D" w:rsidRPr="00A62B44" w:rsidRDefault="0088733D" w:rsidP="0088733D">
            <w:pPr>
              <w:spacing w:line="276" w:lineRule="auto"/>
              <w:jc w:val="center"/>
              <w:rPr>
                <w:b/>
              </w:rPr>
            </w:pPr>
            <w:r w:rsidRPr="00A62B44">
              <w:rPr>
                <w:b/>
              </w:rPr>
              <w:t>5</w:t>
            </w:r>
          </w:p>
        </w:tc>
        <w:tc>
          <w:tcPr>
            <w:tcW w:w="8234" w:type="dxa"/>
          </w:tcPr>
          <w:p w:rsidR="0088733D" w:rsidRPr="00A62B44" w:rsidRDefault="0088733D" w:rsidP="0088733D">
            <w:pPr>
              <w:spacing w:line="276" w:lineRule="auto"/>
              <w:rPr>
                <w:b/>
              </w:rPr>
            </w:pPr>
            <w:r w:rsidRPr="00A62B44">
              <w:rPr>
                <w:b/>
              </w:rPr>
              <w:t>DISPUTED FACTS AND A RESOLUTION</w:t>
            </w:r>
          </w:p>
        </w:tc>
      </w:tr>
      <w:tr w:rsidR="0088733D" w:rsidRPr="00A62B44" w:rsidTr="0088733D">
        <w:tc>
          <w:tcPr>
            <w:tcW w:w="1008" w:type="dxa"/>
          </w:tcPr>
          <w:p w:rsidR="0088733D" w:rsidRPr="00A62B44" w:rsidRDefault="0088733D" w:rsidP="0088733D">
            <w:pPr>
              <w:spacing w:line="276" w:lineRule="auto"/>
              <w:jc w:val="center"/>
            </w:pPr>
          </w:p>
        </w:tc>
        <w:tc>
          <w:tcPr>
            <w:tcW w:w="8234" w:type="dxa"/>
          </w:tcPr>
          <w:p w:rsidR="0088733D" w:rsidRPr="00A62B44" w:rsidRDefault="0088733D" w:rsidP="00A62B44">
            <w:pPr>
              <w:spacing w:line="276" w:lineRule="auto"/>
            </w:pPr>
          </w:p>
          <w:p w:rsidR="0088733D" w:rsidRPr="00A62B44" w:rsidRDefault="0088733D" w:rsidP="0088733D">
            <w:pPr>
              <w:spacing w:line="276" w:lineRule="auto"/>
              <w:jc w:val="center"/>
            </w:pPr>
          </w:p>
          <w:p w:rsidR="0088733D" w:rsidRPr="00A62B44" w:rsidRDefault="0088733D" w:rsidP="00A62B44">
            <w:pPr>
              <w:spacing w:line="276" w:lineRule="auto"/>
            </w:pPr>
          </w:p>
          <w:p w:rsidR="0088733D" w:rsidRDefault="0088733D" w:rsidP="00A62B44">
            <w:pPr>
              <w:spacing w:line="276" w:lineRule="auto"/>
            </w:pPr>
          </w:p>
          <w:p w:rsidR="00A62B44" w:rsidRPr="00A62B44" w:rsidRDefault="00A62B44" w:rsidP="00A62B44">
            <w:pPr>
              <w:spacing w:line="276" w:lineRule="auto"/>
            </w:pPr>
          </w:p>
        </w:tc>
      </w:tr>
      <w:tr w:rsidR="0088733D" w:rsidRPr="00A62B44" w:rsidTr="0088733D">
        <w:tc>
          <w:tcPr>
            <w:tcW w:w="1008" w:type="dxa"/>
          </w:tcPr>
          <w:p w:rsidR="0088733D" w:rsidRPr="00A62B44" w:rsidRDefault="0088733D" w:rsidP="0088733D">
            <w:pPr>
              <w:spacing w:line="276" w:lineRule="auto"/>
              <w:jc w:val="center"/>
              <w:rPr>
                <w:b/>
              </w:rPr>
            </w:pPr>
            <w:r w:rsidRPr="00A62B44">
              <w:rPr>
                <w:b/>
              </w:rPr>
              <w:lastRenderedPageBreak/>
              <w:t>6</w:t>
            </w:r>
          </w:p>
        </w:tc>
        <w:tc>
          <w:tcPr>
            <w:tcW w:w="8234" w:type="dxa"/>
          </w:tcPr>
          <w:p w:rsidR="0088733D" w:rsidRPr="00A62B44" w:rsidRDefault="0088733D" w:rsidP="0088733D">
            <w:pPr>
              <w:spacing w:line="276" w:lineRule="auto"/>
              <w:rPr>
                <w:b/>
              </w:rPr>
            </w:pPr>
            <w:r w:rsidRPr="00A62B44">
              <w:rPr>
                <w:b/>
              </w:rPr>
              <w:t>APPLICATION OF THE LAW in 3 to the facts in 4 and 5 (including “defences”)</w:t>
            </w:r>
          </w:p>
        </w:tc>
      </w:tr>
      <w:tr w:rsidR="0088733D" w:rsidRPr="00A62B44" w:rsidTr="0088733D">
        <w:tc>
          <w:tcPr>
            <w:tcW w:w="1008" w:type="dxa"/>
          </w:tcPr>
          <w:p w:rsidR="0088733D" w:rsidRPr="00A62B44" w:rsidRDefault="0088733D" w:rsidP="0088733D">
            <w:pPr>
              <w:spacing w:line="276" w:lineRule="auto"/>
              <w:jc w:val="center"/>
              <w:rPr>
                <w:b/>
              </w:rPr>
            </w:pPr>
          </w:p>
        </w:tc>
        <w:tc>
          <w:tcPr>
            <w:tcW w:w="8234" w:type="dxa"/>
          </w:tcPr>
          <w:p w:rsidR="0088733D" w:rsidRPr="00A62B44" w:rsidRDefault="0088733D" w:rsidP="0088733D">
            <w:pPr>
              <w:spacing w:line="276" w:lineRule="auto"/>
              <w:jc w:val="center"/>
              <w:rPr>
                <w:b/>
              </w:rPr>
            </w:pPr>
          </w:p>
          <w:p w:rsidR="0088733D" w:rsidRPr="00A62B44" w:rsidRDefault="0088733D" w:rsidP="0088733D">
            <w:pPr>
              <w:spacing w:line="276" w:lineRule="auto"/>
              <w:jc w:val="center"/>
              <w:rPr>
                <w:b/>
              </w:rPr>
            </w:pPr>
          </w:p>
          <w:p w:rsidR="0088733D" w:rsidRPr="00A62B44" w:rsidRDefault="0088733D" w:rsidP="0088733D">
            <w:pPr>
              <w:spacing w:line="276" w:lineRule="auto"/>
              <w:jc w:val="center"/>
              <w:rPr>
                <w:b/>
              </w:rPr>
            </w:pPr>
          </w:p>
          <w:p w:rsidR="0088733D" w:rsidRPr="00A62B44" w:rsidRDefault="0088733D" w:rsidP="00A62B44">
            <w:pPr>
              <w:spacing w:line="276" w:lineRule="auto"/>
              <w:rPr>
                <w:b/>
              </w:rPr>
            </w:pPr>
          </w:p>
        </w:tc>
      </w:tr>
      <w:tr w:rsidR="0088733D" w:rsidRPr="00A62B44" w:rsidTr="0088733D">
        <w:tc>
          <w:tcPr>
            <w:tcW w:w="1008" w:type="dxa"/>
          </w:tcPr>
          <w:p w:rsidR="0088733D" w:rsidRPr="00A62B44" w:rsidRDefault="0088733D" w:rsidP="0088733D">
            <w:pPr>
              <w:spacing w:line="276" w:lineRule="auto"/>
              <w:jc w:val="center"/>
              <w:rPr>
                <w:b/>
              </w:rPr>
            </w:pPr>
            <w:r w:rsidRPr="00A62B44">
              <w:rPr>
                <w:b/>
              </w:rPr>
              <w:t>7</w:t>
            </w:r>
          </w:p>
        </w:tc>
        <w:tc>
          <w:tcPr>
            <w:tcW w:w="8234" w:type="dxa"/>
          </w:tcPr>
          <w:p w:rsidR="0088733D" w:rsidRPr="00A62B44" w:rsidRDefault="0088733D" w:rsidP="0088733D">
            <w:pPr>
              <w:spacing w:line="276" w:lineRule="auto"/>
              <w:rPr>
                <w:b/>
              </w:rPr>
            </w:pPr>
            <w:r w:rsidRPr="00A62B44">
              <w:rPr>
                <w:b/>
              </w:rPr>
              <w:t>CONCLUSION:  Illustrating that each element of each charge has been proved beyond reasonable doubt or not proved</w:t>
            </w:r>
          </w:p>
        </w:tc>
      </w:tr>
      <w:tr w:rsidR="0088733D" w:rsidRPr="00A62B44" w:rsidTr="0088733D">
        <w:tc>
          <w:tcPr>
            <w:tcW w:w="1008" w:type="dxa"/>
          </w:tcPr>
          <w:p w:rsidR="0088733D" w:rsidRPr="00A62B44" w:rsidRDefault="0088733D" w:rsidP="0088733D">
            <w:pPr>
              <w:spacing w:line="276" w:lineRule="auto"/>
              <w:jc w:val="center"/>
            </w:pPr>
          </w:p>
        </w:tc>
        <w:tc>
          <w:tcPr>
            <w:tcW w:w="8234" w:type="dxa"/>
          </w:tcPr>
          <w:p w:rsidR="0088733D" w:rsidRPr="00A62B44" w:rsidRDefault="0088733D" w:rsidP="0088733D">
            <w:pPr>
              <w:spacing w:line="276" w:lineRule="auto"/>
            </w:pPr>
          </w:p>
          <w:p w:rsidR="0088733D" w:rsidRPr="00A62B44" w:rsidRDefault="0088733D" w:rsidP="0088733D">
            <w:pPr>
              <w:spacing w:line="276" w:lineRule="auto"/>
              <w:jc w:val="center"/>
            </w:pPr>
          </w:p>
          <w:p w:rsidR="0088733D" w:rsidRPr="00A62B44" w:rsidRDefault="0088733D" w:rsidP="0088733D">
            <w:pPr>
              <w:spacing w:line="276" w:lineRule="auto"/>
              <w:jc w:val="center"/>
            </w:pPr>
          </w:p>
          <w:p w:rsidR="0088733D" w:rsidRPr="00A62B44" w:rsidRDefault="0088733D" w:rsidP="00A62B44">
            <w:pPr>
              <w:spacing w:line="276" w:lineRule="auto"/>
            </w:pPr>
          </w:p>
        </w:tc>
      </w:tr>
      <w:tr w:rsidR="0088733D" w:rsidRPr="00A62B44" w:rsidTr="0088733D">
        <w:tc>
          <w:tcPr>
            <w:tcW w:w="1008" w:type="dxa"/>
          </w:tcPr>
          <w:p w:rsidR="0088733D" w:rsidRPr="00A62B44" w:rsidRDefault="0088733D" w:rsidP="0088733D">
            <w:pPr>
              <w:spacing w:line="276" w:lineRule="auto"/>
              <w:jc w:val="center"/>
              <w:rPr>
                <w:b/>
              </w:rPr>
            </w:pPr>
            <w:r w:rsidRPr="00A62B44">
              <w:rPr>
                <w:b/>
              </w:rPr>
              <w:t>8</w:t>
            </w:r>
          </w:p>
        </w:tc>
        <w:tc>
          <w:tcPr>
            <w:tcW w:w="8234" w:type="dxa"/>
          </w:tcPr>
          <w:p w:rsidR="0088733D" w:rsidRPr="00A62B44" w:rsidRDefault="0088733D" w:rsidP="0088733D">
            <w:pPr>
              <w:spacing w:line="276" w:lineRule="auto"/>
              <w:rPr>
                <w:b/>
              </w:rPr>
            </w:pPr>
            <w:r w:rsidRPr="00A62B44">
              <w:rPr>
                <w:b/>
              </w:rPr>
              <w:t>FORMAL DECISION: (Use wording of charge and “beyond reasonable doubt”)</w:t>
            </w:r>
          </w:p>
        </w:tc>
      </w:tr>
      <w:tr w:rsidR="0088733D" w:rsidRPr="00A62B44" w:rsidTr="0088733D">
        <w:tc>
          <w:tcPr>
            <w:tcW w:w="1008" w:type="dxa"/>
          </w:tcPr>
          <w:p w:rsidR="0088733D" w:rsidRPr="00A62B44" w:rsidRDefault="0088733D" w:rsidP="0088733D">
            <w:pPr>
              <w:spacing w:line="276" w:lineRule="auto"/>
              <w:jc w:val="center"/>
            </w:pPr>
          </w:p>
        </w:tc>
        <w:tc>
          <w:tcPr>
            <w:tcW w:w="8234" w:type="dxa"/>
          </w:tcPr>
          <w:p w:rsidR="0088733D" w:rsidRPr="00A62B44" w:rsidRDefault="0088733D" w:rsidP="0088733D">
            <w:pPr>
              <w:spacing w:line="276" w:lineRule="auto"/>
            </w:pPr>
          </w:p>
          <w:p w:rsidR="0088733D" w:rsidRPr="00A62B44" w:rsidRDefault="0088733D" w:rsidP="0088733D">
            <w:pPr>
              <w:spacing w:line="276" w:lineRule="auto"/>
            </w:pPr>
          </w:p>
          <w:p w:rsidR="0088733D" w:rsidRPr="00A62B44" w:rsidRDefault="0088733D" w:rsidP="0088733D">
            <w:pPr>
              <w:spacing w:line="276" w:lineRule="auto"/>
            </w:pPr>
          </w:p>
          <w:p w:rsidR="0088733D" w:rsidRPr="00A62B44" w:rsidRDefault="0088733D" w:rsidP="00A62B44">
            <w:pPr>
              <w:spacing w:line="276" w:lineRule="auto"/>
            </w:pPr>
          </w:p>
        </w:tc>
      </w:tr>
    </w:tbl>
    <w:p w:rsidR="000761A5" w:rsidRDefault="000761A5" w:rsidP="0088733D">
      <w:pPr>
        <w:spacing w:line="276" w:lineRule="auto"/>
        <w:rPr>
          <w:b/>
          <w:sz w:val="24"/>
        </w:rPr>
      </w:pPr>
    </w:p>
    <w:p w:rsidR="0088733D" w:rsidRPr="00A84454" w:rsidRDefault="0088733D" w:rsidP="0088733D">
      <w:pPr>
        <w:spacing w:line="276" w:lineRule="auto"/>
        <w:rPr>
          <w:b/>
          <w:sz w:val="24"/>
        </w:rPr>
      </w:pPr>
      <w:r w:rsidRPr="00A84454">
        <w:rPr>
          <w:b/>
          <w:sz w:val="24"/>
        </w:rPr>
        <w:t>INTRODUCTION</w:t>
      </w:r>
    </w:p>
    <w:p w:rsidR="0088733D" w:rsidRPr="00A84454" w:rsidRDefault="0088733D" w:rsidP="0088733D">
      <w:pPr>
        <w:spacing w:line="276" w:lineRule="auto"/>
        <w:jc w:val="both"/>
        <w:rPr>
          <w:sz w:val="24"/>
        </w:rPr>
      </w:pPr>
      <w:r w:rsidRPr="00A84454">
        <w:rPr>
          <w:sz w:val="24"/>
        </w:rPr>
        <w:t xml:space="preserve">This short section is intended to tell the reader in a few short sentences what the case is about and what the issues are, e.g. assault/defence self-defence.  </w:t>
      </w:r>
    </w:p>
    <w:p w:rsidR="0088733D" w:rsidRPr="00A84454" w:rsidRDefault="0088733D" w:rsidP="0088733D">
      <w:pPr>
        <w:spacing w:line="276" w:lineRule="auto"/>
        <w:jc w:val="both"/>
        <w:rPr>
          <w:sz w:val="24"/>
        </w:rPr>
      </w:pPr>
    </w:p>
    <w:p w:rsidR="0088733D" w:rsidRDefault="0088733D" w:rsidP="0088733D">
      <w:pPr>
        <w:spacing w:line="276" w:lineRule="auto"/>
        <w:jc w:val="both"/>
        <w:rPr>
          <w:sz w:val="24"/>
        </w:rPr>
      </w:pPr>
      <w:r w:rsidRPr="00A84454">
        <w:rPr>
          <w:b/>
          <w:sz w:val="24"/>
          <w:u w:val="single"/>
        </w:rPr>
        <w:t>Example:</w:t>
      </w:r>
      <w:r w:rsidRPr="00A84454">
        <w:rPr>
          <w:sz w:val="24"/>
        </w:rPr>
        <w:tab/>
        <w:t xml:space="preserve">In May 2016 outside the Pt Vila Courthouse, Mr P and Mr W were having an argument.  Mr W claims that Mr P then punched him in the face.  Mr P agrees he punched Mr W, but says he did so in self-defence.  The issue for me to resolve is therefore whether the prosecution has proved beyond reasonable doubt Mr P did not act in self-defence.  </w:t>
      </w:r>
    </w:p>
    <w:p w:rsidR="0088733D" w:rsidRPr="00A84454" w:rsidRDefault="0088733D" w:rsidP="0088733D">
      <w:pPr>
        <w:spacing w:line="276" w:lineRule="auto"/>
        <w:jc w:val="both"/>
        <w:rPr>
          <w:sz w:val="24"/>
        </w:rPr>
      </w:pPr>
    </w:p>
    <w:p w:rsidR="0088733D" w:rsidRDefault="0088733D" w:rsidP="0088733D">
      <w:pPr>
        <w:spacing w:line="276" w:lineRule="auto"/>
        <w:jc w:val="both"/>
        <w:rPr>
          <w:sz w:val="24"/>
        </w:rPr>
      </w:pPr>
      <w:r w:rsidRPr="00A84454">
        <w:rPr>
          <w:sz w:val="24"/>
        </w:rPr>
        <w:t xml:space="preserve">So we have identified basically what happened and what the issue is – self-defence.  Note:  I have used </w:t>
      </w:r>
      <w:r w:rsidRPr="00A84454">
        <w:rPr>
          <w:sz w:val="24"/>
          <w:u w:val="single"/>
        </w:rPr>
        <w:t>Mr</w:t>
      </w:r>
      <w:r w:rsidRPr="00A84454">
        <w:rPr>
          <w:sz w:val="24"/>
        </w:rPr>
        <w:t xml:space="preserve"> P and </w:t>
      </w:r>
      <w:r w:rsidRPr="00A84454">
        <w:rPr>
          <w:sz w:val="24"/>
          <w:u w:val="single"/>
        </w:rPr>
        <w:t xml:space="preserve">Mr </w:t>
      </w:r>
      <w:r w:rsidRPr="00A84454">
        <w:rPr>
          <w:sz w:val="24"/>
        </w:rPr>
        <w:t xml:space="preserve">W.  I think it is important to use that formal term.  Whatever they may or may not have done they are people and entitled to be addressed respectfully.  </w:t>
      </w:r>
    </w:p>
    <w:p w:rsidR="0088733D" w:rsidRPr="00A84454" w:rsidRDefault="0088733D" w:rsidP="0088733D">
      <w:pPr>
        <w:spacing w:line="276" w:lineRule="auto"/>
        <w:jc w:val="both"/>
        <w:rPr>
          <w:sz w:val="24"/>
        </w:rPr>
      </w:pPr>
    </w:p>
    <w:p w:rsidR="0088733D" w:rsidRPr="00A84454" w:rsidRDefault="0088733D" w:rsidP="00A62B44">
      <w:pPr>
        <w:spacing w:before="60" w:after="60" w:line="240" w:lineRule="auto"/>
        <w:jc w:val="both"/>
        <w:rPr>
          <w:b/>
          <w:sz w:val="24"/>
        </w:rPr>
      </w:pPr>
      <w:r w:rsidRPr="00A84454">
        <w:rPr>
          <w:b/>
          <w:sz w:val="24"/>
        </w:rPr>
        <w:lastRenderedPageBreak/>
        <w:t>THE FACTS</w:t>
      </w:r>
    </w:p>
    <w:p w:rsidR="0088733D" w:rsidRPr="00A84454" w:rsidRDefault="0088733D" w:rsidP="00A62B44">
      <w:pPr>
        <w:spacing w:before="60" w:after="60" w:line="240" w:lineRule="auto"/>
        <w:jc w:val="both"/>
        <w:rPr>
          <w:sz w:val="24"/>
        </w:rPr>
      </w:pPr>
      <w:r w:rsidRPr="00A84454">
        <w:rPr>
          <w:sz w:val="24"/>
        </w:rPr>
        <w:t xml:space="preserve">What you must keep in mind are these questions – </w:t>
      </w:r>
    </w:p>
    <w:p w:rsidR="0088733D" w:rsidRPr="00A84454" w:rsidRDefault="0088733D" w:rsidP="00A62B44">
      <w:pPr>
        <w:pStyle w:val="ListParagraph"/>
        <w:numPr>
          <w:ilvl w:val="0"/>
          <w:numId w:val="28"/>
        </w:numPr>
        <w:spacing w:before="60" w:after="60" w:line="240" w:lineRule="auto"/>
        <w:jc w:val="both"/>
      </w:pPr>
      <w:r w:rsidRPr="00A84454">
        <w:t>What are the undisputed facts?</w:t>
      </w:r>
    </w:p>
    <w:p w:rsidR="0088733D" w:rsidRPr="00A84454" w:rsidRDefault="0088733D" w:rsidP="00A62B44">
      <w:pPr>
        <w:pStyle w:val="ListParagraph"/>
        <w:numPr>
          <w:ilvl w:val="0"/>
          <w:numId w:val="28"/>
        </w:numPr>
        <w:spacing w:before="60" w:after="60" w:line="240" w:lineRule="auto"/>
        <w:jc w:val="both"/>
      </w:pPr>
      <w:r w:rsidRPr="00A84454">
        <w:t>What are the disputed facts?</w:t>
      </w:r>
    </w:p>
    <w:p w:rsidR="0088733D" w:rsidRPr="00A84454" w:rsidRDefault="0088733D" w:rsidP="00A62B44">
      <w:pPr>
        <w:pStyle w:val="ListParagraph"/>
        <w:spacing w:before="60" w:after="60" w:line="240" w:lineRule="auto"/>
        <w:ind w:left="0"/>
        <w:jc w:val="both"/>
      </w:pPr>
      <w:r w:rsidRPr="00A84454">
        <w:t>So when describing the undisputed facts – generally those that lead up to the alleged crime you do not need to recount what each witness has said.  Simple describe what has happened.</w:t>
      </w:r>
    </w:p>
    <w:p w:rsidR="0088733D" w:rsidRPr="00A84454" w:rsidRDefault="0088733D" w:rsidP="00A62B44">
      <w:pPr>
        <w:pStyle w:val="ListParagraph"/>
        <w:spacing w:before="60" w:after="60" w:line="240" w:lineRule="auto"/>
        <w:ind w:left="0"/>
        <w:jc w:val="both"/>
      </w:pPr>
    </w:p>
    <w:p w:rsidR="0088733D" w:rsidRPr="00A84454" w:rsidRDefault="0088733D" w:rsidP="00A62B44">
      <w:pPr>
        <w:pStyle w:val="ListParagraph"/>
        <w:spacing w:before="60" w:after="60" w:line="240" w:lineRule="auto"/>
        <w:ind w:left="0"/>
        <w:jc w:val="both"/>
      </w:pPr>
      <w:r w:rsidRPr="00A84454">
        <w:t xml:space="preserve">For example – </w:t>
      </w:r>
    </w:p>
    <w:p w:rsidR="0088733D" w:rsidRPr="00A84454" w:rsidRDefault="0088733D" w:rsidP="00A62B44">
      <w:pPr>
        <w:pStyle w:val="ListParagraph"/>
        <w:spacing w:before="60" w:after="60" w:line="240" w:lineRule="auto"/>
        <w:ind w:left="0"/>
        <w:jc w:val="both"/>
      </w:pPr>
      <w:r w:rsidRPr="00A84454">
        <w:t xml:space="preserve">In the assault case – </w:t>
      </w:r>
    </w:p>
    <w:p w:rsidR="0088733D" w:rsidRPr="00A84454" w:rsidRDefault="0088733D" w:rsidP="00A62B44">
      <w:pPr>
        <w:pStyle w:val="ListParagraph"/>
        <w:spacing w:before="60" w:after="60" w:line="240" w:lineRule="auto"/>
        <w:jc w:val="both"/>
      </w:pPr>
      <w:r w:rsidRPr="00A84454">
        <w:t>“On 18 May 2016, Mr P and Mr W had been summoned to be witnesses in a court case.  They both arrived at the courthouse at about the same time.  They knew each other and began talking about the case in which they both were to be witnesses.  It seems they had opposing views of the case.  They began arguing”</w:t>
      </w:r>
    </w:p>
    <w:p w:rsidR="0088733D" w:rsidRPr="00A84454" w:rsidRDefault="0088733D" w:rsidP="00A62B44">
      <w:pPr>
        <w:pStyle w:val="ListParagraph"/>
        <w:spacing w:before="60" w:after="60" w:line="240" w:lineRule="auto"/>
        <w:jc w:val="both"/>
      </w:pPr>
    </w:p>
    <w:p w:rsidR="0088733D" w:rsidRPr="00A84454" w:rsidRDefault="0088733D" w:rsidP="00A62B44">
      <w:pPr>
        <w:pStyle w:val="ListParagraph"/>
        <w:spacing w:before="60" w:after="60" w:line="240" w:lineRule="auto"/>
        <w:ind w:left="0"/>
        <w:jc w:val="both"/>
      </w:pPr>
      <w:r w:rsidRPr="00A84454">
        <w:t xml:space="preserve">The above facts are all agreed.  No need to say – the witness said this and the next witness the same.  But you have now got to the disputed part of the facts.  You now need to recount what each party says about what happened next – the disputed part of the case.  </w:t>
      </w:r>
    </w:p>
    <w:p w:rsidR="0088733D" w:rsidRPr="00A84454" w:rsidRDefault="0088733D" w:rsidP="00A62B44">
      <w:pPr>
        <w:pStyle w:val="ListParagraph"/>
        <w:spacing w:before="60" w:after="60" w:line="240" w:lineRule="auto"/>
        <w:ind w:left="0"/>
        <w:jc w:val="both"/>
      </w:pPr>
    </w:p>
    <w:p w:rsidR="0088733D" w:rsidRPr="00A84454" w:rsidRDefault="0088733D" w:rsidP="00A62B44">
      <w:pPr>
        <w:pStyle w:val="ListParagraph"/>
        <w:spacing w:before="60" w:after="60" w:line="240" w:lineRule="auto"/>
        <w:ind w:left="0"/>
        <w:jc w:val="both"/>
      </w:pPr>
      <w:r w:rsidRPr="00A84454">
        <w:t xml:space="preserve">For example, “Mr W said that without warning Mr P punched him in the face.  In cross-examination he denied that his voice was raised, or that he threatened to punch Mr P or that he had raised his fist immediately before Mr P had punched.  </w:t>
      </w:r>
    </w:p>
    <w:p w:rsidR="0088733D" w:rsidRPr="00A84454" w:rsidRDefault="0088733D" w:rsidP="00A62B44">
      <w:pPr>
        <w:pStyle w:val="ListParagraph"/>
        <w:spacing w:before="60" w:after="60" w:line="240" w:lineRule="auto"/>
        <w:ind w:left="0"/>
        <w:jc w:val="both"/>
      </w:pPr>
    </w:p>
    <w:p w:rsidR="0088733D" w:rsidRPr="00A84454" w:rsidRDefault="0088733D" w:rsidP="00A62B44">
      <w:pPr>
        <w:pStyle w:val="ListParagraph"/>
        <w:spacing w:before="60" w:after="60" w:line="240" w:lineRule="auto"/>
        <w:ind w:left="0"/>
        <w:jc w:val="both"/>
      </w:pPr>
      <w:r w:rsidRPr="00A84454">
        <w:t>In contrast Mr W said …..</w:t>
      </w:r>
    </w:p>
    <w:p w:rsidR="0088733D" w:rsidRPr="00A84454" w:rsidRDefault="0088733D" w:rsidP="00A62B44">
      <w:pPr>
        <w:pStyle w:val="ListParagraph"/>
        <w:spacing w:before="60" w:after="60" w:line="240" w:lineRule="auto"/>
        <w:ind w:left="0"/>
        <w:jc w:val="both"/>
      </w:pPr>
    </w:p>
    <w:p w:rsidR="0088733D" w:rsidRPr="00A84454" w:rsidRDefault="0088733D" w:rsidP="00A62B44">
      <w:pPr>
        <w:pStyle w:val="ListParagraph"/>
        <w:spacing w:before="60" w:after="60" w:line="240" w:lineRule="auto"/>
        <w:ind w:left="0"/>
        <w:jc w:val="both"/>
      </w:pPr>
      <w:r w:rsidRPr="00A84454">
        <w:t xml:space="preserve">I must therefore resolve the conflict between the evidence of these witnesses.  </w:t>
      </w:r>
    </w:p>
    <w:p w:rsidR="0088733D" w:rsidRPr="00A84454" w:rsidRDefault="0088733D" w:rsidP="00A62B44">
      <w:pPr>
        <w:pStyle w:val="ListParagraph"/>
        <w:spacing w:before="60" w:after="60" w:line="240" w:lineRule="auto"/>
        <w:ind w:left="0"/>
        <w:jc w:val="both"/>
      </w:pPr>
    </w:p>
    <w:p w:rsidR="0088733D" w:rsidRPr="00A84454" w:rsidRDefault="0088733D" w:rsidP="00A62B44">
      <w:pPr>
        <w:pStyle w:val="ListParagraph"/>
        <w:spacing w:before="60" w:after="60" w:line="240" w:lineRule="auto"/>
        <w:ind w:left="0"/>
        <w:jc w:val="both"/>
      </w:pPr>
      <w:r w:rsidRPr="00A84454">
        <w:t>I accept the evidence of Mr ……….and reject the evidence of Mr …… .  I do so for these reasons …….. .”</w:t>
      </w:r>
    </w:p>
    <w:p w:rsidR="0088733D" w:rsidRPr="00A84454" w:rsidRDefault="0088733D" w:rsidP="00A62B44">
      <w:pPr>
        <w:pStyle w:val="ListParagraph"/>
        <w:spacing w:before="60" w:after="60" w:line="240" w:lineRule="auto"/>
        <w:ind w:left="0"/>
        <w:jc w:val="both"/>
      </w:pPr>
      <w:r w:rsidRPr="00A84454">
        <w:t>At the end of this section summarise the disputed facts as you have found them.</w:t>
      </w:r>
    </w:p>
    <w:p w:rsidR="0088733D" w:rsidRPr="00A84454" w:rsidRDefault="0088733D" w:rsidP="00A62B44">
      <w:pPr>
        <w:pStyle w:val="ListParagraph"/>
        <w:spacing w:before="60" w:after="60" w:line="240" w:lineRule="auto"/>
        <w:ind w:left="0"/>
        <w:jc w:val="both"/>
      </w:pPr>
    </w:p>
    <w:p w:rsidR="00A62B44" w:rsidRDefault="0088733D" w:rsidP="00A62B44">
      <w:pPr>
        <w:pStyle w:val="ListParagraph"/>
        <w:spacing w:before="60" w:after="60" w:line="240" w:lineRule="auto"/>
        <w:ind w:left="0"/>
        <w:jc w:val="both"/>
      </w:pPr>
      <w:r w:rsidRPr="00A84454">
        <w:rPr>
          <w:b/>
        </w:rPr>
        <w:t>The Law:</w:t>
      </w:r>
      <w:r w:rsidRPr="00A84454">
        <w:rPr>
          <w:b/>
        </w:rPr>
        <w:tab/>
      </w:r>
      <w:r w:rsidRPr="00A84454">
        <w:tab/>
      </w:r>
    </w:p>
    <w:p w:rsidR="0088733D" w:rsidRPr="00A84454" w:rsidRDefault="0088733D" w:rsidP="00A62B44">
      <w:pPr>
        <w:pStyle w:val="ListParagraph"/>
        <w:spacing w:before="60" w:after="60" w:line="240" w:lineRule="auto"/>
        <w:ind w:left="0"/>
        <w:jc w:val="both"/>
      </w:pPr>
      <w:r w:rsidRPr="00A84454">
        <w:t xml:space="preserve">Describe the laws as relevant to the case.  Here the relevant law is self-defence – you would not need to detail the law of assault because the defendant has agreed he assaulted Mr W – but he says his assault is excused because he acted in self-defence.  </w:t>
      </w:r>
    </w:p>
    <w:p w:rsidR="0088733D" w:rsidRPr="00A84454" w:rsidRDefault="0088733D" w:rsidP="00A62B44">
      <w:pPr>
        <w:pStyle w:val="ListParagraph"/>
        <w:spacing w:before="60" w:after="60" w:line="240" w:lineRule="auto"/>
        <w:ind w:left="0"/>
        <w:jc w:val="both"/>
      </w:pPr>
    </w:p>
    <w:p w:rsidR="0088733D" w:rsidRPr="00A84454" w:rsidRDefault="0088733D" w:rsidP="00A62B44">
      <w:pPr>
        <w:pStyle w:val="ListParagraph"/>
        <w:spacing w:before="60" w:after="60" w:line="240" w:lineRule="auto"/>
        <w:ind w:left="0"/>
        <w:jc w:val="both"/>
      </w:pPr>
      <w:r w:rsidRPr="00A84454">
        <w:t xml:space="preserve">You need to identify if there is any dispute about what the law is – if there is a dispute you need to resolve it and declare the relevant law.  Typically you will need to identify each element of a criminal charge.  You will need to say the onus of proof is on the prosecution to prove each element of the charge.  You will need to say that the prosecution need to prove each element of a charge beyond reasonable doubt before there can be a conviction.  And you will need to identify any other aspects of the case which the prosecution have to prove beyond reasonable doubt – often negatives.  </w:t>
      </w:r>
    </w:p>
    <w:p w:rsidR="0088733D" w:rsidRPr="00A84454" w:rsidRDefault="0088733D" w:rsidP="00A62B44">
      <w:pPr>
        <w:pStyle w:val="ListParagraph"/>
        <w:spacing w:before="60" w:after="60" w:line="240" w:lineRule="auto"/>
        <w:ind w:left="0"/>
        <w:jc w:val="both"/>
      </w:pPr>
      <w:r w:rsidRPr="00A84454">
        <w:t xml:space="preserve">For example – self-defence.  The prosecution must prove beyond reasonable doubt the defendant did not act in self-defence to prove their case.  </w:t>
      </w:r>
    </w:p>
    <w:p w:rsidR="0088733D" w:rsidRPr="00A84454" w:rsidRDefault="0088733D" w:rsidP="00A62B44">
      <w:pPr>
        <w:pStyle w:val="ListParagraph"/>
        <w:spacing w:before="60" w:after="60" w:line="240" w:lineRule="auto"/>
        <w:ind w:left="0"/>
        <w:jc w:val="both"/>
      </w:pPr>
    </w:p>
    <w:p w:rsidR="00A62B44" w:rsidRDefault="00A62B44" w:rsidP="00A62B44">
      <w:pPr>
        <w:pStyle w:val="ListParagraph"/>
        <w:spacing w:before="60" w:after="60" w:line="240" w:lineRule="auto"/>
        <w:ind w:left="0"/>
        <w:jc w:val="both"/>
        <w:rPr>
          <w:b/>
        </w:rPr>
      </w:pPr>
    </w:p>
    <w:p w:rsidR="00A62B44" w:rsidRDefault="00A62B44" w:rsidP="00A62B44">
      <w:pPr>
        <w:pStyle w:val="ListParagraph"/>
        <w:spacing w:before="60" w:after="60" w:line="240" w:lineRule="auto"/>
        <w:ind w:left="0"/>
        <w:jc w:val="both"/>
        <w:rPr>
          <w:b/>
        </w:rPr>
      </w:pPr>
    </w:p>
    <w:p w:rsidR="00A62B44" w:rsidRDefault="00A62B44" w:rsidP="00A62B44">
      <w:pPr>
        <w:pStyle w:val="ListParagraph"/>
        <w:spacing w:before="60" w:after="60" w:line="240" w:lineRule="auto"/>
        <w:ind w:left="0"/>
        <w:jc w:val="both"/>
        <w:rPr>
          <w:b/>
        </w:rPr>
      </w:pPr>
    </w:p>
    <w:p w:rsidR="00A62B44" w:rsidRDefault="00A62B44" w:rsidP="00A62B44">
      <w:pPr>
        <w:pStyle w:val="ListParagraph"/>
        <w:spacing w:before="60" w:after="60" w:line="240" w:lineRule="auto"/>
        <w:ind w:left="0"/>
        <w:jc w:val="both"/>
        <w:rPr>
          <w:b/>
        </w:rPr>
      </w:pPr>
    </w:p>
    <w:p w:rsidR="00A62B44" w:rsidRDefault="00A62B44" w:rsidP="00A62B44">
      <w:pPr>
        <w:pStyle w:val="ListParagraph"/>
        <w:spacing w:before="60" w:after="60" w:line="240" w:lineRule="auto"/>
        <w:ind w:left="0"/>
        <w:jc w:val="both"/>
        <w:rPr>
          <w:b/>
        </w:rPr>
      </w:pPr>
    </w:p>
    <w:p w:rsidR="0088733D" w:rsidRPr="00A84454" w:rsidRDefault="0088733D" w:rsidP="00A62B44">
      <w:pPr>
        <w:pStyle w:val="ListParagraph"/>
        <w:spacing w:before="60" w:after="60" w:line="240" w:lineRule="auto"/>
        <w:ind w:left="0"/>
        <w:jc w:val="both"/>
        <w:rPr>
          <w:b/>
        </w:rPr>
      </w:pPr>
      <w:r w:rsidRPr="00A84454">
        <w:rPr>
          <w:b/>
        </w:rPr>
        <w:lastRenderedPageBreak/>
        <w:t>Application of Law to Facts and Conclusion</w:t>
      </w:r>
    </w:p>
    <w:p w:rsidR="0088733D" w:rsidRPr="00A84454" w:rsidRDefault="0088733D" w:rsidP="00A62B44">
      <w:pPr>
        <w:pStyle w:val="ListParagraph"/>
        <w:spacing w:before="60" w:after="60" w:line="240" w:lineRule="auto"/>
        <w:ind w:left="0"/>
        <w:jc w:val="both"/>
      </w:pPr>
      <w:r w:rsidRPr="00A84454">
        <w:t xml:space="preserve">For example, in this case you could say – </w:t>
      </w:r>
    </w:p>
    <w:p w:rsidR="0088733D" w:rsidRPr="00A84454" w:rsidRDefault="0088733D" w:rsidP="00A62B44">
      <w:pPr>
        <w:pStyle w:val="ListParagraph"/>
        <w:spacing w:before="60" w:after="60" w:line="240" w:lineRule="auto"/>
        <w:ind w:left="810"/>
        <w:jc w:val="both"/>
      </w:pPr>
      <w:r w:rsidRPr="00A84454">
        <w:t>“The prosecution must prove that Mr P was not justified in using such force as in the circumstances it was reasonable to use in defence of himself.  (The definition of self-defence).</w:t>
      </w:r>
    </w:p>
    <w:p w:rsidR="0088733D" w:rsidRPr="00A84454" w:rsidRDefault="0088733D" w:rsidP="00A62B44">
      <w:pPr>
        <w:pStyle w:val="ListParagraph"/>
        <w:spacing w:before="60" w:after="60" w:line="240" w:lineRule="auto"/>
        <w:ind w:left="810"/>
        <w:jc w:val="both"/>
      </w:pPr>
      <w:r w:rsidRPr="00A84454">
        <w:t>“I have found that Mr P was threatened by Mr W.  I have found that Mr W did raise his hand and that Mr P believed Mr W was going to hit him.  And so I am satisfied beyond reasonable doubt that when Mr P struck Mr W, Mr P believed he was about to be struck by Mr W.  And so Mr P acted in defence when he punched Mr W.  I am satisfied in the circumstances Mr P’s reaction was reasonable.</w:t>
      </w:r>
    </w:p>
    <w:p w:rsidR="0088733D" w:rsidRPr="00A84454" w:rsidRDefault="0088733D" w:rsidP="00A62B44">
      <w:pPr>
        <w:pStyle w:val="ListParagraph"/>
        <w:spacing w:before="60" w:after="60" w:line="240" w:lineRule="auto"/>
        <w:ind w:left="810"/>
        <w:jc w:val="both"/>
      </w:pPr>
      <w:r w:rsidRPr="00A84454">
        <w:t>“I am satisfied beyond reasonable doubt it was reasonable in the circumstances for Mr P to strike first.  The prosecution therefore have not disproved self-defence beyond reasonable doubt.  I therefore find Mr P not guilty of the charge of assault.”</w:t>
      </w:r>
    </w:p>
    <w:p w:rsidR="0088733D" w:rsidRPr="00A84454" w:rsidRDefault="0088733D" w:rsidP="00A62B44">
      <w:pPr>
        <w:pStyle w:val="ListParagraph"/>
        <w:spacing w:before="60" w:after="60" w:line="240" w:lineRule="auto"/>
        <w:ind w:left="810"/>
        <w:jc w:val="both"/>
      </w:pPr>
    </w:p>
    <w:p w:rsidR="0088733D" w:rsidRPr="00A84454" w:rsidRDefault="0088733D" w:rsidP="00A62B44">
      <w:pPr>
        <w:pStyle w:val="ListParagraph"/>
        <w:spacing w:before="60" w:after="60" w:line="240" w:lineRule="auto"/>
        <w:ind w:left="0"/>
        <w:jc w:val="both"/>
      </w:pPr>
      <w:r w:rsidRPr="00A84454">
        <w:t xml:space="preserve">The final sentence is the formal finding.  </w:t>
      </w:r>
    </w:p>
    <w:p w:rsidR="0088733D" w:rsidRPr="00A84454" w:rsidRDefault="0088733D" w:rsidP="00A62B44">
      <w:pPr>
        <w:pStyle w:val="ListParagraph"/>
        <w:spacing w:before="60" w:after="60" w:line="240" w:lineRule="auto"/>
        <w:ind w:left="0"/>
        <w:jc w:val="both"/>
      </w:pPr>
    </w:p>
    <w:p w:rsidR="0088733D" w:rsidRDefault="0088733D" w:rsidP="00A62B44">
      <w:pPr>
        <w:pStyle w:val="ListParagraph"/>
        <w:spacing w:before="60" w:after="60" w:line="240" w:lineRule="auto"/>
        <w:ind w:left="0"/>
        <w:jc w:val="both"/>
      </w:pPr>
      <w:r w:rsidRPr="00A84454">
        <w:t xml:space="preserve">It is helpful to have some idea what the issues in the trial are </w:t>
      </w:r>
      <w:r w:rsidRPr="00A84454">
        <w:rPr>
          <w:u w:val="single"/>
        </w:rPr>
        <w:t>before</w:t>
      </w:r>
      <w:r w:rsidRPr="00A84454">
        <w:t xml:space="preserve"> the case begins.  Ask the lawyers; ask the defendant.  This means you can have a focus on the important facts.  </w:t>
      </w:r>
    </w:p>
    <w:p w:rsidR="0088733D" w:rsidRPr="00116D99" w:rsidRDefault="0088733D" w:rsidP="00A62B44">
      <w:pPr>
        <w:pStyle w:val="ListParagraph"/>
        <w:spacing w:before="60" w:after="60" w:line="240" w:lineRule="auto"/>
        <w:ind w:left="0"/>
        <w:jc w:val="both"/>
      </w:pPr>
    </w:p>
    <w:p w:rsidR="0088733D" w:rsidRPr="00A84454" w:rsidRDefault="0088733D" w:rsidP="00A62B44">
      <w:pPr>
        <w:pStyle w:val="ListParagraph"/>
        <w:spacing w:before="60" w:after="60" w:line="240" w:lineRule="auto"/>
        <w:ind w:left="0"/>
        <w:jc w:val="both"/>
      </w:pPr>
      <w:r w:rsidRPr="00A84454">
        <w:rPr>
          <w:b/>
        </w:rPr>
        <w:t>ORAL JUDGMENTS</w:t>
      </w:r>
    </w:p>
    <w:p w:rsidR="0088733D" w:rsidRPr="00A84454" w:rsidRDefault="0088733D" w:rsidP="00A62B44">
      <w:pPr>
        <w:pStyle w:val="ListParagraph"/>
        <w:spacing w:before="60" w:after="60" w:line="240" w:lineRule="auto"/>
        <w:ind w:left="0"/>
        <w:jc w:val="both"/>
      </w:pPr>
      <w:r w:rsidRPr="00A84454">
        <w:t xml:space="preserve">These are in the same format as a reserved judgment.  </w:t>
      </w:r>
    </w:p>
    <w:p w:rsidR="0088733D" w:rsidRPr="00A84454" w:rsidRDefault="0088733D" w:rsidP="00A62B44">
      <w:pPr>
        <w:pStyle w:val="ListParagraph"/>
        <w:spacing w:before="60" w:after="60" w:line="240" w:lineRule="auto"/>
        <w:ind w:left="0"/>
        <w:jc w:val="both"/>
      </w:pPr>
      <w:r w:rsidRPr="00A84454">
        <w:t xml:space="preserve">The difference is in the preparation.  </w:t>
      </w:r>
    </w:p>
    <w:p w:rsidR="0088733D" w:rsidRPr="00A84454" w:rsidRDefault="0088733D" w:rsidP="00A62B44">
      <w:pPr>
        <w:pStyle w:val="ListParagraph"/>
        <w:numPr>
          <w:ilvl w:val="0"/>
          <w:numId w:val="29"/>
        </w:numPr>
        <w:spacing w:before="60" w:after="60" w:line="240" w:lineRule="auto"/>
        <w:jc w:val="both"/>
      </w:pPr>
      <w:r w:rsidRPr="00A84454">
        <w:t>You need to know and have written down beforehand the legal ingredients of each charge.</w:t>
      </w:r>
    </w:p>
    <w:p w:rsidR="0088733D" w:rsidRPr="00A84454" w:rsidRDefault="0088733D" w:rsidP="00A62B44">
      <w:pPr>
        <w:pStyle w:val="ListParagraph"/>
        <w:numPr>
          <w:ilvl w:val="0"/>
          <w:numId w:val="29"/>
        </w:numPr>
        <w:spacing w:before="60" w:after="60" w:line="240" w:lineRule="auto"/>
        <w:jc w:val="both"/>
      </w:pPr>
      <w:r w:rsidRPr="00A84454">
        <w:t>You need to find out what trial issues are (if possible)</w:t>
      </w:r>
    </w:p>
    <w:p w:rsidR="0088733D" w:rsidRPr="00A84454" w:rsidRDefault="0088733D" w:rsidP="00A62B44">
      <w:pPr>
        <w:pStyle w:val="ListParagraph"/>
        <w:numPr>
          <w:ilvl w:val="0"/>
          <w:numId w:val="29"/>
        </w:numPr>
        <w:spacing w:before="60" w:after="60" w:line="240" w:lineRule="auto"/>
        <w:jc w:val="both"/>
      </w:pPr>
      <w:r w:rsidRPr="00A84454">
        <w:t xml:space="preserve">In civil cases you will have some idea of the issues from the pleadings.  </w:t>
      </w:r>
    </w:p>
    <w:p w:rsidR="0088733D" w:rsidRPr="00A84454" w:rsidRDefault="0088733D" w:rsidP="00A62B44">
      <w:pPr>
        <w:pStyle w:val="ListParagraph"/>
        <w:numPr>
          <w:ilvl w:val="0"/>
          <w:numId w:val="29"/>
        </w:numPr>
        <w:spacing w:before="60" w:after="60" w:line="240" w:lineRule="auto"/>
        <w:jc w:val="both"/>
      </w:pPr>
      <w:r w:rsidRPr="00A84454">
        <w:t>Get out your template</w:t>
      </w:r>
    </w:p>
    <w:p w:rsidR="0088733D" w:rsidRPr="00A84454" w:rsidRDefault="0088733D" w:rsidP="00A62B44">
      <w:pPr>
        <w:pStyle w:val="ListParagraph"/>
        <w:numPr>
          <w:ilvl w:val="0"/>
          <w:numId w:val="29"/>
        </w:numPr>
        <w:spacing w:before="60" w:after="60" w:line="240" w:lineRule="auto"/>
        <w:jc w:val="both"/>
      </w:pPr>
      <w:r w:rsidRPr="00A84454">
        <w:t xml:space="preserve">From the template, before trial, you should fill in the law section and possibly the “Issues” section and perhaps an introduction.  </w:t>
      </w:r>
    </w:p>
    <w:p w:rsidR="0088733D" w:rsidRPr="00A84454" w:rsidRDefault="0088733D" w:rsidP="00A62B44">
      <w:pPr>
        <w:pStyle w:val="ListParagraph"/>
        <w:numPr>
          <w:ilvl w:val="0"/>
          <w:numId w:val="29"/>
        </w:numPr>
        <w:spacing w:before="60" w:after="60" w:line="240" w:lineRule="auto"/>
        <w:jc w:val="both"/>
      </w:pPr>
      <w:r w:rsidRPr="00A84454">
        <w:t xml:space="preserve">Once the trial begins, make notes under each heading – e.g. identify facts not in dispute and facts in dispute.  You could use coloured pens for this.  </w:t>
      </w:r>
    </w:p>
    <w:p w:rsidR="0088733D" w:rsidRPr="00A84454" w:rsidRDefault="0088733D" w:rsidP="00A62B44">
      <w:pPr>
        <w:pStyle w:val="ListParagraph"/>
        <w:numPr>
          <w:ilvl w:val="0"/>
          <w:numId w:val="29"/>
        </w:numPr>
        <w:spacing w:before="60" w:after="60" w:line="240" w:lineRule="auto"/>
        <w:jc w:val="both"/>
      </w:pPr>
      <w:r w:rsidRPr="00A84454">
        <w:t>Do the same for any dispute about the law.</w:t>
      </w:r>
    </w:p>
    <w:p w:rsidR="0088733D" w:rsidRPr="00A84454" w:rsidRDefault="0088733D" w:rsidP="00A62B44">
      <w:pPr>
        <w:pStyle w:val="ListParagraph"/>
        <w:numPr>
          <w:ilvl w:val="0"/>
          <w:numId w:val="29"/>
        </w:numPr>
        <w:spacing w:before="60" w:after="60" w:line="240" w:lineRule="auto"/>
        <w:jc w:val="both"/>
      </w:pPr>
      <w:r w:rsidRPr="00A84454">
        <w:t xml:space="preserve">At the end of the trial your template should be populated with relevant material.  </w:t>
      </w:r>
    </w:p>
    <w:p w:rsidR="0088733D" w:rsidRPr="00A84454" w:rsidRDefault="0088733D" w:rsidP="00A62B44">
      <w:pPr>
        <w:pStyle w:val="ListParagraph"/>
        <w:numPr>
          <w:ilvl w:val="0"/>
          <w:numId w:val="29"/>
        </w:numPr>
        <w:spacing w:before="60" w:after="60" w:line="240" w:lineRule="auto"/>
        <w:jc w:val="both"/>
      </w:pPr>
      <w:r w:rsidRPr="00A84454">
        <w:t xml:space="preserve">Do not forget, you need </w:t>
      </w:r>
      <w:r w:rsidRPr="00A84454">
        <w:rPr>
          <w:u w:val="single"/>
        </w:rPr>
        <w:t xml:space="preserve">reasons for conclusions.  </w:t>
      </w:r>
    </w:p>
    <w:p w:rsidR="0088733D" w:rsidRPr="00A84454" w:rsidRDefault="0088733D" w:rsidP="00A62B44">
      <w:pPr>
        <w:pStyle w:val="ListParagraph"/>
        <w:numPr>
          <w:ilvl w:val="0"/>
          <w:numId w:val="29"/>
        </w:numPr>
        <w:spacing w:before="60" w:after="60" w:line="240" w:lineRule="auto"/>
        <w:jc w:val="both"/>
      </w:pPr>
      <w:r w:rsidRPr="00A84454">
        <w:t xml:space="preserve">In civil cases, use the wording in the claim and defence as a way of describing the case.  </w:t>
      </w:r>
    </w:p>
    <w:p w:rsidR="0088733D" w:rsidRDefault="0088733D" w:rsidP="00A62B44">
      <w:pPr>
        <w:pStyle w:val="ListParagraph"/>
        <w:numPr>
          <w:ilvl w:val="0"/>
          <w:numId w:val="29"/>
        </w:numPr>
        <w:spacing w:before="60" w:after="60" w:line="240" w:lineRule="auto"/>
        <w:jc w:val="both"/>
      </w:pPr>
      <w:r w:rsidRPr="00A84454">
        <w:t xml:space="preserve">Sometimes it is better to adjourn for an hour or so to structure a decision or even first thing the next morning to deliver judgment.  </w:t>
      </w:r>
    </w:p>
    <w:p w:rsidR="00A62B44" w:rsidRDefault="00A62B44" w:rsidP="00A62B44">
      <w:pPr>
        <w:spacing w:before="60" w:after="60" w:line="240" w:lineRule="auto"/>
        <w:jc w:val="both"/>
      </w:pPr>
    </w:p>
    <w:p w:rsidR="00A62B44" w:rsidRDefault="00A62B44" w:rsidP="00A62B44">
      <w:pPr>
        <w:spacing w:before="60" w:after="60" w:line="240" w:lineRule="auto"/>
        <w:jc w:val="both"/>
        <w:sectPr w:rsidR="00A62B44" w:rsidSect="007E558A">
          <w:pgSz w:w="11906" w:h="16838"/>
          <w:pgMar w:top="1440" w:right="1440" w:bottom="1440" w:left="1440" w:header="708" w:footer="708" w:gutter="0"/>
          <w:cols w:space="708"/>
          <w:docGrid w:linePitch="360"/>
        </w:sectPr>
      </w:pPr>
    </w:p>
    <w:p w:rsidR="0088733D" w:rsidRPr="0088733D" w:rsidRDefault="00515AF7" w:rsidP="000206A3">
      <w:pPr>
        <w:pStyle w:val="Heading2"/>
      </w:pPr>
      <w:bookmarkStart w:id="177" w:name="_Toc501111698"/>
      <w:r>
        <w:lastRenderedPageBreak/>
        <w:t>A.27</w:t>
      </w:r>
      <w:r w:rsidR="0088733D" w:rsidRPr="0088733D">
        <w:t xml:space="preserve"> </w:t>
      </w:r>
      <w:r>
        <w:t>Disqualification as a Judge</w:t>
      </w:r>
      <w:bookmarkEnd w:id="177"/>
    </w:p>
    <w:p w:rsidR="00515AF7" w:rsidRPr="00B43511" w:rsidRDefault="00515AF7" w:rsidP="00B43511">
      <w:pPr>
        <w:jc w:val="center"/>
        <w:rPr>
          <w:b/>
          <w:bCs/>
          <w:smallCaps/>
          <w:sz w:val="32"/>
          <w:szCs w:val="32"/>
        </w:rPr>
      </w:pPr>
      <w:bookmarkStart w:id="178" w:name="_Toc500850024"/>
      <w:bookmarkStart w:id="179" w:name="_Toc500852865"/>
      <w:bookmarkStart w:id="180" w:name="_Toc500855273"/>
      <w:bookmarkStart w:id="181" w:name="_Toc501111699"/>
      <w:r w:rsidRPr="00B43511">
        <w:rPr>
          <w:b/>
          <w:bCs/>
          <w:smallCaps/>
          <w:sz w:val="32"/>
          <w:szCs w:val="32"/>
        </w:rPr>
        <w:t>Pacific Judicial Strengthening Initiative</w:t>
      </w:r>
      <w:bookmarkEnd w:id="178"/>
      <w:bookmarkEnd w:id="179"/>
      <w:bookmarkEnd w:id="180"/>
      <w:bookmarkEnd w:id="181"/>
      <w:r w:rsidRPr="00B43511">
        <w:rPr>
          <w:b/>
          <w:bCs/>
          <w:smallCaps/>
          <w:sz w:val="32"/>
          <w:szCs w:val="32"/>
        </w:rPr>
        <w:t xml:space="preserve">                                                                                                </w:t>
      </w:r>
    </w:p>
    <w:p w:rsidR="00515AF7" w:rsidRPr="00A1773D" w:rsidRDefault="00515AF7" w:rsidP="00515AF7">
      <w:pPr>
        <w:jc w:val="center"/>
        <w:rPr>
          <w:b/>
          <w:bCs/>
          <w:smallCaps/>
          <w:sz w:val="32"/>
          <w:szCs w:val="32"/>
        </w:rPr>
      </w:pPr>
      <w:r w:rsidRPr="00A1773D">
        <w:rPr>
          <w:b/>
          <w:bCs/>
          <w:smallCaps/>
          <w:sz w:val="32"/>
          <w:szCs w:val="32"/>
        </w:rPr>
        <w:t xml:space="preserve">Regional Lay Judicial Orientation Course </w:t>
      </w:r>
    </w:p>
    <w:p w:rsidR="00515AF7" w:rsidRDefault="00515AF7" w:rsidP="00515AF7">
      <w:pPr>
        <w:jc w:val="center"/>
        <w:rPr>
          <w:b/>
          <w:sz w:val="28"/>
          <w:szCs w:val="28"/>
        </w:rPr>
      </w:pPr>
      <w:r>
        <w:rPr>
          <w:b/>
          <w:sz w:val="28"/>
          <w:szCs w:val="28"/>
        </w:rPr>
        <w:t>Day 1 Summary</w:t>
      </w:r>
    </w:p>
    <w:p w:rsidR="00515AF7" w:rsidRPr="00CC5074" w:rsidRDefault="00515AF7" w:rsidP="00515AF7">
      <w:pPr>
        <w:jc w:val="center"/>
        <w:rPr>
          <w:b/>
          <w:sz w:val="44"/>
          <w:szCs w:val="44"/>
          <w:u w:val="single"/>
        </w:rPr>
      </w:pPr>
      <w:r w:rsidRPr="00CC5074">
        <w:rPr>
          <w:b/>
          <w:sz w:val="44"/>
          <w:szCs w:val="44"/>
          <w:u w:val="single"/>
        </w:rPr>
        <w:t>Some Guidelines</w:t>
      </w:r>
    </w:p>
    <w:p w:rsidR="00515AF7" w:rsidRPr="00CC5074" w:rsidRDefault="00515AF7" w:rsidP="00515AF7">
      <w:pPr>
        <w:jc w:val="center"/>
        <w:rPr>
          <w:b/>
          <w:sz w:val="44"/>
          <w:szCs w:val="44"/>
          <w:u w:val="single"/>
        </w:rPr>
      </w:pPr>
      <w:r w:rsidRPr="00CC5074">
        <w:rPr>
          <w:b/>
          <w:sz w:val="44"/>
          <w:szCs w:val="44"/>
          <w:u w:val="single"/>
        </w:rPr>
        <w:t>Disqualification as a Judge</w:t>
      </w:r>
    </w:p>
    <w:p w:rsidR="00515AF7" w:rsidRDefault="00515AF7" w:rsidP="00515AF7">
      <w:pPr>
        <w:jc w:val="center"/>
      </w:pPr>
    </w:p>
    <w:p w:rsidR="00515AF7" w:rsidRPr="00CC5074" w:rsidRDefault="00515AF7" w:rsidP="00B32F6A">
      <w:pPr>
        <w:pStyle w:val="ListParagraph"/>
        <w:numPr>
          <w:ilvl w:val="0"/>
          <w:numId w:val="30"/>
        </w:numPr>
        <w:spacing w:after="0" w:line="276" w:lineRule="auto"/>
        <w:rPr>
          <w:sz w:val="40"/>
          <w:szCs w:val="40"/>
        </w:rPr>
      </w:pPr>
      <w:r w:rsidRPr="00CC5074">
        <w:rPr>
          <w:sz w:val="40"/>
          <w:szCs w:val="40"/>
        </w:rPr>
        <w:t>If either party asks you to disqualify yourself from sitting as a Judge in a case, first ask both parties why you should or should not disqualify yourself.</w:t>
      </w:r>
    </w:p>
    <w:p w:rsidR="00515AF7" w:rsidRPr="00CC5074" w:rsidRDefault="00515AF7" w:rsidP="00B32F6A">
      <w:pPr>
        <w:pStyle w:val="ListParagraph"/>
        <w:numPr>
          <w:ilvl w:val="0"/>
          <w:numId w:val="30"/>
        </w:numPr>
        <w:spacing w:after="0" w:line="276" w:lineRule="auto"/>
        <w:rPr>
          <w:sz w:val="40"/>
          <w:szCs w:val="40"/>
        </w:rPr>
      </w:pPr>
      <w:r w:rsidRPr="00CC5074">
        <w:rPr>
          <w:sz w:val="40"/>
          <w:szCs w:val="40"/>
        </w:rPr>
        <w:t>The following are grounds on which you could disqualify yourself:</w:t>
      </w:r>
    </w:p>
    <w:p w:rsidR="00515AF7" w:rsidRPr="00CC5074" w:rsidRDefault="00515AF7" w:rsidP="00B32F6A">
      <w:pPr>
        <w:pStyle w:val="ListParagraph"/>
        <w:numPr>
          <w:ilvl w:val="1"/>
          <w:numId w:val="30"/>
        </w:numPr>
        <w:spacing w:after="0" w:line="276" w:lineRule="auto"/>
        <w:rPr>
          <w:sz w:val="40"/>
          <w:szCs w:val="40"/>
        </w:rPr>
      </w:pPr>
      <w:r w:rsidRPr="00CC5074">
        <w:rPr>
          <w:sz w:val="40"/>
          <w:szCs w:val="40"/>
        </w:rPr>
        <w:t>If you have any private involvement in the case.</w:t>
      </w:r>
    </w:p>
    <w:p w:rsidR="00515AF7" w:rsidRPr="00CC5074" w:rsidRDefault="00515AF7" w:rsidP="00B32F6A">
      <w:pPr>
        <w:pStyle w:val="ListParagraph"/>
        <w:numPr>
          <w:ilvl w:val="1"/>
          <w:numId w:val="30"/>
        </w:numPr>
        <w:spacing w:after="0" w:line="276" w:lineRule="auto"/>
        <w:rPr>
          <w:sz w:val="40"/>
          <w:szCs w:val="40"/>
        </w:rPr>
      </w:pPr>
      <w:r w:rsidRPr="00CC5074">
        <w:rPr>
          <w:sz w:val="40"/>
          <w:szCs w:val="40"/>
        </w:rPr>
        <w:t>If you have any financial interest in a case.</w:t>
      </w:r>
    </w:p>
    <w:p w:rsidR="00515AF7" w:rsidRPr="00CC5074" w:rsidRDefault="00515AF7" w:rsidP="00B32F6A">
      <w:pPr>
        <w:pStyle w:val="ListParagraph"/>
        <w:numPr>
          <w:ilvl w:val="1"/>
          <w:numId w:val="30"/>
        </w:numPr>
        <w:spacing w:after="0" w:line="276" w:lineRule="auto"/>
        <w:rPr>
          <w:sz w:val="40"/>
          <w:szCs w:val="40"/>
        </w:rPr>
      </w:pPr>
      <w:r w:rsidRPr="00CC5074">
        <w:rPr>
          <w:sz w:val="40"/>
          <w:szCs w:val="40"/>
        </w:rPr>
        <w:t>If you have discussed the case privately before trial with any of the parties or witnesses.</w:t>
      </w:r>
    </w:p>
    <w:p w:rsidR="00515AF7" w:rsidRPr="00CC5074" w:rsidRDefault="00515AF7" w:rsidP="00B32F6A">
      <w:pPr>
        <w:pStyle w:val="ListParagraph"/>
        <w:numPr>
          <w:ilvl w:val="1"/>
          <w:numId w:val="30"/>
        </w:numPr>
        <w:spacing w:after="0" w:line="276" w:lineRule="auto"/>
        <w:rPr>
          <w:sz w:val="40"/>
          <w:szCs w:val="40"/>
        </w:rPr>
      </w:pPr>
      <w:r w:rsidRPr="00CC5074">
        <w:rPr>
          <w:sz w:val="40"/>
          <w:szCs w:val="40"/>
        </w:rPr>
        <w:t>If the case before you has a close relative as a party or a witness.</w:t>
      </w:r>
    </w:p>
    <w:p w:rsidR="00515AF7" w:rsidRDefault="00515AF7" w:rsidP="00B32F6A">
      <w:pPr>
        <w:pStyle w:val="ListParagraph"/>
        <w:numPr>
          <w:ilvl w:val="1"/>
          <w:numId w:val="30"/>
        </w:numPr>
        <w:spacing w:after="0" w:line="276" w:lineRule="auto"/>
        <w:rPr>
          <w:sz w:val="40"/>
          <w:szCs w:val="40"/>
        </w:rPr>
      </w:pPr>
      <w:r w:rsidRPr="00CC5074">
        <w:rPr>
          <w:sz w:val="40"/>
          <w:szCs w:val="40"/>
        </w:rPr>
        <w:t>If it just feels wrong do not sit.</w:t>
      </w:r>
    </w:p>
    <w:p w:rsidR="00A62B44" w:rsidRDefault="00A62B44" w:rsidP="00A62B44">
      <w:pPr>
        <w:pStyle w:val="ListParagraph"/>
        <w:spacing w:after="0" w:line="276" w:lineRule="auto"/>
        <w:ind w:left="1440"/>
        <w:rPr>
          <w:sz w:val="40"/>
          <w:szCs w:val="40"/>
        </w:rPr>
        <w:sectPr w:rsidR="00A62B44" w:rsidSect="007E558A">
          <w:pgSz w:w="11906" w:h="16838"/>
          <w:pgMar w:top="1440" w:right="1440" w:bottom="1440" w:left="1440" w:header="708" w:footer="708" w:gutter="0"/>
          <w:cols w:space="708"/>
          <w:docGrid w:linePitch="360"/>
        </w:sectPr>
      </w:pPr>
    </w:p>
    <w:p w:rsidR="0088733D" w:rsidRPr="00515AF7" w:rsidRDefault="00515AF7" w:rsidP="000206A3">
      <w:pPr>
        <w:pStyle w:val="Heading2"/>
      </w:pPr>
      <w:bookmarkStart w:id="182" w:name="_Toc501111700"/>
      <w:r>
        <w:lastRenderedPageBreak/>
        <w:t>A.28</w:t>
      </w:r>
      <w:r w:rsidRPr="00515AF7">
        <w:t xml:space="preserve"> </w:t>
      </w:r>
      <w:r>
        <w:t>Evidence in Case of Police v Mr P</w:t>
      </w:r>
      <w:bookmarkEnd w:id="182"/>
    </w:p>
    <w:p w:rsidR="00515AF7" w:rsidRDefault="00515AF7" w:rsidP="00515AF7">
      <w:pPr>
        <w:pBdr>
          <w:top w:val="single" w:sz="4" w:space="1" w:color="auto"/>
          <w:left w:val="single" w:sz="4" w:space="4" w:color="auto"/>
          <w:bottom w:val="single" w:sz="4" w:space="1" w:color="auto"/>
          <w:right w:val="single" w:sz="4" w:space="4" w:color="auto"/>
        </w:pBdr>
        <w:shd w:val="clear" w:color="auto" w:fill="DDD9C3" w:themeFill="background2" w:themeFillShade="E6"/>
        <w:jc w:val="center"/>
        <w:rPr>
          <w:lang w:val="en-AU"/>
        </w:rPr>
      </w:pPr>
      <w:r>
        <w:rPr>
          <w:lang w:val="en-AU"/>
        </w:rPr>
        <w:t>EVIDENCE IN CASE OF POLICE V MR P</w:t>
      </w:r>
    </w:p>
    <w:p w:rsidR="00515AF7" w:rsidRPr="00234F77" w:rsidRDefault="00515AF7" w:rsidP="00515AF7">
      <w:pPr>
        <w:rPr>
          <w:lang w:val="en-AU"/>
        </w:rPr>
      </w:pPr>
    </w:p>
    <w:p w:rsidR="00515AF7" w:rsidRDefault="00515AF7" w:rsidP="00515AF7">
      <w:pPr>
        <w:rPr>
          <w:lang w:val="en-AU"/>
        </w:rPr>
      </w:pPr>
      <w:r>
        <w:rPr>
          <w:lang w:val="en-AU"/>
        </w:rPr>
        <w:t xml:space="preserve">Mr P is charged with assaulting Mr W outside the Solomon Islands Magistrates Court at Honiara. </w:t>
      </w:r>
    </w:p>
    <w:p w:rsidR="00515AF7" w:rsidRDefault="00515AF7" w:rsidP="00515AF7">
      <w:pPr>
        <w:rPr>
          <w:lang w:val="en-AU"/>
        </w:rPr>
      </w:pPr>
      <w:r>
        <w:rPr>
          <w:lang w:val="en-AU"/>
        </w:rPr>
        <w:t xml:space="preserve">The first witness for the prosecution was Mr W. He said that he had been summoned to Court as a witness to a fight that had occurred between men of his village and the men of Mr P’s village. On the day he had been summoned to give evidence he was waiting outside the Magistrates Court. He saw Mr P. He knew Mr P. He was his wife’s cousin. He began talking to Mr P about the men from the two villages fighting. Mr P said that it was all the fault of the men from Mr W’s village. They had attacked Mr P’s village. Mr P said they should all go to prison. Mr W said he told Mr P what he said was wrong. They argued. Mr W said that without warning Mr P punched him in the face and said “you liar”. Mr W said he had a bleeding nose and the next day a black eye. </w:t>
      </w:r>
    </w:p>
    <w:p w:rsidR="00515AF7" w:rsidRDefault="00515AF7" w:rsidP="00515AF7">
      <w:pPr>
        <w:rPr>
          <w:lang w:val="en-AU"/>
        </w:rPr>
      </w:pPr>
      <w:r>
        <w:rPr>
          <w:lang w:val="en-AU"/>
        </w:rPr>
        <w:t xml:space="preserve">In cross examination he denied he had raised his voice, threatened or raised a fist to Mr P. The prosecution then called Sergeant A to give evidence. He said he had spoken to Mr P about punching Mr W. Mr P said to the police that he had punched Mr W, but he had done so after Mr W had yelled at him, threatened to knock him over and then Mr W had raised his fist. Mr P said he then punched Mr W because he thought Mr W was going to hit him. </w:t>
      </w:r>
    </w:p>
    <w:p w:rsidR="00515AF7" w:rsidRDefault="00515AF7" w:rsidP="00515AF7">
      <w:pPr>
        <w:rPr>
          <w:lang w:val="en-AU"/>
        </w:rPr>
      </w:pPr>
      <w:r>
        <w:rPr>
          <w:lang w:val="en-AU"/>
        </w:rPr>
        <w:t xml:space="preserve">Mr P gave evidence. He said what he had said to the police Sergeant was true. Mr W was aggressive. He had threatened Mr P and when Mr W raised his fist Mr P thought he was going to hit him. And so he his Mr W. It was self-defence. Mr P called a witness. Mr R. </w:t>
      </w:r>
    </w:p>
    <w:p w:rsidR="00515AF7" w:rsidRDefault="00515AF7" w:rsidP="00515AF7">
      <w:pPr>
        <w:rPr>
          <w:lang w:val="en-AU"/>
        </w:rPr>
      </w:pPr>
      <w:r>
        <w:rPr>
          <w:lang w:val="en-AU"/>
        </w:rPr>
        <w:t xml:space="preserve">Mr R said he was waiting for his criminal case at the Honiara court when he saw Mr P hit Mr W. He said Mr W was yelling and threatening Mr P telling him he was going to </w:t>
      </w:r>
      <w:r w:rsidR="00A62B44">
        <w:rPr>
          <w:lang w:val="en-AU"/>
        </w:rPr>
        <w:t>knock</w:t>
      </w:r>
      <w:r>
        <w:rPr>
          <w:lang w:val="en-AU"/>
        </w:rPr>
        <w:t xml:space="preserve"> him over. It was then Mr P punched Mr W.</w:t>
      </w:r>
    </w:p>
    <w:p w:rsidR="00515AF7" w:rsidRDefault="00515AF7" w:rsidP="00515AF7">
      <w:pPr>
        <w:rPr>
          <w:lang w:val="en-AU"/>
        </w:rPr>
      </w:pPr>
      <w:r>
        <w:rPr>
          <w:lang w:val="en-AU"/>
        </w:rPr>
        <w:t xml:space="preserve">The prosecution cross examined Mr P. They said to him he was lying about what happened that day. Mr P denied he was lying. </w:t>
      </w:r>
    </w:p>
    <w:p w:rsidR="000761A5" w:rsidRDefault="000761A5" w:rsidP="00515AF7">
      <w:pPr>
        <w:rPr>
          <w:lang w:val="en-AU"/>
        </w:rPr>
      </w:pPr>
    </w:p>
    <w:p w:rsidR="00A62B44" w:rsidRDefault="00A62B44" w:rsidP="00515AF7">
      <w:pPr>
        <w:rPr>
          <w:lang w:val="en-AU"/>
        </w:rPr>
        <w:sectPr w:rsidR="00A62B44" w:rsidSect="007E558A">
          <w:pgSz w:w="11906" w:h="16838"/>
          <w:pgMar w:top="1440" w:right="1440" w:bottom="1440" w:left="1440" w:header="708" w:footer="708" w:gutter="0"/>
          <w:cols w:space="708"/>
          <w:docGrid w:linePitch="360"/>
        </w:sectPr>
      </w:pPr>
    </w:p>
    <w:p w:rsidR="00515AF7" w:rsidRDefault="00515AF7" w:rsidP="000206A3">
      <w:pPr>
        <w:pStyle w:val="Heading2"/>
      </w:pPr>
      <w:bookmarkStart w:id="183" w:name="_Toc501111701"/>
      <w:r>
        <w:lastRenderedPageBreak/>
        <w:t>A.29</w:t>
      </w:r>
      <w:r w:rsidRPr="00515AF7">
        <w:t xml:space="preserve"> </w:t>
      </w:r>
      <w:r>
        <w:t>Session 20</w:t>
      </w:r>
      <w:r w:rsidR="00A62B44">
        <w:t>:</w:t>
      </w:r>
      <w:r>
        <w:t xml:space="preserve"> Civil Cases including Land PowerPoint Presentation</w:t>
      </w:r>
      <w:bookmarkEnd w:id="18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515AF7" w:rsidTr="00505E8C">
        <w:tc>
          <w:tcPr>
            <w:tcW w:w="4621" w:type="dxa"/>
          </w:tcPr>
          <w:p w:rsidR="00515AF7" w:rsidRDefault="00515AF7" w:rsidP="00515AF7">
            <w:pPr>
              <w:spacing w:line="276" w:lineRule="auto"/>
              <w:jc w:val="both"/>
              <w:rPr>
                <w:b/>
                <w:color w:val="026C7D"/>
                <w:sz w:val="28"/>
                <w:szCs w:val="28"/>
              </w:rPr>
            </w:pPr>
            <w:r>
              <w:rPr>
                <w:noProof/>
                <w:lang w:val="en-AU" w:eastAsia="en-AU"/>
              </w:rPr>
              <w:drawing>
                <wp:inline distT="0" distB="0" distL="0" distR="0" wp14:anchorId="35398917" wp14:editId="7B4D12FD">
                  <wp:extent cx="2693028" cy="2028825"/>
                  <wp:effectExtent l="19050" t="19050" r="1270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cstate="print">
                            <a:extLst>
                              <a:ext uri="{28A0092B-C50C-407E-A947-70E740481C1C}">
                                <a14:useLocalDpi xmlns:a14="http://schemas.microsoft.com/office/drawing/2010/main"/>
                              </a:ext>
                            </a:extLst>
                          </a:blip>
                          <a:srcRect/>
                          <a:stretch/>
                        </pic:blipFill>
                        <pic:spPr bwMode="auto">
                          <a:xfrm>
                            <a:off x="0" y="0"/>
                            <a:ext cx="2693028" cy="20288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515AF7" w:rsidRDefault="00515AF7" w:rsidP="00515AF7">
            <w:pPr>
              <w:spacing w:line="276" w:lineRule="auto"/>
              <w:jc w:val="both"/>
              <w:rPr>
                <w:b/>
                <w:color w:val="026C7D"/>
                <w:sz w:val="28"/>
                <w:szCs w:val="28"/>
              </w:rPr>
            </w:pPr>
            <w:r>
              <w:rPr>
                <w:noProof/>
                <w:lang w:val="en-AU" w:eastAsia="en-AU"/>
              </w:rPr>
              <w:drawing>
                <wp:inline distT="0" distB="0" distL="0" distR="0" wp14:anchorId="56DE79BB" wp14:editId="2FF0E482">
                  <wp:extent cx="2681470" cy="2028825"/>
                  <wp:effectExtent l="19050" t="19050" r="2413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cstate="print">
                            <a:extLst>
                              <a:ext uri="{28A0092B-C50C-407E-A947-70E740481C1C}">
                                <a14:useLocalDpi xmlns:a14="http://schemas.microsoft.com/office/drawing/2010/main"/>
                              </a:ext>
                            </a:extLst>
                          </a:blip>
                          <a:srcRect/>
                          <a:stretch/>
                        </pic:blipFill>
                        <pic:spPr bwMode="auto">
                          <a:xfrm>
                            <a:off x="0" y="0"/>
                            <a:ext cx="2681470" cy="20288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15AF7" w:rsidTr="00505E8C">
        <w:tc>
          <w:tcPr>
            <w:tcW w:w="4621" w:type="dxa"/>
          </w:tcPr>
          <w:p w:rsidR="00515AF7" w:rsidRDefault="00515AF7" w:rsidP="00515AF7">
            <w:pPr>
              <w:spacing w:line="276" w:lineRule="auto"/>
              <w:jc w:val="both"/>
              <w:rPr>
                <w:b/>
                <w:color w:val="026C7D"/>
                <w:sz w:val="28"/>
                <w:szCs w:val="28"/>
              </w:rPr>
            </w:pPr>
            <w:r>
              <w:rPr>
                <w:noProof/>
                <w:lang w:val="en-AU" w:eastAsia="en-AU"/>
              </w:rPr>
              <w:drawing>
                <wp:inline distT="0" distB="0" distL="0" distR="0" wp14:anchorId="477B2671" wp14:editId="5A7EA75F">
                  <wp:extent cx="2659982" cy="2047875"/>
                  <wp:effectExtent l="19050" t="19050" r="2667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cstate="print">
                            <a:extLst>
                              <a:ext uri="{28A0092B-C50C-407E-A947-70E740481C1C}">
                                <a14:useLocalDpi xmlns:a14="http://schemas.microsoft.com/office/drawing/2010/main"/>
                              </a:ext>
                            </a:extLst>
                          </a:blip>
                          <a:srcRect/>
                          <a:stretch/>
                        </pic:blipFill>
                        <pic:spPr bwMode="auto">
                          <a:xfrm>
                            <a:off x="0" y="0"/>
                            <a:ext cx="2659982" cy="2047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515AF7" w:rsidRDefault="00515AF7" w:rsidP="00515AF7">
            <w:pPr>
              <w:spacing w:line="276" w:lineRule="auto"/>
              <w:jc w:val="both"/>
              <w:rPr>
                <w:b/>
                <w:color w:val="026C7D"/>
                <w:sz w:val="28"/>
                <w:szCs w:val="28"/>
              </w:rPr>
            </w:pPr>
            <w:r>
              <w:rPr>
                <w:noProof/>
                <w:lang w:val="en-AU" w:eastAsia="en-AU"/>
              </w:rPr>
              <w:drawing>
                <wp:inline distT="0" distB="0" distL="0" distR="0" wp14:anchorId="47E7DE0C" wp14:editId="253E59D6">
                  <wp:extent cx="2706648" cy="2047875"/>
                  <wp:effectExtent l="19050" t="19050" r="1778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cstate="print">
                            <a:extLst>
                              <a:ext uri="{28A0092B-C50C-407E-A947-70E740481C1C}">
                                <a14:useLocalDpi xmlns:a14="http://schemas.microsoft.com/office/drawing/2010/main"/>
                              </a:ext>
                            </a:extLst>
                          </a:blip>
                          <a:srcRect/>
                          <a:stretch/>
                        </pic:blipFill>
                        <pic:spPr bwMode="auto">
                          <a:xfrm>
                            <a:off x="0" y="0"/>
                            <a:ext cx="2706648" cy="2047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15AF7" w:rsidTr="00505E8C">
        <w:tc>
          <w:tcPr>
            <w:tcW w:w="4621" w:type="dxa"/>
          </w:tcPr>
          <w:p w:rsidR="00515AF7" w:rsidRDefault="00515AF7" w:rsidP="00515AF7">
            <w:pPr>
              <w:spacing w:line="276" w:lineRule="auto"/>
              <w:jc w:val="both"/>
              <w:rPr>
                <w:b/>
                <w:color w:val="026C7D"/>
                <w:sz w:val="28"/>
                <w:szCs w:val="28"/>
              </w:rPr>
            </w:pPr>
            <w:r>
              <w:rPr>
                <w:noProof/>
                <w:lang w:val="en-AU" w:eastAsia="en-AU"/>
              </w:rPr>
              <w:drawing>
                <wp:inline distT="0" distB="0" distL="0" distR="0" wp14:anchorId="64093AA9" wp14:editId="511C5004">
                  <wp:extent cx="2706648" cy="2047875"/>
                  <wp:effectExtent l="19050" t="19050" r="1778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cstate="print">
                            <a:extLst>
                              <a:ext uri="{28A0092B-C50C-407E-A947-70E740481C1C}">
                                <a14:useLocalDpi xmlns:a14="http://schemas.microsoft.com/office/drawing/2010/main"/>
                              </a:ext>
                            </a:extLst>
                          </a:blip>
                          <a:srcRect/>
                          <a:stretch/>
                        </pic:blipFill>
                        <pic:spPr bwMode="auto">
                          <a:xfrm>
                            <a:off x="0" y="0"/>
                            <a:ext cx="2706648" cy="2047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515AF7" w:rsidRDefault="00515AF7" w:rsidP="00515AF7">
            <w:pPr>
              <w:spacing w:line="276" w:lineRule="auto"/>
              <w:jc w:val="both"/>
              <w:rPr>
                <w:b/>
                <w:color w:val="026C7D"/>
                <w:sz w:val="28"/>
                <w:szCs w:val="28"/>
              </w:rPr>
            </w:pPr>
            <w:r>
              <w:rPr>
                <w:noProof/>
                <w:lang w:val="en-AU" w:eastAsia="en-AU"/>
              </w:rPr>
              <w:drawing>
                <wp:inline distT="0" distB="0" distL="0" distR="0" wp14:anchorId="46369580" wp14:editId="3712267E">
                  <wp:extent cx="2694982" cy="2047875"/>
                  <wp:effectExtent l="19050" t="19050" r="1016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cstate="print">
                            <a:extLst>
                              <a:ext uri="{28A0092B-C50C-407E-A947-70E740481C1C}">
                                <a14:useLocalDpi xmlns:a14="http://schemas.microsoft.com/office/drawing/2010/main"/>
                              </a:ext>
                            </a:extLst>
                          </a:blip>
                          <a:srcRect/>
                          <a:stretch/>
                        </pic:blipFill>
                        <pic:spPr bwMode="auto">
                          <a:xfrm>
                            <a:off x="0" y="0"/>
                            <a:ext cx="2694982" cy="2047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A62B44" w:rsidRDefault="00A62B44" w:rsidP="00A62B44">
      <w:pPr>
        <w:rPr>
          <w:lang w:val="en-AU"/>
        </w:rPr>
        <w:sectPr w:rsidR="00A62B44" w:rsidSect="007E558A">
          <w:pgSz w:w="11906" w:h="16838"/>
          <w:pgMar w:top="1440" w:right="1440" w:bottom="1440" w:left="1440" w:header="708" w:footer="708" w:gutter="0"/>
          <w:cols w:space="708"/>
          <w:docGrid w:linePitch="360"/>
        </w:sectPr>
      </w:pPr>
      <w:bookmarkStart w:id="184" w:name="_Toc501111702"/>
    </w:p>
    <w:p w:rsidR="00505E8C" w:rsidRDefault="00505E8C" w:rsidP="000206A3">
      <w:pPr>
        <w:pStyle w:val="Heading2"/>
      </w:pPr>
      <w:r>
        <w:lastRenderedPageBreak/>
        <w:t>A.30</w:t>
      </w:r>
      <w:r w:rsidRPr="00515AF7">
        <w:t xml:space="preserve"> </w:t>
      </w:r>
      <w:r>
        <w:t>Session 20</w:t>
      </w:r>
      <w:r w:rsidR="00A62B44">
        <w:t>:</w:t>
      </w:r>
      <w:r>
        <w:t xml:space="preserve"> Civil Decision PowerPoint Presentation</w:t>
      </w:r>
      <w:bookmarkEnd w:id="18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6"/>
        <w:gridCol w:w="4626"/>
      </w:tblGrid>
      <w:tr w:rsidR="00505E8C" w:rsidTr="00505E8C">
        <w:tc>
          <w:tcPr>
            <w:tcW w:w="4616" w:type="dxa"/>
          </w:tcPr>
          <w:p w:rsidR="00505E8C" w:rsidRDefault="00505E8C" w:rsidP="00505E8C">
            <w:pPr>
              <w:spacing w:line="276" w:lineRule="auto"/>
              <w:jc w:val="both"/>
              <w:rPr>
                <w:b/>
                <w:color w:val="026C7D"/>
                <w:sz w:val="28"/>
                <w:szCs w:val="28"/>
              </w:rPr>
            </w:pPr>
            <w:r>
              <w:rPr>
                <w:noProof/>
                <w:lang w:val="en-AU" w:eastAsia="en-AU"/>
              </w:rPr>
              <w:drawing>
                <wp:inline distT="0" distB="0" distL="0" distR="0" wp14:anchorId="7756A142" wp14:editId="5175508B">
                  <wp:extent cx="2705100" cy="2082611"/>
                  <wp:effectExtent l="19050" t="19050" r="19050" b="1333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cstate="print">
                            <a:extLst>
                              <a:ext uri="{28A0092B-C50C-407E-A947-70E740481C1C}">
                                <a14:useLocalDpi xmlns:a14="http://schemas.microsoft.com/office/drawing/2010/main"/>
                              </a:ext>
                            </a:extLst>
                          </a:blip>
                          <a:srcRect/>
                          <a:stretch/>
                        </pic:blipFill>
                        <pic:spPr bwMode="auto">
                          <a:xfrm>
                            <a:off x="0" y="0"/>
                            <a:ext cx="2705100" cy="2082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6" w:type="dxa"/>
          </w:tcPr>
          <w:p w:rsidR="00505E8C" w:rsidRDefault="00505E8C" w:rsidP="00505E8C">
            <w:pPr>
              <w:spacing w:line="276" w:lineRule="auto"/>
              <w:jc w:val="both"/>
              <w:rPr>
                <w:b/>
                <w:color w:val="026C7D"/>
                <w:sz w:val="28"/>
                <w:szCs w:val="28"/>
              </w:rPr>
            </w:pPr>
            <w:r>
              <w:rPr>
                <w:noProof/>
                <w:lang w:val="en-AU" w:eastAsia="en-AU"/>
              </w:rPr>
              <w:drawing>
                <wp:inline distT="0" distB="0" distL="0" distR="0" wp14:anchorId="1C9FD02C" wp14:editId="3A01DC23">
                  <wp:extent cx="2768888" cy="2085975"/>
                  <wp:effectExtent l="19050" t="19050" r="12700"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cstate="print">
                            <a:extLst>
                              <a:ext uri="{28A0092B-C50C-407E-A947-70E740481C1C}">
                                <a14:useLocalDpi xmlns:a14="http://schemas.microsoft.com/office/drawing/2010/main"/>
                              </a:ext>
                            </a:extLst>
                          </a:blip>
                          <a:srcRect/>
                          <a:stretch/>
                        </pic:blipFill>
                        <pic:spPr bwMode="auto">
                          <a:xfrm>
                            <a:off x="0" y="0"/>
                            <a:ext cx="2768888" cy="20859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05E8C" w:rsidTr="00505E8C">
        <w:tc>
          <w:tcPr>
            <w:tcW w:w="4616" w:type="dxa"/>
          </w:tcPr>
          <w:p w:rsidR="00505E8C" w:rsidRDefault="00505E8C" w:rsidP="00505E8C">
            <w:pPr>
              <w:spacing w:line="276" w:lineRule="auto"/>
              <w:jc w:val="both"/>
              <w:rPr>
                <w:b/>
                <w:color w:val="026C7D"/>
                <w:sz w:val="28"/>
                <w:szCs w:val="28"/>
              </w:rPr>
            </w:pPr>
            <w:r>
              <w:rPr>
                <w:noProof/>
                <w:lang w:val="en-AU" w:eastAsia="en-AU"/>
              </w:rPr>
              <w:drawing>
                <wp:inline distT="0" distB="0" distL="0" distR="0" wp14:anchorId="7466EE5F" wp14:editId="2BD3B38A">
                  <wp:extent cx="2708927" cy="2076450"/>
                  <wp:effectExtent l="19050" t="19050" r="15240" b="1905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cstate="print">
                            <a:extLst>
                              <a:ext uri="{28A0092B-C50C-407E-A947-70E740481C1C}">
                                <a14:useLocalDpi xmlns:a14="http://schemas.microsoft.com/office/drawing/2010/main"/>
                              </a:ext>
                            </a:extLst>
                          </a:blip>
                          <a:srcRect/>
                          <a:stretch/>
                        </pic:blipFill>
                        <pic:spPr bwMode="auto">
                          <a:xfrm>
                            <a:off x="0" y="0"/>
                            <a:ext cx="2708927" cy="20764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6" w:type="dxa"/>
          </w:tcPr>
          <w:p w:rsidR="00505E8C" w:rsidRDefault="00505E8C" w:rsidP="00505E8C">
            <w:pPr>
              <w:spacing w:line="276" w:lineRule="auto"/>
              <w:jc w:val="both"/>
              <w:rPr>
                <w:b/>
                <w:color w:val="026C7D"/>
                <w:sz w:val="28"/>
                <w:szCs w:val="28"/>
              </w:rPr>
            </w:pPr>
            <w:r>
              <w:rPr>
                <w:noProof/>
                <w:lang w:val="en-AU" w:eastAsia="en-AU"/>
              </w:rPr>
              <w:drawing>
                <wp:inline distT="0" distB="0" distL="0" distR="0" wp14:anchorId="739B86BA" wp14:editId="308C865B">
                  <wp:extent cx="2697098" cy="2076450"/>
                  <wp:effectExtent l="19050" t="19050" r="27305" b="190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cstate="print">
                            <a:extLst>
                              <a:ext uri="{28A0092B-C50C-407E-A947-70E740481C1C}">
                                <a14:useLocalDpi xmlns:a14="http://schemas.microsoft.com/office/drawing/2010/main"/>
                              </a:ext>
                            </a:extLst>
                          </a:blip>
                          <a:srcRect/>
                          <a:stretch/>
                        </pic:blipFill>
                        <pic:spPr bwMode="auto">
                          <a:xfrm>
                            <a:off x="0" y="0"/>
                            <a:ext cx="2697098" cy="20764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05E8C" w:rsidTr="00505E8C">
        <w:tc>
          <w:tcPr>
            <w:tcW w:w="4616" w:type="dxa"/>
          </w:tcPr>
          <w:p w:rsidR="00505E8C" w:rsidRDefault="00505E8C" w:rsidP="00505E8C">
            <w:pPr>
              <w:spacing w:line="276" w:lineRule="auto"/>
              <w:jc w:val="both"/>
              <w:rPr>
                <w:b/>
                <w:color w:val="026C7D"/>
                <w:sz w:val="28"/>
                <w:szCs w:val="28"/>
              </w:rPr>
            </w:pPr>
            <w:r>
              <w:rPr>
                <w:noProof/>
                <w:lang w:val="en-AU" w:eastAsia="en-AU"/>
              </w:rPr>
              <w:drawing>
                <wp:inline distT="0" distB="0" distL="0" distR="0" wp14:anchorId="1A0B2368" wp14:editId="385A1829">
                  <wp:extent cx="2709469" cy="2085975"/>
                  <wp:effectExtent l="19050" t="19050" r="1524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cstate="print">
                            <a:extLst>
                              <a:ext uri="{28A0092B-C50C-407E-A947-70E740481C1C}">
                                <a14:useLocalDpi xmlns:a14="http://schemas.microsoft.com/office/drawing/2010/main"/>
                              </a:ext>
                            </a:extLst>
                          </a:blip>
                          <a:srcRect/>
                          <a:stretch/>
                        </pic:blipFill>
                        <pic:spPr bwMode="auto">
                          <a:xfrm>
                            <a:off x="0" y="0"/>
                            <a:ext cx="2713846" cy="20893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6" w:type="dxa"/>
          </w:tcPr>
          <w:p w:rsidR="00505E8C" w:rsidRDefault="00505E8C" w:rsidP="00505E8C">
            <w:pPr>
              <w:spacing w:line="276" w:lineRule="auto"/>
              <w:jc w:val="both"/>
              <w:rPr>
                <w:b/>
                <w:color w:val="026C7D"/>
                <w:sz w:val="28"/>
                <w:szCs w:val="28"/>
              </w:rPr>
            </w:pPr>
          </w:p>
        </w:tc>
      </w:tr>
    </w:tbl>
    <w:p w:rsidR="00013123" w:rsidRDefault="00013123" w:rsidP="00505E8C">
      <w:pPr>
        <w:spacing w:line="276" w:lineRule="auto"/>
        <w:jc w:val="both"/>
        <w:rPr>
          <w:b/>
          <w:color w:val="026C7D"/>
          <w:sz w:val="28"/>
          <w:szCs w:val="28"/>
        </w:rPr>
      </w:pPr>
    </w:p>
    <w:p w:rsidR="00013123" w:rsidRDefault="00013123">
      <w:pPr>
        <w:spacing w:after="200" w:line="276" w:lineRule="auto"/>
        <w:rPr>
          <w:b/>
          <w:color w:val="026C7D"/>
          <w:sz w:val="28"/>
          <w:szCs w:val="28"/>
        </w:rPr>
      </w:pPr>
      <w:r>
        <w:rPr>
          <w:b/>
          <w:color w:val="026C7D"/>
          <w:sz w:val="28"/>
          <w:szCs w:val="28"/>
        </w:rPr>
        <w:br w:type="page"/>
      </w:r>
    </w:p>
    <w:p w:rsidR="00505E8C" w:rsidRDefault="00505E8C" w:rsidP="000206A3">
      <w:pPr>
        <w:pStyle w:val="Heading2"/>
      </w:pPr>
      <w:bookmarkStart w:id="185" w:name="_Toc501111703"/>
      <w:r>
        <w:lastRenderedPageBreak/>
        <w:t>A.31</w:t>
      </w:r>
      <w:r w:rsidRPr="00515AF7">
        <w:t xml:space="preserve"> </w:t>
      </w:r>
      <w:r>
        <w:t>Civil Exercises</w:t>
      </w:r>
      <w:bookmarkEnd w:id="185"/>
    </w:p>
    <w:p w:rsidR="00505E8C" w:rsidRPr="00A62B44" w:rsidRDefault="00505E8C" w:rsidP="00505E8C">
      <w:pPr>
        <w:jc w:val="center"/>
        <w:rPr>
          <w:b/>
          <w:sz w:val="24"/>
          <w:szCs w:val="24"/>
          <w:u w:val="single"/>
        </w:rPr>
      </w:pPr>
      <w:r w:rsidRPr="00A62B44">
        <w:rPr>
          <w:b/>
          <w:sz w:val="24"/>
          <w:szCs w:val="24"/>
          <w:u w:val="single"/>
        </w:rPr>
        <w:t>Civil Exercise 1</w:t>
      </w:r>
    </w:p>
    <w:p w:rsidR="00505E8C" w:rsidRPr="00A62B44" w:rsidRDefault="00505E8C" w:rsidP="00505E8C">
      <w:pPr>
        <w:jc w:val="center"/>
        <w:rPr>
          <w:sz w:val="24"/>
          <w:szCs w:val="24"/>
        </w:rPr>
      </w:pPr>
    </w:p>
    <w:p w:rsidR="00505E8C" w:rsidRPr="00A62B44" w:rsidRDefault="00505E8C" w:rsidP="00505E8C">
      <w:pPr>
        <w:rPr>
          <w:sz w:val="24"/>
          <w:szCs w:val="24"/>
        </w:rPr>
      </w:pPr>
      <w:r w:rsidRPr="00A62B44">
        <w:rPr>
          <w:sz w:val="24"/>
          <w:szCs w:val="24"/>
        </w:rPr>
        <w:t>Wharf Regulations</w:t>
      </w:r>
    </w:p>
    <w:p w:rsidR="00505E8C" w:rsidRPr="00A62B44" w:rsidRDefault="00505E8C" w:rsidP="00505E8C">
      <w:pPr>
        <w:rPr>
          <w:sz w:val="24"/>
          <w:szCs w:val="24"/>
        </w:rPr>
      </w:pPr>
    </w:p>
    <w:p w:rsidR="00505E8C" w:rsidRPr="00A62B44" w:rsidRDefault="00505E8C" w:rsidP="00505E8C">
      <w:pPr>
        <w:rPr>
          <w:sz w:val="24"/>
          <w:szCs w:val="24"/>
        </w:rPr>
      </w:pPr>
      <w:r w:rsidRPr="00A62B44">
        <w:rPr>
          <w:sz w:val="24"/>
          <w:szCs w:val="24"/>
        </w:rPr>
        <w:t>Regulation 10</w:t>
      </w:r>
    </w:p>
    <w:p w:rsidR="00505E8C" w:rsidRPr="00A62B44" w:rsidRDefault="00505E8C" w:rsidP="00505E8C">
      <w:pPr>
        <w:rPr>
          <w:sz w:val="24"/>
          <w:szCs w:val="24"/>
        </w:rPr>
      </w:pPr>
      <w:r w:rsidRPr="00A62B44">
        <w:rPr>
          <w:sz w:val="24"/>
          <w:szCs w:val="24"/>
        </w:rPr>
        <w:t>“Storage Charges”</w:t>
      </w:r>
    </w:p>
    <w:p w:rsidR="00505E8C" w:rsidRPr="00A62B44" w:rsidRDefault="00505E8C" w:rsidP="00B32F6A">
      <w:pPr>
        <w:pStyle w:val="ListParagraph"/>
        <w:numPr>
          <w:ilvl w:val="0"/>
          <w:numId w:val="31"/>
        </w:numPr>
        <w:spacing w:after="0" w:line="240" w:lineRule="auto"/>
        <w:rPr>
          <w:sz w:val="24"/>
          <w:szCs w:val="24"/>
        </w:rPr>
      </w:pPr>
      <w:r w:rsidRPr="00A62B44">
        <w:rPr>
          <w:sz w:val="24"/>
          <w:szCs w:val="24"/>
        </w:rPr>
        <w:t>Storage charges payable in respect of any cargo intended for import or export and stored at the wharf shall be at the rates per metric tonne given below:</w:t>
      </w:r>
    </w:p>
    <w:p w:rsidR="00505E8C" w:rsidRPr="00A62B44" w:rsidRDefault="00505E8C" w:rsidP="00B32F6A">
      <w:pPr>
        <w:pStyle w:val="ListParagraph"/>
        <w:numPr>
          <w:ilvl w:val="1"/>
          <w:numId w:val="31"/>
        </w:numPr>
        <w:spacing w:after="0" w:line="240" w:lineRule="auto"/>
        <w:rPr>
          <w:sz w:val="24"/>
          <w:szCs w:val="24"/>
        </w:rPr>
      </w:pPr>
      <w:r w:rsidRPr="00A62B44">
        <w:rPr>
          <w:sz w:val="24"/>
          <w:szCs w:val="24"/>
        </w:rPr>
        <w:t>First week</w:t>
      </w:r>
      <w:r w:rsidRPr="00A62B44">
        <w:rPr>
          <w:sz w:val="24"/>
          <w:szCs w:val="24"/>
        </w:rPr>
        <w:tab/>
      </w:r>
      <w:r w:rsidRPr="00A62B44">
        <w:rPr>
          <w:sz w:val="24"/>
          <w:szCs w:val="24"/>
        </w:rPr>
        <w:tab/>
      </w:r>
      <w:r w:rsidRPr="00A62B44">
        <w:rPr>
          <w:sz w:val="24"/>
          <w:szCs w:val="24"/>
        </w:rPr>
        <w:tab/>
        <w:t>Free</w:t>
      </w:r>
    </w:p>
    <w:p w:rsidR="00505E8C" w:rsidRPr="00A62B44" w:rsidRDefault="00505E8C" w:rsidP="00B32F6A">
      <w:pPr>
        <w:pStyle w:val="ListParagraph"/>
        <w:numPr>
          <w:ilvl w:val="1"/>
          <w:numId w:val="31"/>
        </w:numPr>
        <w:spacing w:after="0" w:line="240" w:lineRule="auto"/>
        <w:rPr>
          <w:sz w:val="24"/>
          <w:szCs w:val="24"/>
        </w:rPr>
      </w:pPr>
      <w:r w:rsidRPr="00A62B44">
        <w:rPr>
          <w:sz w:val="24"/>
          <w:szCs w:val="24"/>
        </w:rPr>
        <w:t>Second week</w:t>
      </w:r>
      <w:r w:rsidRPr="00A62B44">
        <w:rPr>
          <w:sz w:val="24"/>
          <w:szCs w:val="24"/>
        </w:rPr>
        <w:tab/>
      </w:r>
      <w:r w:rsidRPr="00A62B44">
        <w:rPr>
          <w:sz w:val="24"/>
          <w:szCs w:val="24"/>
        </w:rPr>
        <w:tab/>
        <w:t>$50.00</w:t>
      </w:r>
    </w:p>
    <w:p w:rsidR="00505E8C" w:rsidRPr="00A62B44" w:rsidRDefault="00505E8C" w:rsidP="00B32F6A">
      <w:pPr>
        <w:pStyle w:val="ListParagraph"/>
        <w:numPr>
          <w:ilvl w:val="1"/>
          <w:numId w:val="31"/>
        </w:numPr>
        <w:spacing w:after="0" w:line="240" w:lineRule="auto"/>
        <w:rPr>
          <w:sz w:val="24"/>
          <w:szCs w:val="24"/>
        </w:rPr>
      </w:pPr>
      <w:r w:rsidRPr="00A62B44">
        <w:rPr>
          <w:sz w:val="24"/>
          <w:szCs w:val="24"/>
        </w:rPr>
        <w:t>Third week</w:t>
      </w:r>
      <w:r w:rsidRPr="00A62B44">
        <w:rPr>
          <w:sz w:val="24"/>
          <w:szCs w:val="24"/>
        </w:rPr>
        <w:tab/>
      </w:r>
      <w:r w:rsidRPr="00A62B44">
        <w:rPr>
          <w:sz w:val="24"/>
          <w:szCs w:val="24"/>
        </w:rPr>
        <w:tab/>
      </w:r>
      <w:r w:rsidRPr="00A62B44">
        <w:rPr>
          <w:sz w:val="24"/>
          <w:szCs w:val="24"/>
        </w:rPr>
        <w:tab/>
        <w:t>$75.00</w:t>
      </w:r>
    </w:p>
    <w:p w:rsidR="00505E8C" w:rsidRPr="00A62B44" w:rsidRDefault="00505E8C" w:rsidP="00B32F6A">
      <w:pPr>
        <w:pStyle w:val="ListParagraph"/>
        <w:numPr>
          <w:ilvl w:val="1"/>
          <w:numId w:val="31"/>
        </w:numPr>
        <w:spacing w:after="0" w:line="240" w:lineRule="auto"/>
        <w:rPr>
          <w:sz w:val="24"/>
          <w:szCs w:val="24"/>
        </w:rPr>
      </w:pPr>
      <w:r w:rsidRPr="00A62B44">
        <w:rPr>
          <w:sz w:val="24"/>
          <w:szCs w:val="24"/>
        </w:rPr>
        <w:t>Fourth week</w:t>
      </w:r>
      <w:r w:rsidRPr="00A62B44">
        <w:rPr>
          <w:sz w:val="24"/>
          <w:szCs w:val="24"/>
        </w:rPr>
        <w:tab/>
      </w:r>
      <w:r w:rsidRPr="00A62B44">
        <w:rPr>
          <w:sz w:val="24"/>
          <w:szCs w:val="24"/>
        </w:rPr>
        <w:tab/>
      </w:r>
      <w:r w:rsidRPr="00A62B44">
        <w:rPr>
          <w:sz w:val="24"/>
          <w:szCs w:val="24"/>
        </w:rPr>
        <w:tab/>
        <w:t>$100.00</w:t>
      </w:r>
    </w:p>
    <w:p w:rsidR="00505E8C" w:rsidRPr="00A62B44" w:rsidRDefault="00505E8C" w:rsidP="00B32F6A">
      <w:pPr>
        <w:pStyle w:val="ListParagraph"/>
        <w:numPr>
          <w:ilvl w:val="0"/>
          <w:numId w:val="31"/>
        </w:numPr>
        <w:spacing w:after="0" w:line="240" w:lineRule="auto"/>
        <w:rPr>
          <w:sz w:val="24"/>
          <w:szCs w:val="24"/>
        </w:rPr>
      </w:pPr>
      <w:r w:rsidRPr="00A62B44">
        <w:rPr>
          <w:sz w:val="24"/>
          <w:szCs w:val="24"/>
        </w:rPr>
        <w:t>The storage charges payable under sub-regulation (1) shall be payable within one month from the date the cargo reaches the wharf.</w:t>
      </w:r>
    </w:p>
    <w:p w:rsidR="00505E8C" w:rsidRPr="00A62B44" w:rsidRDefault="00505E8C" w:rsidP="00B32F6A">
      <w:pPr>
        <w:pStyle w:val="ListParagraph"/>
        <w:numPr>
          <w:ilvl w:val="0"/>
          <w:numId w:val="31"/>
        </w:numPr>
        <w:spacing w:after="0" w:line="240" w:lineRule="auto"/>
        <w:rPr>
          <w:sz w:val="24"/>
          <w:szCs w:val="24"/>
        </w:rPr>
      </w:pPr>
      <w:r w:rsidRPr="00A62B44">
        <w:rPr>
          <w:sz w:val="24"/>
          <w:szCs w:val="24"/>
        </w:rPr>
        <w:t>Where the storage charges referred to in sub-regulation (1) are not paid within one month from the date the cargo reaches the wharf, an additional charge of $100.00 per week per metric tonne is payable by the shipper to the wharf operator.</w:t>
      </w:r>
    </w:p>
    <w:p w:rsidR="00505E8C" w:rsidRPr="00A62B44" w:rsidRDefault="00505E8C" w:rsidP="00B32F6A">
      <w:pPr>
        <w:pStyle w:val="ListParagraph"/>
        <w:numPr>
          <w:ilvl w:val="0"/>
          <w:numId w:val="31"/>
        </w:numPr>
        <w:spacing w:after="0" w:line="240" w:lineRule="auto"/>
        <w:rPr>
          <w:sz w:val="24"/>
          <w:szCs w:val="24"/>
        </w:rPr>
      </w:pPr>
      <w:r w:rsidRPr="00A62B44">
        <w:rPr>
          <w:sz w:val="24"/>
          <w:szCs w:val="24"/>
        </w:rPr>
        <w:t>After a period of 3 months from the date on which the storage charges are due, the wharf operator may take legal proceedings for the forfeiture and sale of the cargo in question.</w:t>
      </w:r>
    </w:p>
    <w:p w:rsidR="00013123" w:rsidRPr="00A62B44" w:rsidRDefault="00013123" w:rsidP="00013123">
      <w:pPr>
        <w:pStyle w:val="ListParagraph"/>
        <w:spacing w:after="0" w:line="240" w:lineRule="auto"/>
        <w:rPr>
          <w:sz w:val="24"/>
          <w:szCs w:val="24"/>
        </w:rPr>
      </w:pPr>
    </w:p>
    <w:p w:rsidR="00505E8C" w:rsidRPr="00A62B44" w:rsidRDefault="00505E8C" w:rsidP="00505E8C">
      <w:pPr>
        <w:pStyle w:val="ListParagraph"/>
        <w:rPr>
          <w:sz w:val="24"/>
          <w:szCs w:val="24"/>
        </w:rPr>
      </w:pPr>
      <w:r w:rsidRPr="00A62B44">
        <w:rPr>
          <w:sz w:val="24"/>
          <w:szCs w:val="24"/>
        </w:rPr>
        <w:t>S is a shipper, which landed a container loaded to 10 tonnes on the wharf operated by W on 1 January 2016. S removed the container 8 weeks later on 23 February 2016, but did not pay the storage charges to W.</w:t>
      </w:r>
    </w:p>
    <w:p w:rsidR="00505E8C" w:rsidRPr="00A62B44" w:rsidRDefault="00505E8C" w:rsidP="00505E8C">
      <w:pPr>
        <w:pStyle w:val="ListParagraph"/>
        <w:rPr>
          <w:sz w:val="24"/>
          <w:szCs w:val="24"/>
        </w:rPr>
      </w:pPr>
    </w:p>
    <w:p w:rsidR="00505E8C" w:rsidRPr="00A62B44" w:rsidRDefault="00505E8C" w:rsidP="00505E8C">
      <w:pPr>
        <w:pStyle w:val="ListParagraph"/>
        <w:rPr>
          <w:sz w:val="24"/>
          <w:szCs w:val="24"/>
        </w:rPr>
      </w:pPr>
      <w:r w:rsidRPr="00A62B44">
        <w:rPr>
          <w:sz w:val="24"/>
          <w:szCs w:val="24"/>
        </w:rPr>
        <w:t>W issued an invoice to S for storage charges as follows:</w:t>
      </w:r>
    </w:p>
    <w:p w:rsidR="00505E8C" w:rsidRPr="00A62B44" w:rsidRDefault="00505E8C" w:rsidP="00505E8C">
      <w:pPr>
        <w:pStyle w:val="ListParagraph"/>
        <w:rPr>
          <w:sz w:val="24"/>
          <w:szCs w:val="24"/>
        </w:rPr>
      </w:pPr>
    </w:p>
    <w:p w:rsidR="00505E8C" w:rsidRPr="00A62B44" w:rsidRDefault="00505E8C" w:rsidP="00505E8C">
      <w:pPr>
        <w:pStyle w:val="ListParagraph"/>
        <w:rPr>
          <w:sz w:val="24"/>
          <w:szCs w:val="24"/>
        </w:rPr>
      </w:pPr>
      <w:r w:rsidRPr="00A62B44">
        <w:rPr>
          <w:sz w:val="24"/>
          <w:szCs w:val="24"/>
        </w:rPr>
        <w:t>Week 1</w:t>
      </w:r>
      <w:r w:rsidRPr="00A62B44">
        <w:rPr>
          <w:sz w:val="24"/>
          <w:szCs w:val="24"/>
        </w:rPr>
        <w:tab/>
      </w:r>
      <w:r w:rsidRPr="00A62B44">
        <w:rPr>
          <w:sz w:val="24"/>
          <w:szCs w:val="24"/>
        </w:rPr>
        <w:tab/>
      </w:r>
      <w:r w:rsidRPr="00A62B44">
        <w:rPr>
          <w:sz w:val="24"/>
          <w:szCs w:val="24"/>
        </w:rPr>
        <w:tab/>
        <w:t>Free</w:t>
      </w:r>
    </w:p>
    <w:p w:rsidR="00505E8C" w:rsidRPr="00A62B44" w:rsidRDefault="00505E8C" w:rsidP="00505E8C">
      <w:pPr>
        <w:pStyle w:val="ListParagraph"/>
        <w:rPr>
          <w:sz w:val="24"/>
          <w:szCs w:val="24"/>
        </w:rPr>
      </w:pPr>
      <w:r w:rsidRPr="00A62B44">
        <w:rPr>
          <w:sz w:val="24"/>
          <w:szCs w:val="24"/>
        </w:rPr>
        <w:t>Week 2</w:t>
      </w:r>
      <w:r w:rsidRPr="00A62B44">
        <w:rPr>
          <w:sz w:val="24"/>
          <w:szCs w:val="24"/>
        </w:rPr>
        <w:tab/>
      </w:r>
      <w:r w:rsidRPr="00A62B44">
        <w:rPr>
          <w:sz w:val="24"/>
          <w:szCs w:val="24"/>
        </w:rPr>
        <w:tab/>
      </w:r>
      <w:r w:rsidRPr="00A62B44">
        <w:rPr>
          <w:sz w:val="24"/>
          <w:szCs w:val="24"/>
        </w:rPr>
        <w:tab/>
        <w:t>$500.00</w:t>
      </w:r>
    </w:p>
    <w:p w:rsidR="00505E8C" w:rsidRPr="00A62B44" w:rsidRDefault="00505E8C" w:rsidP="00505E8C">
      <w:pPr>
        <w:pStyle w:val="ListParagraph"/>
        <w:rPr>
          <w:sz w:val="24"/>
          <w:szCs w:val="24"/>
        </w:rPr>
      </w:pPr>
      <w:r w:rsidRPr="00A62B44">
        <w:rPr>
          <w:sz w:val="24"/>
          <w:szCs w:val="24"/>
        </w:rPr>
        <w:t>Week 3</w:t>
      </w:r>
      <w:r w:rsidRPr="00A62B44">
        <w:rPr>
          <w:sz w:val="24"/>
          <w:szCs w:val="24"/>
        </w:rPr>
        <w:tab/>
      </w:r>
      <w:r w:rsidRPr="00A62B44">
        <w:rPr>
          <w:sz w:val="24"/>
          <w:szCs w:val="24"/>
        </w:rPr>
        <w:tab/>
      </w:r>
      <w:r w:rsidRPr="00A62B44">
        <w:rPr>
          <w:sz w:val="24"/>
          <w:szCs w:val="24"/>
        </w:rPr>
        <w:tab/>
        <w:t>$750.00</w:t>
      </w:r>
    </w:p>
    <w:p w:rsidR="00505E8C" w:rsidRPr="00A62B44" w:rsidRDefault="00505E8C" w:rsidP="00505E8C">
      <w:pPr>
        <w:pStyle w:val="ListParagraph"/>
        <w:rPr>
          <w:sz w:val="24"/>
          <w:szCs w:val="24"/>
        </w:rPr>
      </w:pPr>
      <w:r w:rsidRPr="00A62B44">
        <w:rPr>
          <w:sz w:val="24"/>
          <w:szCs w:val="24"/>
        </w:rPr>
        <w:t>Week 4</w:t>
      </w:r>
      <w:r w:rsidRPr="00A62B44">
        <w:rPr>
          <w:sz w:val="24"/>
          <w:szCs w:val="24"/>
        </w:rPr>
        <w:tab/>
      </w:r>
      <w:r w:rsidRPr="00A62B44">
        <w:rPr>
          <w:sz w:val="24"/>
          <w:szCs w:val="24"/>
        </w:rPr>
        <w:tab/>
      </w:r>
      <w:r w:rsidRPr="00A62B44">
        <w:rPr>
          <w:sz w:val="24"/>
          <w:szCs w:val="24"/>
        </w:rPr>
        <w:tab/>
        <w:t>$1000.00</w:t>
      </w:r>
    </w:p>
    <w:p w:rsidR="00505E8C" w:rsidRPr="00A62B44" w:rsidRDefault="00505E8C" w:rsidP="00505E8C">
      <w:pPr>
        <w:pStyle w:val="ListParagraph"/>
        <w:rPr>
          <w:sz w:val="24"/>
          <w:szCs w:val="24"/>
        </w:rPr>
      </w:pPr>
    </w:p>
    <w:p w:rsidR="00505E8C" w:rsidRPr="00A62B44" w:rsidRDefault="00505E8C" w:rsidP="00505E8C">
      <w:pPr>
        <w:pStyle w:val="ListParagraph"/>
        <w:rPr>
          <w:sz w:val="24"/>
          <w:szCs w:val="24"/>
        </w:rPr>
      </w:pPr>
      <w:r w:rsidRPr="00A62B44">
        <w:rPr>
          <w:sz w:val="24"/>
          <w:szCs w:val="24"/>
        </w:rPr>
        <w:t>Penalty storage charge after week 4:</w:t>
      </w:r>
    </w:p>
    <w:p w:rsidR="00505E8C" w:rsidRPr="00A62B44" w:rsidRDefault="00505E8C" w:rsidP="00505E8C">
      <w:pPr>
        <w:pStyle w:val="ListParagraph"/>
        <w:rPr>
          <w:sz w:val="24"/>
          <w:szCs w:val="24"/>
        </w:rPr>
      </w:pPr>
      <w:r w:rsidRPr="00A62B44">
        <w:rPr>
          <w:sz w:val="24"/>
          <w:szCs w:val="24"/>
        </w:rPr>
        <w:t>(29 January 2016 – 31 March 2016 = 9 weeks)</w:t>
      </w:r>
      <w:r w:rsidRPr="00A62B44">
        <w:rPr>
          <w:sz w:val="24"/>
          <w:szCs w:val="24"/>
        </w:rPr>
        <w:tab/>
      </w:r>
      <w:r w:rsidRPr="00A62B44">
        <w:rPr>
          <w:sz w:val="24"/>
          <w:szCs w:val="24"/>
        </w:rPr>
        <w:tab/>
        <w:t>$9000.00</w:t>
      </w:r>
    </w:p>
    <w:p w:rsidR="00505E8C" w:rsidRPr="00A62B44" w:rsidRDefault="00505E8C" w:rsidP="00505E8C">
      <w:pPr>
        <w:pStyle w:val="ListParagraph"/>
        <w:rPr>
          <w:sz w:val="24"/>
          <w:szCs w:val="24"/>
        </w:rPr>
      </w:pPr>
    </w:p>
    <w:p w:rsidR="00505E8C" w:rsidRPr="00A62B44" w:rsidRDefault="00505E8C" w:rsidP="00505E8C">
      <w:pPr>
        <w:pStyle w:val="ListParagraph"/>
        <w:rPr>
          <w:sz w:val="24"/>
          <w:szCs w:val="24"/>
        </w:rPr>
      </w:pPr>
    </w:p>
    <w:p w:rsidR="00505E8C" w:rsidRPr="00A62B44" w:rsidRDefault="00505E8C" w:rsidP="00505E8C">
      <w:pPr>
        <w:pStyle w:val="ListParagraph"/>
        <w:rPr>
          <w:sz w:val="24"/>
          <w:szCs w:val="24"/>
        </w:rPr>
      </w:pPr>
    </w:p>
    <w:p w:rsidR="00505E8C" w:rsidRPr="00A62B44" w:rsidRDefault="00505E8C" w:rsidP="00505E8C">
      <w:pPr>
        <w:pStyle w:val="ListParagraph"/>
        <w:rPr>
          <w:sz w:val="24"/>
          <w:szCs w:val="24"/>
        </w:rPr>
      </w:pPr>
      <w:r w:rsidRPr="00A62B44">
        <w:rPr>
          <w:sz w:val="24"/>
          <w:szCs w:val="24"/>
        </w:rPr>
        <w:lastRenderedPageBreak/>
        <w:t>W then sued S for $9000.00 plus further penalty storage charge accumulatory at $1000.00 per week. At the time of the hearing another 30 weeks had passed (so the claim was then for a further $30,000.00).</w:t>
      </w:r>
    </w:p>
    <w:p w:rsidR="00505E8C" w:rsidRPr="00A62B44" w:rsidRDefault="00505E8C" w:rsidP="00505E8C">
      <w:pPr>
        <w:pStyle w:val="ListParagraph"/>
        <w:rPr>
          <w:sz w:val="24"/>
          <w:szCs w:val="24"/>
        </w:rPr>
      </w:pPr>
    </w:p>
    <w:p w:rsidR="00505E8C" w:rsidRPr="00A62B44" w:rsidRDefault="00505E8C" w:rsidP="00505E8C">
      <w:pPr>
        <w:pStyle w:val="ListParagraph"/>
        <w:rPr>
          <w:sz w:val="24"/>
          <w:szCs w:val="24"/>
        </w:rPr>
      </w:pPr>
      <w:r w:rsidRPr="00A62B44">
        <w:rPr>
          <w:sz w:val="24"/>
          <w:szCs w:val="24"/>
        </w:rPr>
        <w:t>S disputed its liability.</w:t>
      </w:r>
    </w:p>
    <w:p w:rsidR="00505E8C" w:rsidRPr="00A62B44" w:rsidRDefault="00505E8C" w:rsidP="00505E8C">
      <w:pPr>
        <w:pStyle w:val="ListParagraph"/>
        <w:rPr>
          <w:sz w:val="24"/>
          <w:szCs w:val="24"/>
        </w:rPr>
      </w:pPr>
    </w:p>
    <w:p w:rsidR="00505E8C" w:rsidRPr="00A62B44" w:rsidRDefault="00505E8C" w:rsidP="00505E8C">
      <w:pPr>
        <w:pStyle w:val="ListParagraph"/>
        <w:rPr>
          <w:b/>
          <w:sz w:val="24"/>
          <w:szCs w:val="24"/>
        </w:rPr>
      </w:pPr>
      <w:r w:rsidRPr="00A62B44">
        <w:rPr>
          <w:b/>
          <w:sz w:val="24"/>
          <w:szCs w:val="24"/>
        </w:rPr>
        <w:t>Questions</w:t>
      </w:r>
    </w:p>
    <w:p w:rsidR="00505E8C" w:rsidRPr="00A62B44" w:rsidRDefault="00505E8C" w:rsidP="00505E8C">
      <w:pPr>
        <w:pStyle w:val="ListParagraph"/>
        <w:rPr>
          <w:sz w:val="24"/>
          <w:szCs w:val="24"/>
        </w:rPr>
      </w:pPr>
    </w:p>
    <w:p w:rsidR="00505E8C" w:rsidRPr="00A62B44" w:rsidRDefault="00505E8C" w:rsidP="00505E8C">
      <w:pPr>
        <w:pStyle w:val="ListParagraph"/>
        <w:rPr>
          <w:sz w:val="24"/>
          <w:szCs w:val="24"/>
        </w:rPr>
      </w:pPr>
      <w:r w:rsidRPr="00A62B44">
        <w:rPr>
          <w:sz w:val="24"/>
          <w:szCs w:val="24"/>
        </w:rPr>
        <w:t>What is the real question to decide?</w:t>
      </w:r>
    </w:p>
    <w:p w:rsidR="00505E8C" w:rsidRPr="00A62B44" w:rsidRDefault="00505E8C" w:rsidP="00505E8C">
      <w:pPr>
        <w:pStyle w:val="ListParagraph"/>
        <w:rPr>
          <w:sz w:val="24"/>
          <w:szCs w:val="24"/>
        </w:rPr>
      </w:pPr>
      <w:r w:rsidRPr="00A62B44">
        <w:rPr>
          <w:sz w:val="24"/>
          <w:szCs w:val="24"/>
        </w:rPr>
        <w:t>What amount would you give judgment for?</w:t>
      </w:r>
    </w:p>
    <w:p w:rsidR="00505E8C" w:rsidRPr="00A62B44" w:rsidRDefault="00505E8C" w:rsidP="00505E8C">
      <w:pPr>
        <w:pStyle w:val="ListParagraph"/>
        <w:rPr>
          <w:sz w:val="24"/>
          <w:szCs w:val="24"/>
        </w:rPr>
      </w:pPr>
      <w:r w:rsidRPr="00A62B44">
        <w:rPr>
          <w:sz w:val="24"/>
          <w:szCs w:val="24"/>
        </w:rPr>
        <w:t>What are the features of the Regulation which guided you to your conclusion?</w:t>
      </w:r>
    </w:p>
    <w:p w:rsidR="00505E8C" w:rsidRPr="00670CD7" w:rsidRDefault="00505E8C" w:rsidP="00505E8C">
      <w:pPr>
        <w:pStyle w:val="ListParagraph"/>
        <w:rPr>
          <w:sz w:val="32"/>
          <w:szCs w:val="32"/>
        </w:rPr>
      </w:pPr>
      <w:r w:rsidRPr="00670CD7">
        <w:rPr>
          <w:sz w:val="32"/>
          <w:szCs w:val="32"/>
        </w:rPr>
        <w:br w:type="page"/>
      </w:r>
    </w:p>
    <w:p w:rsidR="00505E8C" w:rsidRPr="00A62B44" w:rsidRDefault="00505E8C" w:rsidP="00A62B44">
      <w:pPr>
        <w:jc w:val="center"/>
        <w:rPr>
          <w:b/>
          <w:sz w:val="36"/>
          <w:szCs w:val="36"/>
          <w:u w:val="single"/>
        </w:rPr>
      </w:pPr>
      <w:r w:rsidRPr="00A62B44">
        <w:rPr>
          <w:b/>
          <w:sz w:val="36"/>
          <w:szCs w:val="36"/>
          <w:u w:val="single"/>
        </w:rPr>
        <w:lastRenderedPageBreak/>
        <w:t>Civil Exercise 2</w:t>
      </w:r>
    </w:p>
    <w:p w:rsidR="00505E8C" w:rsidRPr="00A62B44" w:rsidRDefault="00505E8C" w:rsidP="00A62B44">
      <w:pPr>
        <w:rPr>
          <w:sz w:val="24"/>
          <w:szCs w:val="24"/>
        </w:rPr>
      </w:pPr>
      <w:r w:rsidRPr="00A62B44">
        <w:rPr>
          <w:sz w:val="24"/>
          <w:szCs w:val="24"/>
        </w:rPr>
        <w:t>W is a 30 year old labourer earning $100.00 per week. He worked for B in a small factor for some years. In an accident while operating a machine, W cut off the third, fourth and little fingers of his left hand.</w:t>
      </w:r>
    </w:p>
    <w:p w:rsidR="00505E8C" w:rsidRPr="00A62B44" w:rsidRDefault="00505E8C" w:rsidP="00A62B44">
      <w:pPr>
        <w:rPr>
          <w:sz w:val="24"/>
          <w:szCs w:val="24"/>
        </w:rPr>
      </w:pPr>
      <w:r w:rsidRPr="00A62B44">
        <w:rPr>
          <w:sz w:val="24"/>
          <w:szCs w:val="24"/>
        </w:rPr>
        <w:t>W sued B for negligence, because the machine he was operating did not have the guard down, and because he had not been told to work only when the guard was down. B in his court defence said the accident was partly W’s fault because he had not put the guard down (contributory negligence).</w:t>
      </w:r>
    </w:p>
    <w:p w:rsidR="00505E8C" w:rsidRPr="00A62B44" w:rsidRDefault="00505E8C" w:rsidP="00A62B44">
      <w:pPr>
        <w:rPr>
          <w:sz w:val="24"/>
          <w:szCs w:val="24"/>
        </w:rPr>
      </w:pPr>
      <w:r w:rsidRPr="00A62B44">
        <w:rPr>
          <w:sz w:val="24"/>
          <w:szCs w:val="24"/>
        </w:rPr>
        <w:t>W went to hospital for 2 days and had treatment for some weeks. When his wounds recovered, he was not given job back by B. He had been unable to find another job by the time of the hearing of his claim.</w:t>
      </w:r>
    </w:p>
    <w:p w:rsidR="00505E8C" w:rsidRPr="00A62B44" w:rsidRDefault="00505E8C" w:rsidP="00A62B44">
      <w:pPr>
        <w:rPr>
          <w:sz w:val="24"/>
          <w:szCs w:val="24"/>
        </w:rPr>
      </w:pPr>
      <w:r w:rsidRPr="00A62B44">
        <w:rPr>
          <w:sz w:val="24"/>
          <w:szCs w:val="24"/>
        </w:rPr>
        <w:t xml:space="preserve">At the hearing W gave evidence (as above). B was present but did not give evidence. W and his wife also gave evidence about him suffering a lot of pain for a few months, and that he had tried to get other work. His medical expenses had been paid by B. </w:t>
      </w:r>
    </w:p>
    <w:p w:rsidR="00505E8C" w:rsidRPr="00A62B44" w:rsidRDefault="00505E8C" w:rsidP="00505E8C">
      <w:pPr>
        <w:pStyle w:val="ListParagraph"/>
        <w:rPr>
          <w:sz w:val="24"/>
          <w:szCs w:val="24"/>
        </w:rPr>
      </w:pPr>
    </w:p>
    <w:p w:rsidR="00505E8C" w:rsidRPr="00A62B44" w:rsidRDefault="00505E8C" w:rsidP="00A62B44">
      <w:pPr>
        <w:rPr>
          <w:b/>
          <w:sz w:val="24"/>
          <w:szCs w:val="24"/>
        </w:rPr>
      </w:pPr>
      <w:r w:rsidRPr="00A62B44">
        <w:rPr>
          <w:b/>
          <w:sz w:val="24"/>
          <w:szCs w:val="24"/>
        </w:rPr>
        <w:t>Questions</w:t>
      </w:r>
    </w:p>
    <w:p w:rsidR="00505E8C" w:rsidRPr="00A62B44" w:rsidRDefault="00505E8C" w:rsidP="00A62B44">
      <w:pPr>
        <w:rPr>
          <w:sz w:val="24"/>
          <w:szCs w:val="24"/>
        </w:rPr>
      </w:pPr>
      <w:r w:rsidRPr="00A62B44">
        <w:rPr>
          <w:sz w:val="24"/>
          <w:szCs w:val="24"/>
        </w:rPr>
        <w:t>What is/are the principal steps/issues?</w:t>
      </w:r>
    </w:p>
    <w:p w:rsidR="00505E8C" w:rsidRPr="00A62B44" w:rsidRDefault="00505E8C" w:rsidP="00A62B44">
      <w:pPr>
        <w:rPr>
          <w:sz w:val="24"/>
          <w:szCs w:val="24"/>
        </w:rPr>
      </w:pPr>
      <w:r w:rsidRPr="00A62B44">
        <w:rPr>
          <w:sz w:val="24"/>
          <w:szCs w:val="24"/>
        </w:rPr>
        <w:t>Who has the onus of proof?</w:t>
      </w:r>
    </w:p>
    <w:p w:rsidR="00505E8C" w:rsidRPr="00A62B44" w:rsidRDefault="00505E8C" w:rsidP="00A62B44">
      <w:pPr>
        <w:rPr>
          <w:sz w:val="24"/>
          <w:szCs w:val="24"/>
        </w:rPr>
      </w:pPr>
      <w:r w:rsidRPr="00A62B44">
        <w:rPr>
          <w:sz w:val="24"/>
          <w:szCs w:val="24"/>
        </w:rPr>
        <w:t>What is the standard of proof?</w:t>
      </w:r>
    </w:p>
    <w:p w:rsidR="00505E8C" w:rsidRPr="00A62B44" w:rsidRDefault="00505E8C" w:rsidP="00A62B44">
      <w:pPr>
        <w:rPr>
          <w:sz w:val="24"/>
          <w:szCs w:val="24"/>
        </w:rPr>
      </w:pPr>
      <w:r w:rsidRPr="00A62B44">
        <w:rPr>
          <w:sz w:val="24"/>
          <w:szCs w:val="24"/>
        </w:rPr>
        <w:t>What decision would you make on W’s claim? Why?</w:t>
      </w:r>
    </w:p>
    <w:p w:rsidR="00505E8C" w:rsidRPr="00A62B44" w:rsidRDefault="00505E8C" w:rsidP="00A62B44">
      <w:pPr>
        <w:rPr>
          <w:sz w:val="24"/>
          <w:szCs w:val="24"/>
        </w:rPr>
      </w:pPr>
      <w:r w:rsidRPr="00A62B44">
        <w:rPr>
          <w:sz w:val="24"/>
          <w:szCs w:val="24"/>
        </w:rPr>
        <w:t>Would you reduce his damages (if awarded) for contributory negligence? Why?</w:t>
      </w:r>
    </w:p>
    <w:p w:rsidR="00505E8C" w:rsidRPr="00A62B44" w:rsidRDefault="00505E8C" w:rsidP="00A62B44">
      <w:pPr>
        <w:rPr>
          <w:sz w:val="24"/>
          <w:szCs w:val="24"/>
        </w:rPr>
      </w:pPr>
      <w:r w:rsidRPr="00A62B44">
        <w:rPr>
          <w:sz w:val="24"/>
          <w:szCs w:val="24"/>
        </w:rPr>
        <w:t>What elements would you allow for in W’s damages?</w:t>
      </w:r>
    </w:p>
    <w:p w:rsidR="00505E8C" w:rsidRPr="00A62B44" w:rsidRDefault="00505E8C" w:rsidP="00A62B44">
      <w:pPr>
        <w:rPr>
          <w:sz w:val="28"/>
          <w:szCs w:val="28"/>
        </w:rPr>
      </w:pPr>
      <w:r w:rsidRPr="00A62B44">
        <w:rPr>
          <w:sz w:val="24"/>
          <w:szCs w:val="24"/>
        </w:rPr>
        <w:t>What amount would you allow for each element?</w:t>
      </w:r>
    </w:p>
    <w:p w:rsidR="00505E8C" w:rsidRPr="00670CD7" w:rsidRDefault="00505E8C" w:rsidP="00505E8C">
      <w:pPr>
        <w:pStyle w:val="ListParagraph"/>
        <w:rPr>
          <w:sz w:val="32"/>
          <w:szCs w:val="32"/>
        </w:rPr>
      </w:pPr>
      <w:r w:rsidRPr="005738DB">
        <w:rPr>
          <w:sz w:val="28"/>
          <w:szCs w:val="28"/>
        </w:rPr>
        <w:t>Would it make any difference if W was left-handed?</w:t>
      </w:r>
      <w:r w:rsidRPr="00670CD7">
        <w:rPr>
          <w:sz w:val="32"/>
          <w:szCs w:val="32"/>
        </w:rPr>
        <w:br w:type="page"/>
      </w:r>
    </w:p>
    <w:p w:rsidR="00505E8C" w:rsidRPr="00A62B44" w:rsidRDefault="00505E8C" w:rsidP="00A62B44">
      <w:pPr>
        <w:jc w:val="center"/>
        <w:rPr>
          <w:b/>
          <w:sz w:val="36"/>
          <w:szCs w:val="36"/>
          <w:u w:val="single"/>
        </w:rPr>
      </w:pPr>
      <w:r w:rsidRPr="00A62B44">
        <w:rPr>
          <w:b/>
          <w:sz w:val="36"/>
          <w:szCs w:val="36"/>
          <w:u w:val="single"/>
        </w:rPr>
        <w:lastRenderedPageBreak/>
        <w:t>Civil Exercise 3</w:t>
      </w:r>
    </w:p>
    <w:p w:rsidR="00505E8C" w:rsidRPr="00670CD7" w:rsidRDefault="00505E8C" w:rsidP="00505E8C">
      <w:pPr>
        <w:pStyle w:val="ListParagraph"/>
        <w:jc w:val="center"/>
        <w:rPr>
          <w:sz w:val="32"/>
          <w:szCs w:val="32"/>
        </w:rPr>
      </w:pPr>
    </w:p>
    <w:p w:rsidR="00505E8C" w:rsidRPr="00A62B44" w:rsidRDefault="00505E8C" w:rsidP="00A62B44">
      <w:pPr>
        <w:rPr>
          <w:sz w:val="24"/>
          <w:szCs w:val="24"/>
        </w:rPr>
      </w:pPr>
      <w:r w:rsidRPr="00A62B44">
        <w:rPr>
          <w:sz w:val="24"/>
          <w:szCs w:val="24"/>
        </w:rPr>
        <w:t>You are a member of the Land Claim Tribunal.</w:t>
      </w:r>
    </w:p>
    <w:p w:rsidR="00505E8C" w:rsidRPr="00A62B44" w:rsidRDefault="00505E8C" w:rsidP="00A62B44">
      <w:pPr>
        <w:rPr>
          <w:sz w:val="24"/>
          <w:szCs w:val="24"/>
        </w:rPr>
      </w:pPr>
      <w:r w:rsidRPr="00A62B44">
        <w:rPr>
          <w:sz w:val="24"/>
          <w:szCs w:val="24"/>
        </w:rPr>
        <w:t>The dispute is between three Families A, B and C over a section of custom land where they each hold adjacent land.</w:t>
      </w:r>
    </w:p>
    <w:p w:rsidR="00505E8C" w:rsidRPr="00A62B44" w:rsidRDefault="00505E8C" w:rsidP="00B32F6A">
      <w:pPr>
        <w:pStyle w:val="ListParagraph"/>
        <w:numPr>
          <w:ilvl w:val="0"/>
          <w:numId w:val="32"/>
        </w:numPr>
        <w:spacing w:after="0" w:line="240" w:lineRule="auto"/>
        <w:rPr>
          <w:sz w:val="24"/>
          <w:szCs w:val="24"/>
        </w:rPr>
      </w:pPr>
      <w:r w:rsidRPr="00A62B44">
        <w:rPr>
          <w:sz w:val="24"/>
          <w:szCs w:val="24"/>
        </w:rPr>
        <w:t>At the hearing, Chiefs A and B appeared for their families, but Family C does not attend. What would you do?</w:t>
      </w:r>
    </w:p>
    <w:p w:rsidR="00505E8C" w:rsidRPr="00A62B44" w:rsidRDefault="00505E8C" w:rsidP="00B32F6A">
      <w:pPr>
        <w:pStyle w:val="ListParagraph"/>
        <w:numPr>
          <w:ilvl w:val="0"/>
          <w:numId w:val="32"/>
        </w:numPr>
        <w:spacing w:after="0" w:line="240" w:lineRule="auto"/>
        <w:rPr>
          <w:sz w:val="24"/>
          <w:szCs w:val="24"/>
        </w:rPr>
      </w:pPr>
    </w:p>
    <w:p w:rsidR="00505E8C" w:rsidRPr="00A62B44" w:rsidRDefault="00505E8C" w:rsidP="00B32F6A">
      <w:pPr>
        <w:pStyle w:val="ListParagraph"/>
        <w:numPr>
          <w:ilvl w:val="1"/>
          <w:numId w:val="32"/>
        </w:numPr>
        <w:spacing w:after="0" w:line="240" w:lineRule="auto"/>
        <w:rPr>
          <w:sz w:val="24"/>
          <w:szCs w:val="24"/>
        </w:rPr>
      </w:pPr>
      <w:r w:rsidRPr="00A62B44">
        <w:rPr>
          <w:sz w:val="24"/>
          <w:szCs w:val="24"/>
        </w:rPr>
        <w:t>At the hearing where eventually all families are in attendance you realise you are a member of Family C. What should you do?</w:t>
      </w:r>
    </w:p>
    <w:p w:rsidR="00505E8C" w:rsidRPr="00A62B44" w:rsidRDefault="00505E8C" w:rsidP="00B32F6A">
      <w:pPr>
        <w:pStyle w:val="ListParagraph"/>
        <w:numPr>
          <w:ilvl w:val="1"/>
          <w:numId w:val="32"/>
        </w:numPr>
        <w:spacing w:after="0" w:line="240" w:lineRule="auto"/>
        <w:rPr>
          <w:sz w:val="24"/>
          <w:szCs w:val="24"/>
        </w:rPr>
      </w:pPr>
      <w:r w:rsidRPr="00A62B44">
        <w:rPr>
          <w:sz w:val="24"/>
          <w:szCs w:val="24"/>
        </w:rPr>
        <w:t>At the hearing (alternatively), you realise that one member of Family C owes you a large amount of money. What should you do?</w:t>
      </w:r>
    </w:p>
    <w:p w:rsidR="00505E8C" w:rsidRPr="00A62B44" w:rsidRDefault="00505E8C" w:rsidP="00B32F6A">
      <w:pPr>
        <w:pStyle w:val="ListParagraph"/>
        <w:numPr>
          <w:ilvl w:val="1"/>
          <w:numId w:val="32"/>
        </w:numPr>
        <w:spacing w:after="0" w:line="240" w:lineRule="auto"/>
        <w:rPr>
          <w:sz w:val="24"/>
          <w:szCs w:val="24"/>
        </w:rPr>
      </w:pPr>
      <w:r w:rsidRPr="00A62B44">
        <w:rPr>
          <w:sz w:val="24"/>
          <w:szCs w:val="24"/>
        </w:rPr>
        <w:t>At the hearing (alternatively), you realise when Chief C is about to give some evidence that your brother and Chief C have recently had a very public fight and your brother had said that Chief C is a liar. What should you do?</w:t>
      </w:r>
    </w:p>
    <w:p w:rsidR="00505E8C" w:rsidRPr="00A62B44" w:rsidRDefault="00505E8C" w:rsidP="00B32F6A">
      <w:pPr>
        <w:pStyle w:val="ListParagraph"/>
        <w:numPr>
          <w:ilvl w:val="0"/>
          <w:numId w:val="32"/>
        </w:numPr>
        <w:spacing w:after="0" w:line="240" w:lineRule="auto"/>
        <w:rPr>
          <w:sz w:val="24"/>
          <w:szCs w:val="24"/>
        </w:rPr>
      </w:pPr>
      <w:r w:rsidRPr="00A62B44">
        <w:rPr>
          <w:sz w:val="24"/>
          <w:szCs w:val="24"/>
        </w:rPr>
        <w:t>At the start of the hearing, Chief C complains that he needs more time to prepare his family claim, and to arrange his witnesses, so he asks for the hearing to be put off or, alternatively, for the hearing to be adjourned after the completion of the evidence of Families A and B. What should you do?</w:t>
      </w:r>
    </w:p>
    <w:p w:rsidR="00505E8C" w:rsidRPr="00A62B44" w:rsidRDefault="00505E8C" w:rsidP="00B32F6A">
      <w:pPr>
        <w:pStyle w:val="ListParagraph"/>
        <w:numPr>
          <w:ilvl w:val="0"/>
          <w:numId w:val="32"/>
        </w:numPr>
        <w:spacing w:after="0" w:line="240" w:lineRule="auto"/>
        <w:rPr>
          <w:sz w:val="24"/>
          <w:szCs w:val="24"/>
        </w:rPr>
      </w:pPr>
      <w:r w:rsidRPr="00A62B44">
        <w:rPr>
          <w:sz w:val="24"/>
          <w:szCs w:val="24"/>
        </w:rPr>
        <w:t xml:space="preserve">Eventually the hearing is completed. Family A has presented 5 witnesses; Family B has presented 4 witnesses; and Family C has presented evidence only of a detailed plan from a surveyor. Chief C decided to give no evidence. </w:t>
      </w:r>
    </w:p>
    <w:p w:rsidR="00505E8C" w:rsidRPr="00A62B44" w:rsidRDefault="00505E8C" w:rsidP="00B32F6A">
      <w:pPr>
        <w:pStyle w:val="ListParagraph"/>
        <w:numPr>
          <w:ilvl w:val="0"/>
          <w:numId w:val="32"/>
        </w:numPr>
        <w:spacing w:after="0" w:line="240" w:lineRule="auto"/>
        <w:rPr>
          <w:sz w:val="24"/>
          <w:szCs w:val="24"/>
        </w:rPr>
      </w:pPr>
      <w:r w:rsidRPr="00A62B44">
        <w:rPr>
          <w:sz w:val="24"/>
          <w:szCs w:val="24"/>
        </w:rPr>
        <w:t>The detailed survey plan identified boundaries of Family C’s claim, effectively over the disputed area. There is no other survey evidence. What weight should you give to the survey evidence?</w:t>
      </w:r>
    </w:p>
    <w:p w:rsidR="00505E8C" w:rsidRPr="00A62B44" w:rsidRDefault="00505E8C" w:rsidP="00B32F6A">
      <w:pPr>
        <w:pStyle w:val="ListParagraph"/>
        <w:numPr>
          <w:ilvl w:val="0"/>
          <w:numId w:val="32"/>
        </w:numPr>
        <w:spacing w:after="0" w:line="240" w:lineRule="auto"/>
        <w:rPr>
          <w:sz w:val="24"/>
          <w:szCs w:val="24"/>
        </w:rPr>
      </w:pPr>
      <w:r w:rsidRPr="00A62B44">
        <w:rPr>
          <w:sz w:val="24"/>
          <w:szCs w:val="24"/>
        </w:rPr>
        <w:t xml:space="preserve">Family C has also cross-examined each of the other 9 witnesses. To a significant degree, they each accepted that Family C was the original custom owner of the disputed land. However, each would not accept that their family’s claim should be refused. With one exception, they did not give, in the end, any cogent evidence to support their family claim. The exception said that the custom land had been transferred by Family C to Family B, based on information given to him by his father, and said that he had seen (but had not read) a contract for transfer of the custom land to his father’s possession. His only knowledge was that his father had told him the document was that contract, and had held up some sheets of typed paper. </w:t>
      </w:r>
    </w:p>
    <w:p w:rsidR="00F626F2" w:rsidRPr="00A62B44" w:rsidRDefault="00505E8C" w:rsidP="00B32F6A">
      <w:pPr>
        <w:pStyle w:val="ListParagraph"/>
        <w:numPr>
          <w:ilvl w:val="0"/>
          <w:numId w:val="32"/>
        </w:numPr>
        <w:spacing w:after="0" w:line="240" w:lineRule="auto"/>
        <w:rPr>
          <w:sz w:val="24"/>
          <w:szCs w:val="24"/>
        </w:rPr>
      </w:pPr>
      <w:r w:rsidRPr="00A62B44">
        <w:rPr>
          <w:sz w:val="24"/>
          <w:szCs w:val="24"/>
        </w:rPr>
        <w:t>What decision would you make on the custom owner of the disputed land? Would it make any difference if the witnesses’ father was still alive, and able to give evidence but was not called to give evidence?</w:t>
      </w:r>
    </w:p>
    <w:p w:rsidR="00F626F2" w:rsidRDefault="00F626F2">
      <w:pPr>
        <w:spacing w:after="200" w:line="276" w:lineRule="auto"/>
        <w:rPr>
          <w:sz w:val="28"/>
          <w:szCs w:val="28"/>
        </w:rPr>
      </w:pPr>
      <w:r>
        <w:rPr>
          <w:sz w:val="28"/>
          <w:szCs w:val="28"/>
        </w:rPr>
        <w:br w:type="page"/>
      </w:r>
    </w:p>
    <w:p w:rsidR="00BD3090" w:rsidRDefault="00BD3090" w:rsidP="000206A3">
      <w:pPr>
        <w:pStyle w:val="Heading2"/>
      </w:pPr>
      <w:bookmarkStart w:id="186" w:name="_Toc501111704"/>
      <w:r>
        <w:lastRenderedPageBreak/>
        <w:t>A.32 Sessions 23-24</w:t>
      </w:r>
      <w:r w:rsidR="00180950">
        <w:t>:</w:t>
      </w:r>
      <w:r>
        <w:t xml:space="preserve"> Communication PowerPoint Presentation</w:t>
      </w:r>
      <w:bookmarkEnd w:id="1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BD3090" w:rsidTr="00F626F2">
        <w:tc>
          <w:tcPr>
            <w:tcW w:w="4621" w:type="dxa"/>
          </w:tcPr>
          <w:p w:rsidR="00BD3090" w:rsidRDefault="00BD3090" w:rsidP="00505E8C">
            <w:pPr>
              <w:spacing w:line="276" w:lineRule="auto"/>
              <w:jc w:val="both"/>
              <w:rPr>
                <w:b/>
                <w:color w:val="026C7D"/>
                <w:sz w:val="28"/>
                <w:szCs w:val="28"/>
              </w:rPr>
            </w:pPr>
            <w:r>
              <w:rPr>
                <w:noProof/>
                <w:lang w:val="en-AU" w:eastAsia="en-AU"/>
              </w:rPr>
              <w:drawing>
                <wp:inline distT="0" distB="0" distL="0" distR="0" wp14:anchorId="735DAC64" wp14:editId="6BAB6DD0">
                  <wp:extent cx="2707517" cy="2057400"/>
                  <wp:effectExtent l="19050" t="19050" r="17145" b="190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cstate="print">
                            <a:extLst>
                              <a:ext uri="{28A0092B-C50C-407E-A947-70E740481C1C}">
                                <a14:useLocalDpi xmlns:a14="http://schemas.microsoft.com/office/drawing/2010/main"/>
                              </a:ext>
                            </a:extLst>
                          </a:blip>
                          <a:srcRect/>
                          <a:stretch/>
                        </pic:blipFill>
                        <pic:spPr bwMode="auto">
                          <a:xfrm>
                            <a:off x="0" y="0"/>
                            <a:ext cx="2707517"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D3090" w:rsidRDefault="00BD3090" w:rsidP="00505E8C">
            <w:pPr>
              <w:spacing w:line="276" w:lineRule="auto"/>
              <w:jc w:val="both"/>
              <w:rPr>
                <w:b/>
                <w:color w:val="026C7D"/>
                <w:sz w:val="28"/>
                <w:szCs w:val="28"/>
              </w:rPr>
            </w:pPr>
            <w:r>
              <w:rPr>
                <w:noProof/>
                <w:lang w:val="en-AU" w:eastAsia="en-AU"/>
              </w:rPr>
              <w:drawing>
                <wp:inline distT="0" distB="0" distL="0" distR="0" wp14:anchorId="2AA0BD93" wp14:editId="7395715D">
                  <wp:extent cx="2695796" cy="2057400"/>
                  <wp:effectExtent l="19050" t="19050" r="28575" b="190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cstate="print">
                            <a:extLst>
                              <a:ext uri="{28A0092B-C50C-407E-A947-70E740481C1C}">
                                <a14:useLocalDpi xmlns:a14="http://schemas.microsoft.com/office/drawing/2010/main"/>
                              </a:ext>
                            </a:extLst>
                          </a:blip>
                          <a:srcRect/>
                          <a:stretch/>
                        </pic:blipFill>
                        <pic:spPr bwMode="auto">
                          <a:xfrm>
                            <a:off x="0" y="0"/>
                            <a:ext cx="2695796"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D3090" w:rsidTr="00F626F2">
        <w:tc>
          <w:tcPr>
            <w:tcW w:w="4621" w:type="dxa"/>
          </w:tcPr>
          <w:p w:rsidR="00BD3090" w:rsidRDefault="00BD3090" w:rsidP="00505E8C">
            <w:pPr>
              <w:spacing w:line="276" w:lineRule="auto"/>
              <w:jc w:val="both"/>
              <w:rPr>
                <w:b/>
                <w:color w:val="026C7D"/>
                <w:sz w:val="28"/>
                <w:szCs w:val="28"/>
              </w:rPr>
            </w:pPr>
            <w:r>
              <w:rPr>
                <w:noProof/>
                <w:lang w:val="en-AU" w:eastAsia="en-AU"/>
              </w:rPr>
              <w:drawing>
                <wp:inline distT="0" distB="0" distL="0" distR="0" wp14:anchorId="472AE922" wp14:editId="543E89DA">
                  <wp:extent cx="2708276" cy="2066925"/>
                  <wp:effectExtent l="19050" t="19050" r="15875"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cstate="print">
                            <a:extLst>
                              <a:ext uri="{28A0092B-C50C-407E-A947-70E740481C1C}">
                                <a14:useLocalDpi xmlns:a14="http://schemas.microsoft.com/office/drawing/2010/main"/>
                              </a:ext>
                            </a:extLst>
                          </a:blip>
                          <a:srcRect/>
                          <a:stretch/>
                        </pic:blipFill>
                        <pic:spPr bwMode="auto">
                          <a:xfrm>
                            <a:off x="0" y="0"/>
                            <a:ext cx="2708276" cy="2066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D3090" w:rsidRDefault="00BD3090" w:rsidP="00505E8C">
            <w:pPr>
              <w:spacing w:line="276" w:lineRule="auto"/>
              <w:jc w:val="both"/>
              <w:rPr>
                <w:b/>
                <w:color w:val="026C7D"/>
                <w:sz w:val="28"/>
                <w:szCs w:val="28"/>
              </w:rPr>
            </w:pPr>
            <w:r>
              <w:rPr>
                <w:noProof/>
                <w:lang w:val="en-AU" w:eastAsia="en-AU"/>
              </w:rPr>
              <w:drawing>
                <wp:inline distT="0" distB="0" distL="0" distR="0" wp14:anchorId="7E3B5B7D" wp14:editId="4631CECF">
                  <wp:extent cx="2731826" cy="2066925"/>
                  <wp:effectExtent l="19050" t="19050" r="1143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cstate="print">
                            <a:extLst>
                              <a:ext uri="{28A0092B-C50C-407E-A947-70E740481C1C}">
                                <a14:useLocalDpi xmlns:a14="http://schemas.microsoft.com/office/drawing/2010/main"/>
                              </a:ext>
                            </a:extLst>
                          </a:blip>
                          <a:srcRect/>
                          <a:stretch/>
                        </pic:blipFill>
                        <pic:spPr bwMode="auto">
                          <a:xfrm>
                            <a:off x="0" y="0"/>
                            <a:ext cx="2731826" cy="2066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D3090" w:rsidTr="00F626F2">
        <w:tc>
          <w:tcPr>
            <w:tcW w:w="4621" w:type="dxa"/>
          </w:tcPr>
          <w:p w:rsidR="00BD3090" w:rsidRDefault="00BD3090" w:rsidP="00505E8C">
            <w:pPr>
              <w:spacing w:line="276" w:lineRule="auto"/>
              <w:jc w:val="both"/>
              <w:rPr>
                <w:b/>
                <w:color w:val="026C7D"/>
                <w:sz w:val="28"/>
                <w:szCs w:val="28"/>
              </w:rPr>
            </w:pPr>
            <w:r>
              <w:rPr>
                <w:noProof/>
                <w:lang w:val="en-AU" w:eastAsia="en-AU"/>
              </w:rPr>
              <w:drawing>
                <wp:inline distT="0" distB="0" distL="0" distR="0" wp14:anchorId="7FD7B389" wp14:editId="110F94E5">
                  <wp:extent cx="2708927" cy="2076450"/>
                  <wp:effectExtent l="19050" t="19050" r="15240" b="190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cstate="print">
                            <a:extLst>
                              <a:ext uri="{28A0092B-C50C-407E-A947-70E740481C1C}">
                                <a14:useLocalDpi xmlns:a14="http://schemas.microsoft.com/office/drawing/2010/main"/>
                              </a:ext>
                            </a:extLst>
                          </a:blip>
                          <a:srcRect/>
                          <a:stretch/>
                        </pic:blipFill>
                        <pic:spPr bwMode="auto">
                          <a:xfrm>
                            <a:off x="0" y="0"/>
                            <a:ext cx="2708927" cy="20764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D3090" w:rsidRDefault="00BD3090" w:rsidP="00505E8C">
            <w:pPr>
              <w:spacing w:line="276" w:lineRule="auto"/>
              <w:jc w:val="both"/>
              <w:rPr>
                <w:b/>
                <w:color w:val="026C7D"/>
                <w:sz w:val="28"/>
                <w:szCs w:val="28"/>
              </w:rPr>
            </w:pPr>
            <w:r>
              <w:rPr>
                <w:noProof/>
                <w:lang w:val="en-AU" w:eastAsia="en-AU"/>
              </w:rPr>
              <w:drawing>
                <wp:inline distT="0" distB="0" distL="0" distR="0" wp14:anchorId="1DCFCDEA" wp14:editId="481B50BD">
                  <wp:extent cx="2732586" cy="2076450"/>
                  <wp:effectExtent l="19050" t="19050" r="10795" b="190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cstate="print">
                            <a:extLst>
                              <a:ext uri="{28A0092B-C50C-407E-A947-70E740481C1C}">
                                <a14:useLocalDpi xmlns:a14="http://schemas.microsoft.com/office/drawing/2010/main"/>
                              </a:ext>
                            </a:extLst>
                          </a:blip>
                          <a:srcRect/>
                          <a:stretch/>
                        </pic:blipFill>
                        <pic:spPr bwMode="auto">
                          <a:xfrm>
                            <a:off x="0" y="0"/>
                            <a:ext cx="2732586" cy="20764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D3090" w:rsidTr="00F626F2">
        <w:tc>
          <w:tcPr>
            <w:tcW w:w="4621" w:type="dxa"/>
          </w:tcPr>
          <w:p w:rsidR="00BD3090" w:rsidRDefault="00BD3090" w:rsidP="00505E8C">
            <w:pPr>
              <w:spacing w:line="276" w:lineRule="auto"/>
              <w:jc w:val="both"/>
              <w:rPr>
                <w:b/>
                <w:color w:val="026C7D"/>
                <w:sz w:val="28"/>
                <w:szCs w:val="28"/>
              </w:rPr>
            </w:pPr>
            <w:r>
              <w:rPr>
                <w:noProof/>
                <w:lang w:val="en-AU" w:eastAsia="en-AU"/>
              </w:rPr>
              <w:lastRenderedPageBreak/>
              <w:drawing>
                <wp:inline distT="0" distB="0" distL="0" distR="0" wp14:anchorId="5AF54E7B" wp14:editId="0FD0AD23">
                  <wp:extent cx="2682447" cy="2038350"/>
                  <wp:effectExtent l="19050" t="19050" r="22860" b="1905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cstate="print">
                            <a:extLst>
                              <a:ext uri="{28A0092B-C50C-407E-A947-70E740481C1C}">
                                <a14:useLocalDpi xmlns:a14="http://schemas.microsoft.com/office/drawing/2010/main"/>
                              </a:ext>
                            </a:extLst>
                          </a:blip>
                          <a:srcRect/>
                          <a:stretch/>
                        </pic:blipFill>
                        <pic:spPr bwMode="auto">
                          <a:xfrm>
                            <a:off x="0" y="0"/>
                            <a:ext cx="2682447"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D3090" w:rsidRDefault="00BD3090" w:rsidP="00505E8C">
            <w:pPr>
              <w:spacing w:line="276" w:lineRule="auto"/>
              <w:jc w:val="both"/>
              <w:rPr>
                <w:b/>
                <w:color w:val="026C7D"/>
                <w:sz w:val="28"/>
                <w:szCs w:val="28"/>
              </w:rPr>
            </w:pPr>
            <w:r>
              <w:rPr>
                <w:noProof/>
                <w:lang w:val="en-AU" w:eastAsia="en-AU"/>
              </w:rPr>
              <w:drawing>
                <wp:inline distT="0" distB="0" distL="0" distR="0" wp14:anchorId="538ED322" wp14:editId="29469AC4">
                  <wp:extent cx="2705672" cy="2038350"/>
                  <wp:effectExtent l="19050" t="19050" r="19050" b="1905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cstate="print">
                            <a:extLst>
                              <a:ext uri="{28A0092B-C50C-407E-A947-70E740481C1C}">
                                <a14:useLocalDpi xmlns:a14="http://schemas.microsoft.com/office/drawing/2010/main"/>
                              </a:ext>
                            </a:extLst>
                          </a:blip>
                          <a:srcRect/>
                          <a:stretch/>
                        </pic:blipFill>
                        <pic:spPr bwMode="auto">
                          <a:xfrm>
                            <a:off x="0" y="0"/>
                            <a:ext cx="2705672"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D3090" w:rsidTr="00F626F2">
        <w:tc>
          <w:tcPr>
            <w:tcW w:w="4621" w:type="dxa"/>
          </w:tcPr>
          <w:p w:rsidR="00BD3090" w:rsidRDefault="00BD3090" w:rsidP="00505E8C">
            <w:pPr>
              <w:spacing w:line="276" w:lineRule="auto"/>
              <w:jc w:val="both"/>
              <w:rPr>
                <w:b/>
                <w:color w:val="026C7D"/>
                <w:sz w:val="28"/>
                <w:szCs w:val="28"/>
              </w:rPr>
            </w:pPr>
            <w:r>
              <w:rPr>
                <w:noProof/>
                <w:lang w:val="en-AU" w:eastAsia="en-AU"/>
              </w:rPr>
              <w:drawing>
                <wp:inline distT="0" distB="0" distL="0" distR="0" wp14:anchorId="14AC1BC2" wp14:editId="29B1B10D">
                  <wp:extent cx="2705672" cy="2038350"/>
                  <wp:effectExtent l="19050" t="19050" r="19050" b="190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cstate="print">
                            <a:extLst>
                              <a:ext uri="{28A0092B-C50C-407E-A947-70E740481C1C}">
                                <a14:useLocalDpi xmlns:a14="http://schemas.microsoft.com/office/drawing/2010/main"/>
                              </a:ext>
                            </a:extLst>
                          </a:blip>
                          <a:srcRect/>
                          <a:stretch/>
                        </pic:blipFill>
                        <pic:spPr bwMode="auto">
                          <a:xfrm>
                            <a:off x="0" y="0"/>
                            <a:ext cx="2705672"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D3090" w:rsidRDefault="00BD3090" w:rsidP="00505E8C">
            <w:pPr>
              <w:spacing w:line="276" w:lineRule="auto"/>
              <w:jc w:val="both"/>
              <w:rPr>
                <w:b/>
                <w:color w:val="026C7D"/>
                <w:sz w:val="28"/>
                <w:szCs w:val="28"/>
              </w:rPr>
            </w:pPr>
            <w:r>
              <w:rPr>
                <w:noProof/>
                <w:lang w:val="en-AU" w:eastAsia="en-AU"/>
              </w:rPr>
              <w:drawing>
                <wp:inline distT="0" distB="0" distL="0" distR="0" wp14:anchorId="20E215D1" wp14:editId="1C6BC174">
                  <wp:extent cx="2682447" cy="2038350"/>
                  <wp:effectExtent l="19050" t="19050" r="22860" b="1905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cstate="print">
                            <a:extLst>
                              <a:ext uri="{28A0092B-C50C-407E-A947-70E740481C1C}">
                                <a14:useLocalDpi xmlns:a14="http://schemas.microsoft.com/office/drawing/2010/main"/>
                              </a:ext>
                            </a:extLst>
                          </a:blip>
                          <a:srcRect/>
                          <a:stretch/>
                        </pic:blipFill>
                        <pic:spPr bwMode="auto">
                          <a:xfrm>
                            <a:off x="0" y="0"/>
                            <a:ext cx="2682447"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D3090" w:rsidTr="00F626F2">
        <w:tc>
          <w:tcPr>
            <w:tcW w:w="4621" w:type="dxa"/>
          </w:tcPr>
          <w:p w:rsidR="00BD3090" w:rsidRDefault="00BD3090" w:rsidP="00505E8C">
            <w:pPr>
              <w:spacing w:line="276" w:lineRule="auto"/>
              <w:jc w:val="both"/>
              <w:rPr>
                <w:b/>
                <w:color w:val="026C7D"/>
                <w:sz w:val="28"/>
                <w:szCs w:val="28"/>
              </w:rPr>
            </w:pPr>
            <w:r>
              <w:rPr>
                <w:noProof/>
                <w:lang w:val="en-AU" w:eastAsia="en-AU"/>
              </w:rPr>
              <w:drawing>
                <wp:inline distT="0" distB="0" distL="0" distR="0" wp14:anchorId="6CE94067" wp14:editId="4B589146">
                  <wp:extent cx="2683315" cy="2047875"/>
                  <wp:effectExtent l="19050" t="19050" r="2222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cstate="print">
                            <a:extLst>
                              <a:ext uri="{28A0092B-C50C-407E-A947-70E740481C1C}">
                                <a14:useLocalDpi xmlns:a14="http://schemas.microsoft.com/office/drawing/2010/main"/>
                              </a:ext>
                            </a:extLst>
                          </a:blip>
                          <a:srcRect/>
                          <a:stretch/>
                        </pic:blipFill>
                        <pic:spPr bwMode="auto">
                          <a:xfrm>
                            <a:off x="0" y="0"/>
                            <a:ext cx="2683315" cy="2047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D3090" w:rsidRDefault="00F626F2" w:rsidP="00505E8C">
            <w:pPr>
              <w:spacing w:line="276" w:lineRule="auto"/>
              <w:jc w:val="both"/>
              <w:rPr>
                <w:b/>
                <w:color w:val="026C7D"/>
                <w:sz w:val="28"/>
                <w:szCs w:val="28"/>
              </w:rPr>
            </w:pPr>
            <w:r>
              <w:rPr>
                <w:noProof/>
                <w:lang w:val="en-AU" w:eastAsia="en-AU"/>
              </w:rPr>
              <w:drawing>
                <wp:inline distT="0" distB="0" distL="0" distR="0" wp14:anchorId="1FCA0CD0" wp14:editId="255A4DFF">
                  <wp:extent cx="2671649" cy="2047875"/>
                  <wp:effectExtent l="19050" t="19050" r="14605"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cstate="print">
                            <a:extLst>
                              <a:ext uri="{28A0092B-C50C-407E-A947-70E740481C1C}">
                                <a14:useLocalDpi xmlns:a14="http://schemas.microsoft.com/office/drawing/2010/main"/>
                              </a:ext>
                            </a:extLst>
                          </a:blip>
                          <a:srcRect/>
                          <a:stretch/>
                        </pic:blipFill>
                        <pic:spPr bwMode="auto">
                          <a:xfrm>
                            <a:off x="0" y="0"/>
                            <a:ext cx="2671649" cy="2047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D3090" w:rsidTr="00F626F2">
        <w:tc>
          <w:tcPr>
            <w:tcW w:w="4621" w:type="dxa"/>
          </w:tcPr>
          <w:p w:rsidR="00BD3090" w:rsidRDefault="00F626F2" w:rsidP="00505E8C">
            <w:pPr>
              <w:spacing w:line="276" w:lineRule="auto"/>
              <w:jc w:val="both"/>
              <w:rPr>
                <w:b/>
                <w:color w:val="026C7D"/>
                <w:sz w:val="28"/>
                <w:szCs w:val="28"/>
              </w:rPr>
            </w:pPr>
            <w:r>
              <w:rPr>
                <w:noProof/>
                <w:lang w:val="en-AU" w:eastAsia="en-AU"/>
              </w:rPr>
              <w:lastRenderedPageBreak/>
              <w:drawing>
                <wp:inline distT="0" distB="0" distL="0" distR="0" wp14:anchorId="146EFF97" wp14:editId="014FF011">
                  <wp:extent cx="2708276" cy="2066925"/>
                  <wp:effectExtent l="19050" t="19050" r="1587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cstate="print">
                            <a:extLst>
                              <a:ext uri="{28A0092B-C50C-407E-A947-70E740481C1C}">
                                <a14:useLocalDpi xmlns:a14="http://schemas.microsoft.com/office/drawing/2010/main"/>
                              </a:ext>
                            </a:extLst>
                          </a:blip>
                          <a:srcRect/>
                          <a:stretch/>
                        </pic:blipFill>
                        <pic:spPr bwMode="auto">
                          <a:xfrm>
                            <a:off x="0" y="0"/>
                            <a:ext cx="2708276" cy="2066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D3090" w:rsidRDefault="00F626F2" w:rsidP="00505E8C">
            <w:pPr>
              <w:spacing w:line="276" w:lineRule="auto"/>
              <w:jc w:val="both"/>
              <w:rPr>
                <w:b/>
                <w:color w:val="026C7D"/>
                <w:sz w:val="28"/>
                <w:szCs w:val="28"/>
              </w:rPr>
            </w:pPr>
            <w:r>
              <w:rPr>
                <w:noProof/>
                <w:lang w:val="en-AU" w:eastAsia="en-AU"/>
              </w:rPr>
              <w:drawing>
                <wp:inline distT="0" distB="0" distL="0" distR="0" wp14:anchorId="72B97618" wp14:editId="4FF46038">
                  <wp:extent cx="2731826" cy="2066925"/>
                  <wp:effectExtent l="19050" t="19050" r="1143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cstate="print">
                            <a:extLst>
                              <a:ext uri="{28A0092B-C50C-407E-A947-70E740481C1C}">
                                <a14:useLocalDpi xmlns:a14="http://schemas.microsoft.com/office/drawing/2010/main"/>
                              </a:ext>
                            </a:extLst>
                          </a:blip>
                          <a:srcRect/>
                          <a:stretch/>
                        </pic:blipFill>
                        <pic:spPr bwMode="auto">
                          <a:xfrm>
                            <a:off x="0" y="0"/>
                            <a:ext cx="2731826" cy="2066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D3090" w:rsidTr="00F626F2">
        <w:tc>
          <w:tcPr>
            <w:tcW w:w="4621" w:type="dxa"/>
          </w:tcPr>
          <w:p w:rsidR="00BD3090" w:rsidRDefault="00F626F2" w:rsidP="00505E8C">
            <w:pPr>
              <w:spacing w:line="276" w:lineRule="auto"/>
              <w:jc w:val="both"/>
              <w:rPr>
                <w:b/>
                <w:color w:val="026C7D"/>
                <w:sz w:val="28"/>
                <w:szCs w:val="28"/>
              </w:rPr>
            </w:pPr>
            <w:r>
              <w:rPr>
                <w:noProof/>
                <w:lang w:val="en-AU" w:eastAsia="en-AU"/>
              </w:rPr>
              <w:drawing>
                <wp:inline distT="0" distB="0" distL="0" distR="0" wp14:anchorId="6D1C2021" wp14:editId="6B097F62">
                  <wp:extent cx="2695796" cy="2057400"/>
                  <wp:effectExtent l="19050" t="19050" r="28575" b="190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cstate="print">
                            <a:extLst>
                              <a:ext uri="{28A0092B-C50C-407E-A947-70E740481C1C}">
                                <a14:useLocalDpi xmlns:a14="http://schemas.microsoft.com/office/drawing/2010/main"/>
                              </a:ext>
                            </a:extLst>
                          </a:blip>
                          <a:srcRect/>
                          <a:stretch/>
                        </pic:blipFill>
                        <pic:spPr bwMode="auto">
                          <a:xfrm>
                            <a:off x="0" y="0"/>
                            <a:ext cx="2695796"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D3090" w:rsidRDefault="00F626F2" w:rsidP="00505E8C">
            <w:pPr>
              <w:spacing w:line="276" w:lineRule="auto"/>
              <w:jc w:val="both"/>
              <w:rPr>
                <w:b/>
                <w:color w:val="026C7D"/>
                <w:sz w:val="28"/>
                <w:szCs w:val="28"/>
              </w:rPr>
            </w:pPr>
            <w:r>
              <w:rPr>
                <w:noProof/>
                <w:lang w:val="en-AU" w:eastAsia="en-AU"/>
              </w:rPr>
              <w:drawing>
                <wp:inline distT="0" distB="0" distL="0" distR="0" wp14:anchorId="6668B3EE" wp14:editId="59CBAFDD">
                  <wp:extent cx="2684075" cy="2057400"/>
                  <wp:effectExtent l="19050" t="19050" r="21590" b="190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cstate="print">
                            <a:extLst>
                              <a:ext uri="{28A0092B-C50C-407E-A947-70E740481C1C}">
                                <a14:useLocalDpi xmlns:a14="http://schemas.microsoft.com/office/drawing/2010/main"/>
                              </a:ext>
                            </a:extLst>
                          </a:blip>
                          <a:srcRect/>
                          <a:stretch/>
                        </pic:blipFill>
                        <pic:spPr bwMode="auto">
                          <a:xfrm>
                            <a:off x="0" y="0"/>
                            <a:ext cx="2684075"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D3090" w:rsidTr="00F626F2">
        <w:tc>
          <w:tcPr>
            <w:tcW w:w="4621" w:type="dxa"/>
          </w:tcPr>
          <w:p w:rsidR="00BD3090" w:rsidRDefault="00F626F2" w:rsidP="00505E8C">
            <w:pPr>
              <w:spacing w:line="276" w:lineRule="auto"/>
              <w:jc w:val="both"/>
              <w:rPr>
                <w:b/>
                <w:color w:val="026C7D"/>
                <w:sz w:val="28"/>
                <w:szCs w:val="28"/>
              </w:rPr>
            </w:pPr>
            <w:r>
              <w:rPr>
                <w:noProof/>
                <w:lang w:val="en-AU" w:eastAsia="en-AU"/>
              </w:rPr>
              <w:drawing>
                <wp:inline distT="0" distB="0" distL="0" distR="0" wp14:anchorId="76269B88" wp14:editId="42299FFA">
                  <wp:extent cx="2708927" cy="2076450"/>
                  <wp:effectExtent l="19050" t="19050" r="15240" b="190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cstate="print">
                            <a:extLst>
                              <a:ext uri="{28A0092B-C50C-407E-A947-70E740481C1C}">
                                <a14:useLocalDpi xmlns:a14="http://schemas.microsoft.com/office/drawing/2010/main"/>
                              </a:ext>
                            </a:extLst>
                          </a:blip>
                          <a:srcRect/>
                          <a:stretch/>
                        </pic:blipFill>
                        <pic:spPr bwMode="auto">
                          <a:xfrm>
                            <a:off x="0" y="0"/>
                            <a:ext cx="2708927" cy="20764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D3090" w:rsidRDefault="00F626F2" w:rsidP="00505E8C">
            <w:pPr>
              <w:spacing w:line="276" w:lineRule="auto"/>
              <w:jc w:val="both"/>
              <w:rPr>
                <w:b/>
                <w:color w:val="026C7D"/>
                <w:sz w:val="28"/>
                <w:szCs w:val="28"/>
              </w:rPr>
            </w:pPr>
            <w:r>
              <w:rPr>
                <w:noProof/>
                <w:lang w:val="en-AU" w:eastAsia="en-AU"/>
              </w:rPr>
              <w:drawing>
                <wp:inline distT="0" distB="0" distL="0" distR="0" wp14:anchorId="51EAFF21" wp14:editId="3F4A6F81">
                  <wp:extent cx="2686050" cy="2073791"/>
                  <wp:effectExtent l="19050" t="19050" r="19050" b="222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cstate="print">
                            <a:extLst>
                              <a:ext uri="{28A0092B-C50C-407E-A947-70E740481C1C}">
                                <a14:useLocalDpi xmlns:a14="http://schemas.microsoft.com/office/drawing/2010/main"/>
                              </a:ext>
                            </a:extLst>
                          </a:blip>
                          <a:srcRect/>
                          <a:stretch/>
                        </pic:blipFill>
                        <pic:spPr bwMode="auto">
                          <a:xfrm>
                            <a:off x="0" y="0"/>
                            <a:ext cx="2693785" cy="207976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505E8C" w:rsidRDefault="00505E8C" w:rsidP="00505E8C">
      <w:pPr>
        <w:spacing w:line="276" w:lineRule="auto"/>
        <w:jc w:val="both"/>
        <w:rPr>
          <w:b/>
          <w:color w:val="026C7D"/>
          <w:sz w:val="28"/>
          <w:szCs w:val="28"/>
        </w:rPr>
      </w:pPr>
    </w:p>
    <w:p w:rsidR="00505E8C" w:rsidRDefault="00505E8C" w:rsidP="00505E8C">
      <w:pPr>
        <w:spacing w:line="276" w:lineRule="auto"/>
        <w:jc w:val="both"/>
        <w:rPr>
          <w:b/>
          <w:color w:val="026C7D"/>
          <w:sz w:val="28"/>
          <w:szCs w:val="28"/>
        </w:rPr>
      </w:pPr>
    </w:p>
    <w:p w:rsidR="00515AF7" w:rsidRPr="00515AF7" w:rsidRDefault="00515AF7" w:rsidP="00515AF7">
      <w:pPr>
        <w:spacing w:line="276" w:lineRule="auto"/>
        <w:jc w:val="both"/>
        <w:rPr>
          <w:b/>
          <w:color w:val="026C7D"/>
          <w:sz w:val="28"/>
          <w:szCs w:val="28"/>
        </w:rPr>
      </w:pPr>
    </w:p>
    <w:p w:rsidR="0088523C" w:rsidRDefault="00F626F2" w:rsidP="000206A3">
      <w:pPr>
        <w:pStyle w:val="Heading2"/>
      </w:pPr>
      <w:bookmarkStart w:id="187" w:name="_Toc501111705"/>
      <w:r>
        <w:lastRenderedPageBreak/>
        <w:t>A.33 Session 25</w:t>
      </w:r>
      <w:r w:rsidR="00180950">
        <w:t>:</w:t>
      </w:r>
      <w:r>
        <w:t xml:space="preserve"> Evidence PowerPoint Presentation</w:t>
      </w:r>
      <w:bookmarkEnd w:id="18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F626F2" w:rsidTr="00B319F5">
        <w:tc>
          <w:tcPr>
            <w:tcW w:w="4621" w:type="dxa"/>
          </w:tcPr>
          <w:p w:rsidR="00F626F2" w:rsidRDefault="00F626F2" w:rsidP="0088523C">
            <w:r>
              <w:rPr>
                <w:noProof/>
                <w:lang w:val="en-AU" w:eastAsia="en-AU"/>
              </w:rPr>
              <w:drawing>
                <wp:inline distT="0" distB="0" distL="0" distR="0" wp14:anchorId="25A46B87" wp14:editId="2FBDCE58">
                  <wp:extent cx="2684075" cy="2057400"/>
                  <wp:effectExtent l="19050" t="19050" r="21590" b="1905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cstate="print">
                            <a:extLst>
                              <a:ext uri="{28A0092B-C50C-407E-A947-70E740481C1C}">
                                <a14:useLocalDpi xmlns:a14="http://schemas.microsoft.com/office/drawing/2010/main"/>
                              </a:ext>
                            </a:extLst>
                          </a:blip>
                          <a:srcRect/>
                          <a:stretch/>
                        </pic:blipFill>
                        <pic:spPr bwMode="auto">
                          <a:xfrm>
                            <a:off x="0" y="0"/>
                            <a:ext cx="2684075"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F626F2" w:rsidRDefault="00F626F2" w:rsidP="0088523C">
            <w:r>
              <w:rPr>
                <w:noProof/>
                <w:lang w:val="en-AU" w:eastAsia="en-AU"/>
              </w:rPr>
              <w:drawing>
                <wp:inline distT="0" distB="0" distL="0" distR="0" wp14:anchorId="1FA1D791" wp14:editId="1ED7A819">
                  <wp:extent cx="2695796" cy="2057400"/>
                  <wp:effectExtent l="19050" t="19050" r="28575"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cstate="print">
                            <a:extLst>
                              <a:ext uri="{28A0092B-C50C-407E-A947-70E740481C1C}">
                                <a14:useLocalDpi xmlns:a14="http://schemas.microsoft.com/office/drawing/2010/main"/>
                              </a:ext>
                            </a:extLst>
                          </a:blip>
                          <a:srcRect/>
                          <a:stretch/>
                        </pic:blipFill>
                        <pic:spPr bwMode="auto">
                          <a:xfrm>
                            <a:off x="0" y="0"/>
                            <a:ext cx="2695796"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F626F2" w:rsidTr="00B319F5">
        <w:tc>
          <w:tcPr>
            <w:tcW w:w="4621" w:type="dxa"/>
          </w:tcPr>
          <w:p w:rsidR="00F626F2" w:rsidRDefault="00F626F2" w:rsidP="0088523C">
            <w:r>
              <w:rPr>
                <w:noProof/>
                <w:lang w:val="en-AU" w:eastAsia="en-AU"/>
              </w:rPr>
              <w:drawing>
                <wp:inline distT="0" distB="0" distL="0" distR="0" wp14:anchorId="5258996D" wp14:editId="2C02DC57">
                  <wp:extent cx="2682447" cy="2038350"/>
                  <wp:effectExtent l="19050" t="19050" r="22860" b="190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cstate="print">
                            <a:extLst>
                              <a:ext uri="{28A0092B-C50C-407E-A947-70E740481C1C}">
                                <a14:useLocalDpi xmlns:a14="http://schemas.microsoft.com/office/drawing/2010/main"/>
                              </a:ext>
                            </a:extLst>
                          </a:blip>
                          <a:srcRect/>
                          <a:stretch/>
                        </pic:blipFill>
                        <pic:spPr bwMode="auto">
                          <a:xfrm>
                            <a:off x="0" y="0"/>
                            <a:ext cx="2682447"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F626F2" w:rsidRDefault="00F626F2" w:rsidP="0088523C">
            <w:r>
              <w:rPr>
                <w:noProof/>
                <w:lang w:val="en-AU" w:eastAsia="en-AU"/>
              </w:rPr>
              <w:drawing>
                <wp:inline distT="0" distB="0" distL="0" distR="0" wp14:anchorId="04CBC51C" wp14:editId="18556BF0">
                  <wp:extent cx="2659222" cy="2038350"/>
                  <wp:effectExtent l="19050" t="19050" r="27305" b="190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0" cstate="print">
                            <a:extLst>
                              <a:ext uri="{28A0092B-C50C-407E-A947-70E740481C1C}">
                                <a14:useLocalDpi xmlns:a14="http://schemas.microsoft.com/office/drawing/2010/main"/>
                              </a:ext>
                            </a:extLst>
                          </a:blip>
                          <a:srcRect/>
                          <a:stretch/>
                        </pic:blipFill>
                        <pic:spPr bwMode="auto">
                          <a:xfrm>
                            <a:off x="0" y="0"/>
                            <a:ext cx="2659222"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F626F2" w:rsidTr="00B319F5">
        <w:tc>
          <w:tcPr>
            <w:tcW w:w="4621" w:type="dxa"/>
          </w:tcPr>
          <w:p w:rsidR="00F626F2" w:rsidRDefault="00F626F2" w:rsidP="0088523C">
            <w:r>
              <w:rPr>
                <w:noProof/>
                <w:lang w:val="en-AU" w:eastAsia="en-AU"/>
              </w:rPr>
              <w:drawing>
                <wp:inline distT="0" distB="0" distL="0" distR="0" wp14:anchorId="201A8279" wp14:editId="340C1CD9">
                  <wp:extent cx="2670835" cy="2038350"/>
                  <wp:effectExtent l="19050" t="19050" r="15240" b="1905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1" cstate="print">
                            <a:extLst>
                              <a:ext uri="{28A0092B-C50C-407E-A947-70E740481C1C}">
                                <a14:useLocalDpi xmlns:a14="http://schemas.microsoft.com/office/drawing/2010/main"/>
                              </a:ext>
                            </a:extLst>
                          </a:blip>
                          <a:srcRect/>
                          <a:stretch/>
                        </pic:blipFill>
                        <pic:spPr bwMode="auto">
                          <a:xfrm>
                            <a:off x="0" y="0"/>
                            <a:ext cx="2670835"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F626F2" w:rsidRDefault="00B319F5" w:rsidP="0088523C">
            <w:r>
              <w:rPr>
                <w:noProof/>
                <w:lang w:val="en-AU" w:eastAsia="en-AU"/>
              </w:rPr>
              <w:drawing>
                <wp:inline distT="0" distB="0" distL="0" distR="0" wp14:anchorId="4FBB6FD9" wp14:editId="64BEA874">
                  <wp:extent cx="2670835" cy="2038350"/>
                  <wp:effectExtent l="19050" t="19050" r="15240" b="1905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cstate="print">
                            <a:extLst>
                              <a:ext uri="{28A0092B-C50C-407E-A947-70E740481C1C}">
                                <a14:useLocalDpi xmlns:a14="http://schemas.microsoft.com/office/drawing/2010/main"/>
                              </a:ext>
                            </a:extLst>
                          </a:blip>
                          <a:srcRect/>
                          <a:stretch/>
                        </pic:blipFill>
                        <pic:spPr bwMode="auto">
                          <a:xfrm>
                            <a:off x="0" y="0"/>
                            <a:ext cx="2670835"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F626F2" w:rsidTr="00B319F5">
        <w:tc>
          <w:tcPr>
            <w:tcW w:w="4621" w:type="dxa"/>
          </w:tcPr>
          <w:p w:rsidR="00F626F2" w:rsidRDefault="00B319F5" w:rsidP="0088523C">
            <w:r>
              <w:rPr>
                <w:noProof/>
                <w:lang w:val="en-AU" w:eastAsia="en-AU"/>
              </w:rPr>
              <w:lastRenderedPageBreak/>
              <w:drawing>
                <wp:inline distT="0" distB="0" distL="0" distR="0" wp14:anchorId="01515511" wp14:editId="2839285F">
                  <wp:extent cx="2695796" cy="2057400"/>
                  <wp:effectExtent l="19050" t="19050" r="28575" b="1905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cstate="print">
                            <a:extLst>
                              <a:ext uri="{28A0092B-C50C-407E-A947-70E740481C1C}">
                                <a14:useLocalDpi xmlns:a14="http://schemas.microsoft.com/office/drawing/2010/main"/>
                              </a:ext>
                            </a:extLst>
                          </a:blip>
                          <a:srcRect/>
                          <a:stretch/>
                        </pic:blipFill>
                        <pic:spPr bwMode="auto">
                          <a:xfrm>
                            <a:off x="0" y="0"/>
                            <a:ext cx="2695796"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F626F2" w:rsidRDefault="00F626F2" w:rsidP="0088523C"/>
        </w:tc>
      </w:tr>
    </w:tbl>
    <w:p w:rsidR="00C85C42" w:rsidRDefault="00C85C42" w:rsidP="00C85C42">
      <w:pPr>
        <w:rPr>
          <w:lang w:val="en-AU"/>
        </w:rPr>
      </w:pPr>
      <w:bookmarkStart w:id="188" w:name="_Toc501111706"/>
    </w:p>
    <w:p w:rsidR="00C85C42" w:rsidRDefault="00C85C42" w:rsidP="00C85C42">
      <w:pPr>
        <w:rPr>
          <w:lang w:val="en-AU"/>
        </w:rPr>
      </w:pPr>
    </w:p>
    <w:p w:rsidR="00C85C42" w:rsidRDefault="00C85C42" w:rsidP="00C85C42">
      <w:pPr>
        <w:rPr>
          <w:lang w:val="en-AU"/>
        </w:rPr>
      </w:pPr>
    </w:p>
    <w:p w:rsidR="00180950" w:rsidRDefault="00180950" w:rsidP="00C85C42">
      <w:pPr>
        <w:rPr>
          <w:lang w:val="en-AU"/>
        </w:rPr>
        <w:sectPr w:rsidR="00180950" w:rsidSect="007E558A">
          <w:pgSz w:w="11906" w:h="16838"/>
          <w:pgMar w:top="1440" w:right="1440" w:bottom="1440" w:left="1440" w:header="708" w:footer="708" w:gutter="0"/>
          <w:cols w:space="708"/>
          <w:docGrid w:linePitch="360"/>
        </w:sectPr>
      </w:pPr>
    </w:p>
    <w:p w:rsidR="00B319F5" w:rsidRDefault="00B319F5" w:rsidP="000206A3">
      <w:pPr>
        <w:pStyle w:val="Heading2"/>
      </w:pPr>
      <w:r>
        <w:lastRenderedPageBreak/>
        <w:t>A.34 Evidence Notes</w:t>
      </w:r>
      <w:bookmarkEnd w:id="188"/>
    </w:p>
    <w:p w:rsidR="00B319F5" w:rsidRPr="00B319F5" w:rsidRDefault="00B319F5" w:rsidP="00B319F5">
      <w:pPr>
        <w:pBdr>
          <w:top w:val="single" w:sz="4" w:space="1" w:color="auto"/>
          <w:left w:val="single" w:sz="4" w:space="4" w:color="auto"/>
          <w:bottom w:val="single" w:sz="4" w:space="1" w:color="auto"/>
          <w:right w:val="single" w:sz="4" w:space="4" w:color="auto"/>
        </w:pBdr>
        <w:shd w:val="clear" w:color="auto" w:fill="DBE5F1" w:themeFill="accent1" w:themeFillTint="33"/>
        <w:jc w:val="center"/>
        <w:rPr>
          <w:b/>
          <w:sz w:val="32"/>
          <w:szCs w:val="32"/>
        </w:rPr>
      </w:pPr>
      <w:r w:rsidRPr="000B56FF">
        <w:rPr>
          <w:b/>
          <w:sz w:val="32"/>
          <w:szCs w:val="32"/>
        </w:rPr>
        <w:t>EVIDENCE</w:t>
      </w:r>
    </w:p>
    <w:p w:rsidR="00B319F5" w:rsidRPr="00F21DB9" w:rsidRDefault="00B319F5" w:rsidP="00B319F5">
      <w:pPr>
        <w:spacing w:line="276" w:lineRule="auto"/>
        <w:rPr>
          <w:b/>
          <w:sz w:val="24"/>
        </w:rPr>
      </w:pPr>
      <w:r w:rsidRPr="00F21DB9">
        <w:rPr>
          <w:b/>
          <w:sz w:val="24"/>
        </w:rPr>
        <w:t>What is evidence?</w:t>
      </w:r>
    </w:p>
    <w:p w:rsidR="00B319F5" w:rsidRPr="000B56FF" w:rsidRDefault="00B319F5" w:rsidP="00180950">
      <w:pPr>
        <w:spacing w:before="60" w:after="60" w:line="240" w:lineRule="auto"/>
      </w:pPr>
      <w:r w:rsidRPr="000B56FF">
        <w:t>Evidence is what witnesses say in Court and the documents that are produced in Court that are relevant to the case before the Court.</w:t>
      </w:r>
    </w:p>
    <w:p w:rsidR="00B319F5" w:rsidRDefault="00B319F5" w:rsidP="00180950">
      <w:pPr>
        <w:spacing w:before="60" w:after="60" w:line="240" w:lineRule="auto"/>
      </w:pPr>
      <w:r w:rsidRPr="000B56FF">
        <w:t>The key point with evidence is relevance.</w:t>
      </w:r>
    </w:p>
    <w:p w:rsidR="00B319F5" w:rsidRDefault="00B319F5" w:rsidP="00180950">
      <w:pPr>
        <w:spacing w:before="60" w:after="60" w:line="240" w:lineRule="auto"/>
      </w:pPr>
      <w:r w:rsidRPr="000B56FF">
        <w:t>If the evidence proposed is relevant to the issues in dispute in the Court case before you then with exceptions it will be admissible.  And so evidence is generally admissible if it goes to prove or disprove a relevant fact.</w:t>
      </w:r>
    </w:p>
    <w:p w:rsidR="00B319F5" w:rsidRDefault="00B319F5" w:rsidP="00180950">
      <w:pPr>
        <w:spacing w:before="60" w:after="60" w:line="240" w:lineRule="auto"/>
      </w:pPr>
      <w:r w:rsidRPr="000B56FF">
        <w:t>If the evidence proposed does not go to prove or disprove a relevant fact the it will not be admissible.</w:t>
      </w:r>
    </w:p>
    <w:p w:rsidR="00B319F5" w:rsidRPr="000B56FF" w:rsidRDefault="00B319F5" w:rsidP="00180950">
      <w:pPr>
        <w:spacing w:before="60" w:after="60" w:line="240" w:lineRule="auto"/>
      </w:pPr>
      <w:r w:rsidRPr="000B56FF">
        <w:t>A relevant fact is that which proves or disproves an allegation the prosecution or defence in a criminal case or a claimant or defendant in a civil case need to prove to establish their case or disprove the other side’s case.</w:t>
      </w:r>
    </w:p>
    <w:p w:rsidR="00B319F5" w:rsidRPr="004815E9" w:rsidRDefault="00B319F5" w:rsidP="00180950">
      <w:pPr>
        <w:spacing w:before="60" w:after="60" w:line="240" w:lineRule="auto"/>
      </w:pPr>
      <w:r w:rsidRPr="000B56FF">
        <w:t>Generally, a statement or a document is only evidence if the person who for example saw the event makes a sworn statement as to its truth.  And the same generally with a document – the person who made the document or signed the document must also swear the document produced in Court is the document made or signed by them.  (With exceptions dealt with later).</w:t>
      </w:r>
    </w:p>
    <w:p w:rsidR="00B319F5" w:rsidRPr="00B319F5" w:rsidRDefault="00B319F5" w:rsidP="00180950">
      <w:pPr>
        <w:spacing w:before="60" w:after="60" w:line="240" w:lineRule="auto"/>
      </w:pPr>
      <w:r w:rsidRPr="000B56FF">
        <w:t>For example a witness in a case of alleged assault gives evidence he saw one man strike another – obviously this evidence is relevant to the assault charge and admissible.  In the same case another witness says he is sure the defendant is guilty because he is a bad man.  This evidence does not go to proving an assault – it’s simply one man’s opinion of anther’s character and so the evidence is not relevant and it is inadmissible.</w:t>
      </w:r>
    </w:p>
    <w:p w:rsidR="00B319F5" w:rsidRPr="00F21DB9" w:rsidRDefault="00B319F5" w:rsidP="00B319F5">
      <w:pPr>
        <w:spacing w:line="276" w:lineRule="auto"/>
        <w:rPr>
          <w:b/>
          <w:sz w:val="24"/>
        </w:rPr>
      </w:pPr>
      <w:r w:rsidRPr="00F21DB9">
        <w:rPr>
          <w:b/>
          <w:sz w:val="24"/>
        </w:rPr>
        <w:t>Weight of Evidence</w:t>
      </w:r>
    </w:p>
    <w:p w:rsidR="00B319F5" w:rsidRPr="00C946F5" w:rsidRDefault="00B319F5" w:rsidP="00B319F5">
      <w:pPr>
        <w:spacing w:line="276" w:lineRule="auto"/>
      </w:pPr>
      <w:r w:rsidRPr="000B56FF">
        <w:t>Once you are satisfied that evidence is truthful you will then need to decide if the evidence you have heard is reliable.  Of course, a witness can be honest but the evidence they give can be unreliable.  For example, their memory of a conversation may be poor or an identification of an event may be too far away or too dark to reliably describe what happened.  And so you will have to decide what weight you give evidence you have heard when you come to a decision.</w:t>
      </w:r>
    </w:p>
    <w:p w:rsidR="00B319F5" w:rsidRPr="00F21DB9" w:rsidRDefault="00B319F5" w:rsidP="00B319F5">
      <w:pPr>
        <w:spacing w:line="276" w:lineRule="auto"/>
        <w:rPr>
          <w:b/>
          <w:sz w:val="24"/>
        </w:rPr>
      </w:pPr>
      <w:r w:rsidRPr="00F21DB9">
        <w:rPr>
          <w:b/>
          <w:sz w:val="24"/>
        </w:rPr>
        <w:t>Summary of Approach</w:t>
      </w:r>
    </w:p>
    <w:p w:rsidR="00B319F5" w:rsidRPr="00C946F5" w:rsidRDefault="00B319F5" w:rsidP="00B32F6A">
      <w:pPr>
        <w:pStyle w:val="ListParagraph"/>
        <w:numPr>
          <w:ilvl w:val="0"/>
          <w:numId w:val="33"/>
        </w:numPr>
        <w:spacing w:line="276" w:lineRule="auto"/>
        <w:jc w:val="both"/>
      </w:pPr>
      <w:r w:rsidRPr="00C946F5">
        <w:t>Is the evidence you have heard relevant to the case before you?</w:t>
      </w:r>
    </w:p>
    <w:p w:rsidR="00B319F5" w:rsidRPr="00C946F5" w:rsidRDefault="00B319F5" w:rsidP="00B32F6A">
      <w:pPr>
        <w:pStyle w:val="ListParagraph"/>
        <w:numPr>
          <w:ilvl w:val="0"/>
          <w:numId w:val="33"/>
        </w:numPr>
        <w:spacing w:line="276" w:lineRule="auto"/>
        <w:jc w:val="both"/>
      </w:pPr>
      <w:r w:rsidRPr="00C946F5">
        <w:t>If yes, is the evidence given truthful?</w:t>
      </w:r>
    </w:p>
    <w:p w:rsidR="00B319F5" w:rsidRPr="004815E9" w:rsidRDefault="00B319F5" w:rsidP="00B32F6A">
      <w:pPr>
        <w:pStyle w:val="ListParagraph"/>
        <w:numPr>
          <w:ilvl w:val="0"/>
          <w:numId w:val="33"/>
        </w:numPr>
        <w:spacing w:line="276" w:lineRule="auto"/>
        <w:jc w:val="both"/>
      </w:pPr>
      <w:r w:rsidRPr="00C946F5">
        <w:t>If yes, how reliable is the evidence?</w:t>
      </w:r>
    </w:p>
    <w:p w:rsidR="00B319F5" w:rsidRPr="00F21DB9" w:rsidRDefault="00B319F5" w:rsidP="00B319F5">
      <w:pPr>
        <w:spacing w:line="276" w:lineRule="auto"/>
        <w:rPr>
          <w:b/>
          <w:sz w:val="24"/>
        </w:rPr>
      </w:pPr>
      <w:r w:rsidRPr="00F21DB9">
        <w:rPr>
          <w:b/>
          <w:sz w:val="24"/>
        </w:rPr>
        <w:t>Hearsay</w:t>
      </w:r>
    </w:p>
    <w:p w:rsidR="00B319F5" w:rsidRPr="000B56FF" w:rsidRDefault="00B319F5" w:rsidP="00180950">
      <w:pPr>
        <w:spacing w:before="80" w:after="80" w:line="240" w:lineRule="auto"/>
      </w:pPr>
      <w:r w:rsidRPr="000B56FF">
        <w:t>The general rule is that a witness can say what they heard and saw but not give evidence of what someone else heard and saw.  And so a hearsay statement is a statement made by a person who is not a witness.</w:t>
      </w:r>
    </w:p>
    <w:p w:rsidR="00B319F5" w:rsidRPr="000B56FF" w:rsidRDefault="00B319F5" w:rsidP="00180950">
      <w:pPr>
        <w:spacing w:before="80" w:after="80" w:line="240" w:lineRule="auto"/>
      </w:pPr>
      <w:r w:rsidRPr="000B56FF">
        <w:t xml:space="preserve">The reason for this rule is straight forward.  When a witness says Ï saw Mr A hit Mr B the witness can be challenged in Court about the reliability and honesty of his evidence.  Where a witness says Mr C told him Mr A had assaulted Mr B the reliability and honesty of Mr C can’t be challenged because he </w:t>
      </w:r>
      <w:r w:rsidRPr="000B56FF">
        <w:lastRenderedPageBreak/>
        <w:t>is not a witness in Court.  And so what the witness told the Court about what Mr C said is hearsay and generally inadmissible.</w:t>
      </w:r>
    </w:p>
    <w:p w:rsidR="00B319F5" w:rsidRPr="000B56FF" w:rsidRDefault="00B319F5" w:rsidP="00180950">
      <w:pPr>
        <w:spacing w:before="80" w:after="80" w:line="240" w:lineRule="auto"/>
      </w:pPr>
      <w:r w:rsidRPr="000B56FF">
        <w:t>There is one main exception to the hearsay rule.  It is this – Where the defendant has made a statement out of Court about the crime he or she is charged with, it is admissible.  This statement is hearsay.  It is a statement made by a person who is not a witness.  The statement can be made to anyone – policeman, friend, relative, anyone…  That person however must come to Court and tell the Court what the defendant has said.  The statement made by the defendant must of course be relevant to the charge.  It can either admit or deny in whole or in part the charge.  As</w:t>
      </w:r>
      <w:r>
        <w:t xml:space="preserve"> </w:t>
      </w:r>
      <w:r w:rsidRPr="000B56FF">
        <w:t>long as the statement meets these conditions it will generally be admissible although a hearsay statement.</w:t>
      </w:r>
    </w:p>
    <w:p w:rsidR="00B319F5" w:rsidRPr="000B56FF" w:rsidRDefault="00B319F5" w:rsidP="00180950">
      <w:pPr>
        <w:spacing w:before="80" w:after="80" w:line="240" w:lineRule="auto"/>
      </w:pPr>
      <w:r w:rsidRPr="000B56FF">
        <w:t xml:space="preserve">Sometimes what the defendant has to say will be in writing for example in a police statement.  Sometimes a witness will give evidence about what the defendant has said to them.  </w:t>
      </w:r>
    </w:p>
    <w:p w:rsidR="00B319F5" w:rsidRPr="000B56FF" w:rsidRDefault="00B319F5" w:rsidP="00B319F5">
      <w:pPr>
        <w:spacing w:line="276" w:lineRule="auto"/>
      </w:pPr>
      <w:r w:rsidRPr="000B56FF">
        <w:t>Keep this in mind:</w:t>
      </w:r>
    </w:p>
    <w:p w:rsidR="00B319F5" w:rsidRPr="000B56FF" w:rsidRDefault="00B319F5" w:rsidP="00B32F6A">
      <w:pPr>
        <w:pStyle w:val="ListParagraph"/>
        <w:numPr>
          <w:ilvl w:val="0"/>
          <w:numId w:val="34"/>
        </w:numPr>
        <w:spacing w:line="276" w:lineRule="auto"/>
        <w:jc w:val="both"/>
        <w:rPr>
          <w:sz w:val="23"/>
          <w:szCs w:val="23"/>
        </w:rPr>
      </w:pPr>
      <w:r w:rsidRPr="000B56FF">
        <w:rPr>
          <w:sz w:val="23"/>
          <w:szCs w:val="23"/>
        </w:rPr>
        <w:t>A defendant may give evidence in Court either denying he/she made the statement or admitting the statement was made but saying it was untrue.  You will need to resolve this issue in your decision.</w:t>
      </w:r>
    </w:p>
    <w:p w:rsidR="00B319F5" w:rsidRPr="000B56FF" w:rsidRDefault="00B319F5" w:rsidP="00B32F6A">
      <w:pPr>
        <w:pStyle w:val="ListParagraph"/>
        <w:numPr>
          <w:ilvl w:val="0"/>
          <w:numId w:val="34"/>
        </w:numPr>
        <w:spacing w:line="276" w:lineRule="auto"/>
        <w:jc w:val="both"/>
      </w:pPr>
      <w:r w:rsidRPr="000B56FF">
        <w:rPr>
          <w:sz w:val="23"/>
          <w:szCs w:val="23"/>
        </w:rPr>
        <w:t>Sometimes</w:t>
      </w:r>
      <w:r w:rsidRPr="00C946F5">
        <w:t xml:space="preserve"> a defendant may challenge a statement he/she made to the police saying it was unfairly obtained and should not be admitted in evidence.  Again, you will need to resolve this challenge.  Most countries have rules about the admissibility of unfairly obtained evidence.</w:t>
      </w:r>
    </w:p>
    <w:p w:rsidR="00B319F5" w:rsidRPr="000B56FF" w:rsidRDefault="00B319F5" w:rsidP="00B319F5">
      <w:pPr>
        <w:spacing w:line="276" w:lineRule="auto"/>
      </w:pPr>
      <w:r w:rsidRPr="000B56FF">
        <w:t>Generally, hearsay statements can be admissible:</w:t>
      </w:r>
    </w:p>
    <w:p w:rsidR="00B319F5" w:rsidRPr="00C946F5" w:rsidRDefault="00B319F5" w:rsidP="00B32F6A">
      <w:pPr>
        <w:pStyle w:val="ListParagraph"/>
        <w:numPr>
          <w:ilvl w:val="0"/>
          <w:numId w:val="34"/>
        </w:numPr>
        <w:spacing w:line="276" w:lineRule="auto"/>
        <w:jc w:val="both"/>
      </w:pPr>
      <w:r w:rsidRPr="00C946F5">
        <w:t xml:space="preserve">If the person who made the statement isn’t available to give evidence.  (Usually this means that the person is overseas or can’t be found.)  </w:t>
      </w:r>
    </w:p>
    <w:p w:rsidR="00B319F5" w:rsidRPr="00C946F5" w:rsidRDefault="00B319F5" w:rsidP="00B32F6A">
      <w:pPr>
        <w:pStyle w:val="ListParagraph"/>
        <w:numPr>
          <w:ilvl w:val="0"/>
          <w:numId w:val="34"/>
        </w:numPr>
        <w:spacing w:line="276" w:lineRule="auto"/>
        <w:jc w:val="both"/>
      </w:pPr>
      <w:r w:rsidRPr="00C946F5">
        <w:t xml:space="preserve">And there is reason to believe the hearsay statement is reliable.  </w:t>
      </w:r>
    </w:p>
    <w:p w:rsidR="00B319F5" w:rsidRPr="00B319F5" w:rsidRDefault="00B319F5" w:rsidP="00B319F5">
      <w:pPr>
        <w:spacing w:line="276" w:lineRule="auto"/>
      </w:pPr>
      <w:r w:rsidRPr="000B56FF">
        <w:t>If these two situations apply a hearsay statement can be admitted in Court.</w:t>
      </w:r>
      <w:r>
        <w:t xml:space="preserve"> </w:t>
      </w:r>
      <w:r w:rsidRPr="00F21DB9">
        <w:t>It will be for you to decide what weight to give this evidence, especially given the person making the statement will not be available for cross examination.</w:t>
      </w:r>
    </w:p>
    <w:p w:rsidR="00B319F5" w:rsidRPr="00F21DB9" w:rsidRDefault="00B319F5" w:rsidP="00B319F5">
      <w:pPr>
        <w:spacing w:line="276" w:lineRule="auto"/>
        <w:rPr>
          <w:b/>
          <w:sz w:val="28"/>
          <w:szCs w:val="28"/>
        </w:rPr>
      </w:pPr>
      <w:r w:rsidRPr="00F21DB9">
        <w:rPr>
          <w:b/>
          <w:sz w:val="28"/>
          <w:szCs w:val="28"/>
        </w:rPr>
        <w:t>Documentary Hearsay Rules</w:t>
      </w:r>
    </w:p>
    <w:p w:rsidR="00B319F5" w:rsidRPr="00F21DB9" w:rsidRDefault="00B319F5" w:rsidP="00180950">
      <w:pPr>
        <w:spacing w:before="80" w:after="80" w:line="240" w:lineRule="auto"/>
      </w:pPr>
      <w:r w:rsidRPr="00F21DB9">
        <w:t>Most countries that have an Evidence Act will have some rules about the admissibility of documents.  You need to be familiar with the rules (if any) in your country.</w:t>
      </w:r>
    </w:p>
    <w:p w:rsidR="00B319F5" w:rsidRPr="00F21DB9" w:rsidRDefault="00B319F5" w:rsidP="00180950">
      <w:pPr>
        <w:spacing w:before="80" w:after="80" w:line="240" w:lineRule="auto"/>
      </w:pPr>
      <w:r w:rsidRPr="00F21DB9">
        <w:t>Generally, the rules on admissibility of documents are stricter in criminal cases than civil cases.  A business record is mostly admissible if the person who made it isn’t available as a witness or if the person who made the document couldn’t reasonably be expected to remember it.  For example, evidence of the purchase of an item from a shop may be required.  The document may be a receipt given by a shop for a purchase - perhaps some months or years before.  It wouldn’t be reasonable to expect the shop worker to remember that particular receipt amongst perhaps hundreds or thousands.  But the receipt shows it is from the business.  The receipt document would be admissible.  The person preparing the receipt was doing so as part of their job and there is every reason to expect the document is reliable.</w:t>
      </w:r>
    </w:p>
    <w:p w:rsidR="00B319F5" w:rsidRPr="00B319F5" w:rsidRDefault="00B319F5" w:rsidP="00180950">
      <w:pPr>
        <w:spacing w:before="80" w:after="80" w:line="240" w:lineRule="auto"/>
      </w:pPr>
      <w:r w:rsidRPr="00C946F5">
        <w:rPr>
          <w:b/>
          <w:i/>
          <w:sz w:val="24"/>
          <w:u w:val="single"/>
        </w:rPr>
        <w:t>BUT:</w:t>
      </w:r>
      <w:r w:rsidRPr="00C946F5">
        <w:rPr>
          <w:sz w:val="24"/>
        </w:rPr>
        <w:t xml:space="preserve"> if the document was say a contract between the parties for the sale of a car.  In this case one of the parties who prepared or signed the document would have to give evidence authenticating the document.  The hearsay exception rule would not apply.  Often with documents the parties to the litigation can agree on its admissibility without argument.  A </w:t>
      </w:r>
      <w:r w:rsidRPr="00C946F5">
        <w:rPr>
          <w:sz w:val="24"/>
        </w:rPr>
        <w:lastRenderedPageBreak/>
        <w:t>good approach</w:t>
      </w:r>
      <w:r w:rsidRPr="00F21DB9">
        <w:rPr>
          <w:sz w:val="24"/>
        </w:rPr>
        <w:t xml:space="preserve"> with a document which is important in a case is to see if the parties can agree that the document be produced in Court by consent.</w:t>
      </w:r>
    </w:p>
    <w:p w:rsidR="00B319F5" w:rsidRPr="00F21DB9" w:rsidRDefault="00B319F5" w:rsidP="00180950">
      <w:pPr>
        <w:spacing w:before="80" w:after="80" w:line="240" w:lineRule="auto"/>
        <w:rPr>
          <w:b/>
          <w:sz w:val="24"/>
        </w:rPr>
      </w:pPr>
      <w:r w:rsidRPr="00F21DB9">
        <w:rPr>
          <w:b/>
          <w:sz w:val="24"/>
        </w:rPr>
        <w:t>Silence doesn’t mean Guilt</w:t>
      </w:r>
    </w:p>
    <w:p w:rsidR="00B319F5" w:rsidRPr="00C946F5" w:rsidRDefault="00B319F5" w:rsidP="00180950">
      <w:pPr>
        <w:spacing w:before="80" w:after="80" w:line="240" w:lineRule="auto"/>
        <w:rPr>
          <w:sz w:val="24"/>
        </w:rPr>
      </w:pPr>
      <w:r w:rsidRPr="00C946F5">
        <w:rPr>
          <w:sz w:val="24"/>
        </w:rPr>
        <w:t xml:space="preserve">Sometimes before or sometimes after a defendant is charged with a crime they are asked by the police (and sometimes by friends or family) what they have to say in response to the charge.  Some defendants reply and what they have to say as long as it is relevant is admissible in Court as an exception to the hearsay rule.  Some defendants refuse to say anything in response.  Generally, someone accused of a crime is entitled to say to the prosecution, you charged me, you proved it and say nothing in response.  And so, silence is the right of an accused person.  It is wrong for a Judge to say “well, if the defendant was not guilty they would tell the police when charged or they would have told the police what happened.”  This is the wrong approach because it reverses the onus of proof.  It suggested the defendant has to prove his/her innocence by providing an explanation.  They do not.  It is for the prosecution to prove beyond reasonable doubt they are guilty. </w:t>
      </w:r>
    </w:p>
    <w:p w:rsidR="00B319F5" w:rsidRPr="00B319F5" w:rsidRDefault="00B319F5" w:rsidP="00180950">
      <w:pPr>
        <w:spacing w:before="80" w:after="80" w:line="240" w:lineRule="auto"/>
        <w:rPr>
          <w:sz w:val="24"/>
        </w:rPr>
      </w:pPr>
      <w:r w:rsidRPr="00C946F5">
        <w:rPr>
          <w:sz w:val="24"/>
        </w:rPr>
        <w:t>This approach is emphasised by a warning that Police in most countries are obliged to give to a person suspected of a crime when the Police ask the suspect make a statement.  The warning is in these words or similar:</w:t>
      </w:r>
    </w:p>
    <w:p w:rsidR="00B319F5" w:rsidRPr="00F21DB9" w:rsidRDefault="00B319F5" w:rsidP="00180950">
      <w:pPr>
        <w:spacing w:before="80" w:after="80" w:line="240" w:lineRule="auto"/>
      </w:pPr>
      <w:r w:rsidRPr="00F21DB9">
        <w:t xml:space="preserve">“You do not have to say anything but anything you do say may be recorded and may be given in evidence.” </w:t>
      </w:r>
    </w:p>
    <w:p w:rsidR="00B319F5" w:rsidRPr="00F21DB9" w:rsidRDefault="00B319F5" w:rsidP="00180950">
      <w:pPr>
        <w:spacing w:before="80" w:after="80" w:line="240" w:lineRule="auto"/>
      </w:pPr>
      <w:r w:rsidRPr="00F21DB9">
        <w:t>Note the warning – the suspect does not have to say anything – and so it would be unfair to use the suspect’s refusal to say anything as an indication of guilt.</w:t>
      </w:r>
    </w:p>
    <w:p w:rsidR="00B319F5" w:rsidRPr="00F21DB9" w:rsidRDefault="00B319F5" w:rsidP="00180950">
      <w:pPr>
        <w:spacing w:before="80" w:after="80" w:line="240" w:lineRule="auto"/>
      </w:pPr>
      <w:r w:rsidRPr="00F21DB9">
        <w:t>Identification Evidence</w:t>
      </w:r>
    </w:p>
    <w:p w:rsidR="00B319F5" w:rsidRPr="00F21DB9" w:rsidRDefault="00B319F5" w:rsidP="00180950">
      <w:pPr>
        <w:spacing w:before="80" w:after="80" w:line="240" w:lineRule="auto"/>
      </w:pPr>
      <w:r w:rsidRPr="00F21DB9">
        <w:t>The most common reason for wrongful conviction of crimes is as a result of mistaken identification evidence.  As a result, many countries have developed special rules to deal with the dangers of identification evidence.</w:t>
      </w:r>
    </w:p>
    <w:p w:rsidR="00B319F5" w:rsidRPr="00F21DB9" w:rsidRDefault="00B319F5" w:rsidP="00180950">
      <w:pPr>
        <w:spacing w:before="80" w:after="80" w:line="240" w:lineRule="auto"/>
      </w:pPr>
      <w:r w:rsidRPr="00F21DB9">
        <w:t>The problems have arisen because honest confident witnesses have been certain they can identify a person, typically one they have seen committing or implicated in a crim, when it turns out they have been mistaken.  And so the first principle is that a Judge must warn him or herself of the dangers of identification evidence.  And there are a set of guidelines for Judges to apply to identification evidence as a way of testing the identification evidence.  They are:</w:t>
      </w:r>
    </w:p>
    <w:p w:rsidR="00B319F5" w:rsidRPr="00C946F5" w:rsidRDefault="00B319F5" w:rsidP="00B32F6A">
      <w:pPr>
        <w:pStyle w:val="ListParagraph"/>
        <w:numPr>
          <w:ilvl w:val="0"/>
          <w:numId w:val="35"/>
        </w:numPr>
        <w:spacing w:line="276" w:lineRule="auto"/>
        <w:jc w:val="both"/>
      </w:pPr>
      <w:r w:rsidRPr="00C946F5">
        <w:t>Is the person being identified known (and how well) or a stranger to the witness.  Obviously, an identification of a person well known to a witness is more likely to be reliable.</w:t>
      </w:r>
    </w:p>
    <w:p w:rsidR="00B319F5" w:rsidRPr="00C946F5" w:rsidRDefault="00B319F5" w:rsidP="00B32F6A">
      <w:pPr>
        <w:pStyle w:val="ListParagraph"/>
        <w:numPr>
          <w:ilvl w:val="0"/>
          <w:numId w:val="35"/>
        </w:numPr>
        <w:spacing w:line="276" w:lineRule="auto"/>
        <w:jc w:val="both"/>
      </w:pPr>
      <w:r w:rsidRPr="00C946F5">
        <w:t>What were the physical conditions of the identification.</w:t>
      </w:r>
    </w:p>
    <w:p w:rsidR="00B319F5" w:rsidRPr="00C946F5" w:rsidRDefault="00B319F5" w:rsidP="00B32F6A">
      <w:pPr>
        <w:pStyle w:val="ListParagraph"/>
        <w:numPr>
          <w:ilvl w:val="1"/>
          <w:numId w:val="35"/>
        </w:numPr>
        <w:spacing w:line="276" w:lineRule="auto"/>
        <w:jc w:val="both"/>
      </w:pPr>
      <w:r w:rsidRPr="00C946F5">
        <w:t>In what light? (day/sunny/shade/night)</w:t>
      </w:r>
    </w:p>
    <w:p w:rsidR="00B319F5" w:rsidRPr="00C946F5" w:rsidRDefault="00B319F5" w:rsidP="00B32F6A">
      <w:pPr>
        <w:pStyle w:val="ListParagraph"/>
        <w:numPr>
          <w:ilvl w:val="1"/>
          <w:numId w:val="35"/>
        </w:numPr>
        <w:spacing w:line="276" w:lineRule="auto"/>
        <w:jc w:val="both"/>
      </w:pPr>
      <w:r w:rsidRPr="00C946F5">
        <w:t>From what distance?</w:t>
      </w:r>
    </w:p>
    <w:p w:rsidR="00B319F5" w:rsidRPr="00C946F5" w:rsidRDefault="00B319F5" w:rsidP="00B32F6A">
      <w:pPr>
        <w:pStyle w:val="ListParagraph"/>
        <w:numPr>
          <w:ilvl w:val="1"/>
          <w:numId w:val="35"/>
        </w:numPr>
        <w:spacing w:line="276" w:lineRule="auto"/>
        <w:jc w:val="both"/>
      </w:pPr>
      <w:r w:rsidRPr="00C946F5">
        <w:t>Was there any obstruction?</w:t>
      </w:r>
    </w:p>
    <w:p w:rsidR="00B319F5" w:rsidRPr="00C946F5" w:rsidRDefault="00B319F5" w:rsidP="00B32F6A">
      <w:pPr>
        <w:pStyle w:val="ListParagraph"/>
        <w:numPr>
          <w:ilvl w:val="0"/>
          <w:numId w:val="35"/>
        </w:numPr>
        <w:spacing w:line="276" w:lineRule="auto"/>
        <w:jc w:val="both"/>
      </w:pPr>
      <w:r w:rsidRPr="00C946F5">
        <w:t>How long was the person under observation.</w:t>
      </w:r>
    </w:p>
    <w:p w:rsidR="00B319F5" w:rsidRPr="00C946F5" w:rsidRDefault="00B319F5" w:rsidP="00B32F6A">
      <w:pPr>
        <w:pStyle w:val="ListParagraph"/>
        <w:numPr>
          <w:ilvl w:val="0"/>
          <w:numId w:val="35"/>
        </w:numPr>
        <w:spacing w:line="276" w:lineRule="auto"/>
        <w:jc w:val="both"/>
      </w:pPr>
      <w:r w:rsidRPr="00C946F5">
        <w:t>How does the description of the person by the witness match any other independent description of the person.</w:t>
      </w:r>
    </w:p>
    <w:p w:rsidR="00B319F5" w:rsidRPr="00C946F5" w:rsidRDefault="00B319F5" w:rsidP="00B319F5">
      <w:pPr>
        <w:spacing w:line="276" w:lineRule="auto"/>
        <w:rPr>
          <w:sz w:val="24"/>
        </w:rPr>
      </w:pPr>
      <w:r w:rsidRPr="00C946F5">
        <w:rPr>
          <w:sz w:val="24"/>
        </w:rPr>
        <w:t>So, keep in mind re identification:</w:t>
      </w:r>
    </w:p>
    <w:p w:rsidR="00B319F5" w:rsidRPr="00C946F5" w:rsidRDefault="00B319F5" w:rsidP="00B32F6A">
      <w:pPr>
        <w:pStyle w:val="ListParagraph"/>
        <w:numPr>
          <w:ilvl w:val="0"/>
          <w:numId w:val="36"/>
        </w:numPr>
        <w:spacing w:line="276" w:lineRule="auto"/>
        <w:jc w:val="both"/>
      </w:pPr>
      <w:r w:rsidRPr="00C946F5">
        <w:t>Mistaken identification can lead to a wrongful conviction.</w:t>
      </w:r>
    </w:p>
    <w:p w:rsidR="00B319F5" w:rsidRPr="00C946F5" w:rsidRDefault="00B319F5" w:rsidP="00B32F6A">
      <w:pPr>
        <w:pStyle w:val="ListParagraph"/>
        <w:numPr>
          <w:ilvl w:val="0"/>
          <w:numId w:val="36"/>
        </w:numPr>
        <w:spacing w:line="276" w:lineRule="auto"/>
        <w:jc w:val="both"/>
      </w:pPr>
      <w:r w:rsidRPr="00C946F5">
        <w:t>A mistaken witness can be convincing.</w:t>
      </w:r>
    </w:p>
    <w:p w:rsidR="00B319F5" w:rsidRPr="00C946F5" w:rsidRDefault="00B319F5" w:rsidP="00B32F6A">
      <w:pPr>
        <w:pStyle w:val="ListParagraph"/>
        <w:numPr>
          <w:ilvl w:val="0"/>
          <w:numId w:val="36"/>
        </w:numPr>
        <w:spacing w:line="276" w:lineRule="auto"/>
        <w:jc w:val="both"/>
      </w:pPr>
      <w:r w:rsidRPr="00C946F5">
        <w:lastRenderedPageBreak/>
        <w:t>Even where there is more than one identification witness they could all be mistaken.</w:t>
      </w:r>
    </w:p>
    <w:p w:rsidR="00B319F5" w:rsidRPr="00C946F5" w:rsidRDefault="00B319F5" w:rsidP="00B32F6A">
      <w:pPr>
        <w:pStyle w:val="ListParagraph"/>
        <w:numPr>
          <w:ilvl w:val="0"/>
          <w:numId w:val="36"/>
        </w:numPr>
        <w:spacing w:line="276" w:lineRule="auto"/>
        <w:jc w:val="both"/>
      </w:pPr>
      <w:r w:rsidRPr="00C946F5">
        <w:t>Consider the factors mentioned above regarding reliability of identification.</w:t>
      </w:r>
    </w:p>
    <w:p w:rsidR="00B319F5" w:rsidRPr="00C946F5" w:rsidRDefault="00B319F5" w:rsidP="00B32F6A">
      <w:pPr>
        <w:pStyle w:val="ListParagraph"/>
        <w:numPr>
          <w:ilvl w:val="0"/>
          <w:numId w:val="36"/>
        </w:numPr>
        <w:spacing w:line="276" w:lineRule="auto"/>
        <w:jc w:val="both"/>
      </w:pPr>
      <w:r w:rsidRPr="00C946F5">
        <w:t>Where the identification is disputed be cautious in convicting on this evidence alone.</w:t>
      </w:r>
    </w:p>
    <w:p w:rsidR="00B319F5" w:rsidRPr="00F21DB9" w:rsidRDefault="00B319F5" w:rsidP="00B319F5">
      <w:pPr>
        <w:spacing w:line="276" w:lineRule="auto"/>
        <w:rPr>
          <w:b/>
          <w:sz w:val="24"/>
        </w:rPr>
      </w:pPr>
      <w:r w:rsidRPr="00F21DB9">
        <w:rPr>
          <w:b/>
          <w:sz w:val="24"/>
        </w:rPr>
        <w:t>Child Witnesses</w:t>
      </w:r>
    </w:p>
    <w:p w:rsidR="00B319F5" w:rsidRPr="00F21DB9" w:rsidRDefault="00B319F5" w:rsidP="00180950">
      <w:pPr>
        <w:spacing w:before="80" w:after="80" w:line="240" w:lineRule="auto"/>
      </w:pPr>
      <w:r w:rsidRPr="00F21DB9">
        <w:t>Great care should be taken with child witnesses to ensure that if possible they give and that they tell the Court all the relevant information they have.</w:t>
      </w:r>
    </w:p>
    <w:p w:rsidR="00B319F5" w:rsidRPr="00F21DB9" w:rsidRDefault="00B319F5" w:rsidP="00180950">
      <w:pPr>
        <w:spacing w:before="80" w:after="80" w:line="240" w:lineRule="auto"/>
      </w:pPr>
      <w:r w:rsidRPr="00F21DB9">
        <w:t xml:space="preserve">Your jurisdiction may have provisions for child witnesses to give evidence.  Generally, children about 12 years of age and older are capable of taking an oath when they give evidence in the same way as an adult. </w:t>
      </w:r>
    </w:p>
    <w:p w:rsidR="00B319F5" w:rsidRPr="00F21DB9" w:rsidRDefault="00B319F5" w:rsidP="00180950">
      <w:pPr>
        <w:spacing w:before="80" w:after="80" w:line="240" w:lineRule="auto"/>
      </w:pPr>
      <w:r w:rsidRPr="00F21DB9">
        <w:t>And so you should swear in such children to give evidence in the same way as an adult.</w:t>
      </w:r>
    </w:p>
    <w:p w:rsidR="00B319F5" w:rsidRPr="00B319F5" w:rsidRDefault="00B319F5" w:rsidP="00180950">
      <w:pPr>
        <w:spacing w:before="80" w:after="80" w:line="240" w:lineRule="auto"/>
        <w:rPr>
          <w:sz w:val="24"/>
        </w:rPr>
      </w:pPr>
      <w:r w:rsidRPr="00F21DB9">
        <w:t>For children younger than 12 years of age a different approach is generally required.  For such younger children a Judge will normally ask the child to promise to tell the truth</w:t>
      </w:r>
      <w:r w:rsidRPr="00F21DB9">
        <w:rPr>
          <w:sz w:val="24"/>
        </w:rPr>
        <w:t xml:space="preserve"> when they give evidence in Court.  As the Judge you will need to satisfy yourself by questioning the child that he/she understands what a promise is and understands what telling the truth is.</w:t>
      </w:r>
    </w:p>
    <w:p w:rsidR="00B319F5" w:rsidRDefault="00B319F5" w:rsidP="00180950">
      <w:pPr>
        <w:spacing w:before="80" w:after="80" w:line="240" w:lineRule="auto"/>
      </w:pPr>
      <w:r w:rsidRPr="00F21DB9">
        <w:t>I suggest you should have prepared a series of simple questions for the child designed to see if the child understands a “promise” and “the truth”.</w:t>
      </w:r>
    </w:p>
    <w:p w:rsidR="00B319F5" w:rsidRPr="00F21DB9" w:rsidRDefault="00B319F5" w:rsidP="00180950">
      <w:pPr>
        <w:spacing w:before="80" w:after="80" w:line="240" w:lineRule="auto"/>
      </w:pPr>
      <w:r w:rsidRPr="00F21DB9">
        <w:t>To establish whether the child understands the truth use an example in the Court.   You might say to the child – “If I said to you there is no-one in this Courtroom – is that a truth or a lie?”  - Hopefully the child says “That is a lie.”</w:t>
      </w:r>
    </w:p>
    <w:p w:rsidR="00B319F5" w:rsidRPr="00F21DB9" w:rsidRDefault="00B319F5" w:rsidP="00180950">
      <w:pPr>
        <w:spacing w:before="80" w:after="80" w:line="240" w:lineRule="auto"/>
      </w:pPr>
      <w:r w:rsidRPr="00F21DB9">
        <w:t>Or you might say to the child, “The man (or woman) seated below me (the Registrar) is wearing a shirt – is that the truth or a lie?” – Hopefully the Registrar is wearing a shirt and the answer is “the truth”!</w:t>
      </w:r>
    </w:p>
    <w:p w:rsidR="00B319F5" w:rsidRPr="00F21DB9" w:rsidRDefault="00B319F5" w:rsidP="00180950">
      <w:pPr>
        <w:spacing w:before="80" w:after="80" w:line="240" w:lineRule="auto"/>
      </w:pPr>
      <w:r w:rsidRPr="00F21DB9">
        <w:t>Once you have satisfied yourself the child can give evidence then you need to carefully control how the child gives evidence.</w:t>
      </w:r>
    </w:p>
    <w:p w:rsidR="00B319F5" w:rsidRPr="00C946F5" w:rsidRDefault="00B319F5" w:rsidP="00B319F5">
      <w:pPr>
        <w:pStyle w:val="ListParagraph"/>
        <w:spacing w:line="276" w:lineRule="auto"/>
      </w:pPr>
    </w:p>
    <w:p w:rsidR="00B319F5" w:rsidRPr="00C946F5" w:rsidRDefault="00B319F5" w:rsidP="00B32F6A">
      <w:pPr>
        <w:pStyle w:val="ListParagraph"/>
        <w:numPr>
          <w:ilvl w:val="0"/>
          <w:numId w:val="34"/>
        </w:numPr>
        <w:spacing w:line="276" w:lineRule="auto"/>
        <w:jc w:val="both"/>
      </w:pPr>
      <w:r w:rsidRPr="00C946F5">
        <w:t xml:space="preserve">If it is </w:t>
      </w:r>
      <w:r w:rsidRPr="00F21DB9">
        <w:rPr>
          <w:sz w:val="23"/>
          <w:szCs w:val="23"/>
        </w:rPr>
        <w:t>possible</w:t>
      </w:r>
      <w:r w:rsidRPr="00C946F5">
        <w:t xml:space="preserve"> the child is scared of the defendant consider whether to screen the child from the defendant so that the child can’t see the defendant when giving evidence.  </w:t>
      </w:r>
    </w:p>
    <w:p w:rsidR="00B319F5" w:rsidRPr="00F21DB9" w:rsidRDefault="00B319F5" w:rsidP="00B32F6A">
      <w:pPr>
        <w:pStyle w:val="ListParagraph"/>
        <w:numPr>
          <w:ilvl w:val="0"/>
          <w:numId w:val="34"/>
        </w:numPr>
        <w:spacing w:line="276" w:lineRule="auto"/>
        <w:jc w:val="both"/>
        <w:rPr>
          <w:sz w:val="23"/>
          <w:szCs w:val="23"/>
        </w:rPr>
      </w:pPr>
      <w:r w:rsidRPr="00F21DB9">
        <w:rPr>
          <w:sz w:val="23"/>
          <w:szCs w:val="23"/>
        </w:rPr>
        <w:t xml:space="preserve">Make sure the questioning of the child uses simple words easily understood.  </w:t>
      </w:r>
    </w:p>
    <w:p w:rsidR="00B319F5" w:rsidRPr="00F21DB9" w:rsidRDefault="00B319F5" w:rsidP="00B32F6A">
      <w:pPr>
        <w:pStyle w:val="ListParagraph"/>
        <w:numPr>
          <w:ilvl w:val="0"/>
          <w:numId w:val="34"/>
        </w:numPr>
        <w:spacing w:line="276" w:lineRule="auto"/>
        <w:jc w:val="both"/>
        <w:rPr>
          <w:sz w:val="23"/>
          <w:szCs w:val="23"/>
        </w:rPr>
      </w:pPr>
      <w:r w:rsidRPr="00F21DB9">
        <w:rPr>
          <w:sz w:val="23"/>
          <w:szCs w:val="23"/>
        </w:rPr>
        <w:t>You should not allow a child witness to be harassed or bullied.</w:t>
      </w:r>
    </w:p>
    <w:p w:rsidR="00B319F5" w:rsidRPr="00F21DB9" w:rsidRDefault="00B319F5" w:rsidP="00B32F6A">
      <w:pPr>
        <w:pStyle w:val="ListParagraph"/>
        <w:numPr>
          <w:ilvl w:val="0"/>
          <w:numId w:val="34"/>
        </w:numPr>
        <w:spacing w:line="276" w:lineRule="auto"/>
        <w:jc w:val="both"/>
        <w:rPr>
          <w:sz w:val="23"/>
          <w:szCs w:val="23"/>
        </w:rPr>
      </w:pPr>
      <w:r w:rsidRPr="00F21DB9">
        <w:rPr>
          <w:sz w:val="23"/>
          <w:szCs w:val="23"/>
        </w:rPr>
        <w:t>Make sure you take regular Court breaks to help the child’s concentration.  If the child becomes upset take a break.</w:t>
      </w:r>
    </w:p>
    <w:p w:rsidR="00B319F5" w:rsidRPr="00F21DB9" w:rsidRDefault="00B319F5" w:rsidP="00B32F6A">
      <w:pPr>
        <w:pStyle w:val="ListParagraph"/>
        <w:numPr>
          <w:ilvl w:val="0"/>
          <w:numId w:val="34"/>
        </w:numPr>
        <w:spacing w:line="276" w:lineRule="auto"/>
        <w:jc w:val="both"/>
      </w:pPr>
      <w:r w:rsidRPr="00F21DB9">
        <w:rPr>
          <w:sz w:val="23"/>
          <w:szCs w:val="23"/>
        </w:rPr>
        <w:t>If the child’s parents or another support person wants to sit beside the child when giving evidence you should allow this.  Make sure thought that the parent/support person does not prompt the child.</w:t>
      </w:r>
    </w:p>
    <w:p w:rsidR="000526CF" w:rsidRDefault="00B319F5" w:rsidP="00B319F5">
      <w:pPr>
        <w:spacing w:line="276" w:lineRule="auto"/>
      </w:pPr>
      <w:r w:rsidRPr="00F21DB9">
        <w:t>In some jurisdictions children’s evidence requires corroboration, however there is no evidence that children’s evidence is less accurate or less truthful than an adult’s evidence.</w:t>
      </w:r>
    </w:p>
    <w:p w:rsidR="00180950" w:rsidRDefault="00180950" w:rsidP="00C85C42">
      <w:pPr>
        <w:rPr>
          <w:lang w:val="en-AU"/>
        </w:rPr>
        <w:sectPr w:rsidR="00180950" w:rsidSect="007E558A">
          <w:pgSz w:w="11906" w:h="16838"/>
          <w:pgMar w:top="1440" w:right="1440" w:bottom="1440" w:left="1440" w:header="708" w:footer="708" w:gutter="0"/>
          <w:cols w:space="708"/>
          <w:docGrid w:linePitch="360"/>
        </w:sectPr>
      </w:pPr>
      <w:bookmarkStart w:id="189" w:name="_Toc501111707"/>
    </w:p>
    <w:p w:rsidR="000526CF" w:rsidRDefault="00377DEA" w:rsidP="000206A3">
      <w:pPr>
        <w:pStyle w:val="Heading2"/>
      </w:pPr>
      <w:r>
        <w:lastRenderedPageBreak/>
        <w:t>A.35</w:t>
      </w:r>
      <w:r w:rsidR="000526CF">
        <w:t xml:space="preserve"> Evidence Template</w:t>
      </w:r>
      <w:bookmarkEnd w:id="189"/>
    </w:p>
    <w:p w:rsidR="000526CF" w:rsidRDefault="000526CF" w:rsidP="000526CF">
      <w:pPr>
        <w:spacing w:line="360" w:lineRule="auto"/>
        <w:jc w:val="center"/>
        <w:rPr>
          <w:rFonts w:cs="Times New Roman"/>
          <w:sz w:val="72"/>
          <w:szCs w:val="72"/>
          <w:u w:val="single"/>
          <w:lang w:val="en-AU"/>
        </w:rPr>
      </w:pPr>
      <w:r w:rsidRPr="00B8188E">
        <w:rPr>
          <w:rFonts w:cs="Times New Roman"/>
          <w:sz w:val="72"/>
          <w:szCs w:val="72"/>
          <w:u w:val="single"/>
          <w:lang w:val="en-AU"/>
        </w:rPr>
        <w:t>Evidence</w:t>
      </w:r>
    </w:p>
    <w:p w:rsidR="000526CF" w:rsidRDefault="000526CF" w:rsidP="000526CF">
      <w:pPr>
        <w:spacing w:line="360" w:lineRule="auto"/>
        <w:rPr>
          <w:rFonts w:cs="Times New Roman"/>
          <w:sz w:val="44"/>
          <w:szCs w:val="44"/>
          <w:lang w:val="en-AU"/>
        </w:rPr>
      </w:pPr>
      <w:r>
        <w:rPr>
          <w:rFonts w:cs="Times New Roman"/>
          <w:sz w:val="44"/>
          <w:szCs w:val="44"/>
          <w:lang w:val="en-AU"/>
        </w:rPr>
        <w:t>Admissions</w:t>
      </w:r>
    </w:p>
    <w:p w:rsidR="000526CF" w:rsidRDefault="000526CF" w:rsidP="000526CF">
      <w:pPr>
        <w:spacing w:line="360" w:lineRule="auto"/>
        <w:rPr>
          <w:rFonts w:cs="Times New Roman"/>
          <w:sz w:val="44"/>
          <w:szCs w:val="44"/>
          <w:lang w:val="en-AU"/>
        </w:rPr>
      </w:pPr>
    </w:p>
    <w:p w:rsidR="000526CF" w:rsidRDefault="00180950" w:rsidP="000526CF">
      <w:pPr>
        <w:spacing w:line="360" w:lineRule="auto"/>
        <w:rPr>
          <w:rFonts w:cs="Times New Roman"/>
          <w:sz w:val="44"/>
          <w:szCs w:val="44"/>
          <w:lang w:val="en-AU"/>
        </w:rPr>
      </w:pPr>
      <w:r>
        <w:rPr>
          <w:rFonts w:cs="Times New Roman"/>
          <w:sz w:val="44"/>
          <w:szCs w:val="44"/>
          <w:lang w:val="en-AU"/>
        </w:rPr>
        <w:t>Privilege</w:t>
      </w:r>
    </w:p>
    <w:p w:rsidR="000526CF" w:rsidRDefault="000526CF" w:rsidP="000526CF">
      <w:pPr>
        <w:spacing w:line="360" w:lineRule="auto"/>
        <w:rPr>
          <w:rFonts w:cs="Times New Roman"/>
          <w:sz w:val="44"/>
          <w:szCs w:val="44"/>
          <w:lang w:val="en-AU"/>
        </w:rPr>
      </w:pPr>
    </w:p>
    <w:p w:rsidR="000526CF" w:rsidRDefault="000526CF" w:rsidP="000526CF">
      <w:pPr>
        <w:spacing w:line="360" w:lineRule="auto"/>
        <w:rPr>
          <w:rFonts w:cs="Times New Roman"/>
          <w:sz w:val="44"/>
          <w:szCs w:val="44"/>
          <w:lang w:val="en-AU"/>
        </w:rPr>
      </w:pPr>
      <w:r>
        <w:rPr>
          <w:rFonts w:cs="Times New Roman"/>
          <w:sz w:val="44"/>
          <w:szCs w:val="44"/>
          <w:lang w:val="en-AU"/>
        </w:rPr>
        <w:t>Leading Questions</w:t>
      </w:r>
    </w:p>
    <w:p w:rsidR="000526CF" w:rsidRDefault="000526CF" w:rsidP="000526CF">
      <w:pPr>
        <w:spacing w:line="360" w:lineRule="auto"/>
        <w:rPr>
          <w:rFonts w:cs="Times New Roman"/>
          <w:sz w:val="44"/>
          <w:szCs w:val="44"/>
          <w:lang w:val="en-AU"/>
        </w:rPr>
      </w:pPr>
    </w:p>
    <w:p w:rsidR="000526CF" w:rsidRPr="00B8188E" w:rsidRDefault="000526CF" w:rsidP="000526CF">
      <w:pPr>
        <w:spacing w:line="360" w:lineRule="auto"/>
        <w:rPr>
          <w:rFonts w:cs="Times New Roman"/>
          <w:sz w:val="44"/>
          <w:szCs w:val="44"/>
          <w:lang w:val="en-AU"/>
        </w:rPr>
      </w:pPr>
      <w:r>
        <w:rPr>
          <w:rFonts w:cs="Times New Roman"/>
          <w:sz w:val="44"/>
          <w:szCs w:val="44"/>
          <w:lang w:val="en-AU"/>
        </w:rPr>
        <w:t>Opinion Evidence / Expert Evidence</w:t>
      </w:r>
    </w:p>
    <w:p w:rsidR="00180950" w:rsidRDefault="00180950" w:rsidP="00B319F5">
      <w:pPr>
        <w:rPr>
          <w:b/>
          <w:color w:val="026C7D"/>
          <w:sz w:val="28"/>
          <w:szCs w:val="28"/>
        </w:rPr>
        <w:sectPr w:rsidR="00180950" w:rsidSect="007E558A">
          <w:pgSz w:w="11906" w:h="16838"/>
          <w:pgMar w:top="1440" w:right="1440" w:bottom="1440" w:left="1440" w:header="708" w:footer="708" w:gutter="0"/>
          <w:cols w:space="708"/>
          <w:docGrid w:linePitch="360"/>
        </w:sectPr>
      </w:pPr>
    </w:p>
    <w:p w:rsidR="00B319F5" w:rsidRDefault="00B319F5" w:rsidP="000206A3">
      <w:pPr>
        <w:pStyle w:val="Heading2"/>
      </w:pPr>
      <w:bookmarkStart w:id="190" w:name="_Toc501111708"/>
      <w:r>
        <w:lastRenderedPageBreak/>
        <w:t>A.3</w:t>
      </w:r>
      <w:r w:rsidR="00377DEA">
        <w:t>6</w:t>
      </w:r>
      <w:r>
        <w:t xml:space="preserve"> Bail PowerPoint Presentation</w:t>
      </w:r>
      <w:bookmarkEnd w:id="19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B319F5" w:rsidTr="00B31DBF">
        <w:tc>
          <w:tcPr>
            <w:tcW w:w="4621" w:type="dxa"/>
          </w:tcPr>
          <w:p w:rsidR="00B319F5" w:rsidRDefault="00B31DBF" w:rsidP="00B319F5">
            <w:pPr>
              <w:rPr>
                <w:b/>
                <w:color w:val="026C7D"/>
                <w:sz w:val="28"/>
                <w:szCs w:val="28"/>
              </w:rPr>
            </w:pPr>
            <w:r>
              <w:rPr>
                <w:noProof/>
                <w:lang w:val="en-AU" w:eastAsia="en-AU"/>
              </w:rPr>
              <w:drawing>
                <wp:inline distT="0" distB="0" distL="0" distR="0" wp14:anchorId="71717250" wp14:editId="283B50F0">
                  <wp:extent cx="2717267" cy="2047875"/>
                  <wp:effectExtent l="19050" t="19050" r="26035" b="9525"/>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cstate="print">
                            <a:extLst>
                              <a:ext uri="{28A0092B-C50C-407E-A947-70E740481C1C}">
                                <a14:useLocalDpi xmlns:a14="http://schemas.microsoft.com/office/drawing/2010/main"/>
                              </a:ext>
                            </a:extLst>
                          </a:blip>
                          <a:srcRect/>
                          <a:stretch/>
                        </pic:blipFill>
                        <pic:spPr bwMode="auto">
                          <a:xfrm>
                            <a:off x="0" y="0"/>
                            <a:ext cx="2716219" cy="20470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319F5" w:rsidRDefault="00B31DBF" w:rsidP="00B319F5">
            <w:pPr>
              <w:rPr>
                <w:b/>
                <w:color w:val="026C7D"/>
                <w:sz w:val="28"/>
                <w:szCs w:val="28"/>
              </w:rPr>
            </w:pPr>
            <w:r>
              <w:rPr>
                <w:noProof/>
                <w:lang w:val="en-AU" w:eastAsia="en-AU"/>
              </w:rPr>
              <w:drawing>
                <wp:inline distT="0" distB="0" distL="0" distR="0" wp14:anchorId="069CD3FE" wp14:editId="497D71B8">
                  <wp:extent cx="2694982" cy="2047875"/>
                  <wp:effectExtent l="19050" t="19050" r="10160" b="9525"/>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5" cstate="print">
                            <a:extLst>
                              <a:ext uri="{28A0092B-C50C-407E-A947-70E740481C1C}">
                                <a14:useLocalDpi xmlns:a14="http://schemas.microsoft.com/office/drawing/2010/main"/>
                              </a:ext>
                            </a:extLst>
                          </a:blip>
                          <a:srcRect/>
                          <a:stretch/>
                        </pic:blipFill>
                        <pic:spPr bwMode="auto">
                          <a:xfrm>
                            <a:off x="0" y="0"/>
                            <a:ext cx="2694982" cy="2047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319F5" w:rsidTr="00B31DBF">
        <w:tc>
          <w:tcPr>
            <w:tcW w:w="4621" w:type="dxa"/>
          </w:tcPr>
          <w:p w:rsidR="00B319F5" w:rsidRDefault="00B31DBF" w:rsidP="00B319F5">
            <w:pPr>
              <w:rPr>
                <w:b/>
                <w:color w:val="026C7D"/>
                <w:sz w:val="28"/>
                <w:szCs w:val="28"/>
              </w:rPr>
            </w:pPr>
            <w:r>
              <w:rPr>
                <w:noProof/>
                <w:lang w:val="en-AU" w:eastAsia="en-AU"/>
              </w:rPr>
              <w:drawing>
                <wp:inline distT="0" distB="0" distL="0" distR="0" wp14:anchorId="6C806D64" wp14:editId="15F19575">
                  <wp:extent cx="2682447" cy="2038350"/>
                  <wp:effectExtent l="19050" t="19050" r="22860" b="1905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6" cstate="print">
                            <a:extLst>
                              <a:ext uri="{28A0092B-C50C-407E-A947-70E740481C1C}">
                                <a14:useLocalDpi xmlns:a14="http://schemas.microsoft.com/office/drawing/2010/main"/>
                              </a:ext>
                            </a:extLst>
                          </a:blip>
                          <a:srcRect/>
                          <a:stretch/>
                        </pic:blipFill>
                        <pic:spPr bwMode="auto">
                          <a:xfrm>
                            <a:off x="0" y="0"/>
                            <a:ext cx="2682447"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319F5" w:rsidRDefault="00B31DBF" w:rsidP="00B319F5">
            <w:pPr>
              <w:rPr>
                <w:b/>
                <w:color w:val="026C7D"/>
                <w:sz w:val="28"/>
                <w:szCs w:val="28"/>
              </w:rPr>
            </w:pPr>
            <w:r>
              <w:rPr>
                <w:noProof/>
                <w:lang w:val="en-AU" w:eastAsia="en-AU"/>
              </w:rPr>
              <w:drawing>
                <wp:inline distT="0" distB="0" distL="0" distR="0" wp14:anchorId="6FFF7434" wp14:editId="3619F2C4">
                  <wp:extent cx="2670835" cy="2038350"/>
                  <wp:effectExtent l="19050" t="19050" r="15240" b="1905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7" cstate="print">
                            <a:extLst>
                              <a:ext uri="{28A0092B-C50C-407E-A947-70E740481C1C}">
                                <a14:useLocalDpi xmlns:a14="http://schemas.microsoft.com/office/drawing/2010/main"/>
                              </a:ext>
                            </a:extLst>
                          </a:blip>
                          <a:srcRect/>
                          <a:stretch/>
                        </pic:blipFill>
                        <pic:spPr bwMode="auto">
                          <a:xfrm>
                            <a:off x="0" y="0"/>
                            <a:ext cx="2670835"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319F5" w:rsidTr="00B31DBF">
        <w:tc>
          <w:tcPr>
            <w:tcW w:w="4621" w:type="dxa"/>
          </w:tcPr>
          <w:p w:rsidR="00B319F5" w:rsidRDefault="00B31DBF" w:rsidP="00B319F5">
            <w:pPr>
              <w:rPr>
                <w:b/>
                <w:color w:val="026C7D"/>
                <w:sz w:val="28"/>
                <w:szCs w:val="28"/>
              </w:rPr>
            </w:pPr>
            <w:r>
              <w:rPr>
                <w:noProof/>
                <w:lang w:val="en-AU" w:eastAsia="en-AU"/>
              </w:rPr>
              <w:drawing>
                <wp:inline distT="0" distB="0" distL="0" distR="0" wp14:anchorId="1C83170E" wp14:editId="6C18435C">
                  <wp:extent cx="2634370" cy="2019300"/>
                  <wp:effectExtent l="19050" t="19050" r="13970" b="1905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8" cstate="print">
                            <a:extLst>
                              <a:ext uri="{28A0092B-C50C-407E-A947-70E740481C1C}">
                                <a14:useLocalDpi xmlns:a14="http://schemas.microsoft.com/office/drawing/2010/main"/>
                              </a:ext>
                            </a:extLst>
                          </a:blip>
                          <a:srcRect/>
                          <a:stretch/>
                        </pic:blipFill>
                        <pic:spPr bwMode="auto">
                          <a:xfrm>
                            <a:off x="0" y="0"/>
                            <a:ext cx="2634370" cy="2019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319F5" w:rsidRDefault="00B31DBF" w:rsidP="00B319F5">
            <w:pPr>
              <w:rPr>
                <w:b/>
                <w:color w:val="026C7D"/>
                <w:sz w:val="28"/>
                <w:szCs w:val="28"/>
              </w:rPr>
            </w:pPr>
            <w:r>
              <w:rPr>
                <w:noProof/>
                <w:lang w:val="en-AU" w:eastAsia="en-AU"/>
              </w:rPr>
              <w:drawing>
                <wp:inline distT="0" distB="0" distL="0" distR="0" wp14:anchorId="79DD0100" wp14:editId="2E7C6273">
                  <wp:extent cx="2622866" cy="2019300"/>
                  <wp:effectExtent l="19050" t="19050" r="25400" b="1905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9" cstate="print">
                            <a:extLst>
                              <a:ext uri="{28A0092B-C50C-407E-A947-70E740481C1C}">
                                <a14:useLocalDpi xmlns:a14="http://schemas.microsoft.com/office/drawing/2010/main"/>
                              </a:ext>
                            </a:extLst>
                          </a:blip>
                          <a:srcRect/>
                          <a:stretch/>
                        </pic:blipFill>
                        <pic:spPr bwMode="auto">
                          <a:xfrm>
                            <a:off x="0" y="0"/>
                            <a:ext cx="2622866" cy="2019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B319F5" w:rsidTr="00B31DBF">
        <w:tc>
          <w:tcPr>
            <w:tcW w:w="4621" w:type="dxa"/>
          </w:tcPr>
          <w:p w:rsidR="00B319F5" w:rsidRDefault="00B31DBF" w:rsidP="00B319F5">
            <w:pPr>
              <w:rPr>
                <w:b/>
                <w:color w:val="026C7D"/>
                <w:sz w:val="28"/>
                <w:szCs w:val="28"/>
              </w:rPr>
            </w:pPr>
            <w:r>
              <w:rPr>
                <w:noProof/>
                <w:lang w:val="en-AU" w:eastAsia="en-AU"/>
              </w:rPr>
              <w:lastRenderedPageBreak/>
              <w:drawing>
                <wp:inline distT="0" distB="0" distL="0" distR="0" wp14:anchorId="74D99C95" wp14:editId="5B58F2EB">
                  <wp:extent cx="2633393" cy="2009775"/>
                  <wp:effectExtent l="19050" t="19050" r="14605" b="9525"/>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cstate="print">
                            <a:extLst>
                              <a:ext uri="{28A0092B-C50C-407E-A947-70E740481C1C}">
                                <a14:useLocalDpi xmlns:a14="http://schemas.microsoft.com/office/drawing/2010/main"/>
                              </a:ext>
                            </a:extLst>
                          </a:blip>
                          <a:srcRect/>
                          <a:stretch/>
                        </pic:blipFill>
                        <pic:spPr bwMode="auto">
                          <a:xfrm>
                            <a:off x="0" y="0"/>
                            <a:ext cx="2633393" cy="20097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B319F5" w:rsidRDefault="00B31DBF" w:rsidP="00B319F5">
            <w:pPr>
              <w:rPr>
                <w:b/>
                <w:color w:val="026C7D"/>
                <w:sz w:val="28"/>
                <w:szCs w:val="28"/>
              </w:rPr>
            </w:pPr>
            <w:r>
              <w:rPr>
                <w:noProof/>
                <w:lang w:val="en-AU" w:eastAsia="en-AU"/>
              </w:rPr>
              <w:drawing>
                <wp:inline distT="0" distB="0" distL="0" distR="0" wp14:anchorId="7E6C05B2" wp14:editId="11238630">
                  <wp:extent cx="2651952" cy="2009775"/>
                  <wp:effectExtent l="19050" t="19050" r="15240" b="9525"/>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1" cstate="print">
                            <a:extLst>
                              <a:ext uri="{28A0092B-C50C-407E-A947-70E740481C1C}">
                                <a14:useLocalDpi xmlns:a14="http://schemas.microsoft.com/office/drawing/2010/main"/>
                              </a:ext>
                            </a:extLst>
                          </a:blip>
                          <a:srcRect/>
                          <a:stretch/>
                        </pic:blipFill>
                        <pic:spPr bwMode="auto">
                          <a:xfrm>
                            <a:off x="0" y="0"/>
                            <a:ext cx="2656183" cy="20129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C85C42" w:rsidRDefault="00C85C42" w:rsidP="00C85C42">
      <w:pPr>
        <w:rPr>
          <w:lang w:val="en-AU"/>
        </w:rPr>
      </w:pPr>
      <w:bookmarkStart w:id="191" w:name="_Toc501111709"/>
    </w:p>
    <w:p w:rsidR="00C85C42" w:rsidRDefault="00C85C42" w:rsidP="00C85C42">
      <w:pPr>
        <w:rPr>
          <w:lang w:val="en-AU"/>
        </w:rPr>
      </w:pPr>
    </w:p>
    <w:p w:rsidR="00C85C42" w:rsidRDefault="00C85C42" w:rsidP="00C85C42">
      <w:pPr>
        <w:rPr>
          <w:lang w:val="en-AU"/>
        </w:rPr>
      </w:pPr>
    </w:p>
    <w:p w:rsidR="00C85C42" w:rsidRDefault="00C85C42" w:rsidP="00C85C42">
      <w:pPr>
        <w:rPr>
          <w:lang w:val="en-AU"/>
        </w:rPr>
      </w:pPr>
    </w:p>
    <w:p w:rsidR="00C85C42" w:rsidRDefault="00C85C42" w:rsidP="00C85C42">
      <w:pPr>
        <w:rPr>
          <w:lang w:val="en-AU"/>
        </w:rPr>
      </w:pPr>
    </w:p>
    <w:p w:rsidR="00C85C42" w:rsidRDefault="00C85C42" w:rsidP="00C85C42">
      <w:pPr>
        <w:rPr>
          <w:lang w:val="en-AU"/>
        </w:rPr>
      </w:pPr>
    </w:p>
    <w:p w:rsidR="00C85C42" w:rsidRDefault="00C85C42" w:rsidP="00C85C42">
      <w:pPr>
        <w:rPr>
          <w:lang w:val="en-AU"/>
        </w:rPr>
      </w:pPr>
    </w:p>
    <w:p w:rsidR="00C85C42" w:rsidRDefault="00C85C42" w:rsidP="00C85C42">
      <w:pPr>
        <w:rPr>
          <w:lang w:val="en-AU"/>
        </w:rPr>
      </w:pPr>
    </w:p>
    <w:p w:rsidR="00C85C42" w:rsidRDefault="00C85C42" w:rsidP="00C85C42">
      <w:pPr>
        <w:rPr>
          <w:lang w:val="en-AU"/>
        </w:rPr>
      </w:pPr>
    </w:p>
    <w:p w:rsidR="00C85C42" w:rsidRDefault="00C85C42" w:rsidP="00C85C42">
      <w:pPr>
        <w:rPr>
          <w:lang w:val="en-AU"/>
        </w:rPr>
      </w:pPr>
    </w:p>
    <w:p w:rsidR="00C85C42" w:rsidRDefault="00C85C42" w:rsidP="00C85C42">
      <w:pPr>
        <w:rPr>
          <w:lang w:val="en-AU"/>
        </w:rPr>
      </w:pPr>
    </w:p>
    <w:p w:rsidR="00C85C42" w:rsidRDefault="00C85C42" w:rsidP="00C85C42">
      <w:pPr>
        <w:rPr>
          <w:lang w:val="en-AU"/>
        </w:rPr>
      </w:pPr>
    </w:p>
    <w:p w:rsidR="00180950" w:rsidRDefault="00180950" w:rsidP="00C85C42">
      <w:pPr>
        <w:rPr>
          <w:lang w:val="en-AU"/>
        </w:rPr>
        <w:sectPr w:rsidR="00180950" w:rsidSect="007E558A">
          <w:pgSz w:w="11906" w:h="16838"/>
          <w:pgMar w:top="1440" w:right="1440" w:bottom="1440" w:left="1440" w:header="708" w:footer="708" w:gutter="0"/>
          <w:cols w:space="708"/>
          <w:docGrid w:linePitch="360"/>
        </w:sectPr>
      </w:pPr>
    </w:p>
    <w:p w:rsidR="00B31DBF" w:rsidRDefault="00B31DBF" w:rsidP="000206A3">
      <w:pPr>
        <w:pStyle w:val="Heading2"/>
      </w:pPr>
      <w:r>
        <w:lastRenderedPageBreak/>
        <w:t>A.3</w:t>
      </w:r>
      <w:r w:rsidR="00377DEA">
        <w:t>7</w:t>
      </w:r>
      <w:r>
        <w:t xml:space="preserve"> Bail Template</w:t>
      </w:r>
      <w:bookmarkEnd w:id="191"/>
    </w:p>
    <w:p w:rsidR="00B31DBF" w:rsidRPr="004E3C3A" w:rsidRDefault="00B31DBF" w:rsidP="00B31DBF">
      <w:pPr>
        <w:jc w:val="center"/>
        <w:rPr>
          <w:rFonts w:cs="Times New Roman"/>
          <w:b/>
          <w:sz w:val="36"/>
          <w:szCs w:val="36"/>
        </w:rPr>
      </w:pPr>
      <w:r>
        <w:rPr>
          <w:rFonts w:cs="Times New Roman"/>
          <w:b/>
          <w:sz w:val="36"/>
          <w:szCs w:val="36"/>
        </w:rPr>
        <w:t>BAIL FORMAT</w:t>
      </w:r>
    </w:p>
    <w:tbl>
      <w:tblPr>
        <w:tblStyle w:val="TableGrid"/>
        <w:tblW w:w="0" w:type="auto"/>
        <w:tblLook w:val="04A0" w:firstRow="1" w:lastRow="0" w:firstColumn="1" w:lastColumn="0" w:noHBand="0" w:noVBand="1"/>
      </w:tblPr>
      <w:tblGrid>
        <w:gridCol w:w="1008"/>
        <w:gridCol w:w="8234"/>
      </w:tblGrid>
      <w:tr w:rsidR="00B31DBF" w:rsidRPr="004E3C3A" w:rsidTr="00F07C33">
        <w:tc>
          <w:tcPr>
            <w:tcW w:w="1008" w:type="dxa"/>
          </w:tcPr>
          <w:p w:rsidR="00B31DBF" w:rsidRPr="004E3C3A" w:rsidRDefault="00B31DBF" w:rsidP="00F07C33">
            <w:pPr>
              <w:jc w:val="center"/>
              <w:rPr>
                <w:rFonts w:cs="Times New Roman"/>
              </w:rPr>
            </w:pPr>
            <w:r w:rsidRPr="004E3C3A">
              <w:rPr>
                <w:rFonts w:cs="Times New Roman"/>
              </w:rPr>
              <w:t>1</w:t>
            </w:r>
          </w:p>
        </w:tc>
        <w:tc>
          <w:tcPr>
            <w:tcW w:w="8234" w:type="dxa"/>
          </w:tcPr>
          <w:p w:rsidR="00B31DBF" w:rsidRPr="004E3C3A" w:rsidRDefault="00B31DBF" w:rsidP="00F07C33">
            <w:pPr>
              <w:rPr>
                <w:rFonts w:cs="Times New Roman"/>
                <w:b/>
              </w:rPr>
            </w:pPr>
            <w:r>
              <w:rPr>
                <w:rFonts w:cs="Times New Roman"/>
                <w:b/>
              </w:rPr>
              <w:t>THE CHARGE(S)</w:t>
            </w:r>
          </w:p>
        </w:tc>
      </w:tr>
      <w:tr w:rsidR="00B31DBF" w:rsidRPr="004E3C3A" w:rsidTr="00F07C33">
        <w:tc>
          <w:tcPr>
            <w:tcW w:w="1008" w:type="dxa"/>
          </w:tcPr>
          <w:p w:rsidR="00B31DBF" w:rsidRPr="004E3C3A" w:rsidRDefault="00B31DBF" w:rsidP="00F07C33">
            <w:pPr>
              <w:jc w:val="center"/>
            </w:pPr>
          </w:p>
        </w:tc>
        <w:tc>
          <w:tcPr>
            <w:tcW w:w="8234" w:type="dxa"/>
          </w:tcPr>
          <w:p w:rsidR="00B31DBF" w:rsidRPr="004E3C3A" w:rsidRDefault="00B31DBF" w:rsidP="00F07C33">
            <w:pPr>
              <w:rPr>
                <w:rFonts w:cs="Times New Roman"/>
              </w:rPr>
            </w:pPr>
          </w:p>
          <w:p w:rsidR="00B31DBF" w:rsidRPr="004E3C3A" w:rsidRDefault="00B31DBF" w:rsidP="00F07C33">
            <w:pPr>
              <w:rPr>
                <w:rFonts w:cs="Times New Roman"/>
              </w:rPr>
            </w:pPr>
          </w:p>
          <w:p w:rsidR="00B31DBF" w:rsidRDefault="00B31DBF" w:rsidP="00F07C33">
            <w:pPr>
              <w:rPr>
                <w:rFonts w:cs="Times New Roman"/>
              </w:rPr>
            </w:pPr>
          </w:p>
          <w:p w:rsidR="00B31DBF" w:rsidRPr="004E3C3A" w:rsidRDefault="00B31DBF" w:rsidP="00F07C33"/>
        </w:tc>
      </w:tr>
      <w:tr w:rsidR="00B31DBF" w:rsidRPr="004E3C3A" w:rsidTr="00F07C33">
        <w:tc>
          <w:tcPr>
            <w:tcW w:w="1008" w:type="dxa"/>
          </w:tcPr>
          <w:p w:rsidR="00B31DBF" w:rsidRPr="004E3C3A" w:rsidRDefault="00B31DBF" w:rsidP="00F07C33">
            <w:pPr>
              <w:jc w:val="center"/>
              <w:rPr>
                <w:rFonts w:cs="Times New Roman"/>
                <w:b/>
              </w:rPr>
            </w:pPr>
            <w:r w:rsidRPr="004E3C3A">
              <w:rPr>
                <w:rFonts w:cs="Times New Roman"/>
                <w:b/>
              </w:rPr>
              <w:t>2</w:t>
            </w:r>
          </w:p>
        </w:tc>
        <w:tc>
          <w:tcPr>
            <w:tcW w:w="8234" w:type="dxa"/>
          </w:tcPr>
          <w:p w:rsidR="00B31DBF" w:rsidRPr="004E3C3A" w:rsidRDefault="00B31DBF" w:rsidP="00F07C33">
            <w:pPr>
              <w:rPr>
                <w:rFonts w:cs="Times New Roman"/>
                <w:b/>
              </w:rPr>
            </w:pPr>
            <w:r>
              <w:rPr>
                <w:rFonts w:cs="Times New Roman"/>
                <w:b/>
              </w:rPr>
              <w:t>BRIEF SUMMARY OF FACTS OF THE CHARGE(S) AND PLEA (guilty or not guilty) IF ANY</w:t>
            </w:r>
          </w:p>
        </w:tc>
      </w:tr>
      <w:tr w:rsidR="00B31DBF" w:rsidRPr="004E3C3A" w:rsidTr="00F07C33">
        <w:tc>
          <w:tcPr>
            <w:tcW w:w="1008" w:type="dxa"/>
          </w:tcPr>
          <w:p w:rsidR="00B31DBF" w:rsidRPr="004E3C3A" w:rsidRDefault="00B31DBF" w:rsidP="00F07C33">
            <w:pPr>
              <w:jc w:val="center"/>
            </w:pPr>
          </w:p>
        </w:tc>
        <w:tc>
          <w:tcPr>
            <w:tcW w:w="8234" w:type="dxa"/>
          </w:tcPr>
          <w:p w:rsidR="00B31DBF" w:rsidRPr="004E3C3A" w:rsidRDefault="00B31DBF" w:rsidP="00F07C33"/>
          <w:p w:rsidR="00B31DBF" w:rsidRPr="004E3C3A" w:rsidRDefault="00B31DBF" w:rsidP="00F07C33"/>
          <w:p w:rsidR="00B31DBF" w:rsidRDefault="00B31DBF" w:rsidP="00F07C33"/>
          <w:p w:rsidR="00180950" w:rsidRPr="004E3C3A" w:rsidRDefault="00180950" w:rsidP="00F07C33"/>
        </w:tc>
      </w:tr>
      <w:tr w:rsidR="00B31DBF" w:rsidRPr="004E3C3A" w:rsidTr="00F07C33">
        <w:tc>
          <w:tcPr>
            <w:tcW w:w="1008" w:type="dxa"/>
          </w:tcPr>
          <w:p w:rsidR="00B31DBF" w:rsidRPr="004E3C3A" w:rsidRDefault="00B31DBF" w:rsidP="00F07C33">
            <w:pPr>
              <w:jc w:val="center"/>
              <w:rPr>
                <w:rFonts w:cs="Times New Roman"/>
                <w:b/>
              </w:rPr>
            </w:pPr>
            <w:r w:rsidRPr="004E3C3A">
              <w:rPr>
                <w:rFonts w:cs="Times New Roman"/>
                <w:b/>
              </w:rPr>
              <w:t>3</w:t>
            </w:r>
          </w:p>
        </w:tc>
        <w:tc>
          <w:tcPr>
            <w:tcW w:w="8234" w:type="dxa"/>
          </w:tcPr>
          <w:p w:rsidR="00B31DBF" w:rsidRPr="004E3C3A" w:rsidRDefault="00B31DBF" w:rsidP="00F07C33">
            <w:pPr>
              <w:rPr>
                <w:rFonts w:cs="Times New Roman"/>
                <w:b/>
              </w:rPr>
            </w:pPr>
            <w:r>
              <w:rPr>
                <w:rFonts w:cs="Times New Roman"/>
                <w:b/>
              </w:rPr>
              <w:t>SUMMARY OF POLICE REASONS FOR OPPOSING BAIL</w:t>
            </w:r>
          </w:p>
        </w:tc>
      </w:tr>
      <w:tr w:rsidR="00B31DBF" w:rsidRPr="004E3C3A" w:rsidTr="00F07C33">
        <w:tc>
          <w:tcPr>
            <w:tcW w:w="1008" w:type="dxa"/>
          </w:tcPr>
          <w:p w:rsidR="00B31DBF" w:rsidRPr="004E3C3A" w:rsidRDefault="00B31DBF" w:rsidP="00F07C33">
            <w:pPr>
              <w:jc w:val="center"/>
            </w:pPr>
          </w:p>
        </w:tc>
        <w:tc>
          <w:tcPr>
            <w:tcW w:w="8234" w:type="dxa"/>
          </w:tcPr>
          <w:p w:rsidR="00B31DBF" w:rsidRPr="004E3C3A" w:rsidRDefault="00B31DBF" w:rsidP="00F07C33"/>
          <w:p w:rsidR="00B31DBF" w:rsidRPr="004E3C3A" w:rsidRDefault="00B31DBF" w:rsidP="00F07C33"/>
          <w:p w:rsidR="00B31DBF" w:rsidRPr="004E3C3A" w:rsidRDefault="00B31DBF" w:rsidP="00F07C33"/>
          <w:p w:rsidR="00B31DBF" w:rsidRPr="004E3C3A" w:rsidRDefault="00B31DBF" w:rsidP="00F07C33"/>
        </w:tc>
      </w:tr>
      <w:tr w:rsidR="00B31DBF" w:rsidRPr="004E3C3A" w:rsidTr="00F07C33">
        <w:tc>
          <w:tcPr>
            <w:tcW w:w="1008" w:type="dxa"/>
          </w:tcPr>
          <w:p w:rsidR="00B31DBF" w:rsidRPr="004E3C3A" w:rsidRDefault="00B31DBF" w:rsidP="00F07C33">
            <w:pPr>
              <w:jc w:val="center"/>
              <w:rPr>
                <w:rFonts w:cs="Times New Roman"/>
                <w:b/>
              </w:rPr>
            </w:pPr>
            <w:r w:rsidRPr="004E3C3A">
              <w:rPr>
                <w:rFonts w:cs="Times New Roman"/>
                <w:b/>
              </w:rPr>
              <w:t>4</w:t>
            </w:r>
          </w:p>
        </w:tc>
        <w:tc>
          <w:tcPr>
            <w:tcW w:w="8234" w:type="dxa"/>
          </w:tcPr>
          <w:p w:rsidR="00B31DBF" w:rsidRPr="004E3C3A" w:rsidRDefault="00B31DBF" w:rsidP="00F07C33">
            <w:pPr>
              <w:rPr>
                <w:rFonts w:cs="Times New Roman"/>
                <w:b/>
              </w:rPr>
            </w:pPr>
            <w:r>
              <w:rPr>
                <w:rFonts w:cs="Times New Roman"/>
                <w:b/>
              </w:rPr>
              <w:t>SUMMARY OF DEFENSE REASONS FOR GRANTING BAIL AND ANY CONDITIONS SUGGESTED</w:t>
            </w:r>
          </w:p>
        </w:tc>
      </w:tr>
      <w:tr w:rsidR="00F07C33" w:rsidRPr="004E3C3A" w:rsidTr="00D653E7">
        <w:trPr>
          <w:trHeight w:val="2117"/>
        </w:trPr>
        <w:tc>
          <w:tcPr>
            <w:tcW w:w="1008" w:type="dxa"/>
          </w:tcPr>
          <w:p w:rsidR="00F07C33" w:rsidRPr="004E3C3A" w:rsidRDefault="00F07C33" w:rsidP="00F07C33">
            <w:pPr>
              <w:jc w:val="center"/>
            </w:pPr>
          </w:p>
        </w:tc>
        <w:tc>
          <w:tcPr>
            <w:tcW w:w="8234" w:type="dxa"/>
          </w:tcPr>
          <w:p w:rsidR="00F07C33" w:rsidRPr="004E3C3A" w:rsidRDefault="00F07C33" w:rsidP="00F07C33"/>
          <w:p w:rsidR="00F07C33" w:rsidRPr="004E3C3A" w:rsidRDefault="00F07C33" w:rsidP="00F07C33"/>
          <w:p w:rsidR="00F07C33" w:rsidRDefault="00F07C33" w:rsidP="00F07C33"/>
          <w:p w:rsidR="00F07C33" w:rsidRDefault="00F07C33" w:rsidP="00F07C33"/>
          <w:p w:rsidR="00F07C33" w:rsidRPr="004E3C3A" w:rsidRDefault="00F07C33" w:rsidP="00180950"/>
        </w:tc>
      </w:tr>
      <w:tr w:rsidR="00B31DBF" w:rsidRPr="004E3C3A" w:rsidTr="000206A3">
        <w:tc>
          <w:tcPr>
            <w:tcW w:w="1008" w:type="dxa"/>
          </w:tcPr>
          <w:p w:rsidR="00B31DBF" w:rsidRPr="004E3C3A" w:rsidRDefault="00B31DBF" w:rsidP="000206A3">
            <w:pPr>
              <w:jc w:val="center"/>
              <w:rPr>
                <w:rFonts w:cs="Times New Roman"/>
                <w:b/>
              </w:rPr>
            </w:pPr>
            <w:r w:rsidRPr="004E3C3A">
              <w:rPr>
                <w:rFonts w:cs="Times New Roman"/>
                <w:b/>
              </w:rPr>
              <w:t>5</w:t>
            </w:r>
          </w:p>
        </w:tc>
        <w:tc>
          <w:tcPr>
            <w:tcW w:w="8234" w:type="dxa"/>
          </w:tcPr>
          <w:p w:rsidR="00B31DBF" w:rsidRPr="004E3C3A" w:rsidRDefault="00B31DBF" w:rsidP="000206A3">
            <w:pPr>
              <w:rPr>
                <w:rFonts w:cs="Times New Roman"/>
                <w:b/>
              </w:rPr>
            </w:pPr>
            <w:r>
              <w:rPr>
                <w:rFonts w:cs="Times New Roman"/>
                <w:b/>
              </w:rPr>
              <w:t>RELEVANT LAW: (e.g. will the defendant return to Court, is the defendant likely to offend if given bail)</w:t>
            </w:r>
          </w:p>
        </w:tc>
      </w:tr>
      <w:tr w:rsidR="00B31DBF" w:rsidRPr="004E3C3A" w:rsidTr="000206A3">
        <w:tc>
          <w:tcPr>
            <w:tcW w:w="1008" w:type="dxa"/>
          </w:tcPr>
          <w:p w:rsidR="00B31DBF" w:rsidRPr="004E3C3A" w:rsidRDefault="00B31DBF" w:rsidP="000206A3">
            <w:pPr>
              <w:jc w:val="center"/>
            </w:pPr>
          </w:p>
        </w:tc>
        <w:tc>
          <w:tcPr>
            <w:tcW w:w="8234" w:type="dxa"/>
          </w:tcPr>
          <w:p w:rsidR="00B31DBF" w:rsidRPr="004E3C3A" w:rsidRDefault="00B31DBF" w:rsidP="000206A3">
            <w:pPr>
              <w:jc w:val="center"/>
            </w:pPr>
          </w:p>
          <w:p w:rsidR="00B31DBF" w:rsidRPr="004E3C3A" w:rsidRDefault="00B31DBF" w:rsidP="000206A3">
            <w:pPr>
              <w:jc w:val="center"/>
            </w:pPr>
          </w:p>
          <w:p w:rsidR="00B31DBF" w:rsidRPr="004E3C3A" w:rsidRDefault="00B31DBF" w:rsidP="000206A3">
            <w:pPr>
              <w:jc w:val="center"/>
            </w:pPr>
          </w:p>
          <w:p w:rsidR="00B31DBF" w:rsidRPr="004E3C3A" w:rsidRDefault="00B31DBF" w:rsidP="00D653E7"/>
        </w:tc>
      </w:tr>
      <w:tr w:rsidR="00B31DBF" w:rsidRPr="004E3C3A" w:rsidTr="000206A3">
        <w:tc>
          <w:tcPr>
            <w:tcW w:w="1008" w:type="dxa"/>
          </w:tcPr>
          <w:p w:rsidR="00B31DBF" w:rsidRPr="004E3C3A" w:rsidRDefault="00B31DBF" w:rsidP="000206A3">
            <w:pPr>
              <w:jc w:val="center"/>
              <w:rPr>
                <w:rFonts w:cs="Times New Roman"/>
                <w:b/>
              </w:rPr>
            </w:pPr>
            <w:r w:rsidRPr="004E3C3A">
              <w:rPr>
                <w:rFonts w:cs="Times New Roman"/>
                <w:b/>
              </w:rPr>
              <w:lastRenderedPageBreak/>
              <w:t>6</w:t>
            </w:r>
          </w:p>
        </w:tc>
        <w:tc>
          <w:tcPr>
            <w:tcW w:w="8234" w:type="dxa"/>
          </w:tcPr>
          <w:p w:rsidR="00B31DBF" w:rsidRPr="004E3C3A" w:rsidRDefault="00B31DBF" w:rsidP="000206A3">
            <w:pPr>
              <w:rPr>
                <w:rFonts w:cs="Times New Roman"/>
                <w:b/>
              </w:rPr>
            </w:pPr>
            <w:r>
              <w:rPr>
                <w:rFonts w:cs="Times New Roman"/>
                <w:b/>
              </w:rPr>
              <w:t>SUMMARY OF REASONS FOR REFUSING OR GRANTING BAIL: Is there just cause for refusing bail? If granting bail are there any conditions?</w:t>
            </w:r>
          </w:p>
        </w:tc>
      </w:tr>
      <w:tr w:rsidR="00B31DBF" w:rsidRPr="004E3C3A" w:rsidTr="000206A3">
        <w:tc>
          <w:tcPr>
            <w:tcW w:w="1008" w:type="dxa"/>
          </w:tcPr>
          <w:p w:rsidR="00B31DBF" w:rsidRPr="004E3C3A" w:rsidRDefault="00B31DBF" w:rsidP="000206A3">
            <w:pPr>
              <w:jc w:val="center"/>
              <w:rPr>
                <w:rFonts w:cs="Times New Roman"/>
                <w:b/>
              </w:rPr>
            </w:pPr>
          </w:p>
        </w:tc>
        <w:tc>
          <w:tcPr>
            <w:tcW w:w="8234" w:type="dxa"/>
          </w:tcPr>
          <w:p w:rsidR="00B31DBF" w:rsidRPr="004E3C3A" w:rsidRDefault="00B31DBF" w:rsidP="000206A3">
            <w:pPr>
              <w:jc w:val="center"/>
              <w:rPr>
                <w:rFonts w:cs="Times New Roman"/>
                <w:b/>
              </w:rPr>
            </w:pPr>
          </w:p>
          <w:p w:rsidR="00B31DBF" w:rsidRPr="004E3C3A" w:rsidRDefault="00B31DBF" w:rsidP="000206A3">
            <w:pPr>
              <w:rPr>
                <w:rFonts w:cs="Times New Roman"/>
                <w:b/>
              </w:rPr>
            </w:pPr>
          </w:p>
          <w:p w:rsidR="00B31DBF" w:rsidRPr="004E3C3A" w:rsidRDefault="00B31DBF" w:rsidP="000206A3">
            <w:pPr>
              <w:rPr>
                <w:rFonts w:cs="Times New Roman"/>
                <w:b/>
              </w:rPr>
            </w:pPr>
          </w:p>
          <w:p w:rsidR="00B31DBF" w:rsidRPr="004E3C3A" w:rsidRDefault="00B31DBF" w:rsidP="00D653E7">
            <w:pPr>
              <w:rPr>
                <w:rFonts w:cs="Times New Roman"/>
                <w:b/>
              </w:rPr>
            </w:pPr>
          </w:p>
        </w:tc>
      </w:tr>
    </w:tbl>
    <w:p w:rsidR="00B31DBF" w:rsidRDefault="00B31DBF" w:rsidP="00B31DBF">
      <w:pPr>
        <w:rPr>
          <w:rFonts w:cs="Times New Roman"/>
        </w:rPr>
      </w:pPr>
    </w:p>
    <w:p w:rsidR="00C85C42" w:rsidRDefault="00C85C42" w:rsidP="00B31DBF">
      <w:pPr>
        <w:rPr>
          <w:rFonts w:cs="Times New Roman"/>
        </w:rPr>
      </w:pPr>
    </w:p>
    <w:p w:rsidR="00C85C42" w:rsidRDefault="00C85C42" w:rsidP="00B31DBF">
      <w:pPr>
        <w:rPr>
          <w:rFonts w:cs="Times New Roman"/>
        </w:rPr>
      </w:pPr>
    </w:p>
    <w:p w:rsidR="00D653E7" w:rsidRDefault="00D653E7" w:rsidP="00B31DBF">
      <w:pPr>
        <w:rPr>
          <w:rFonts w:cs="Times New Roman"/>
        </w:rPr>
        <w:sectPr w:rsidR="00D653E7" w:rsidSect="007E558A">
          <w:pgSz w:w="11906" w:h="16838"/>
          <w:pgMar w:top="1440" w:right="1440" w:bottom="1440" w:left="1440" w:header="708" w:footer="708" w:gutter="0"/>
          <w:cols w:space="708"/>
          <w:docGrid w:linePitch="360"/>
        </w:sectPr>
      </w:pPr>
    </w:p>
    <w:p w:rsidR="00F626F2" w:rsidRDefault="00377DEA" w:rsidP="000206A3">
      <w:pPr>
        <w:pStyle w:val="Heading2"/>
      </w:pPr>
      <w:bookmarkStart w:id="192" w:name="_Toc501111710"/>
      <w:r>
        <w:lastRenderedPageBreak/>
        <w:t>A.3</w:t>
      </w:r>
      <w:r w:rsidR="000206A3">
        <w:t>8 Sessions 17 &amp; 26</w:t>
      </w:r>
      <w:r w:rsidR="00D653E7">
        <w:t>:</w:t>
      </w:r>
      <w:r w:rsidR="000206A3">
        <w:t xml:space="preserve"> Combine</w:t>
      </w:r>
      <w:r w:rsidR="007262CA">
        <w:t>d</w:t>
      </w:r>
      <w:r w:rsidR="000206A3">
        <w:t xml:space="preserve"> Workshop Exercises</w:t>
      </w:r>
      <w:bookmarkEnd w:id="19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0206A3" w:rsidTr="000206A3">
        <w:tc>
          <w:tcPr>
            <w:tcW w:w="4621" w:type="dxa"/>
          </w:tcPr>
          <w:p w:rsidR="000206A3" w:rsidRDefault="000206A3" w:rsidP="000206A3">
            <w:pPr>
              <w:rPr>
                <w:lang w:val="en-AU"/>
              </w:rPr>
            </w:pPr>
            <w:r>
              <w:rPr>
                <w:noProof/>
                <w:lang w:val="en-AU" w:eastAsia="en-AU"/>
              </w:rPr>
              <w:drawing>
                <wp:inline distT="0" distB="0" distL="0" distR="0" wp14:anchorId="764D298A" wp14:editId="093F8733">
                  <wp:extent cx="2684075" cy="2057400"/>
                  <wp:effectExtent l="19050" t="19050" r="21590" b="1905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cstate="print">
                            <a:extLst>
                              <a:ext uri="{28A0092B-C50C-407E-A947-70E740481C1C}">
                                <a14:useLocalDpi xmlns:a14="http://schemas.microsoft.com/office/drawing/2010/main"/>
                              </a:ext>
                            </a:extLst>
                          </a:blip>
                          <a:srcRect/>
                          <a:stretch/>
                        </pic:blipFill>
                        <pic:spPr bwMode="auto">
                          <a:xfrm>
                            <a:off x="0" y="0"/>
                            <a:ext cx="2684075"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206A3" w:rsidRDefault="000206A3" w:rsidP="000206A3">
            <w:pPr>
              <w:rPr>
                <w:lang w:val="en-AU"/>
              </w:rPr>
            </w:pPr>
            <w:r>
              <w:rPr>
                <w:noProof/>
                <w:lang w:val="en-AU" w:eastAsia="en-AU"/>
              </w:rPr>
              <w:drawing>
                <wp:inline distT="0" distB="0" distL="0" distR="0" wp14:anchorId="653270F0" wp14:editId="5B2396FB">
                  <wp:extent cx="2695796" cy="2057400"/>
                  <wp:effectExtent l="19050" t="19050" r="28575" b="1905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3" cstate="print">
                            <a:extLst>
                              <a:ext uri="{28A0092B-C50C-407E-A947-70E740481C1C}">
                                <a14:useLocalDpi xmlns:a14="http://schemas.microsoft.com/office/drawing/2010/main"/>
                              </a:ext>
                            </a:extLst>
                          </a:blip>
                          <a:srcRect/>
                          <a:stretch/>
                        </pic:blipFill>
                        <pic:spPr bwMode="auto">
                          <a:xfrm>
                            <a:off x="0" y="0"/>
                            <a:ext cx="2695796"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0206A3" w:rsidTr="000206A3">
        <w:tc>
          <w:tcPr>
            <w:tcW w:w="4621" w:type="dxa"/>
          </w:tcPr>
          <w:p w:rsidR="000206A3" w:rsidRDefault="000206A3" w:rsidP="000206A3">
            <w:pPr>
              <w:rPr>
                <w:lang w:val="en-AU"/>
              </w:rPr>
            </w:pPr>
            <w:r>
              <w:rPr>
                <w:noProof/>
                <w:lang w:val="en-AU" w:eastAsia="en-AU"/>
              </w:rPr>
              <w:drawing>
                <wp:inline distT="0" distB="0" distL="0" distR="0" wp14:anchorId="7F63F552" wp14:editId="38C73856">
                  <wp:extent cx="2683315" cy="2047875"/>
                  <wp:effectExtent l="19050" t="19050" r="22225" b="9525"/>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4" cstate="print">
                            <a:extLst>
                              <a:ext uri="{28A0092B-C50C-407E-A947-70E740481C1C}">
                                <a14:useLocalDpi xmlns:a14="http://schemas.microsoft.com/office/drawing/2010/main"/>
                              </a:ext>
                            </a:extLst>
                          </a:blip>
                          <a:srcRect/>
                          <a:stretch/>
                        </pic:blipFill>
                        <pic:spPr bwMode="auto">
                          <a:xfrm>
                            <a:off x="0" y="0"/>
                            <a:ext cx="2683315" cy="2047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206A3" w:rsidRDefault="000206A3" w:rsidP="000206A3">
            <w:pPr>
              <w:rPr>
                <w:lang w:val="en-AU"/>
              </w:rPr>
            </w:pPr>
            <w:r>
              <w:rPr>
                <w:noProof/>
                <w:lang w:val="en-AU" w:eastAsia="en-AU"/>
              </w:rPr>
              <w:drawing>
                <wp:inline distT="0" distB="0" distL="0" distR="0" wp14:anchorId="4DC90426" wp14:editId="33B0F588">
                  <wp:extent cx="2683315" cy="2047875"/>
                  <wp:effectExtent l="19050" t="19050" r="22225" b="9525"/>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cstate="print">
                            <a:extLst>
                              <a:ext uri="{28A0092B-C50C-407E-A947-70E740481C1C}">
                                <a14:useLocalDpi xmlns:a14="http://schemas.microsoft.com/office/drawing/2010/main"/>
                              </a:ext>
                            </a:extLst>
                          </a:blip>
                          <a:srcRect/>
                          <a:stretch/>
                        </pic:blipFill>
                        <pic:spPr bwMode="auto">
                          <a:xfrm>
                            <a:off x="0" y="0"/>
                            <a:ext cx="2683315" cy="2047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0206A3" w:rsidTr="000206A3">
        <w:tc>
          <w:tcPr>
            <w:tcW w:w="4621" w:type="dxa"/>
          </w:tcPr>
          <w:p w:rsidR="000206A3" w:rsidRDefault="000206A3" w:rsidP="000206A3">
            <w:pPr>
              <w:rPr>
                <w:lang w:val="en-AU"/>
              </w:rPr>
            </w:pPr>
            <w:r>
              <w:rPr>
                <w:noProof/>
                <w:lang w:val="en-AU" w:eastAsia="en-AU"/>
              </w:rPr>
              <w:drawing>
                <wp:inline distT="0" distB="0" distL="0" distR="0" wp14:anchorId="26C82013" wp14:editId="66833F2F">
                  <wp:extent cx="2694982" cy="2047875"/>
                  <wp:effectExtent l="19050" t="19050" r="10160" b="9525"/>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6" cstate="print">
                            <a:extLst>
                              <a:ext uri="{28A0092B-C50C-407E-A947-70E740481C1C}">
                                <a14:useLocalDpi xmlns:a14="http://schemas.microsoft.com/office/drawing/2010/main"/>
                              </a:ext>
                            </a:extLst>
                          </a:blip>
                          <a:srcRect/>
                          <a:stretch/>
                        </pic:blipFill>
                        <pic:spPr bwMode="auto">
                          <a:xfrm>
                            <a:off x="0" y="0"/>
                            <a:ext cx="2694982" cy="2047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206A3" w:rsidRDefault="000206A3" w:rsidP="000206A3">
            <w:pPr>
              <w:rPr>
                <w:lang w:val="en-AU"/>
              </w:rPr>
            </w:pPr>
            <w:r>
              <w:rPr>
                <w:noProof/>
                <w:lang w:val="en-AU" w:eastAsia="en-AU"/>
              </w:rPr>
              <w:drawing>
                <wp:inline distT="0" distB="0" distL="0" distR="0" wp14:anchorId="541BD673" wp14:editId="4AFED497">
                  <wp:extent cx="2671649" cy="2047875"/>
                  <wp:effectExtent l="19050" t="19050" r="14605" b="9525"/>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cstate="print">
                            <a:extLst>
                              <a:ext uri="{28A0092B-C50C-407E-A947-70E740481C1C}">
                                <a14:useLocalDpi xmlns:a14="http://schemas.microsoft.com/office/drawing/2010/main"/>
                              </a:ext>
                            </a:extLst>
                          </a:blip>
                          <a:srcRect/>
                          <a:stretch/>
                        </pic:blipFill>
                        <pic:spPr bwMode="auto">
                          <a:xfrm>
                            <a:off x="0" y="0"/>
                            <a:ext cx="2671649" cy="2047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0206A3" w:rsidTr="000206A3">
        <w:tc>
          <w:tcPr>
            <w:tcW w:w="4621" w:type="dxa"/>
          </w:tcPr>
          <w:p w:rsidR="000206A3" w:rsidRDefault="000206A3" w:rsidP="000206A3">
            <w:pPr>
              <w:rPr>
                <w:lang w:val="en-AU"/>
              </w:rPr>
            </w:pPr>
            <w:r>
              <w:rPr>
                <w:noProof/>
                <w:lang w:val="en-AU" w:eastAsia="en-AU"/>
              </w:rPr>
              <w:lastRenderedPageBreak/>
              <w:drawing>
                <wp:inline distT="0" distB="0" distL="0" distR="0" wp14:anchorId="2D2E8464" wp14:editId="6C99BA81">
                  <wp:extent cx="2712751" cy="2070340"/>
                  <wp:effectExtent l="19050" t="19050" r="11430" b="2540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8" cstate="print">
                            <a:extLst>
                              <a:ext uri="{28A0092B-C50C-407E-A947-70E740481C1C}">
                                <a14:useLocalDpi xmlns:a14="http://schemas.microsoft.com/office/drawing/2010/main"/>
                              </a:ext>
                            </a:extLst>
                          </a:blip>
                          <a:srcRect/>
                          <a:stretch/>
                        </pic:blipFill>
                        <pic:spPr bwMode="auto">
                          <a:xfrm>
                            <a:off x="0" y="0"/>
                            <a:ext cx="2712307" cy="20700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206A3" w:rsidRDefault="000206A3" w:rsidP="000206A3">
            <w:pPr>
              <w:rPr>
                <w:lang w:val="en-AU"/>
              </w:rPr>
            </w:pPr>
            <w:r>
              <w:rPr>
                <w:noProof/>
                <w:lang w:val="en-AU" w:eastAsia="en-AU"/>
              </w:rPr>
              <w:drawing>
                <wp:inline distT="0" distB="0" distL="0" distR="0" wp14:anchorId="6094E052" wp14:editId="4A6E9490">
                  <wp:extent cx="2703243" cy="2070340"/>
                  <wp:effectExtent l="19050" t="19050" r="20955" b="2540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9" cstate="print">
                            <a:extLst>
                              <a:ext uri="{28A0092B-C50C-407E-A947-70E740481C1C}">
                                <a14:useLocalDpi xmlns:a14="http://schemas.microsoft.com/office/drawing/2010/main"/>
                              </a:ext>
                            </a:extLst>
                          </a:blip>
                          <a:srcRect/>
                          <a:stretch/>
                        </pic:blipFill>
                        <pic:spPr bwMode="auto">
                          <a:xfrm>
                            <a:off x="0" y="0"/>
                            <a:ext cx="2714701" cy="20791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0206A3" w:rsidTr="000206A3">
        <w:tc>
          <w:tcPr>
            <w:tcW w:w="4621" w:type="dxa"/>
          </w:tcPr>
          <w:p w:rsidR="000206A3" w:rsidRDefault="000206A3" w:rsidP="000206A3">
            <w:pPr>
              <w:rPr>
                <w:lang w:val="en-AU"/>
              </w:rPr>
            </w:pPr>
            <w:r>
              <w:rPr>
                <w:noProof/>
                <w:lang w:val="en-AU" w:eastAsia="en-AU"/>
              </w:rPr>
              <w:drawing>
                <wp:inline distT="0" distB="0" distL="0" distR="0" wp14:anchorId="0F462BF0" wp14:editId="12103E94">
                  <wp:extent cx="2691353" cy="2053087"/>
                  <wp:effectExtent l="19050" t="19050" r="13970" b="23495"/>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0" cstate="print">
                            <a:extLst>
                              <a:ext uri="{28A0092B-C50C-407E-A947-70E740481C1C}">
                                <a14:useLocalDpi xmlns:a14="http://schemas.microsoft.com/office/drawing/2010/main"/>
                              </a:ext>
                            </a:extLst>
                          </a:blip>
                          <a:srcRect/>
                          <a:stretch/>
                        </pic:blipFill>
                        <pic:spPr bwMode="auto">
                          <a:xfrm>
                            <a:off x="0" y="0"/>
                            <a:ext cx="2702761" cy="20617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206A3" w:rsidRDefault="000206A3" w:rsidP="000206A3">
            <w:pPr>
              <w:rPr>
                <w:lang w:val="en-AU"/>
              </w:rPr>
            </w:pPr>
            <w:r>
              <w:rPr>
                <w:noProof/>
                <w:lang w:val="en-AU" w:eastAsia="en-AU"/>
              </w:rPr>
              <w:drawing>
                <wp:inline distT="0" distB="0" distL="0" distR="0" wp14:anchorId="143D6393" wp14:editId="1221AD89">
                  <wp:extent cx="2701990" cy="2053087"/>
                  <wp:effectExtent l="19050" t="19050" r="22225" b="23495"/>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cstate="print">
                            <a:extLst>
                              <a:ext uri="{28A0092B-C50C-407E-A947-70E740481C1C}">
                                <a14:useLocalDpi xmlns:a14="http://schemas.microsoft.com/office/drawing/2010/main"/>
                              </a:ext>
                            </a:extLst>
                          </a:blip>
                          <a:srcRect/>
                          <a:stretch/>
                        </pic:blipFill>
                        <pic:spPr bwMode="auto">
                          <a:xfrm>
                            <a:off x="0" y="0"/>
                            <a:ext cx="2713444" cy="20617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0206A3" w:rsidTr="000206A3">
        <w:tc>
          <w:tcPr>
            <w:tcW w:w="4621" w:type="dxa"/>
          </w:tcPr>
          <w:p w:rsidR="000206A3" w:rsidRDefault="000206A3" w:rsidP="000206A3">
            <w:pPr>
              <w:rPr>
                <w:lang w:val="en-AU"/>
              </w:rPr>
            </w:pPr>
            <w:r>
              <w:rPr>
                <w:noProof/>
                <w:lang w:val="en-AU" w:eastAsia="en-AU"/>
              </w:rPr>
              <w:drawing>
                <wp:inline distT="0" distB="0" distL="0" distR="0" wp14:anchorId="310B1DEA" wp14:editId="128755E1">
                  <wp:extent cx="2680716" cy="2053087"/>
                  <wp:effectExtent l="19050" t="19050" r="24765" b="23495"/>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cstate="print">
                            <a:extLst>
                              <a:ext uri="{28A0092B-C50C-407E-A947-70E740481C1C}">
                                <a14:useLocalDpi xmlns:a14="http://schemas.microsoft.com/office/drawing/2010/main"/>
                              </a:ext>
                            </a:extLst>
                          </a:blip>
                          <a:srcRect/>
                          <a:stretch/>
                        </pic:blipFill>
                        <pic:spPr bwMode="auto">
                          <a:xfrm>
                            <a:off x="0" y="0"/>
                            <a:ext cx="2692080" cy="20617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0206A3" w:rsidRDefault="000206A3" w:rsidP="000206A3">
            <w:pPr>
              <w:rPr>
                <w:lang w:val="en-AU"/>
              </w:rPr>
            </w:pPr>
            <w:r>
              <w:rPr>
                <w:noProof/>
                <w:lang w:val="en-AU" w:eastAsia="en-AU"/>
              </w:rPr>
              <w:drawing>
                <wp:inline distT="0" distB="0" distL="0" distR="0" wp14:anchorId="6CF6513B" wp14:editId="409742FD">
                  <wp:extent cx="2711833" cy="2053087"/>
                  <wp:effectExtent l="19050" t="19050" r="12700" b="23495"/>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3" cstate="print">
                            <a:extLst>
                              <a:ext uri="{28A0092B-C50C-407E-A947-70E740481C1C}">
                                <a14:useLocalDpi xmlns:a14="http://schemas.microsoft.com/office/drawing/2010/main"/>
                              </a:ext>
                            </a:extLst>
                          </a:blip>
                          <a:srcRect/>
                          <a:stretch/>
                        </pic:blipFill>
                        <pic:spPr bwMode="auto">
                          <a:xfrm>
                            <a:off x="0" y="0"/>
                            <a:ext cx="2710410" cy="20520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0206A3" w:rsidRDefault="000206A3" w:rsidP="000206A3">
      <w:pPr>
        <w:rPr>
          <w:lang w:val="en-AU"/>
        </w:rPr>
      </w:pPr>
    </w:p>
    <w:p w:rsidR="000206A3" w:rsidRDefault="000206A3">
      <w:pPr>
        <w:spacing w:after="200" w:line="276" w:lineRule="auto"/>
        <w:rPr>
          <w:lang w:val="en-AU"/>
        </w:rPr>
      </w:pPr>
      <w:r>
        <w:rPr>
          <w:lang w:val="en-AU"/>
        </w:rPr>
        <w:br w:type="page"/>
      </w:r>
    </w:p>
    <w:p w:rsidR="000206A3" w:rsidRDefault="00377DEA" w:rsidP="000206A3">
      <w:pPr>
        <w:pStyle w:val="Heading2"/>
      </w:pPr>
      <w:bookmarkStart w:id="193" w:name="_Toc501111711"/>
      <w:r>
        <w:lastRenderedPageBreak/>
        <w:t>A.3</w:t>
      </w:r>
      <w:r w:rsidR="000206A3">
        <w:t>9</w:t>
      </w:r>
      <w:r w:rsidR="00801DAF">
        <w:t xml:space="preserve"> Session 27</w:t>
      </w:r>
      <w:r w:rsidR="00D653E7">
        <w:t>:</w:t>
      </w:r>
      <w:r w:rsidR="00801DAF">
        <w:t xml:space="preserve"> Registry and Case Management PowerPoint Presentation</w:t>
      </w:r>
      <w:bookmarkEnd w:id="1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364225" w:rsidTr="00364225">
        <w:tc>
          <w:tcPr>
            <w:tcW w:w="4621" w:type="dxa"/>
          </w:tcPr>
          <w:p w:rsidR="00801DAF" w:rsidRDefault="00563748" w:rsidP="00801DAF">
            <w:pPr>
              <w:rPr>
                <w:lang w:val="en-AU"/>
              </w:rPr>
            </w:pPr>
            <w:r>
              <w:rPr>
                <w:noProof/>
                <w:lang w:val="en-AU" w:eastAsia="en-AU"/>
              </w:rPr>
              <w:drawing>
                <wp:inline distT="0" distB="0" distL="0" distR="0" wp14:anchorId="05F1B5D0" wp14:editId="24D88E22">
                  <wp:extent cx="2691353" cy="2053087"/>
                  <wp:effectExtent l="19050" t="19050" r="13970" b="23495"/>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4" cstate="print">
                            <a:extLst>
                              <a:ext uri="{28A0092B-C50C-407E-A947-70E740481C1C}">
                                <a14:useLocalDpi xmlns:a14="http://schemas.microsoft.com/office/drawing/2010/main"/>
                              </a:ext>
                            </a:extLst>
                          </a:blip>
                          <a:srcRect/>
                          <a:stretch/>
                        </pic:blipFill>
                        <pic:spPr bwMode="auto">
                          <a:xfrm>
                            <a:off x="0" y="0"/>
                            <a:ext cx="2702761" cy="20617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563748" w:rsidP="00801DAF">
            <w:pPr>
              <w:rPr>
                <w:lang w:val="en-AU"/>
              </w:rPr>
            </w:pPr>
            <w:r>
              <w:rPr>
                <w:noProof/>
                <w:lang w:val="en-AU" w:eastAsia="en-AU"/>
              </w:rPr>
              <w:drawing>
                <wp:inline distT="0" distB="0" distL="0" distR="0" wp14:anchorId="22D17037" wp14:editId="57CABADB">
                  <wp:extent cx="2648309" cy="2053087"/>
                  <wp:effectExtent l="19050" t="19050" r="19050" b="23495"/>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cstate="print">
                            <a:extLst>
                              <a:ext uri="{28A0092B-C50C-407E-A947-70E740481C1C}">
                                <a14:useLocalDpi xmlns:a14="http://schemas.microsoft.com/office/drawing/2010/main"/>
                              </a:ext>
                            </a:extLst>
                          </a:blip>
                          <a:srcRect/>
                          <a:stretch/>
                        </pic:blipFill>
                        <pic:spPr bwMode="auto">
                          <a:xfrm>
                            <a:off x="0" y="0"/>
                            <a:ext cx="2659536" cy="20617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563748" w:rsidP="00801DAF">
            <w:pPr>
              <w:rPr>
                <w:lang w:val="en-AU"/>
              </w:rPr>
            </w:pPr>
            <w:r>
              <w:rPr>
                <w:noProof/>
                <w:lang w:val="en-AU" w:eastAsia="en-AU"/>
              </w:rPr>
              <w:drawing>
                <wp:inline distT="0" distB="0" distL="0" distR="0" wp14:anchorId="176F4B56" wp14:editId="23A9EBAD">
                  <wp:extent cx="2667037" cy="2018581"/>
                  <wp:effectExtent l="19050" t="19050" r="19050" b="2032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6" cstate="print">
                            <a:extLst>
                              <a:ext uri="{28A0092B-C50C-407E-A947-70E740481C1C}">
                                <a14:useLocalDpi xmlns:a14="http://schemas.microsoft.com/office/drawing/2010/main"/>
                              </a:ext>
                            </a:extLst>
                          </a:blip>
                          <a:srcRect/>
                          <a:stretch/>
                        </pic:blipFill>
                        <pic:spPr bwMode="auto">
                          <a:xfrm>
                            <a:off x="0" y="0"/>
                            <a:ext cx="2678342" cy="20271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563748" w:rsidP="00801DAF">
            <w:pPr>
              <w:rPr>
                <w:lang w:val="en-AU"/>
              </w:rPr>
            </w:pPr>
            <w:r>
              <w:rPr>
                <w:noProof/>
                <w:lang w:val="en-AU" w:eastAsia="en-AU"/>
              </w:rPr>
              <w:drawing>
                <wp:inline distT="0" distB="0" distL="0" distR="0" wp14:anchorId="48C2FF9F" wp14:editId="7BD5644E">
                  <wp:extent cx="2648309" cy="2030652"/>
                  <wp:effectExtent l="19050" t="19050" r="19050" b="27305"/>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cstate="print">
                            <a:extLst>
                              <a:ext uri="{28A0092B-C50C-407E-A947-70E740481C1C}">
                                <a14:useLocalDpi xmlns:a14="http://schemas.microsoft.com/office/drawing/2010/main"/>
                              </a:ext>
                            </a:extLst>
                          </a:blip>
                          <a:srcRect/>
                          <a:stretch/>
                        </pic:blipFill>
                        <pic:spPr bwMode="auto">
                          <a:xfrm>
                            <a:off x="0" y="0"/>
                            <a:ext cx="2652458" cy="203383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563748" w:rsidP="00801DAF">
            <w:pPr>
              <w:rPr>
                <w:lang w:val="en-AU"/>
              </w:rPr>
            </w:pPr>
            <w:r>
              <w:rPr>
                <w:noProof/>
                <w:lang w:val="en-AU" w:eastAsia="en-AU"/>
              </w:rPr>
              <w:drawing>
                <wp:inline distT="0" distB="0" distL="0" distR="0" wp14:anchorId="4475F39B" wp14:editId="7C0F511B">
                  <wp:extent cx="2655640" cy="2009955"/>
                  <wp:effectExtent l="19050" t="19050" r="11430" b="28575"/>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8" cstate="print">
                            <a:extLst>
                              <a:ext uri="{28A0092B-C50C-407E-A947-70E740481C1C}">
                                <a14:useLocalDpi xmlns:a14="http://schemas.microsoft.com/office/drawing/2010/main"/>
                              </a:ext>
                            </a:extLst>
                          </a:blip>
                          <a:srcRect/>
                          <a:stretch/>
                        </pic:blipFill>
                        <pic:spPr bwMode="auto">
                          <a:xfrm>
                            <a:off x="0" y="0"/>
                            <a:ext cx="2666896" cy="20184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563748" w:rsidP="00801DAF">
            <w:pPr>
              <w:rPr>
                <w:lang w:val="en-AU"/>
              </w:rPr>
            </w:pPr>
            <w:r>
              <w:rPr>
                <w:noProof/>
                <w:lang w:val="en-AU" w:eastAsia="en-AU"/>
              </w:rPr>
              <w:drawing>
                <wp:inline distT="0" distB="0" distL="0" distR="0" wp14:anchorId="72A763CE" wp14:editId="1AACBE5D">
                  <wp:extent cx="2646118" cy="2018581"/>
                  <wp:effectExtent l="19050" t="19050" r="20955" b="2032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9" cstate="print">
                            <a:extLst>
                              <a:ext uri="{28A0092B-C50C-407E-A947-70E740481C1C}">
                                <a14:useLocalDpi xmlns:a14="http://schemas.microsoft.com/office/drawing/2010/main"/>
                              </a:ext>
                            </a:extLst>
                          </a:blip>
                          <a:srcRect/>
                          <a:stretch/>
                        </pic:blipFill>
                        <pic:spPr bwMode="auto">
                          <a:xfrm>
                            <a:off x="0" y="0"/>
                            <a:ext cx="2657333" cy="20271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563748" w:rsidP="00801DAF">
            <w:pPr>
              <w:rPr>
                <w:lang w:val="en-AU"/>
              </w:rPr>
            </w:pPr>
            <w:r>
              <w:rPr>
                <w:noProof/>
                <w:lang w:val="en-AU" w:eastAsia="en-AU"/>
              </w:rPr>
              <w:lastRenderedPageBreak/>
              <w:drawing>
                <wp:inline distT="0" distB="0" distL="0" distR="0" wp14:anchorId="700FB83E" wp14:editId="261C2726">
                  <wp:extent cx="2690637" cy="2044461"/>
                  <wp:effectExtent l="19050" t="19050" r="14605" b="1333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0" cstate="print">
                            <a:extLst>
                              <a:ext uri="{28A0092B-C50C-407E-A947-70E740481C1C}">
                                <a14:useLocalDpi xmlns:a14="http://schemas.microsoft.com/office/drawing/2010/main"/>
                              </a:ext>
                            </a:extLst>
                          </a:blip>
                          <a:srcRect/>
                          <a:stretch/>
                        </pic:blipFill>
                        <pic:spPr bwMode="auto">
                          <a:xfrm>
                            <a:off x="0" y="0"/>
                            <a:ext cx="2702041" cy="20531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563748" w:rsidP="00801DAF">
            <w:pPr>
              <w:rPr>
                <w:lang w:val="en-AU"/>
              </w:rPr>
            </w:pPr>
            <w:r>
              <w:rPr>
                <w:noProof/>
                <w:lang w:val="en-AU" w:eastAsia="en-AU"/>
              </w:rPr>
              <w:drawing>
                <wp:inline distT="0" distB="0" distL="0" distR="0" wp14:anchorId="2116A39D" wp14:editId="7C8F8A75">
                  <wp:extent cx="2690637" cy="2044461"/>
                  <wp:effectExtent l="19050" t="19050" r="14605" b="1333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1" cstate="print">
                            <a:extLst>
                              <a:ext uri="{28A0092B-C50C-407E-A947-70E740481C1C}">
                                <a14:useLocalDpi xmlns:a14="http://schemas.microsoft.com/office/drawing/2010/main"/>
                              </a:ext>
                            </a:extLst>
                          </a:blip>
                          <a:srcRect/>
                          <a:stretch/>
                        </pic:blipFill>
                        <pic:spPr bwMode="auto">
                          <a:xfrm>
                            <a:off x="0" y="0"/>
                            <a:ext cx="2702042" cy="20531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563748" w:rsidP="00801DAF">
            <w:pPr>
              <w:rPr>
                <w:lang w:val="en-AU"/>
              </w:rPr>
            </w:pPr>
            <w:r>
              <w:rPr>
                <w:noProof/>
                <w:lang w:val="en-AU" w:eastAsia="en-AU"/>
              </w:rPr>
              <w:drawing>
                <wp:inline distT="0" distB="0" distL="0" distR="0" wp14:anchorId="29BFB533" wp14:editId="3A972165">
                  <wp:extent cx="2657428" cy="2027208"/>
                  <wp:effectExtent l="19050" t="19050" r="10160" b="1143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2" cstate="print">
                            <a:extLst>
                              <a:ext uri="{28A0092B-C50C-407E-A947-70E740481C1C}">
                                <a14:useLocalDpi xmlns:a14="http://schemas.microsoft.com/office/drawing/2010/main"/>
                              </a:ext>
                            </a:extLst>
                          </a:blip>
                          <a:srcRect/>
                          <a:stretch/>
                        </pic:blipFill>
                        <pic:spPr bwMode="auto">
                          <a:xfrm>
                            <a:off x="0" y="0"/>
                            <a:ext cx="2668692" cy="20358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563748" w:rsidP="00801DAF">
            <w:pPr>
              <w:rPr>
                <w:lang w:val="en-AU"/>
              </w:rPr>
            </w:pPr>
            <w:r>
              <w:rPr>
                <w:noProof/>
                <w:lang w:val="en-AU" w:eastAsia="en-AU"/>
              </w:rPr>
              <w:drawing>
                <wp:inline distT="0" distB="0" distL="0" distR="0" wp14:anchorId="52E8FE8D" wp14:editId="4F7A3F6A">
                  <wp:extent cx="2679284" cy="2035834"/>
                  <wp:effectExtent l="19050" t="19050" r="26035" b="2159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3" cstate="print">
                            <a:extLst>
                              <a:ext uri="{28A0092B-C50C-407E-A947-70E740481C1C}">
                                <a14:useLocalDpi xmlns:a14="http://schemas.microsoft.com/office/drawing/2010/main"/>
                              </a:ext>
                            </a:extLst>
                          </a:blip>
                          <a:srcRect/>
                          <a:stretch/>
                        </pic:blipFill>
                        <pic:spPr bwMode="auto">
                          <a:xfrm>
                            <a:off x="0" y="0"/>
                            <a:ext cx="2690641" cy="20444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563748" w:rsidP="00801DAF">
            <w:pPr>
              <w:rPr>
                <w:lang w:val="en-AU"/>
              </w:rPr>
            </w:pPr>
            <w:r>
              <w:rPr>
                <w:noProof/>
                <w:lang w:val="en-AU" w:eastAsia="en-AU"/>
              </w:rPr>
              <w:drawing>
                <wp:inline distT="0" distB="0" distL="0" distR="0" wp14:anchorId="1FDF9755" wp14:editId="5FBD58D7">
                  <wp:extent cx="2646119" cy="2018581"/>
                  <wp:effectExtent l="19050" t="19050" r="20955" b="2032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4" cstate="print">
                            <a:extLst>
                              <a:ext uri="{28A0092B-C50C-407E-A947-70E740481C1C}">
                                <a14:useLocalDpi xmlns:a14="http://schemas.microsoft.com/office/drawing/2010/main"/>
                              </a:ext>
                            </a:extLst>
                          </a:blip>
                          <a:srcRect/>
                          <a:stretch/>
                        </pic:blipFill>
                        <pic:spPr bwMode="auto">
                          <a:xfrm>
                            <a:off x="0" y="0"/>
                            <a:ext cx="2657335" cy="20271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563748" w:rsidP="00801DAF">
            <w:pPr>
              <w:rPr>
                <w:lang w:val="en-AU"/>
              </w:rPr>
            </w:pPr>
            <w:r>
              <w:rPr>
                <w:noProof/>
                <w:lang w:val="en-AU" w:eastAsia="en-AU"/>
              </w:rPr>
              <w:drawing>
                <wp:inline distT="0" distB="0" distL="0" distR="0" wp14:anchorId="7E061C73" wp14:editId="4B7E5AA4">
                  <wp:extent cx="2657425" cy="2027207"/>
                  <wp:effectExtent l="19050" t="19050" r="10160" b="1143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5" cstate="print">
                            <a:extLst>
                              <a:ext uri="{28A0092B-C50C-407E-A947-70E740481C1C}">
                                <a14:useLocalDpi xmlns:a14="http://schemas.microsoft.com/office/drawing/2010/main"/>
                              </a:ext>
                            </a:extLst>
                          </a:blip>
                          <a:srcRect/>
                          <a:stretch/>
                        </pic:blipFill>
                        <pic:spPr bwMode="auto">
                          <a:xfrm>
                            <a:off x="0" y="0"/>
                            <a:ext cx="2668688" cy="20357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364225" w:rsidP="00801DAF">
            <w:pPr>
              <w:rPr>
                <w:lang w:val="en-AU"/>
              </w:rPr>
            </w:pPr>
            <w:r>
              <w:rPr>
                <w:noProof/>
                <w:lang w:val="en-AU" w:eastAsia="en-AU"/>
              </w:rPr>
              <w:lastRenderedPageBreak/>
              <w:drawing>
                <wp:inline distT="0" distB="0" distL="0" distR="0" wp14:anchorId="496830F3" wp14:editId="3D2ABF48">
                  <wp:extent cx="2690637" cy="2044461"/>
                  <wp:effectExtent l="19050" t="19050" r="14605" b="13335"/>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cstate="print">
                            <a:extLst>
                              <a:ext uri="{28A0092B-C50C-407E-A947-70E740481C1C}">
                                <a14:useLocalDpi xmlns:a14="http://schemas.microsoft.com/office/drawing/2010/main"/>
                              </a:ext>
                            </a:extLst>
                          </a:blip>
                          <a:srcRect/>
                          <a:stretch/>
                        </pic:blipFill>
                        <pic:spPr bwMode="auto">
                          <a:xfrm>
                            <a:off x="0" y="0"/>
                            <a:ext cx="2702041" cy="20531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364225" w:rsidP="00801DAF">
            <w:pPr>
              <w:rPr>
                <w:lang w:val="en-AU"/>
              </w:rPr>
            </w:pPr>
            <w:r>
              <w:rPr>
                <w:noProof/>
                <w:lang w:val="en-AU" w:eastAsia="en-AU"/>
              </w:rPr>
              <w:drawing>
                <wp:inline distT="0" distB="0" distL="0" distR="0" wp14:anchorId="2BF9014D" wp14:editId="0AB3C024">
                  <wp:extent cx="2701231" cy="2044461"/>
                  <wp:effectExtent l="19050" t="19050" r="23495" b="1333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cstate="print">
                            <a:extLst>
                              <a:ext uri="{28A0092B-C50C-407E-A947-70E740481C1C}">
                                <a14:useLocalDpi xmlns:a14="http://schemas.microsoft.com/office/drawing/2010/main"/>
                              </a:ext>
                            </a:extLst>
                          </a:blip>
                          <a:srcRect/>
                          <a:stretch/>
                        </pic:blipFill>
                        <pic:spPr bwMode="auto">
                          <a:xfrm>
                            <a:off x="0" y="0"/>
                            <a:ext cx="2712681" cy="20531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364225" w:rsidP="00801DAF">
            <w:pPr>
              <w:rPr>
                <w:lang w:val="en-AU"/>
              </w:rPr>
            </w:pPr>
            <w:r>
              <w:rPr>
                <w:noProof/>
                <w:lang w:val="en-AU" w:eastAsia="en-AU"/>
              </w:rPr>
              <w:drawing>
                <wp:inline distT="0" distB="0" distL="0" distR="0" wp14:anchorId="2CDEDE66" wp14:editId="7D06C72B">
                  <wp:extent cx="2691353" cy="2053087"/>
                  <wp:effectExtent l="19050" t="19050" r="13970" b="23495"/>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cstate="print">
                            <a:extLst>
                              <a:ext uri="{28A0092B-C50C-407E-A947-70E740481C1C}">
                                <a14:useLocalDpi xmlns:a14="http://schemas.microsoft.com/office/drawing/2010/main"/>
                              </a:ext>
                            </a:extLst>
                          </a:blip>
                          <a:srcRect/>
                          <a:stretch/>
                        </pic:blipFill>
                        <pic:spPr bwMode="auto">
                          <a:xfrm>
                            <a:off x="0" y="0"/>
                            <a:ext cx="2702761" cy="20617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364225" w:rsidP="00801DAF">
            <w:pPr>
              <w:rPr>
                <w:lang w:val="en-AU"/>
              </w:rPr>
            </w:pPr>
            <w:r>
              <w:rPr>
                <w:noProof/>
                <w:lang w:val="en-AU" w:eastAsia="en-AU"/>
              </w:rPr>
              <w:drawing>
                <wp:inline distT="0" distB="0" distL="0" distR="0" wp14:anchorId="0813ADD7" wp14:editId="7600D643">
                  <wp:extent cx="2680715" cy="2053087"/>
                  <wp:effectExtent l="19050" t="19050" r="24765" b="23495"/>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cstate="print">
                            <a:extLst>
                              <a:ext uri="{28A0092B-C50C-407E-A947-70E740481C1C}">
                                <a14:useLocalDpi xmlns:a14="http://schemas.microsoft.com/office/drawing/2010/main"/>
                              </a:ext>
                            </a:extLst>
                          </a:blip>
                          <a:srcRect/>
                          <a:stretch/>
                        </pic:blipFill>
                        <pic:spPr bwMode="auto">
                          <a:xfrm>
                            <a:off x="0" y="0"/>
                            <a:ext cx="2692077" cy="20617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364225" w:rsidP="00801DAF">
            <w:pPr>
              <w:rPr>
                <w:lang w:val="en-AU"/>
              </w:rPr>
            </w:pPr>
            <w:r>
              <w:rPr>
                <w:noProof/>
                <w:lang w:val="en-AU" w:eastAsia="en-AU"/>
              </w:rPr>
              <w:drawing>
                <wp:inline distT="0" distB="0" distL="0" distR="0" wp14:anchorId="1928BB48" wp14:editId="4AA5850F">
                  <wp:extent cx="2667930" cy="2027207"/>
                  <wp:effectExtent l="19050" t="19050" r="18415" b="1143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0" cstate="print">
                            <a:extLst>
                              <a:ext uri="{28A0092B-C50C-407E-A947-70E740481C1C}">
                                <a14:useLocalDpi xmlns:a14="http://schemas.microsoft.com/office/drawing/2010/main"/>
                              </a:ext>
                            </a:extLst>
                          </a:blip>
                          <a:srcRect/>
                          <a:stretch/>
                        </pic:blipFill>
                        <pic:spPr bwMode="auto">
                          <a:xfrm>
                            <a:off x="0" y="0"/>
                            <a:ext cx="2679239" cy="2035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364225" w:rsidP="00801DAF">
            <w:pPr>
              <w:rPr>
                <w:lang w:val="en-AU"/>
              </w:rPr>
            </w:pPr>
            <w:r>
              <w:rPr>
                <w:noProof/>
                <w:lang w:val="en-AU" w:eastAsia="en-AU"/>
              </w:rPr>
              <w:drawing>
                <wp:inline distT="0" distB="0" distL="0" distR="0" wp14:anchorId="4AEE6A5D" wp14:editId="37734A6D">
                  <wp:extent cx="2668734" cy="2035834"/>
                  <wp:effectExtent l="19050" t="19050" r="17780" b="2159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1" cstate="print">
                            <a:extLst>
                              <a:ext uri="{28A0092B-C50C-407E-A947-70E740481C1C}">
                                <a14:useLocalDpi xmlns:a14="http://schemas.microsoft.com/office/drawing/2010/main"/>
                              </a:ext>
                            </a:extLst>
                          </a:blip>
                          <a:srcRect/>
                          <a:stretch/>
                        </pic:blipFill>
                        <pic:spPr bwMode="auto">
                          <a:xfrm>
                            <a:off x="0" y="0"/>
                            <a:ext cx="2680045" cy="20444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364225" w:rsidP="00801DAF">
            <w:pPr>
              <w:rPr>
                <w:lang w:val="en-AU"/>
              </w:rPr>
            </w:pPr>
            <w:r>
              <w:rPr>
                <w:noProof/>
                <w:lang w:val="en-AU" w:eastAsia="en-AU"/>
              </w:rPr>
              <w:lastRenderedPageBreak/>
              <w:drawing>
                <wp:inline distT="0" distB="0" distL="0" distR="0" wp14:anchorId="5CFB0CDD" wp14:editId="26296F40">
                  <wp:extent cx="2702659" cy="2061713"/>
                  <wp:effectExtent l="19050" t="19050" r="21590" b="1524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2" cstate="print">
                            <a:extLst>
                              <a:ext uri="{28A0092B-C50C-407E-A947-70E740481C1C}">
                                <a14:useLocalDpi xmlns:a14="http://schemas.microsoft.com/office/drawing/2010/main"/>
                              </a:ext>
                            </a:extLst>
                          </a:blip>
                          <a:srcRect/>
                          <a:stretch/>
                        </pic:blipFill>
                        <pic:spPr bwMode="auto">
                          <a:xfrm>
                            <a:off x="0" y="0"/>
                            <a:ext cx="2714114" cy="20704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364225" w:rsidP="00801DAF">
            <w:pPr>
              <w:rPr>
                <w:lang w:val="en-AU"/>
              </w:rPr>
            </w:pPr>
            <w:r>
              <w:rPr>
                <w:noProof/>
                <w:lang w:val="en-AU" w:eastAsia="en-AU"/>
              </w:rPr>
              <w:drawing>
                <wp:inline distT="0" distB="0" distL="0" distR="0" wp14:anchorId="1E9DB27C" wp14:editId="22D4F66C">
                  <wp:extent cx="2702660" cy="2061713"/>
                  <wp:effectExtent l="19050" t="19050" r="21590" b="1524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3" cstate="print">
                            <a:extLst>
                              <a:ext uri="{28A0092B-C50C-407E-A947-70E740481C1C}">
                                <a14:useLocalDpi xmlns:a14="http://schemas.microsoft.com/office/drawing/2010/main"/>
                              </a:ext>
                            </a:extLst>
                          </a:blip>
                          <a:srcRect/>
                          <a:stretch/>
                        </pic:blipFill>
                        <pic:spPr bwMode="auto">
                          <a:xfrm>
                            <a:off x="0" y="0"/>
                            <a:ext cx="2714116" cy="20704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364225" w:rsidP="00801DAF">
            <w:pPr>
              <w:rPr>
                <w:lang w:val="en-AU"/>
              </w:rPr>
            </w:pPr>
            <w:r>
              <w:rPr>
                <w:noProof/>
                <w:lang w:val="en-AU" w:eastAsia="en-AU"/>
              </w:rPr>
              <w:drawing>
                <wp:inline distT="0" distB="0" distL="0" distR="0" wp14:anchorId="5EFE49A0" wp14:editId="5C5B6866">
                  <wp:extent cx="2689833" cy="2035834"/>
                  <wp:effectExtent l="19050" t="19050" r="15875" b="2159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4" cstate="print">
                            <a:extLst>
                              <a:ext uri="{28A0092B-C50C-407E-A947-70E740481C1C}">
                                <a14:useLocalDpi xmlns:a14="http://schemas.microsoft.com/office/drawing/2010/main"/>
                              </a:ext>
                            </a:extLst>
                          </a:blip>
                          <a:srcRect/>
                          <a:stretch/>
                        </pic:blipFill>
                        <pic:spPr bwMode="auto">
                          <a:xfrm>
                            <a:off x="0" y="0"/>
                            <a:ext cx="2701234" cy="2044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364225" w:rsidP="00801DAF">
            <w:pPr>
              <w:rPr>
                <w:lang w:val="en-AU"/>
              </w:rPr>
            </w:pPr>
            <w:r>
              <w:rPr>
                <w:noProof/>
                <w:lang w:val="en-AU" w:eastAsia="en-AU"/>
              </w:rPr>
              <w:drawing>
                <wp:inline distT="0" distB="0" distL="0" distR="0" wp14:anchorId="39C0F2C3" wp14:editId="3A2DF749">
                  <wp:extent cx="2658188" cy="2035834"/>
                  <wp:effectExtent l="19050" t="19050" r="27940" b="2159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5" cstate="print">
                            <a:extLst>
                              <a:ext uri="{28A0092B-C50C-407E-A947-70E740481C1C}">
                                <a14:useLocalDpi xmlns:a14="http://schemas.microsoft.com/office/drawing/2010/main"/>
                              </a:ext>
                            </a:extLst>
                          </a:blip>
                          <a:srcRect/>
                          <a:stretch/>
                        </pic:blipFill>
                        <pic:spPr bwMode="auto">
                          <a:xfrm>
                            <a:off x="0" y="0"/>
                            <a:ext cx="2669455" cy="2044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364225" w:rsidP="00801DAF">
            <w:pPr>
              <w:rPr>
                <w:lang w:val="en-AU"/>
              </w:rPr>
            </w:pPr>
            <w:r>
              <w:rPr>
                <w:noProof/>
                <w:lang w:val="en-AU" w:eastAsia="en-AU"/>
              </w:rPr>
              <w:drawing>
                <wp:inline distT="0" distB="0" distL="0" distR="0" wp14:anchorId="10747A33" wp14:editId="5F809F5D">
                  <wp:extent cx="2680044" cy="2044460"/>
                  <wp:effectExtent l="19050" t="19050" r="25400" b="13335"/>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6" cstate="print">
                            <a:extLst>
                              <a:ext uri="{28A0092B-C50C-407E-A947-70E740481C1C}">
                                <a14:useLocalDpi xmlns:a14="http://schemas.microsoft.com/office/drawing/2010/main"/>
                              </a:ext>
                            </a:extLst>
                          </a:blip>
                          <a:srcRect/>
                          <a:stretch/>
                        </pic:blipFill>
                        <pic:spPr bwMode="auto">
                          <a:xfrm>
                            <a:off x="0" y="0"/>
                            <a:ext cx="2691404" cy="20531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364225" w:rsidP="00801DAF">
            <w:pPr>
              <w:rPr>
                <w:lang w:val="en-AU"/>
              </w:rPr>
            </w:pPr>
            <w:r>
              <w:rPr>
                <w:noProof/>
                <w:lang w:val="en-AU" w:eastAsia="en-AU"/>
              </w:rPr>
              <w:drawing>
                <wp:inline distT="0" distB="0" distL="0" distR="0" wp14:anchorId="646E8C66" wp14:editId="000D0830">
                  <wp:extent cx="2623502" cy="2001328"/>
                  <wp:effectExtent l="19050" t="19050" r="24765" b="18415"/>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cstate="print">
                            <a:extLst>
                              <a:ext uri="{28A0092B-C50C-407E-A947-70E740481C1C}">
                                <a14:useLocalDpi xmlns:a14="http://schemas.microsoft.com/office/drawing/2010/main"/>
                              </a:ext>
                            </a:extLst>
                          </a:blip>
                          <a:srcRect/>
                          <a:stretch/>
                        </pic:blipFill>
                        <pic:spPr bwMode="auto">
                          <a:xfrm>
                            <a:off x="0" y="0"/>
                            <a:ext cx="2636773" cy="20114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364225" w:rsidP="00801DAF">
            <w:pPr>
              <w:rPr>
                <w:lang w:val="en-AU"/>
              </w:rPr>
            </w:pPr>
            <w:r>
              <w:rPr>
                <w:noProof/>
                <w:lang w:val="en-AU" w:eastAsia="en-AU"/>
              </w:rPr>
              <w:lastRenderedPageBreak/>
              <w:drawing>
                <wp:inline distT="0" distB="0" distL="0" distR="0" wp14:anchorId="0EFFD8D5" wp14:editId="082E0A1F">
                  <wp:extent cx="2712627" cy="2053087"/>
                  <wp:effectExtent l="19050" t="19050" r="12065" b="23495"/>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8" cstate="print">
                            <a:extLst>
                              <a:ext uri="{28A0092B-C50C-407E-A947-70E740481C1C}">
                                <a14:useLocalDpi xmlns:a14="http://schemas.microsoft.com/office/drawing/2010/main"/>
                              </a:ext>
                            </a:extLst>
                          </a:blip>
                          <a:srcRect/>
                          <a:stretch/>
                        </pic:blipFill>
                        <pic:spPr bwMode="auto">
                          <a:xfrm>
                            <a:off x="0" y="0"/>
                            <a:ext cx="2724124" cy="20617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364225" w:rsidP="00801DAF">
            <w:pPr>
              <w:rPr>
                <w:lang w:val="en-AU"/>
              </w:rPr>
            </w:pPr>
            <w:r>
              <w:rPr>
                <w:noProof/>
                <w:lang w:val="en-AU" w:eastAsia="en-AU"/>
              </w:rPr>
              <w:drawing>
                <wp:inline distT="0" distB="0" distL="0" distR="0" wp14:anchorId="694704DF" wp14:editId="6492BCD7">
                  <wp:extent cx="2701990" cy="2053087"/>
                  <wp:effectExtent l="19050" t="19050" r="22225" b="23495"/>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9" cstate="print">
                            <a:extLst>
                              <a:ext uri="{28A0092B-C50C-407E-A947-70E740481C1C}">
                                <a14:useLocalDpi xmlns:a14="http://schemas.microsoft.com/office/drawing/2010/main"/>
                              </a:ext>
                            </a:extLst>
                          </a:blip>
                          <a:srcRect/>
                          <a:stretch/>
                        </pic:blipFill>
                        <pic:spPr bwMode="auto">
                          <a:xfrm>
                            <a:off x="0" y="0"/>
                            <a:ext cx="2713444" cy="20617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364225" w:rsidP="00801DAF">
            <w:pPr>
              <w:rPr>
                <w:lang w:val="en-AU"/>
              </w:rPr>
            </w:pPr>
            <w:r>
              <w:rPr>
                <w:noProof/>
                <w:lang w:val="en-AU" w:eastAsia="en-AU"/>
              </w:rPr>
              <w:drawing>
                <wp:inline distT="0" distB="0" distL="0" distR="0" wp14:anchorId="6C6365F6" wp14:editId="3C4B70C0">
                  <wp:extent cx="2690636" cy="2044460"/>
                  <wp:effectExtent l="19050" t="19050" r="14605" b="13335"/>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0" cstate="print">
                            <a:extLst>
                              <a:ext uri="{28A0092B-C50C-407E-A947-70E740481C1C}">
                                <a14:useLocalDpi xmlns:a14="http://schemas.microsoft.com/office/drawing/2010/main"/>
                              </a:ext>
                            </a:extLst>
                          </a:blip>
                          <a:srcRect/>
                          <a:stretch/>
                        </pic:blipFill>
                        <pic:spPr bwMode="auto">
                          <a:xfrm>
                            <a:off x="0" y="0"/>
                            <a:ext cx="2702041" cy="20531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364225" w:rsidP="00801DAF">
            <w:pPr>
              <w:rPr>
                <w:lang w:val="en-AU"/>
              </w:rPr>
            </w:pPr>
            <w:r>
              <w:rPr>
                <w:noProof/>
                <w:lang w:val="en-AU" w:eastAsia="en-AU"/>
              </w:rPr>
              <w:drawing>
                <wp:inline distT="0" distB="0" distL="0" distR="0" wp14:anchorId="35313C42" wp14:editId="3CE186E5">
                  <wp:extent cx="2680044" cy="2044460"/>
                  <wp:effectExtent l="19050" t="19050" r="25400" b="13335"/>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1" cstate="print">
                            <a:extLst>
                              <a:ext uri="{28A0092B-C50C-407E-A947-70E740481C1C}">
                                <a14:useLocalDpi xmlns:a14="http://schemas.microsoft.com/office/drawing/2010/main"/>
                              </a:ext>
                            </a:extLst>
                          </a:blip>
                          <a:srcRect/>
                          <a:stretch/>
                        </pic:blipFill>
                        <pic:spPr bwMode="auto">
                          <a:xfrm>
                            <a:off x="0" y="0"/>
                            <a:ext cx="2691404" cy="20531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364225" w:rsidTr="00364225">
        <w:tc>
          <w:tcPr>
            <w:tcW w:w="4621" w:type="dxa"/>
          </w:tcPr>
          <w:p w:rsidR="00801DAF" w:rsidRDefault="00364225" w:rsidP="00801DAF">
            <w:pPr>
              <w:rPr>
                <w:lang w:val="en-AU"/>
              </w:rPr>
            </w:pPr>
            <w:r>
              <w:rPr>
                <w:noProof/>
                <w:lang w:val="en-AU" w:eastAsia="en-AU"/>
              </w:rPr>
              <w:drawing>
                <wp:inline distT="0" distB="0" distL="0" distR="0" wp14:anchorId="3300CDA4" wp14:editId="40DDED3C">
                  <wp:extent cx="2668736" cy="2035834"/>
                  <wp:effectExtent l="19050" t="19050" r="17780" b="2159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2" cstate="print">
                            <a:extLst>
                              <a:ext uri="{28A0092B-C50C-407E-A947-70E740481C1C}">
                                <a14:useLocalDpi xmlns:a14="http://schemas.microsoft.com/office/drawing/2010/main"/>
                              </a:ext>
                            </a:extLst>
                          </a:blip>
                          <a:srcRect/>
                          <a:stretch/>
                        </pic:blipFill>
                        <pic:spPr bwMode="auto">
                          <a:xfrm>
                            <a:off x="0" y="0"/>
                            <a:ext cx="2680048" cy="2044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801DAF" w:rsidRDefault="00364225" w:rsidP="00801DAF">
            <w:pPr>
              <w:rPr>
                <w:lang w:val="en-AU"/>
              </w:rPr>
            </w:pPr>
            <w:r>
              <w:rPr>
                <w:noProof/>
                <w:lang w:val="en-AU" w:eastAsia="en-AU"/>
              </w:rPr>
              <w:drawing>
                <wp:inline distT="0" distB="0" distL="0" distR="0" wp14:anchorId="1CE2FCC7" wp14:editId="4B0819EF">
                  <wp:extent cx="2678156" cy="2035834"/>
                  <wp:effectExtent l="19050" t="19050" r="27305" b="2159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3" cstate="print">
                            <a:extLst>
                              <a:ext uri="{28A0092B-C50C-407E-A947-70E740481C1C}">
                                <a14:useLocalDpi xmlns:a14="http://schemas.microsoft.com/office/drawing/2010/main"/>
                              </a:ext>
                            </a:extLst>
                          </a:blip>
                          <a:srcRect/>
                          <a:stretch/>
                        </pic:blipFill>
                        <pic:spPr bwMode="auto">
                          <a:xfrm>
                            <a:off x="0" y="0"/>
                            <a:ext cx="2676751" cy="20347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377DEA" w:rsidRDefault="00377DEA" w:rsidP="00801DAF">
      <w:pPr>
        <w:rPr>
          <w:lang w:val="en-AU"/>
        </w:rPr>
      </w:pPr>
    </w:p>
    <w:p w:rsidR="00377DEA" w:rsidRDefault="00377DEA" w:rsidP="00377DEA">
      <w:pPr>
        <w:spacing w:after="200" w:line="276" w:lineRule="auto"/>
        <w:rPr>
          <w:lang w:val="en-AU"/>
        </w:rPr>
      </w:pPr>
      <w:r>
        <w:rPr>
          <w:lang w:val="en-AU"/>
        </w:rPr>
        <w:br w:type="page"/>
      </w:r>
    </w:p>
    <w:p w:rsidR="00377DEA" w:rsidRDefault="005D20E7" w:rsidP="005D20E7">
      <w:pPr>
        <w:pStyle w:val="Heading2"/>
      </w:pPr>
      <w:bookmarkStart w:id="194" w:name="_Toc501111712"/>
      <w:r>
        <w:lastRenderedPageBreak/>
        <w:t>A.40 Plan Registry and Case Management</w:t>
      </w:r>
      <w:bookmarkEnd w:id="194"/>
    </w:p>
    <w:tbl>
      <w:tblPr>
        <w:tblpPr w:leftFromText="181" w:rightFromText="181" w:vertAnchor="page" w:horzAnchor="margin" w:tblpXSpec="center" w:tblpY="2376"/>
        <w:tblW w:w="10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3"/>
        <w:gridCol w:w="1011"/>
        <w:gridCol w:w="1127"/>
        <w:gridCol w:w="2140"/>
        <w:gridCol w:w="2292"/>
        <w:gridCol w:w="2142"/>
      </w:tblGrid>
      <w:tr w:rsidR="00377DEA" w:rsidRPr="00377DEA" w:rsidTr="005D20E7">
        <w:trPr>
          <w:trHeight w:val="568"/>
        </w:trPr>
        <w:tc>
          <w:tcPr>
            <w:tcW w:w="10155" w:type="dxa"/>
            <w:gridSpan w:val="6"/>
            <w:shd w:val="clear" w:color="auto" w:fill="D9D9D9" w:themeFill="background1" w:themeFillShade="D9"/>
            <w:vAlign w:val="center"/>
            <w:hideMark/>
          </w:tcPr>
          <w:p w:rsidR="00377DEA" w:rsidRPr="00377DEA" w:rsidRDefault="00377DEA" w:rsidP="005D20E7">
            <w:pPr>
              <w:rPr>
                <w:b/>
                <w:lang w:val="en-AU"/>
              </w:rPr>
            </w:pPr>
            <w:r w:rsidRPr="00377DEA">
              <w:rPr>
                <w:b/>
                <w:lang w:val="en-AU"/>
              </w:rPr>
              <w:br w:type="page"/>
              <w:t>Session Plan: Registry and Case Management</w:t>
            </w:r>
          </w:p>
        </w:tc>
      </w:tr>
      <w:tr w:rsidR="00377DEA" w:rsidRPr="00377DEA" w:rsidTr="005D20E7">
        <w:trPr>
          <w:trHeight w:val="295"/>
        </w:trPr>
        <w:tc>
          <w:tcPr>
            <w:tcW w:w="2454" w:type="dxa"/>
            <w:gridSpan w:val="2"/>
            <w:hideMark/>
          </w:tcPr>
          <w:p w:rsidR="00377DEA" w:rsidRPr="00377DEA" w:rsidRDefault="00377DEA" w:rsidP="005D20E7">
            <w:pPr>
              <w:rPr>
                <w:b/>
                <w:lang w:val="en-AU"/>
              </w:rPr>
            </w:pPr>
            <w:r w:rsidRPr="00377DEA">
              <w:rPr>
                <w:b/>
                <w:lang w:val="en-AU"/>
              </w:rPr>
              <w:t>Training Activity:</w:t>
            </w:r>
          </w:p>
        </w:tc>
        <w:tc>
          <w:tcPr>
            <w:tcW w:w="7701" w:type="dxa"/>
            <w:gridSpan w:val="4"/>
            <w:hideMark/>
          </w:tcPr>
          <w:p w:rsidR="00377DEA" w:rsidRPr="00377DEA" w:rsidRDefault="00377DEA" w:rsidP="005D20E7">
            <w:pPr>
              <w:jc w:val="center"/>
              <w:rPr>
                <w:b/>
                <w:lang w:val="en-AU"/>
              </w:rPr>
            </w:pPr>
            <w:r w:rsidRPr="00377DEA">
              <w:rPr>
                <w:b/>
                <w:lang w:val="en-AU"/>
              </w:rPr>
              <w:t>REGIONAL JUDICIAL ORIENTATION COURSE 2017</w:t>
            </w:r>
          </w:p>
        </w:tc>
      </w:tr>
      <w:tr w:rsidR="00377DEA" w:rsidRPr="00377DEA" w:rsidTr="005D20E7">
        <w:trPr>
          <w:trHeight w:val="346"/>
        </w:trPr>
        <w:tc>
          <w:tcPr>
            <w:tcW w:w="2454" w:type="dxa"/>
            <w:gridSpan w:val="2"/>
            <w:hideMark/>
          </w:tcPr>
          <w:p w:rsidR="00377DEA" w:rsidRPr="00377DEA" w:rsidRDefault="00377DEA" w:rsidP="005D20E7">
            <w:pPr>
              <w:rPr>
                <w:b/>
                <w:lang w:val="en-AU"/>
              </w:rPr>
            </w:pPr>
            <w:r w:rsidRPr="00377DEA">
              <w:rPr>
                <w:b/>
                <w:lang w:val="en-AU"/>
              </w:rPr>
              <w:t>Topic:</w:t>
            </w:r>
          </w:p>
        </w:tc>
        <w:tc>
          <w:tcPr>
            <w:tcW w:w="7701" w:type="dxa"/>
            <w:gridSpan w:val="4"/>
            <w:hideMark/>
          </w:tcPr>
          <w:p w:rsidR="00377DEA" w:rsidRPr="00377DEA" w:rsidRDefault="00377DEA" w:rsidP="005D20E7">
            <w:pPr>
              <w:rPr>
                <w:lang w:val="en-AU"/>
              </w:rPr>
            </w:pPr>
            <w:r w:rsidRPr="00377DEA">
              <w:rPr>
                <w:lang w:val="en-AU"/>
              </w:rPr>
              <w:t>Registry and Case Management</w:t>
            </w:r>
          </w:p>
        </w:tc>
      </w:tr>
      <w:tr w:rsidR="00377DEA" w:rsidRPr="00377DEA" w:rsidTr="005D20E7">
        <w:trPr>
          <w:trHeight w:val="346"/>
        </w:trPr>
        <w:tc>
          <w:tcPr>
            <w:tcW w:w="2454" w:type="dxa"/>
            <w:gridSpan w:val="2"/>
            <w:hideMark/>
          </w:tcPr>
          <w:p w:rsidR="00377DEA" w:rsidRPr="00377DEA" w:rsidRDefault="00377DEA" w:rsidP="005D20E7">
            <w:pPr>
              <w:rPr>
                <w:b/>
                <w:lang w:val="en-AU"/>
              </w:rPr>
            </w:pPr>
            <w:r w:rsidRPr="00377DEA">
              <w:rPr>
                <w:b/>
                <w:lang w:val="en-AU"/>
              </w:rPr>
              <w:t>Objective(s):</w:t>
            </w:r>
          </w:p>
        </w:tc>
        <w:tc>
          <w:tcPr>
            <w:tcW w:w="7701" w:type="dxa"/>
            <w:gridSpan w:val="4"/>
            <w:hideMark/>
          </w:tcPr>
          <w:p w:rsidR="00377DEA" w:rsidRPr="00377DEA" w:rsidRDefault="00377DEA" w:rsidP="005D20E7">
            <w:pPr>
              <w:rPr>
                <w:lang w:val="en-AU"/>
              </w:rPr>
            </w:pPr>
            <w:r w:rsidRPr="00377DEA">
              <w:rPr>
                <w:lang w:val="en-AU"/>
              </w:rPr>
              <w:t>The purpose of this session is to:  (</w:t>
            </w:r>
            <w:r w:rsidRPr="00377DEA">
              <w:rPr>
                <w:i/>
                <w:lang w:val="en-AU"/>
              </w:rPr>
              <w:t>specify</w:t>
            </w:r>
            <w:r w:rsidRPr="00377DEA">
              <w:rPr>
                <w:lang w:val="en-AU"/>
              </w:rPr>
              <w:t xml:space="preserve">) </w:t>
            </w:r>
          </w:p>
          <w:p w:rsidR="00377DEA" w:rsidRPr="00377DEA" w:rsidRDefault="00377DEA" w:rsidP="00B32F6A">
            <w:pPr>
              <w:numPr>
                <w:ilvl w:val="0"/>
                <w:numId w:val="3"/>
              </w:numPr>
              <w:rPr>
                <w:b/>
                <w:lang w:val="en-AU"/>
              </w:rPr>
            </w:pPr>
            <w:r w:rsidRPr="00377DEA">
              <w:rPr>
                <w:lang w:val="en-AU"/>
              </w:rPr>
              <w:t xml:space="preserve"> </w:t>
            </w:r>
            <w:r w:rsidRPr="00377DEA">
              <w:rPr>
                <w:b/>
                <w:lang w:val="en-AU"/>
              </w:rPr>
              <w:t xml:space="preserve">Enhance the participants knowledge and skills in registry and case management </w:t>
            </w:r>
          </w:p>
        </w:tc>
      </w:tr>
      <w:tr w:rsidR="00377DEA" w:rsidRPr="00377DEA" w:rsidTr="005D20E7">
        <w:trPr>
          <w:trHeight w:val="571"/>
        </w:trPr>
        <w:tc>
          <w:tcPr>
            <w:tcW w:w="2454" w:type="dxa"/>
            <w:gridSpan w:val="2"/>
            <w:hideMark/>
          </w:tcPr>
          <w:p w:rsidR="00377DEA" w:rsidRPr="00377DEA" w:rsidRDefault="00377DEA" w:rsidP="005D20E7">
            <w:pPr>
              <w:rPr>
                <w:b/>
                <w:lang w:val="en-AU"/>
              </w:rPr>
            </w:pPr>
            <w:r w:rsidRPr="00377DEA">
              <w:rPr>
                <w:b/>
                <w:lang w:val="en-AU"/>
              </w:rPr>
              <w:t>Outcomes:</w:t>
            </w:r>
          </w:p>
        </w:tc>
        <w:tc>
          <w:tcPr>
            <w:tcW w:w="7701" w:type="dxa"/>
            <w:gridSpan w:val="4"/>
            <w:hideMark/>
          </w:tcPr>
          <w:p w:rsidR="00377DEA" w:rsidRPr="00377DEA" w:rsidRDefault="00377DEA" w:rsidP="005D20E7">
            <w:pPr>
              <w:rPr>
                <w:lang w:val="en-AU"/>
              </w:rPr>
            </w:pPr>
            <w:r w:rsidRPr="00377DEA">
              <w:rPr>
                <w:lang w:val="en-AU"/>
              </w:rPr>
              <w:t>As a result of attending, participants will be able to:     [</w:t>
            </w:r>
            <w:r w:rsidRPr="00377DEA">
              <w:rPr>
                <w:b/>
                <w:lang w:val="en-AU"/>
              </w:rPr>
              <w:t>Q</w:t>
            </w:r>
            <w:r w:rsidRPr="00377DEA">
              <w:rPr>
                <w:lang w:val="en-AU"/>
              </w:rPr>
              <w:t xml:space="preserve">: </w:t>
            </w:r>
            <w:r w:rsidRPr="00377DEA">
              <w:rPr>
                <w:b/>
                <w:i/>
                <w:lang w:val="en-AU"/>
              </w:rPr>
              <w:t>do</w:t>
            </w:r>
            <w:r w:rsidRPr="00377DEA">
              <w:rPr>
                <w:i/>
                <w:lang w:val="en-AU"/>
              </w:rPr>
              <w:t xml:space="preserve"> what well</w:t>
            </w:r>
            <w:r w:rsidRPr="00377DEA">
              <w:rPr>
                <w:lang w:val="en-AU"/>
              </w:rPr>
              <w:t>?]</w:t>
            </w:r>
          </w:p>
          <w:p w:rsidR="00377DEA" w:rsidRPr="00377DEA" w:rsidRDefault="00377DEA" w:rsidP="00B32F6A">
            <w:pPr>
              <w:numPr>
                <w:ilvl w:val="0"/>
                <w:numId w:val="3"/>
              </w:numPr>
              <w:rPr>
                <w:lang w:val="en-AU"/>
              </w:rPr>
            </w:pPr>
            <w:r w:rsidRPr="00377DEA">
              <w:rPr>
                <w:lang w:val="en-AU"/>
              </w:rPr>
              <w:t xml:space="preserve">Explain what is case management and why is important? </w:t>
            </w:r>
          </w:p>
          <w:p w:rsidR="00377DEA" w:rsidRPr="00377DEA" w:rsidRDefault="00377DEA" w:rsidP="00B32F6A">
            <w:pPr>
              <w:numPr>
                <w:ilvl w:val="0"/>
                <w:numId w:val="3"/>
              </w:numPr>
              <w:rPr>
                <w:lang w:val="en-AU"/>
              </w:rPr>
            </w:pPr>
            <w:r w:rsidRPr="00377DEA">
              <w:rPr>
                <w:lang w:val="en-AU"/>
              </w:rPr>
              <w:t>Identify who should be involved in case management and what are their roles?</w:t>
            </w:r>
          </w:p>
          <w:p w:rsidR="00377DEA" w:rsidRPr="00377DEA" w:rsidRDefault="00377DEA" w:rsidP="00B32F6A">
            <w:pPr>
              <w:numPr>
                <w:ilvl w:val="0"/>
                <w:numId w:val="3"/>
              </w:numPr>
              <w:rPr>
                <w:lang w:val="en-AU"/>
              </w:rPr>
            </w:pPr>
            <w:r w:rsidRPr="00377DEA">
              <w:rPr>
                <w:lang w:val="en-AU"/>
              </w:rPr>
              <w:t>List and explain some of the fundamental elements of case management?</w:t>
            </w:r>
          </w:p>
          <w:p w:rsidR="00377DEA" w:rsidRPr="00377DEA" w:rsidRDefault="00377DEA" w:rsidP="00B32F6A">
            <w:pPr>
              <w:numPr>
                <w:ilvl w:val="0"/>
                <w:numId w:val="3"/>
              </w:numPr>
              <w:rPr>
                <w:lang w:val="en-AU"/>
              </w:rPr>
            </w:pPr>
            <w:r w:rsidRPr="00377DEA">
              <w:rPr>
                <w:lang w:val="en-AU"/>
              </w:rPr>
              <w:t xml:space="preserve">Articulate some suggestions on how case management can be improved in your own jurisdiction.  </w:t>
            </w:r>
          </w:p>
        </w:tc>
      </w:tr>
      <w:tr w:rsidR="00377DEA" w:rsidRPr="00377DEA" w:rsidTr="005D20E7">
        <w:trPr>
          <w:trHeight w:val="385"/>
        </w:trPr>
        <w:tc>
          <w:tcPr>
            <w:tcW w:w="2454" w:type="dxa"/>
            <w:gridSpan w:val="2"/>
            <w:hideMark/>
          </w:tcPr>
          <w:p w:rsidR="00377DEA" w:rsidRPr="00377DEA" w:rsidRDefault="00377DEA" w:rsidP="005D20E7">
            <w:pPr>
              <w:rPr>
                <w:b/>
                <w:lang w:val="en-AU"/>
              </w:rPr>
            </w:pPr>
            <w:r w:rsidRPr="00377DEA">
              <w:rPr>
                <w:b/>
                <w:lang w:val="en-AU"/>
              </w:rPr>
              <w:t>Trainer:</w:t>
            </w:r>
          </w:p>
        </w:tc>
        <w:tc>
          <w:tcPr>
            <w:tcW w:w="7701" w:type="dxa"/>
            <w:gridSpan w:val="4"/>
          </w:tcPr>
          <w:p w:rsidR="00377DEA" w:rsidRPr="00377DEA" w:rsidRDefault="00377DEA" w:rsidP="005D20E7">
            <w:pPr>
              <w:rPr>
                <w:lang w:val="en-AU"/>
              </w:rPr>
            </w:pPr>
            <w:r w:rsidRPr="00377DEA">
              <w:rPr>
                <w:lang w:val="en-AU"/>
              </w:rPr>
              <w:t>Fatima Fonua</w:t>
            </w:r>
          </w:p>
        </w:tc>
      </w:tr>
      <w:tr w:rsidR="00377DEA" w:rsidRPr="00377DEA" w:rsidTr="005D20E7">
        <w:trPr>
          <w:trHeight w:val="460"/>
        </w:trPr>
        <w:tc>
          <w:tcPr>
            <w:tcW w:w="2454" w:type="dxa"/>
            <w:gridSpan w:val="2"/>
            <w:shd w:val="clear" w:color="auto" w:fill="DAEEF3"/>
            <w:vAlign w:val="center"/>
            <w:hideMark/>
          </w:tcPr>
          <w:p w:rsidR="00377DEA" w:rsidRPr="00377DEA" w:rsidRDefault="00377DEA" w:rsidP="005D20E7">
            <w:pPr>
              <w:rPr>
                <w:b/>
                <w:lang w:val="en-AU"/>
              </w:rPr>
            </w:pPr>
            <w:r w:rsidRPr="00377DEA">
              <w:rPr>
                <w:b/>
                <w:lang w:val="en-AU"/>
              </w:rPr>
              <w:t xml:space="preserve">Time – </w:t>
            </w:r>
            <w:r w:rsidRPr="00377DEA">
              <w:rPr>
                <w:b/>
                <w:i/>
                <w:lang w:val="en-AU"/>
              </w:rPr>
              <w:t>(95)</w:t>
            </w:r>
            <w:r w:rsidRPr="00377DEA">
              <w:rPr>
                <w:b/>
                <w:lang w:val="en-AU"/>
              </w:rPr>
              <w:t xml:space="preserve"> mins:</w:t>
            </w:r>
          </w:p>
        </w:tc>
        <w:tc>
          <w:tcPr>
            <w:tcW w:w="7701" w:type="dxa"/>
            <w:gridSpan w:val="4"/>
            <w:shd w:val="clear" w:color="auto" w:fill="DAEEF3"/>
            <w:vAlign w:val="center"/>
            <w:hideMark/>
          </w:tcPr>
          <w:p w:rsidR="00377DEA" w:rsidRPr="00377DEA" w:rsidRDefault="00377DEA" w:rsidP="005D20E7">
            <w:pPr>
              <w:rPr>
                <w:b/>
                <w:lang w:val="en-AU"/>
              </w:rPr>
            </w:pPr>
            <w:r w:rsidRPr="00377DEA">
              <w:rPr>
                <w:b/>
                <w:lang w:val="en-AU"/>
              </w:rPr>
              <w:t xml:space="preserve">Content: </w:t>
            </w:r>
          </w:p>
        </w:tc>
      </w:tr>
      <w:tr w:rsidR="00377DEA" w:rsidRPr="00377DEA" w:rsidTr="005D20E7">
        <w:trPr>
          <w:trHeight w:val="3403"/>
        </w:trPr>
        <w:tc>
          <w:tcPr>
            <w:tcW w:w="1443" w:type="dxa"/>
            <w:tcBorders>
              <w:bottom w:val="single" w:sz="4" w:space="0" w:color="auto"/>
            </w:tcBorders>
          </w:tcPr>
          <w:p w:rsidR="00377DEA" w:rsidRPr="00377DEA" w:rsidRDefault="00377DEA" w:rsidP="005D20E7">
            <w:pPr>
              <w:rPr>
                <w:b/>
                <w:lang w:val="en-AU"/>
              </w:rPr>
            </w:pPr>
            <w:r w:rsidRPr="00377DEA">
              <w:rPr>
                <w:b/>
                <w:lang w:val="en-AU"/>
              </w:rPr>
              <w:t xml:space="preserve">Start </w:t>
            </w:r>
          </w:p>
          <w:p w:rsidR="00377DEA" w:rsidRPr="00377DEA" w:rsidRDefault="00377DEA" w:rsidP="005D20E7">
            <w:pPr>
              <w:rPr>
                <w:lang w:val="en-AU"/>
              </w:rPr>
            </w:pPr>
          </w:p>
          <w:p w:rsidR="00377DEA" w:rsidRPr="00377DEA" w:rsidRDefault="00377DEA" w:rsidP="005D20E7">
            <w:pPr>
              <w:rPr>
                <w:lang w:val="en-AU"/>
              </w:rPr>
            </w:pPr>
          </w:p>
          <w:p w:rsidR="00377DEA" w:rsidRPr="00377DEA" w:rsidRDefault="00377DEA" w:rsidP="005D20E7">
            <w:pPr>
              <w:rPr>
                <w:lang w:val="en-AU"/>
              </w:rPr>
            </w:pPr>
            <w:r w:rsidRPr="00377DEA">
              <w:rPr>
                <w:lang w:val="en-AU"/>
              </w:rPr>
              <w:t xml:space="preserve"> &gt;5 mins</w:t>
            </w:r>
          </w:p>
        </w:tc>
        <w:tc>
          <w:tcPr>
            <w:tcW w:w="8712" w:type="dxa"/>
            <w:gridSpan w:val="5"/>
            <w:tcBorders>
              <w:bottom w:val="single" w:sz="4" w:space="0" w:color="auto"/>
            </w:tcBorders>
            <w:hideMark/>
          </w:tcPr>
          <w:p w:rsidR="00377DEA" w:rsidRPr="00377DEA" w:rsidRDefault="00377DEA" w:rsidP="005D20E7">
            <w:pPr>
              <w:rPr>
                <w:b/>
                <w:u w:val="single"/>
                <w:lang w:val="en-AU"/>
              </w:rPr>
            </w:pPr>
            <w:r w:rsidRPr="00377DEA">
              <w:rPr>
                <w:b/>
                <w:u w:val="single"/>
                <w:lang w:val="en-AU"/>
              </w:rPr>
              <w:t>Introduction</w:t>
            </w:r>
          </w:p>
          <w:p w:rsidR="00377DEA" w:rsidRPr="00377DEA" w:rsidRDefault="00377DEA" w:rsidP="005D20E7">
            <w:pPr>
              <w:rPr>
                <w:bCs/>
                <w:lang w:val="en-AU"/>
              </w:rPr>
            </w:pPr>
            <w:r w:rsidRPr="00377DEA">
              <w:rPr>
                <w:bCs/>
                <w:lang w:val="en-AU"/>
              </w:rPr>
              <w:t>Introduce yourself and explain relevance of topic</w:t>
            </w:r>
          </w:p>
          <w:p w:rsidR="00377DEA" w:rsidRPr="00377DEA" w:rsidRDefault="00377DEA" w:rsidP="005D20E7">
            <w:pPr>
              <w:rPr>
                <w:bCs/>
                <w:lang w:val="en-AU"/>
              </w:rPr>
            </w:pPr>
            <w:r w:rsidRPr="00377DEA">
              <w:rPr>
                <w:b/>
                <w:bCs/>
                <w:lang w:val="en-AU"/>
              </w:rPr>
              <w:t>O</w:t>
            </w:r>
            <w:r w:rsidRPr="00377DEA">
              <w:rPr>
                <w:bCs/>
                <w:lang w:val="en-AU"/>
              </w:rPr>
              <w:t>utline learning outcomes (above)</w:t>
            </w:r>
          </w:p>
          <w:p w:rsidR="00377DEA" w:rsidRPr="00377DEA" w:rsidRDefault="00377DEA" w:rsidP="005D20E7">
            <w:pPr>
              <w:rPr>
                <w:bCs/>
                <w:lang w:val="en-AU"/>
              </w:rPr>
            </w:pPr>
            <w:r w:rsidRPr="00377DEA">
              <w:rPr>
                <w:b/>
                <w:bCs/>
                <w:lang w:val="en-AU"/>
              </w:rPr>
              <w:t>E</w:t>
            </w:r>
            <w:r w:rsidRPr="00377DEA">
              <w:rPr>
                <w:bCs/>
                <w:lang w:val="en-AU"/>
              </w:rPr>
              <w:t>xplain structure of session: Presentation, Group work and Group Presentation on the fundamental elements of case management.</w:t>
            </w:r>
          </w:p>
          <w:p w:rsidR="005D20E7" w:rsidRPr="00377DEA" w:rsidRDefault="00377DEA" w:rsidP="005D20E7">
            <w:pPr>
              <w:rPr>
                <w:bCs/>
                <w:lang w:val="en-AU"/>
              </w:rPr>
            </w:pPr>
            <w:r w:rsidRPr="00377DEA">
              <w:rPr>
                <w:b/>
                <w:bCs/>
                <w:lang w:val="en-AU"/>
              </w:rPr>
              <w:t>S</w:t>
            </w:r>
            <w:r w:rsidRPr="00377DEA">
              <w:rPr>
                <w:bCs/>
                <w:lang w:val="en-AU"/>
              </w:rPr>
              <w:t xml:space="preserve">timulate interest: The aim of this topic is to get you thinking about how to effectively manage the cases before you so that they are disposed within the necessary timeframes and in a fair manner. This will increase your capability to effectively dispose cases and to avoid unnecessary delays that would lead to complaints or appeals. </w:t>
            </w:r>
          </w:p>
        </w:tc>
      </w:tr>
      <w:tr w:rsidR="005D20E7" w:rsidRPr="00377DEA" w:rsidTr="005D20E7">
        <w:trPr>
          <w:trHeight w:val="711"/>
        </w:trPr>
        <w:tc>
          <w:tcPr>
            <w:tcW w:w="10155" w:type="dxa"/>
            <w:gridSpan w:val="6"/>
            <w:tcBorders>
              <w:left w:val="nil"/>
              <w:bottom w:val="nil"/>
              <w:right w:val="nil"/>
            </w:tcBorders>
          </w:tcPr>
          <w:p w:rsidR="00C85C42" w:rsidRPr="00377DEA" w:rsidRDefault="00C85C42" w:rsidP="005D20E7">
            <w:pPr>
              <w:rPr>
                <w:b/>
                <w:u w:val="single"/>
                <w:lang w:val="en-AU"/>
              </w:rPr>
            </w:pPr>
          </w:p>
        </w:tc>
      </w:tr>
      <w:tr w:rsidR="00377DEA" w:rsidRPr="00377DEA" w:rsidTr="005D20E7">
        <w:trPr>
          <w:trHeight w:val="242"/>
        </w:trPr>
        <w:tc>
          <w:tcPr>
            <w:tcW w:w="1443" w:type="dxa"/>
            <w:vMerge w:val="restart"/>
          </w:tcPr>
          <w:p w:rsidR="00377DEA" w:rsidRPr="00377DEA" w:rsidRDefault="00377DEA" w:rsidP="005D20E7">
            <w:pPr>
              <w:rPr>
                <w:lang w:val="en-AU"/>
              </w:rPr>
            </w:pPr>
          </w:p>
          <w:p w:rsidR="00377DEA" w:rsidRPr="00377DEA" w:rsidRDefault="00377DEA" w:rsidP="005D20E7">
            <w:pPr>
              <w:rPr>
                <w:lang w:val="en-AU"/>
              </w:rPr>
            </w:pPr>
            <w:r w:rsidRPr="00377DEA">
              <w:rPr>
                <w:lang w:val="en-AU"/>
              </w:rPr>
              <w:t>10 mins</w:t>
            </w:r>
          </w:p>
        </w:tc>
        <w:tc>
          <w:tcPr>
            <w:tcW w:w="2138" w:type="dxa"/>
            <w:gridSpan w:val="2"/>
            <w:shd w:val="clear" w:color="auto" w:fill="BFBFBF"/>
            <w:hideMark/>
          </w:tcPr>
          <w:p w:rsidR="00377DEA" w:rsidRPr="00377DEA" w:rsidRDefault="00377DEA" w:rsidP="005D20E7">
            <w:pPr>
              <w:rPr>
                <w:b/>
                <w:bCs/>
                <w:lang w:val="en-AU"/>
              </w:rPr>
            </w:pPr>
            <w:r w:rsidRPr="00377DEA">
              <w:rPr>
                <w:lang w:val="en-AU"/>
              </w:rPr>
              <w:t>Sub-topics</w:t>
            </w:r>
          </w:p>
        </w:tc>
        <w:tc>
          <w:tcPr>
            <w:tcW w:w="2140" w:type="dxa"/>
            <w:shd w:val="clear" w:color="auto" w:fill="BFBFBF"/>
            <w:hideMark/>
          </w:tcPr>
          <w:p w:rsidR="00377DEA" w:rsidRPr="00377DEA" w:rsidRDefault="00377DEA" w:rsidP="005D20E7">
            <w:pPr>
              <w:rPr>
                <w:lang w:val="en-AU"/>
              </w:rPr>
            </w:pPr>
            <w:r w:rsidRPr="00377DEA">
              <w:rPr>
                <w:lang w:val="en-AU"/>
              </w:rPr>
              <w:t>Methodology</w:t>
            </w:r>
          </w:p>
        </w:tc>
        <w:tc>
          <w:tcPr>
            <w:tcW w:w="2292" w:type="dxa"/>
            <w:shd w:val="clear" w:color="auto" w:fill="BFBFBF"/>
            <w:hideMark/>
          </w:tcPr>
          <w:p w:rsidR="00377DEA" w:rsidRPr="00377DEA" w:rsidRDefault="00377DEA" w:rsidP="005D20E7">
            <w:pPr>
              <w:rPr>
                <w:lang w:val="en-AU"/>
              </w:rPr>
            </w:pPr>
            <w:r w:rsidRPr="00377DEA">
              <w:rPr>
                <w:lang w:val="en-AU"/>
              </w:rPr>
              <w:t>Summary /Assessment</w:t>
            </w:r>
          </w:p>
        </w:tc>
        <w:tc>
          <w:tcPr>
            <w:tcW w:w="2142" w:type="dxa"/>
            <w:shd w:val="clear" w:color="auto" w:fill="BFBFBF"/>
            <w:hideMark/>
          </w:tcPr>
          <w:p w:rsidR="00377DEA" w:rsidRPr="00377DEA" w:rsidRDefault="00377DEA" w:rsidP="005D20E7">
            <w:pPr>
              <w:rPr>
                <w:lang w:val="en-AU"/>
              </w:rPr>
            </w:pPr>
            <w:r w:rsidRPr="00377DEA">
              <w:rPr>
                <w:lang w:val="en-AU"/>
              </w:rPr>
              <w:t>Resources</w:t>
            </w:r>
          </w:p>
        </w:tc>
      </w:tr>
      <w:tr w:rsidR="00377DEA" w:rsidRPr="00377DEA" w:rsidTr="005D20E7">
        <w:trPr>
          <w:trHeight w:val="539"/>
        </w:trPr>
        <w:tc>
          <w:tcPr>
            <w:tcW w:w="1443" w:type="dxa"/>
            <w:vMerge/>
            <w:tcBorders>
              <w:right w:val="single" w:sz="4" w:space="0" w:color="auto"/>
            </w:tcBorders>
            <w:vAlign w:val="center"/>
            <w:hideMark/>
          </w:tcPr>
          <w:p w:rsidR="00377DEA" w:rsidRPr="00377DEA" w:rsidRDefault="00377DEA" w:rsidP="005D20E7">
            <w:pPr>
              <w:rPr>
                <w:lang w:val="en-AU"/>
              </w:rPr>
            </w:pPr>
          </w:p>
        </w:tc>
        <w:tc>
          <w:tcPr>
            <w:tcW w:w="2138" w:type="dxa"/>
            <w:gridSpan w:val="2"/>
            <w:tcBorders>
              <w:left w:val="single" w:sz="4" w:space="0" w:color="auto"/>
            </w:tcBorders>
          </w:tcPr>
          <w:p w:rsidR="00377DEA" w:rsidRPr="00377DEA" w:rsidRDefault="00377DEA" w:rsidP="005D20E7">
            <w:pPr>
              <w:rPr>
                <w:lang w:val="en-AU"/>
              </w:rPr>
            </w:pPr>
            <w:r w:rsidRPr="00377DEA">
              <w:rPr>
                <w:lang w:val="en-AU"/>
              </w:rPr>
              <w:t>WHAT is case management?</w:t>
            </w:r>
          </w:p>
          <w:p w:rsidR="00377DEA" w:rsidRPr="00377DEA" w:rsidRDefault="00377DEA" w:rsidP="005D20E7">
            <w:pPr>
              <w:rPr>
                <w:lang w:val="en-AU"/>
              </w:rPr>
            </w:pPr>
          </w:p>
          <w:p w:rsidR="00377DEA" w:rsidRPr="00377DEA" w:rsidRDefault="00377DEA" w:rsidP="005D20E7">
            <w:pPr>
              <w:rPr>
                <w:lang w:val="en-AU"/>
              </w:rPr>
            </w:pPr>
            <w:r w:rsidRPr="00377DEA">
              <w:rPr>
                <w:lang w:val="en-AU"/>
              </w:rPr>
              <w:t xml:space="preserve">WHY is case management </w:t>
            </w:r>
            <w:r w:rsidRPr="00377DEA">
              <w:rPr>
                <w:lang w:val="en-AU"/>
              </w:rPr>
              <w:lastRenderedPageBreak/>
              <w:t xml:space="preserve">important?  </w:t>
            </w:r>
          </w:p>
          <w:p w:rsidR="00377DEA" w:rsidRPr="00377DEA" w:rsidRDefault="00377DEA" w:rsidP="005D20E7">
            <w:pPr>
              <w:rPr>
                <w:lang w:val="en-AU"/>
              </w:rPr>
            </w:pPr>
          </w:p>
          <w:p w:rsidR="00377DEA" w:rsidRPr="00377DEA" w:rsidRDefault="00377DEA" w:rsidP="005D20E7">
            <w:pPr>
              <w:rPr>
                <w:lang w:val="en-AU"/>
              </w:rPr>
            </w:pPr>
          </w:p>
        </w:tc>
        <w:tc>
          <w:tcPr>
            <w:tcW w:w="2140" w:type="dxa"/>
          </w:tcPr>
          <w:p w:rsidR="00377DEA" w:rsidRPr="00377DEA" w:rsidRDefault="00377DEA" w:rsidP="005D20E7">
            <w:pPr>
              <w:rPr>
                <w:lang w:val="en-AU"/>
              </w:rPr>
            </w:pPr>
            <w:r w:rsidRPr="00377DEA">
              <w:rPr>
                <w:lang w:val="en-AU"/>
              </w:rPr>
              <w:lastRenderedPageBreak/>
              <w:t xml:space="preserve">Powerpoint </w:t>
            </w:r>
          </w:p>
          <w:p w:rsidR="00377DEA" w:rsidRPr="00377DEA" w:rsidRDefault="00377DEA" w:rsidP="005D20E7">
            <w:pPr>
              <w:rPr>
                <w:lang w:val="en-AU"/>
              </w:rPr>
            </w:pPr>
          </w:p>
          <w:p w:rsidR="00377DEA" w:rsidRPr="00377DEA" w:rsidRDefault="00377DEA" w:rsidP="005D20E7">
            <w:pPr>
              <w:rPr>
                <w:lang w:val="en-AU"/>
              </w:rPr>
            </w:pPr>
            <w:r w:rsidRPr="00377DEA">
              <w:rPr>
                <w:lang w:val="en-AU"/>
              </w:rPr>
              <w:t xml:space="preserve">Brainstorm </w:t>
            </w:r>
          </w:p>
          <w:p w:rsidR="00377DEA" w:rsidRPr="00377DEA" w:rsidRDefault="00377DEA" w:rsidP="005D20E7">
            <w:pPr>
              <w:rPr>
                <w:lang w:val="en-AU"/>
              </w:rPr>
            </w:pPr>
          </w:p>
          <w:p w:rsidR="00377DEA" w:rsidRPr="00377DEA" w:rsidRDefault="00377DEA" w:rsidP="005D20E7">
            <w:pPr>
              <w:rPr>
                <w:lang w:val="en-AU"/>
              </w:rPr>
            </w:pPr>
            <w:r w:rsidRPr="00377DEA">
              <w:rPr>
                <w:lang w:val="en-AU"/>
              </w:rPr>
              <w:lastRenderedPageBreak/>
              <w:t>Q&amp;A</w:t>
            </w:r>
          </w:p>
        </w:tc>
        <w:tc>
          <w:tcPr>
            <w:tcW w:w="2292" w:type="dxa"/>
          </w:tcPr>
          <w:p w:rsidR="00377DEA" w:rsidRPr="00377DEA" w:rsidRDefault="00377DEA" w:rsidP="005D20E7">
            <w:pPr>
              <w:rPr>
                <w:lang w:val="en-AU"/>
              </w:rPr>
            </w:pPr>
            <w:r w:rsidRPr="00377DEA">
              <w:rPr>
                <w:lang w:val="en-AU"/>
              </w:rPr>
              <w:lastRenderedPageBreak/>
              <w:t xml:space="preserve">Participants to define and explain why it is important </w:t>
            </w:r>
          </w:p>
        </w:tc>
        <w:tc>
          <w:tcPr>
            <w:tcW w:w="2142" w:type="dxa"/>
            <w:hideMark/>
          </w:tcPr>
          <w:p w:rsidR="00377DEA" w:rsidRPr="00377DEA" w:rsidRDefault="00377DEA" w:rsidP="005D20E7">
            <w:pPr>
              <w:rPr>
                <w:lang w:val="en-AU"/>
              </w:rPr>
            </w:pPr>
            <w:r w:rsidRPr="00377DEA">
              <w:rPr>
                <w:lang w:val="en-AU"/>
              </w:rPr>
              <w:t xml:space="preserve"> Powerpoint </w:t>
            </w:r>
          </w:p>
          <w:p w:rsidR="00377DEA" w:rsidRPr="00377DEA" w:rsidRDefault="00377DEA" w:rsidP="005D20E7">
            <w:pPr>
              <w:rPr>
                <w:lang w:val="en-AU"/>
              </w:rPr>
            </w:pPr>
          </w:p>
          <w:p w:rsidR="00377DEA" w:rsidRPr="00377DEA" w:rsidRDefault="00377DEA" w:rsidP="005D20E7">
            <w:pPr>
              <w:rPr>
                <w:lang w:val="en-AU"/>
              </w:rPr>
            </w:pPr>
            <w:r w:rsidRPr="00377DEA">
              <w:rPr>
                <w:lang w:val="en-AU"/>
              </w:rPr>
              <w:t xml:space="preserve">Whiteboard </w:t>
            </w:r>
          </w:p>
        </w:tc>
      </w:tr>
      <w:tr w:rsidR="00377DEA" w:rsidRPr="00377DEA" w:rsidTr="005D20E7">
        <w:trPr>
          <w:trHeight w:val="172"/>
        </w:trPr>
        <w:tc>
          <w:tcPr>
            <w:tcW w:w="1443" w:type="dxa"/>
            <w:vMerge w:val="restart"/>
          </w:tcPr>
          <w:p w:rsidR="00377DEA" w:rsidRPr="00377DEA" w:rsidRDefault="00377DEA" w:rsidP="005D20E7">
            <w:pPr>
              <w:rPr>
                <w:lang w:val="en-AU"/>
              </w:rPr>
            </w:pPr>
          </w:p>
          <w:p w:rsidR="00377DEA" w:rsidRPr="00377DEA" w:rsidRDefault="00377DEA" w:rsidP="005D20E7">
            <w:pPr>
              <w:rPr>
                <w:lang w:val="en-AU"/>
              </w:rPr>
            </w:pPr>
            <w:r w:rsidRPr="00377DEA">
              <w:rPr>
                <w:lang w:val="en-AU"/>
              </w:rPr>
              <w:t>35 mins</w:t>
            </w:r>
          </w:p>
        </w:tc>
        <w:tc>
          <w:tcPr>
            <w:tcW w:w="2138" w:type="dxa"/>
            <w:gridSpan w:val="2"/>
            <w:shd w:val="clear" w:color="auto" w:fill="BFBFBF"/>
            <w:hideMark/>
          </w:tcPr>
          <w:p w:rsidR="00377DEA" w:rsidRPr="00377DEA" w:rsidRDefault="00377DEA" w:rsidP="005D20E7">
            <w:pPr>
              <w:rPr>
                <w:b/>
                <w:bCs/>
                <w:lang w:val="en-AU"/>
              </w:rPr>
            </w:pPr>
            <w:r w:rsidRPr="00377DEA">
              <w:rPr>
                <w:lang w:val="en-AU"/>
              </w:rPr>
              <w:t>Sub-topics</w:t>
            </w:r>
          </w:p>
        </w:tc>
        <w:tc>
          <w:tcPr>
            <w:tcW w:w="2140" w:type="dxa"/>
            <w:shd w:val="clear" w:color="auto" w:fill="BFBFBF"/>
            <w:hideMark/>
          </w:tcPr>
          <w:p w:rsidR="00377DEA" w:rsidRPr="00377DEA" w:rsidRDefault="00377DEA" w:rsidP="005D20E7">
            <w:pPr>
              <w:rPr>
                <w:lang w:val="en-AU"/>
              </w:rPr>
            </w:pPr>
            <w:r w:rsidRPr="00377DEA">
              <w:rPr>
                <w:lang w:val="en-AU"/>
              </w:rPr>
              <w:t>Methodology</w:t>
            </w:r>
          </w:p>
        </w:tc>
        <w:tc>
          <w:tcPr>
            <w:tcW w:w="2292" w:type="dxa"/>
            <w:shd w:val="clear" w:color="auto" w:fill="BFBFBF"/>
            <w:hideMark/>
          </w:tcPr>
          <w:p w:rsidR="00377DEA" w:rsidRPr="00377DEA" w:rsidRDefault="00377DEA" w:rsidP="005D20E7">
            <w:pPr>
              <w:rPr>
                <w:lang w:val="en-AU"/>
              </w:rPr>
            </w:pPr>
            <w:r w:rsidRPr="00377DEA">
              <w:rPr>
                <w:lang w:val="en-AU"/>
              </w:rPr>
              <w:t>Summary /Assessment</w:t>
            </w:r>
          </w:p>
        </w:tc>
        <w:tc>
          <w:tcPr>
            <w:tcW w:w="2142" w:type="dxa"/>
            <w:shd w:val="clear" w:color="auto" w:fill="BFBFBF"/>
            <w:hideMark/>
          </w:tcPr>
          <w:p w:rsidR="00377DEA" w:rsidRPr="00377DEA" w:rsidRDefault="00377DEA" w:rsidP="005D20E7">
            <w:pPr>
              <w:rPr>
                <w:lang w:val="en-AU"/>
              </w:rPr>
            </w:pPr>
            <w:r w:rsidRPr="00377DEA">
              <w:rPr>
                <w:lang w:val="en-AU"/>
              </w:rPr>
              <w:t>Resources</w:t>
            </w:r>
          </w:p>
        </w:tc>
      </w:tr>
      <w:tr w:rsidR="00377DEA" w:rsidRPr="00377DEA" w:rsidTr="005D20E7">
        <w:trPr>
          <w:trHeight w:val="172"/>
        </w:trPr>
        <w:tc>
          <w:tcPr>
            <w:tcW w:w="1443" w:type="dxa"/>
            <w:vMerge/>
            <w:vAlign w:val="center"/>
            <w:hideMark/>
          </w:tcPr>
          <w:p w:rsidR="00377DEA" w:rsidRPr="00377DEA" w:rsidRDefault="00377DEA" w:rsidP="005D20E7">
            <w:pPr>
              <w:rPr>
                <w:lang w:val="en-AU"/>
              </w:rPr>
            </w:pPr>
          </w:p>
        </w:tc>
        <w:tc>
          <w:tcPr>
            <w:tcW w:w="2138" w:type="dxa"/>
            <w:gridSpan w:val="2"/>
          </w:tcPr>
          <w:p w:rsidR="00377DEA" w:rsidRPr="00377DEA" w:rsidRDefault="00377DEA" w:rsidP="005D20E7">
            <w:pPr>
              <w:rPr>
                <w:lang w:val="en-AU"/>
              </w:rPr>
            </w:pPr>
            <w:r w:rsidRPr="00377DEA">
              <w:rPr>
                <w:lang w:val="en-AU"/>
              </w:rPr>
              <w:t>WHO is involved in case management?</w:t>
            </w:r>
          </w:p>
          <w:p w:rsidR="00377DEA" w:rsidRPr="00377DEA" w:rsidRDefault="00377DEA" w:rsidP="005D20E7">
            <w:pPr>
              <w:rPr>
                <w:lang w:val="en-AU"/>
              </w:rPr>
            </w:pPr>
          </w:p>
          <w:p w:rsidR="00377DEA" w:rsidRPr="00377DEA" w:rsidRDefault="00377DEA" w:rsidP="005D20E7">
            <w:pPr>
              <w:rPr>
                <w:lang w:val="en-AU"/>
              </w:rPr>
            </w:pPr>
            <w:r w:rsidRPr="00377DEA">
              <w:rPr>
                <w:lang w:val="en-AU"/>
              </w:rPr>
              <w:t>WHAT are their roles?</w:t>
            </w:r>
          </w:p>
          <w:p w:rsidR="00377DEA" w:rsidRPr="00377DEA" w:rsidRDefault="00377DEA" w:rsidP="005D20E7">
            <w:pPr>
              <w:rPr>
                <w:lang w:val="en-AU"/>
              </w:rPr>
            </w:pPr>
          </w:p>
        </w:tc>
        <w:tc>
          <w:tcPr>
            <w:tcW w:w="2140" w:type="dxa"/>
          </w:tcPr>
          <w:p w:rsidR="00377DEA" w:rsidRPr="00377DEA" w:rsidRDefault="00377DEA" w:rsidP="005D20E7">
            <w:pPr>
              <w:rPr>
                <w:lang w:val="en-AU"/>
              </w:rPr>
            </w:pPr>
            <w:r w:rsidRPr="00377DEA">
              <w:rPr>
                <w:lang w:val="en-AU"/>
              </w:rPr>
              <w:t xml:space="preserve">Powerpoint </w:t>
            </w:r>
          </w:p>
          <w:p w:rsidR="00377DEA" w:rsidRPr="00377DEA" w:rsidRDefault="00377DEA" w:rsidP="005D20E7">
            <w:pPr>
              <w:rPr>
                <w:lang w:val="en-AU"/>
              </w:rPr>
            </w:pPr>
          </w:p>
          <w:p w:rsidR="00377DEA" w:rsidRPr="00377DEA" w:rsidRDefault="00377DEA" w:rsidP="005D20E7">
            <w:pPr>
              <w:rPr>
                <w:lang w:val="en-AU"/>
              </w:rPr>
            </w:pPr>
            <w:r w:rsidRPr="00377DEA">
              <w:rPr>
                <w:lang w:val="en-AU"/>
              </w:rPr>
              <w:t xml:space="preserve">Group discussion   </w:t>
            </w:r>
          </w:p>
        </w:tc>
        <w:tc>
          <w:tcPr>
            <w:tcW w:w="2292" w:type="dxa"/>
          </w:tcPr>
          <w:p w:rsidR="00377DEA" w:rsidRPr="00377DEA" w:rsidRDefault="00377DEA" w:rsidP="005D20E7">
            <w:pPr>
              <w:rPr>
                <w:lang w:val="en-AU"/>
              </w:rPr>
            </w:pPr>
            <w:r w:rsidRPr="00377DEA">
              <w:rPr>
                <w:lang w:val="en-AU"/>
              </w:rPr>
              <w:t>Participants to discuss who must be involved and what roles will they play</w:t>
            </w:r>
          </w:p>
        </w:tc>
        <w:tc>
          <w:tcPr>
            <w:tcW w:w="2142" w:type="dxa"/>
          </w:tcPr>
          <w:p w:rsidR="00377DEA" w:rsidRPr="00377DEA" w:rsidRDefault="00377DEA" w:rsidP="005D20E7">
            <w:pPr>
              <w:rPr>
                <w:lang w:val="en-AU"/>
              </w:rPr>
            </w:pPr>
            <w:r w:rsidRPr="00377DEA">
              <w:rPr>
                <w:lang w:val="en-AU"/>
              </w:rPr>
              <w:t xml:space="preserve">Powerpoint </w:t>
            </w:r>
          </w:p>
          <w:p w:rsidR="00377DEA" w:rsidRPr="00377DEA" w:rsidRDefault="00377DEA" w:rsidP="005D20E7">
            <w:pPr>
              <w:rPr>
                <w:lang w:val="en-AU"/>
              </w:rPr>
            </w:pPr>
          </w:p>
          <w:p w:rsidR="00377DEA" w:rsidRPr="00377DEA" w:rsidRDefault="00377DEA" w:rsidP="005D20E7">
            <w:pPr>
              <w:rPr>
                <w:lang w:val="en-AU"/>
              </w:rPr>
            </w:pPr>
            <w:r w:rsidRPr="00377DEA">
              <w:rPr>
                <w:lang w:val="en-AU"/>
              </w:rPr>
              <w:t xml:space="preserve">Butcher papers </w:t>
            </w:r>
          </w:p>
        </w:tc>
      </w:tr>
      <w:tr w:rsidR="00377DEA" w:rsidRPr="00377DEA" w:rsidTr="005D20E7">
        <w:trPr>
          <w:trHeight w:val="172"/>
        </w:trPr>
        <w:tc>
          <w:tcPr>
            <w:tcW w:w="1443" w:type="dxa"/>
            <w:vMerge w:val="restart"/>
          </w:tcPr>
          <w:p w:rsidR="00377DEA" w:rsidRPr="00377DEA" w:rsidRDefault="00377DEA" w:rsidP="005D20E7">
            <w:pPr>
              <w:rPr>
                <w:lang w:val="en-AU"/>
              </w:rPr>
            </w:pPr>
          </w:p>
          <w:p w:rsidR="00377DEA" w:rsidRPr="00377DEA" w:rsidRDefault="00377DEA" w:rsidP="005D20E7">
            <w:pPr>
              <w:rPr>
                <w:lang w:val="en-AU"/>
              </w:rPr>
            </w:pPr>
            <w:r w:rsidRPr="00377DEA">
              <w:rPr>
                <w:lang w:val="en-AU"/>
              </w:rPr>
              <w:t>40 mins</w:t>
            </w:r>
          </w:p>
        </w:tc>
        <w:tc>
          <w:tcPr>
            <w:tcW w:w="2138" w:type="dxa"/>
            <w:gridSpan w:val="2"/>
            <w:shd w:val="clear" w:color="auto" w:fill="BFBFBF"/>
            <w:hideMark/>
          </w:tcPr>
          <w:p w:rsidR="00377DEA" w:rsidRPr="00377DEA" w:rsidRDefault="00377DEA" w:rsidP="005D20E7">
            <w:pPr>
              <w:rPr>
                <w:b/>
                <w:bCs/>
                <w:lang w:val="en-AU"/>
              </w:rPr>
            </w:pPr>
            <w:r w:rsidRPr="00377DEA">
              <w:rPr>
                <w:lang w:val="en-AU"/>
              </w:rPr>
              <w:t>Sub-topics</w:t>
            </w:r>
          </w:p>
        </w:tc>
        <w:tc>
          <w:tcPr>
            <w:tcW w:w="2140" w:type="dxa"/>
            <w:shd w:val="clear" w:color="auto" w:fill="BFBFBF"/>
            <w:hideMark/>
          </w:tcPr>
          <w:p w:rsidR="00377DEA" w:rsidRPr="00377DEA" w:rsidRDefault="00377DEA" w:rsidP="005D20E7">
            <w:pPr>
              <w:rPr>
                <w:lang w:val="en-AU"/>
              </w:rPr>
            </w:pPr>
            <w:r w:rsidRPr="00377DEA">
              <w:rPr>
                <w:lang w:val="en-AU"/>
              </w:rPr>
              <w:t>Methodology</w:t>
            </w:r>
          </w:p>
        </w:tc>
        <w:tc>
          <w:tcPr>
            <w:tcW w:w="2292" w:type="dxa"/>
            <w:shd w:val="clear" w:color="auto" w:fill="BFBFBF"/>
            <w:hideMark/>
          </w:tcPr>
          <w:p w:rsidR="00377DEA" w:rsidRPr="00377DEA" w:rsidRDefault="00377DEA" w:rsidP="005D20E7">
            <w:pPr>
              <w:rPr>
                <w:lang w:val="en-AU"/>
              </w:rPr>
            </w:pPr>
            <w:r w:rsidRPr="00377DEA">
              <w:rPr>
                <w:lang w:val="en-AU"/>
              </w:rPr>
              <w:t>Summary /Assessment</w:t>
            </w:r>
          </w:p>
        </w:tc>
        <w:tc>
          <w:tcPr>
            <w:tcW w:w="2142" w:type="dxa"/>
            <w:shd w:val="clear" w:color="auto" w:fill="BFBFBF"/>
            <w:hideMark/>
          </w:tcPr>
          <w:p w:rsidR="00377DEA" w:rsidRPr="00377DEA" w:rsidRDefault="00377DEA" w:rsidP="005D20E7">
            <w:pPr>
              <w:rPr>
                <w:lang w:val="en-AU"/>
              </w:rPr>
            </w:pPr>
            <w:r w:rsidRPr="00377DEA">
              <w:rPr>
                <w:lang w:val="en-AU"/>
              </w:rPr>
              <w:t>Resources</w:t>
            </w:r>
          </w:p>
        </w:tc>
      </w:tr>
      <w:tr w:rsidR="00377DEA" w:rsidRPr="00377DEA" w:rsidTr="005D20E7">
        <w:trPr>
          <w:trHeight w:val="172"/>
        </w:trPr>
        <w:tc>
          <w:tcPr>
            <w:tcW w:w="1443" w:type="dxa"/>
            <w:vMerge/>
            <w:vAlign w:val="center"/>
            <w:hideMark/>
          </w:tcPr>
          <w:p w:rsidR="00377DEA" w:rsidRPr="00377DEA" w:rsidRDefault="00377DEA" w:rsidP="005D20E7">
            <w:pPr>
              <w:rPr>
                <w:lang w:val="en-AU"/>
              </w:rPr>
            </w:pPr>
          </w:p>
        </w:tc>
        <w:tc>
          <w:tcPr>
            <w:tcW w:w="2138" w:type="dxa"/>
            <w:gridSpan w:val="2"/>
          </w:tcPr>
          <w:p w:rsidR="00377DEA" w:rsidRPr="00377DEA" w:rsidRDefault="00377DEA" w:rsidP="005D20E7">
            <w:pPr>
              <w:rPr>
                <w:lang w:val="en-AU"/>
              </w:rPr>
            </w:pPr>
            <w:r w:rsidRPr="00377DEA">
              <w:rPr>
                <w:lang w:val="en-AU"/>
              </w:rPr>
              <w:t>WHAT are some fundamental elements of case management?</w:t>
            </w:r>
          </w:p>
          <w:p w:rsidR="00377DEA" w:rsidRPr="00377DEA" w:rsidRDefault="00377DEA" w:rsidP="005D20E7">
            <w:pPr>
              <w:rPr>
                <w:lang w:val="en-AU"/>
              </w:rPr>
            </w:pPr>
          </w:p>
          <w:p w:rsidR="00377DEA" w:rsidRPr="00377DEA" w:rsidRDefault="00377DEA" w:rsidP="005D20E7">
            <w:pPr>
              <w:rPr>
                <w:lang w:val="en-AU"/>
              </w:rPr>
            </w:pPr>
            <w:r w:rsidRPr="00377DEA">
              <w:rPr>
                <w:lang w:val="en-AU"/>
              </w:rPr>
              <w:t>WHAT/HOW can case management be improved in your own jurisdiction?</w:t>
            </w:r>
          </w:p>
          <w:p w:rsidR="00377DEA" w:rsidRPr="00377DEA" w:rsidRDefault="00377DEA" w:rsidP="005D20E7">
            <w:pPr>
              <w:rPr>
                <w:lang w:val="en-AU"/>
              </w:rPr>
            </w:pPr>
          </w:p>
        </w:tc>
        <w:tc>
          <w:tcPr>
            <w:tcW w:w="2140" w:type="dxa"/>
          </w:tcPr>
          <w:p w:rsidR="00377DEA" w:rsidRPr="00377DEA" w:rsidRDefault="00377DEA" w:rsidP="005D20E7">
            <w:pPr>
              <w:rPr>
                <w:lang w:val="en-AU"/>
              </w:rPr>
            </w:pPr>
            <w:r w:rsidRPr="00377DEA">
              <w:rPr>
                <w:lang w:val="en-AU"/>
              </w:rPr>
              <w:t xml:space="preserve">Powerpoint </w:t>
            </w:r>
          </w:p>
          <w:p w:rsidR="00377DEA" w:rsidRPr="00377DEA" w:rsidRDefault="00377DEA" w:rsidP="005D20E7">
            <w:pPr>
              <w:rPr>
                <w:lang w:val="en-AU"/>
              </w:rPr>
            </w:pPr>
          </w:p>
          <w:p w:rsidR="00377DEA" w:rsidRPr="00377DEA" w:rsidRDefault="00377DEA" w:rsidP="005D20E7">
            <w:pPr>
              <w:rPr>
                <w:lang w:val="en-AU"/>
              </w:rPr>
            </w:pPr>
          </w:p>
          <w:p w:rsidR="00377DEA" w:rsidRPr="00377DEA" w:rsidRDefault="00377DEA" w:rsidP="005D20E7">
            <w:pPr>
              <w:rPr>
                <w:lang w:val="en-AU"/>
              </w:rPr>
            </w:pPr>
            <w:r w:rsidRPr="00377DEA">
              <w:rPr>
                <w:lang w:val="en-AU"/>
              </w:rPr>
              <w:t xml:space="preserve">Individual work and presentation.  </w:t>
            </w:r>
          </w:p>
        </w:tc>
        <w:tc>
          <w:tcPr>
            <w:tcW w:w="2292" w:type="dxa"/>
          </w:tcPr>
          <w:p w:rsidR="00377DEA" w:rsidRPr="00377DEA" w:rsidRDefault="00377DEA" w:rsidP="005D20E7">
            <w:pPr>
              <w:rPr>
                <w:lang w:val="en-AU"/>
              </w:rPr>
            </w:pPr>
            <w:r w:rsidRPr="00377DEA">
              <w:rPr>
                <w:lang w:val="en-AU"/>
              </w:rPr>
              <w:t xml:space="preserve">Get participants to start thinking about the elements and relate to their own jurisdiction. Articulate some suggestions (at least 3) on how/what can be improved in relation to case management. This should be individual work but if there are more than one participant from each jurisdiction, they can work together. </w:t>
            </w:r>
          </w:p>
        </w:tc>
        <w:tc>
          <w:tcPr>
            <w:tcW w:w="2142" w:type="dxa"/>
          </w:tcPr>
          <w:p w:rsidR="00377DEA" w:rsidRPr="00377DEA" w:rsidRDefault="00377DEA" w:rsidP="005D20E7">
            <w:pPr>
              <w:rPr>
                <w:lang w:val="en-AU"/>
              </w:rPr>
            </w:pPr>
            <w:r w:rsidRPr="00377DEA">
              <w:rPr>
                <w:lang w:val="en-AU"/>
              </w:rPr>
              <w:t>Powerpoint</w:t>
            </w:r>
          </w:p>
          <w:p w:rsidR="00377DEA" w:rsidRPr="00377DEA" w:rsidRDefault="00377DEA" w:rsidP="005D20E7">
            <w:pPr>
              <w:rPr>
                <w:lang w:val="en-AU"/>
              </w:rPr>
            </w:pPr>
          </w:p>
          <w:p w:rsidR="00377DEA" w:rsidRPr="00377DEA" w:rsidRDefault="00377DEA" w:rsidP="005D20E7">
            <w:pPr>
              <w:rPr>
                <w:lang w:val="en-AU"/>
              </w:rPr>
            </w:pPr>
            <w:r w:rsidRPr="00377DEA">
              <w:rPr>
                <w:lang w:val="en-AU"/>
              </w:rPr>
              <w:t xml:space="preserve">Butcher papers </w:t>
            </w:r>
          </w:p>
        </w:tc>
      </w:tr>
      <w:tr w:rsidR="00377DEA" w:rsidRPr="00377DEA" w:rsidTr="005D20E7">
        <w:trPr>
          <w:trHeight w:val="1437"/>
        </w:trPr>
        <w:tc>
          <w:tcPr>
            <w:tcW w:w="1443" w:type="dxa"/>
          </w:tcPr>
          <w:p w:rsidR="00377DEA" w:rsidRPr="00377DEA" w:rsidRDefault="00377DEA" w:rsidP="005D20E7">
            <w:pPr>
              <w:rPr>
                <w:lang w:val="en-AU"/>
              </w:rPr>
            </w:pPr>
            <w:r w:rsidRPr="00377DEA">
              <w:rPr>
                <w:lang w:val="en-AU"/>
              </w:rPr>
              <w:t>&gt;5 mins</w:t>
            </w:r>
          </w:p>
          <w:p w:rsidR="00377DEA" w:rsidRPr="00377DEA" w:rsidRDefault="00377DEA" w:rsidP="005D20E7">
            <w:pPr>
              <w:rPr>
                <w:lang w:val="en-AU"/>
              </w:rPr>
            </w:pPr>
          </w:p>
          <w:p w:rsidR="00377DEA" w:rsidRPr="00377DEA" w:rsidRDefault="00377DEA" w:rsidP="005D20E7">
            <w:pPr>
              <w:rPr>
                <w:b/>
                <w:lang w:val="en-AU"/>
              </w:rPr>
            </w:pPr>
            <w:r w:rsidRPr="00377DEA">
              <w:rPr>
                <w:b/>
                <w:lang w:val="en-AU"/>
              </w:rPr>
              <w:t xml:space="preserve">End </w:t>
            </w:r>
          </w:p>
          <w:p w:rsidR="00377DEA" w:rsidRPr="00377DEA" w:rsidRDefault="00377DEA" w:rsidP="005D20E7">
            <w:pPr>
              <w:rPr>
                <w:b/>
                <w:lang w:val="en-AU"/>
              </w:rPr>
            </w:pPr>
          </w:p>
        </w:tc>
        <w:tc>
          <w:tcPr>
            <w:tcW w:w="8712" w:type="dxa"/>
            <w:gridSpan w:val="5"/>
            <w:hideMark/>
          </w:tcPr>
          <w:p w:rsidR="00377DEA" w:rsidRPr="00377DEA" w:rsidRDefault="00377DEA" w:rsidP="005D20E7">
            <w:pPr>
              <w:rPr>
                <w:lang w:val="en-AU"/>
              </w:rPr>
            </w:pPr>
            <w:r w:rsidRPr="00377DEA">
              <w:rPr>
                <w:b/>
                <w:u w:val="single"/>
                <w:lang w:val="en-AU"/>
              </w:rPr>
              <w:t>Conclusion</w:t>
            </w:r>
            <w:r w:rsidRPr="00377DEA">
              <w:rPr>
                <w:lang w:val="en-AU"/>
              </w:rPr>
              <w:t>:</w:t>
            </w:r>
          </w:p>
          <w:p w:rsidR="00377DEA" w:rsidRPr="00377DEA" w:rsidRDefault="00377DEA" w:rsidP="005D20E7">
            <w:pPr>
              <w:rPr>
                <w:bCs/>
                <w:lang w:val="en-AU"/>
              </w:rPr>
            </w:pPr>
            <w:r w:rsidRPr="00377DEA">
              <w:rPr>
                <w:bCs/>
                <w:lang w:val="en-AU"/>
              </w:rPr>
              <w:t>Summarise content</w:t>
            </w:r>
          </w:p>
          <w:p w:rsidR="00377DEA" w:rsidRPr="00377DEA" w:rsidRDefault="00377DEA" w:rsidP="005D20E7">
            <w:pPr>
              <w:rPr>
                <w:bCs/>
                <w:lang w:val="en-AU"/>
              </w:rPr>
            </w:pPr>
            <w:r w:rsidRPr="00377DEA">
              <w:rPr>
                <w:bCs/>
                <w:lang w:val="en-AU"/>
              </w:rPr>
              <w:t>Review learning outcomes</w:t>
            </w:r>
          </w:p>
          <w:p w:rsidR="00377DEA" w:rsidRPr="00377DEA" w:rsidRDefault="00377DEA" w:rsidP="005D20E7">
            <w:pPr>
              <w:rPr>
                <w:bCs/>
                <w:lang w:val="en-AU"/>
              </w:rPr>
            </w:pPr>
            <w:r w:rsidRPr="00377DEA">
              <w:rPr>
                <w:bCs/>
                <w:lang w:val="en-AU"/>
              </w:rPr>
              <w:t xml:space="preserve">Check participants’ grasp by asking them to summarise. </w:t>
            </w:r>
          </w:p>
        </w:tc>
      </w:tr>
    </w:tbl>
    <w:p w:rsidR="005D20E7" w:rsidRDefault="005D20E7" w:rsidP="005D20E7">
      <w:pPr>
        <w:rPr>
          <w:lang w:val="en-AU"/>
        </w:rPr>
      </w:pPr>
    </w:p>
    <w:p w:rsidR="005D20E7" w:rsidRDefault="005D20E7" w:rsidP="005D20E7">
      <w:pPr>
        <w:pStyle w:val="Heading2"/>
      </w:pPr>
      <w:bookmarkStart w:id="195" w:name="_Toc501111713"/>
      <w:r>
        <w:lastRenderedPageBreak/>
        <w:t>A.41 Session 28</w:t>
      </w:r>
      <w:r w:rsidR="00D653E7">
        <w:t>:</w:t>
      </w:r>
      <w:r>
        <w:t xml:space="preserve"> Customer Service PowerPoint Presentation</w:t>
      </w:r>
      <w:bookmarkEnd w:id="1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5D20E7" w:rsidTr="00D60104">
        <w:tc>
          <w:tcPr>
            <w:tcW w:w="4621" w:type="dxa"/>
          </w:tcPr>
          <w:p w:rsidR="005D20E7" w:rsidRDefault="005D20E7" w:rsidP="005D20E7">
            <w:pPr>
              <w:rPr>
                <w:lang w:val="en-AU"/>
              </w:rPr>
            </w:pPr>
            <w:r>
              <w:rPr>
                <w:noProof/>
                <w:lang w:val="en-AU" w:eastAsia="en-AU"/>
              </w:rPr>
              <w:drawing>
                <wp:inline distT="0" distB="0" distL="0" distR="0" wp14:anchorId="10D7D625" wp14:editId="433F07A2">
                  <wp:extent cx="2696501" cy="2066925"/>
                  <wp:effectExtent l="19050" t="19050" r="27940" b="9525"/>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4" cstate="print">
                            <a:extLst>
                              <a:ext uri="{28A0092B-C50C-407E-A947-70E740481C1C}">
                                <a14:useLocalDpi xmlns:a14="http://schemas.microsoft.com/office/drawing/2010/main"/>
                              </a:ext>
                            </a:extLst>
                          </a:blip>
                          <a:srcRect/>
                          <a:stretch/>
                        </pic:blipFill>
                        <pic:spPr bwMode="auto">
                          <a:xfrm>
                            <a:off x="0" y="0"/>
                            <a:ext cx="2696501" cy="2066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5D20E7" w:rsidRDefault="005D20E7" w:rsidP="005D20E7">
            <w:pPr>
              <w:rPr>
                <w:lang w:val="en-AU"/>
              </w:rPr>
            </w:pPr>
            <w:r>
              <w:rPr>
                <w:noProof/>
                <w:lang w:val="en-AU" w:eastAsia="en-AU"/>
              </w:rPr>
              <w:drawing>
                <wp:inline distT="0" distB="0" distL="0" distR="0" wp14:anchorId="6414A28C" wp14:editId="06ACC6C1">
                  <wp:extent cx="2720051" cy="2066925"/>
                  <wp:effectExtent l="19050" t="19050" r="23495" b="9525"/>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5" cstate="print">
                            <a:extLst>
                              <a:ext uri="{28A0092B-C50C-407E-A947-70E740481C1C}">
                                <a14:useLocalDpi xmlns:a14="http://schemas.microsoft.com/office/drawing/2010/main"/>
                              </a:ext>
                            </a:extLst>
                          </a:blip>
                          <a:srcRect/>
                          <a:stretch/>
                        </pic:blipFill>
                        <pic:spPr bwMode="auto">
                          <a:xfrm>
                            <a:off x="0" y="0"/>
                            <a:ext cx="2720051" cy="2066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D20E7" w:rsidTr="00D60104">
        <w:tc>
          <w:tcPr>
            <w:tcW w:w="4621" w:type="dxa"/>
          </w:tcPr>
          <w:p w:rsidR="005D20E7" w:rsidRDefault="005D20E7" w:rsidP="005D20E7">
            <w:pPr>
              <w:rPr>
                <w:lang w:val="en-AU"/>
              </w:rPr>
            </w:pPr>
            <w:r>
              <w:rPr>
                <w:noProof/>
                <w:lang w:val="en-AU" w:eastAsia="en-AU"/>
              </w:rPr>
              <w:drawing>
                <wp:inline distT="0" distB="0" distL="0" distR="0" wp14:anchorId="2D519130" wp14:editId="2D3BA552">
                  <wp:extent cx="2695575" cy="2057232"/>
                  <wp:effectExtent l="19050" t="19050" r="9525" b="1968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6" cstate="print">
                            <a:extLst>
                              <a:ext uri="{28A0092B-C50C-407E-A947-70E740481C1C}">
                                <a14:useLocalDpi xmlns:a14="http://schemas.microsoft.com/office/drawing/2010/main"/>
                              </a:ext>
                            </a:extLst>
                          </a:blip>
                          <a:srcRect/>
                          <a:stretch/>
                        </pic:blipFill>
                        <pic:spPr bwMode="auto">
                          <a:xfrm>
                            <a:off x="0" y="0"/>
                            <a:ext cx="2695575" cy="20572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5D20E7" w:rsidRDefault="005D20E7" w:rsidP="005D20E7">
            <w:pPr>
              <w:rPr>
                <w:lang w:val="en-AU"/>
              </w:rPr>
            </w:pPr>
            <w:r>
              <w:rPr>
                <w:noProof/>
                <w:lang w:val="en-AU" w:eastAsia="en-AU"/>
              </w:rPr>
              <w:drawing>
                <wp:inline distT="0" distB="0" distL="0" distR="0" wp14:anchorId="64420E2F" wp14:editId="55270148">
                  <wp:extent cx="2695796" cy="2057400"/>
                  <wp:effectExtent l="19050" t="19050" r="28575" b="1905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7" cstate="print">
                            <a:extLst>
                              <a:ext uri="{28A0092B-C50C-407E-A947-70E740481C1C}">
                                <a14:useLocalDpi xmlns:a14="http://schemas.microsoft.com/office/drawing/2010/main"/>
                              </a:ext>
                            </a:extLst>
                          </a:blip>
                          <a:srcRect/>
                          <a:stretch/>
                        </pic:blipFill>
                        <pic:spPr bwMode="auto">
                          <a:xfrm>
                            <a:off x="0" y="0"/>
                            <a:ext cx="2695796"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D20E7" w:rsidTr="00D60104">
        <w:tc>
          <w:tcPr>
            <w:tcW w:w="4621" w:type="dxa"/>
          </w:tcPr>
          <w:p w:rsidR="005D20E7" w:rsidRDefault="005D20E7" w:rsidP="005D20E7">
            <w:pPr>
              <w:rPr>
                <w:lang w:val="en-AU"/>
              </w:rPr>
            </w:pPr>
            <w:r>
              <w:rPr>
                <w:noProof/>
                <w:lang w:val="en-AU" w:eastAsia="en-AU"/>
              </w:rPr>
              <w:drawing>
                <wp:inline distT="0" distB="0" distL="0" distR="0" wp14:anchorId="546909B0" wp14:editId="5CA5794E">
                  <wp:extent cx="2682447" cy="2038350"/>
                  <wp:effectExtent l="19050" t="19050" r="22860" b="1905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8" cstate="print">
                            <a:extLst>
                              <a:ext uri="{28A0092B-C50C-407E-A947-70E740481C1C}">
                                <a14:useLocalDpi xmlns:a14="http://schemas.microsoft.com/office/drawing/2010/main"/>
                              </a:ext>
                            </a:extLst>
                          </a:blip>
                          <a:srcRect/>
                          <a:stretch/>
                        </pic:blipFill>
                        <pic:spPr bwMode="auto">
                          <a:xfrm>
                            <a:off x="0" y="0"/>
                            <a:ext cx="2682447"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5D20E7" w:rsidRDefault="005D20E7" w:rsidP="005D20E7">
            <w:pPr>
              <w:rPr>
                <w:lang w:val="en-AU"/>
              </w:rPr>
            </w:pPr>
            <w:r>
              <w:rPr>
                <w:noProof/>
                <w:lang w:val="en-AU" w:eastAsia="en-AU"/>
              </w:rPr>
              <w:drawing>
                <wp:inline distT="0" distB="0" distL="0" distR="0" wp14:anchorId="532B9368" wp14:editId="49C2D01A">
                  <wp:extent cx="2670835" cy="2038350"/>
                  <wp:effectExtent l="19050" t="19050" r="15240" b="1905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9" cstate="print">
                            <a:extLst>
                              <a:ext uri="{28A0092B-C50C-407E-A947-70E740481C1C}">
                                <a14:useLocalDpi xmlns:a14="http://schemas.microsoft.com/office/drawing/2010/main"/>
                              </a:ext>
                            </a:extLst>
                          </a:blip>
                          <a:srcRect/>
                          <a:stretch/>
                        </pic:blipFill>
                        <pic:spPr bwMode="auto">
                          <a:xfrm>
                            <a:off x="0" y="0"/>
                            <a:ext cx="2670835" cy="20383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D20E7" w:rsidTr="00D60104">
        <w:tc>
          <w:tcPr>
            <w:tcW w:w="4621" w:type="dxa"/>
          </w:tcPr>
          <w:p w:rsidR="005D20E7" w:rsidRDefault="005D20E7" w:rsidP="005D20E7">
            <w:pPr>
              <w:rPr>
                <w:lang w:val="en-AU"/>
              </w:rPr>
            </w:pPr>
            <w:r>
              <w:rPr>
                <w:noProof/>
                <w:lang w:val="en-AU" w:eastAsia="en-AU"/>
              </w:rPr>
              <w:lastRenderedPageBreak/>
              <w:drawing>
                <wp:inline distT="0" distB="0" distL="0" distR="0" wp14:anchorId="51B64EAF" wp14:editId="59F5763A">
                  <wp:extent cx="2695796" cy="2057400"/>
                  <wp:effectExtent l="19050" t="19050" r="28575" b="1905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0" cstate="print">
                            <a:extLst>
                              <a:ext uri="{28A0092B-C50C-407E-A947-70E740481C1C}">
                                <a14:useLocalDpi xmlns:a14="http://schemas.microsoft.com/office/drawing/2010/main"/>
                              </a:ext>
                            </a:extLst>
                          </a:blip>
                          <a:srcRect/>
                          <a:stretch/>
                        </pic:blipFill>
                        <pic:spPr bwMode="auto">
                          <a:xfrm>
                            <a:off x="0" y="0"/>
                            <a:ext cx="2695796"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5D20E7" w:rsidRDefault="005D20E7" w:rsidP="005D20E7">
            <w:pPr>
              <w:rPr>
                <w:lang w:val="en-AU"/>
              </w:rPr>
            </w:pPr>
            <w:r>
              <w:rPr>
                <w:noProof/>
                <w:lang w:val="en-AU" w:eastAsia="en-AU"/>
              </w:rPr>
              <w:drawing>
                <wp:inline distT="0" distB="0" distL="0" distR="0" wp14:anchorId="38C56311" wp14:editId="07764E68">
                  <wp:extent cx="2684075" cy="2057400"/>
                  <wp:effectExtent l="19050" t="19050" r="21590" b="1905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1" cstate="print">
                            <a:extLst>
                              <a:ext uri="{28A0092B-C50C-407E-A947-70E740481C1C}">
                                <a14:useLocalDpi xmlns:a14="http://schemas.microsoft.com/office/drawing/2010/main"/>
                              </a:ext>
                            </a:extLst>
                          </a:blip>
                          <a:srcRect/>
                          <a:stretch/>
                        </pic:blipFill>
                        <pic:spPr bwMode="auto">
                          <a:xfrm>
                            <a:off x="0" y="0"/>
                            <a:ext cx="2684075"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D20E7" w:rsidTr="00D60104">
        <w:tc>
          <w:tcPr>
            <w:tcW w:w="4621" w:type="dxa"/>
          </w:tcPr>
          <w:p w:rsidR="005D20E7" w:rsidRDefault="005D20E7" w:rsidP="005D20E7">
            <w:pPr>
              <w:rPr>
                <w:lang w:val="en-AU"/>
              </w:rPr>
            </w:pPr>
            <w:r>
              <w:rPr>
                <w:noProof/>
                <w:lang w:val="en-AU" w:eastAsia="en-AU"/>
              </w:rPr>
              <w:drawing>
                <wp:inline distT="0" distB="0" distL="0" distR="0" wp14:anchorId="60AAAD58" wp14:editId="0EC8E057">
                  <wp:extent cx="2684075" cy="2057400"/>
                  <wp:effectExtent l="19050" t="19050" r="21590" b="1905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2" cstate="print">
                            <a:extLst>
                              <a:ext uri="{28A0092B-C50C-407E-A947-70E740481C1C}">
                                <a14:useLocalDpi xmlns:a14="http://schemas.microsoft.com/office/drawing/2010/main"/>
                              </a:ext>
                            </a:extLst>
                          </a:blip>
                          <a:srcRect/>
                          <a:stretch/>
                        </pic:blipFill>
                        <pic:spPr bwMode="auto">
                          <a:xfrm>
                            <a:off x="0" y="0"/>
                            <a:ext cx="2684075"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5D20E7" w:rsidRDefault="005D20E7" w:rsidP="005D20E7">
            <w:pPr>
              <w:rPr>
                <w:lang w:val="en-AU"/>
              </w:rPr>
            </w:pPr>
            <w:r>
              <w:rPr>
                <w:noProof/>
                <w:lang w:val="en-AU" w:eastAsia="en-AU"/>
              </w:rPr>
              <w:drawing>
                <wp:inline distT="0" distB="0" distL="0" distR="0" wp14:anchorId="4B531523" wp14:editId="4D5ECE02">
                  <wp:extent cx="2695796" cy="2057400"/>
                  <wp:effectExtent l="19050" t="19050" r="28575" b="1905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3" cstate="print">
                            <a:extLst>
                              <a:ext uri="{28A0092B-C50C-407E-A947-70E740481C1C}">
                                <a14:useLocalDpi xmlns:a14="http://schemas.microsoft.com/office/drawing/2010/main"/>
                              </a:ext>
                            </a:extLst>
                          </a:blip>
                          <a:srcRect/>
                          <a:stretch/>
                        </pic:blipFill>
                        <pic:spPr bwMode="auto">
                          <a:xfrm>
                            <a:off x="0" y="0"/>
                            <a:ext cx="2695796" cy="2057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5D20E7" w:rsidTr="00D60104">
        <w:tc>
          <w:tcPr>
            <w:tcW w:w="4621" w:type="dxa"/>
          </w:tcPr>
          <w:p w:rsidR="005D20E7" w:rsidRDefault="00D60104" w:rsidP="005D20E7">
            <w:pPr>
              <w:rPr>
                <w:lang w:val="en-AU"/>
              </w:rPr>
            </w:pPr>
            <w:r>
              <w:rPr>
                <w:noProof/>
                <w:lang w:val="en-AU" w:eastAsia="en-AU"/>
              </w:rPr>
              <w:drawing>
                <wp:inline distT="0" distB="0" distL="0" distR="0" wp14:anchorId="49120AF4" wp14:editId="543AFF84">
                  <wp:extent cx="2683315" cy="2047875"/>
                  <wp:effectExtent l="19050" t="19050" r="22225" b="952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4" cstate="print">
                            <a:extLst>
                              <a:ext uri="{28A0092B-C50C-407E-A947-70E740481C1C}">
                                <a14:useLocalDpi xmlns:a14="http://schemas.microsoft.com/office/drawing/2010/main"/>
                              </a:ext>
                            </a:extLst>
                          </a:blip>
                          <a:srcRect/>
                          <a:stretch/>
                        </pic:blipFill>
                        <pic:spPr bwMode="auto">
                          <a:xfrm>
                            <a:off x="0" y="0"/>
                            <a:ext cx="2683315" cy="2047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621" w:type="dxa"/>
          </w:tcPr>
          <w:p w:rsidR="005D20E7" w:rsidRDefault="00D60104" w:rsidP="005D20E7">
            <w:pPr>
              <w:rPr>
                <w:lang w:val="en-AU"/>
              </w:rPr>
            </w:pPr>
            <w:r>
              <w:rPr>
                <w:noProof/>
                <w:lang w:val="en-AU" w:eastAsia="en-AU"/>
              </w:rPr>
              <w:drawing>
                <wp:inline distT="0" distB="0" distL="0" distR="0" wp14:anchorId="766952BA" wp14:editId="4197995D">
                  <wp:extent cx="2677990" cy="2047875"/>
                  <wp:effectExtent l="19050" t="19050" r="27305" b="952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5" cstate="print">
                            <a:extLst>
                              <a:ext uri="{28A0092B-C50C-407E-A947-70E740481C1C}">
                                <a14:useLocalDpi xmlns:a14="http://schemas.microsoft.com/office/drawing/2010/main"/>
                              </a:ext>
                            </a:extLst>
                          </a:blip>
                          <a:srcRect/>
                          <a:stretch/>
                        </pic:blipFill>
                        <pic:spPr bwMode="auto">
                          <a:xfrm>
                            <a:off x="0" y="0"/>
                            <a:ext cx="2682262" cy="20511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D60104" w:rsidRDefault="00D60104" w:rsidP="005D20E7">
      <w:pPr>
        <w:rPr>
          <w:lang w:val="en-AU"/>
        </w:rPr>
      </w:pPr>
    </w:p>
    <w:p w:rsidR="00D60104" w:rsidRDefault="00D60104">
      <w:pPr>
        <w:spacing w:after="200" w:line="276" w:lineRule="auto"/>
        <w:rPr>
          <w:lang w:val="en-AU"/>
        </w:rPr>
      </w:pPr>
      <w:r>
        <w:rPr>
          <w:lang w:val="en-AU"/>
        </w:rPr>
        <w:br w:type="page"/>
      </w:r>
    </w:p>
    <w:p w:rsidR="00D60104" w:rsidRDefault="00D60104" w:rsidP="00D60104">
      <w:pPr>
        <w:pStyle w:val="Heading2"/>
      </w:pPr>
      <w:bookmarkStart w:id="196" w:name="_Toc501111714"/>
      <w:r>
        <w:lastRenderedPageBreak/>
        <w:t>A.42 Session 28</w:t>
      </w:r>
      <w:r w:rsidR="00D653E7">
        <w:t>:</w:t>
      </w:r>
      <w:r>
        <w:t xml:space="preserve"> Session Plan: Customer Service</w:t>
      </w:r>
      <w:bookmarkEnd w:id="196"/>
    </w:p>
    <w:tbl>
      <w:tblPr>
        <w:tblpPr w:leftFromText="180" w:rightFromText="180" w:vertAnchor="page" w:horzAnchor="margin" w:tblpXSpec="center" w:tblpY="2414"/>
        <w:tblW w:w="10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3"/>
        <w:gridCol w:w="1011"/>
        <w:gridCol w:w="1127"/>
        <w:gridCol w:w="2140"/>
        <w:gridCol w:w="2292"/>
        <w:gridCol w:w="2142"/>
      </w:tblGrid>
      <w:tr w:rsidR="00D60104" w:rsidTr="00D60104">
        <w:trPr>
          <w:trHeight w:val="568"/>
        </w:trPr>
        <w:tc>
          <w:tcPr>
            <w:tcW w:w="1015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60104" w:rsidRDefault="00D60104" w:rsidP="00D60104">
            <w:pPr>
              <w:rPr>
                <w:rFonts w:eastAsia="Arial Unicode MS"/>
                <w:b/>
                <w:lang w:eastAsia="en-AU"/>
              </w:rPr>
            </w:pPr>
            <w:r>
              <w:rPr>
                <w:b/>
              </w:rPr>
              <w:br w:type="page"/>
              <w:t>Session Plan: Customer Service</w:t>
            </w:r>
          </w:p>
        </w:tc>
      </w:tr>
      <w:tr w:rsidR="00D60104" w:rsidTr="00D60104">
        <w:trPr>
          <w:trHeight w:val="295"/>
        </w:trPr>
        <w:tc>
          <w:tcPr>
            <w:tcW w:w="2454" w:type="dxa"/>
            <w:gridSpan w:val="2"/>
            <w:tcBorders>
              <w:top w:val="single" w:sz="4" w:space="0" w:color="auto"/>
              <w:left w:val="single" w:sz="4" w:space="0" w:color="auto"/>
              <w:bottom w:val="single" w:sz="4" w:space="0" w:color="auto"/>
              <w:right w:val="single" w:sz="4" w:space="0" w:color="auto"/>
            </w:tcBorders>
            <w:hideMark/>
          </w:tcPr>
          <w:p w:rsidR="00D60104" w:rsidRDefault="00D60104" w:rsidP="00D60104">
            <w:pPr>
              <w:spacing w:before="120" w:after="120"/>
              <w:rPr>
                <w:rFonts w:eastAsia="Arial Unicode MS" w:cs="Arial"/>
                <w:b/>
                <w:lang w:eastAsia="en-AU"/>
              </w:rPr>
            </w:pPr>
            <w:r>
              <w:rPr>
                <w:rFonts w:cs="Arial"/>
                <w:b/>
              </w:rPr>
              <w:t>Training Activity:</w:t>
            </w:r>
          </w:p>
        </w:tc>
        <w:tc>
          <w:tcPr>
            <w:tcW w:w="7701" w:type="dxa"/>
            <w:gridSpan w:val="4"/>
            <w:tcBorders>
              <w:top w:val="single" w:sz="4" w:space="0" w:color="auto"/>
              <w:left w:val="single" w:sz="4" w:space="0" w:color="auto"/>
              <w:bottom w:val="single" w:sz="4" w:space="0" w:color="auto"/>
              <w:right w:val="single" w:sz="4" w:space="0" w:color="auto"/>
            </w:tcBorders>
            <w:hideMark/>
          </w:tcPr>
          <w:p w:rsidR="00D60104" w:rsidRDefault="00D60104" w:rsidP="00D60104">
            <w:pPr>
              <w:spacing w:before="120" w:after="120"/>
              <w:jc w:val="center"/>
              <w:rPr>
                <w:rFonts w:eastAsia="Arial Unicode MS" w:cs="Arial"/>
                <w:b/>
                <w:caps/>
                <w:lang w:eastAsia="en-AU"/>
              </w:rPr>
            </w:pPr>
            <w:r>
              <w:rPr>
                <w:rFonts w:cs="Arial"/>
                <w:b/>
                <w:caps/>
              </w:rPr>
              <w:t>REgional Judicial Orientation Course 2017</w:t>
            </w:r>
          </w:p>
        </w:tc>
      </w:tr>
      <w:tr w:rsidR="00D60104" w:rsidTr="00D60104">
        <w:trPr>
          <w:trHeight w:val="346"/>
        </w:trPr>
        <w:tc>
          <w:tcPr>
            <w:tcW w:w="2454" w:type="dxa"/>
            <w:gridSpan w:val="2"/>
            <w:tcBorders>
              <w:top w:val="single" w:sz="4" w:space="0" w:color="auto"/>
              <w:left w:val="single" w:sz="4" w:space="0" w:color="auto"/>
              <w:bottom w:val="single" w:sz="4" w:space="0" w:color="auto"/>
              <w:right w:val="single" w:sz="4" w:space="0" w:color="auto"/>
            </w:tcBorders>
            <w:hideMark/>
          </w:tcPr>
          <w:p w:rsidR="00D60104" w:rsidRDefault="00D60104" w:rsidP="00D60104">
            <w:pPr>
              <w:spacing w:before="120" w:after="120"/>
              <w:rPr>
                <w:rFonts w:eastAsia="Arial Unicode MS" w:cs="Arial"/>
                <w:b/>
                <w:lang w:eastAsia="en-AU"/>
              </w:rPr>
            </w:pPr>
            <w:r>
              <w:rPr>
                <w:rFonts w:cs="Arial"/>
                <w:b/>
              </w:rPr>
              <w:t>Topic:</w:t>
            </w:r>
          </w:p>
        </w:tc>
        <w:tc>
          <w:tcPr>
            <w:tcW w:w="7701" w:type="dxa"/>
            <w:gridSpan w:val="4"/>
            <w:tcBorders>
              <w:top w:val="single" w:sz="4" w:space="0" w:color="auto"/>
              <w:left w:val="single" w:sz="4" w:space="0" w:color="auto"/>
              <w:bottom w:val="single" w:sz="4" w:space="0" w:color="auto"/>
              <w:right w:val="single" w:sz="4" w:space="0" w:color="auto"/>
            </w:tcBorders>
            <w:hideMark/>
          </w:tcPr>
          <w:p w:rsidR="00D60104" w:rsidRDefault="00D60104" w:rsidP="00D60104">
            <w:pPr>
              <w:spacing w:before="120" w:after="120"/>
              <w:rPr>
                <w:rFonts w:eastAsia="Arial Unicode MS" w:cs="Arial"/>
                <w:lang w:eastAsia="en-AU"/>
              </w:rPr>
            </w:pPr>
            <w:r>
              <w:t>Customer Service</w:t>
            </w:r>
          </w:p>
        </w:tc>
      </w:tr>
      <w:tr w:rsidR="00D60104" w:rsidTr="00D60104">
        <w:trPr>
          <w:trHeight w:val="346"/>
        </w:trPr>
        <w:tc>
          <w:tcPr>
            <w:tcW w:w="2454" w:type="dxa"/>
            <w:gridSpan w:val="2"/>
            <w:tcBorders>
              <w:top w:val="single" w:sz="4" w:space="0" w:color="auto"/>
              <w:left w:val="single" w:sz="4" w:space="0" w:color="auto"/>
              <w:bottom w:val="single" w:sz="4" w:space="0" w:color="auto"/>
              <w:right w:val="single" w:sz="4" w:space="0" w:color="auto"/>
            </w:tcBorders>
            <w:hideMark/>
          </w:tcPr>
          <w:p w:rsidR="00D60104" w:rsidRDefault="00D60104" w:rsidP="00D60104">
            <w:pPr>
              <w:spacing w:before="120" w:after="120"/>
              <w:rPr>
                <w:rFonts w:eastAsia="Arial Unicode MS" w:cs="Arial"/>
                <w:b/>
                <w:lang w:eastAsia="en-AU"/>
              </w:rPr>
            </w:pPr>
            <w:r>
              <w:rPr>
                <w:rFonts w:cs="Arial"/>
                <w:b/>
              </w:rPr>
              <w:t>Objective(s):</w:t>
            </w:r>
          </w:p>
        </w:tc>
        <w:tc>
          <w:tcPr>
            <w:tcW w:w="7701" w:type="dxa"/>
            <w:gridSpan w:val="4"/>
            <w:tcBorders>
              <w:top w:val="single" w:sz="4" w:space="0" w:color="auto"/>
              <w:left w:val="single" w:sz="4" w:space="0" w:color="auto"/>
              <w:bottom w:val="single" w:sz="4" w:space="0" w:color="auto"/>
              <w:right w:val="single" w:sz="4" w:space="0" w:color="auto"/>
            </w:tcBorders>
            <w:hideMark/>
          </w:tcPr>
          <w:p w:rsidR="00D60104" w:rsidRDefault="00D60104" w:rsidP="00D60104">
            <w:pPr>
              <w:spacing w:before="120" w:after="120"/>
              <w:rPr>
                <w:rFonts w:eastAsia="Arial Unicode MS"/>
                <w:lang w:eastAsia="en-AU"/>
              </w:rPr>
            </w:pPr>
            <w:r>
              <w:rPr>
                <w:rFonts w:cs="Arial"/>
              </w:rPr>
              <w:t xml:space="preserve">The purpose of this session is to: </w:t>
            </w:r>
            <w:r>
              <w:t xml:space="preserve"> (</w:t>
            </w:r>
            <w:r>
              <w:rPr>
                <w:i/>
              </w:rPr>
              <w:t>specify</w:t>
            </w:r>
            <w:r>
              <w:t xml:space="preserve">) </w:t>
            </w:r>
          </w:p>
          <w:p w:rsidR="00D60104" w:rsidRDefault="00D60104" w:rsidP="00B32F6A">
            <w:pPr>
              <w:numPr>
                <w:ilvl w:val="0"/>
                <w:numId w:val="3"/>
              </w:numPr>
              <w:spacing w:before="120" w:after="120" w:line="240" w:lineRule="auto"/>
              <w:rPr>
                <w:rFonts w:eastAsia="Arial Unicode MS"/>
                <w:b/>
                <w:lang w:eastAsia="en-AU"/>
              </w:rPr>
            </w:pPr>
            <w:r>
              <w:rPr>
                <w:rFonts w:eastAsia="Arial Unicode MS"/>
                <w:b/>
                <w:lang w:eastAsia="en-AU"/>
              </w:rPr>
              <w:t xml:space="preserve">Enhance the knowledge, skills and attitude of the participants in customer service </w:t>
            </w:r>
          </w:p>
        </w:tc>
      </w:tr>
      <w:tr w:rsidR="00D60104" w:rsidTr="00D60104">
        <w:trPr>
          <w:trHeight w:val="571"/>
        </w:trPr>
        <w:tc>
          <w:tcPr>
            <w:tcW w:w="2454" w:type="dxa"/>
            <w:gridSpan w:val="2"/>
            <w:tcBorders>
              <w:top w:val="single" w:sz="4" w:space="0" w:color="auto"/>
              <w:left w:val="single" w:sz="4" w:space="0" w:color="auto"/>
              <w:bottom w:val="single" w:sz="4" w:space="0" w:color="auto"/>
              <w:right w:val="single" w:sz="4" w:space="0" w:color="auto"/>
            </w:tcBorders>
            <w:hideMark/>
          </w:tcPr>
          <w:p w:rsidR="00D60104" w:rsidRDefault="00D60104" w:rsidP="00D60104">
            <w:pPr>
              <w:spacing w:before="120" w:after="120"/>
              <w:rPr>
                <w:rFonts w:eastAsia="Arial Unicode MS" w:cs="Arial"/>
                <w:b/>
                <w:lang w:eastAsia="en-AU"/>
              </w:rPr>
            </w:pPr>
            <w:r>
              <w:rPr>
                <w:rFonts w:cs="Arial"/>
                <w:b/>
              </w:rPr>
              <w:t>Outcomes:</w:t>
            </w:r>
          </w:p>
        </w:tc>
        <w:tc>
          <w:tcPr>
            <w:tcW w:w="7701" w:type="dxa"/>
            <w:gridSpan w:val="4"/>
            <w:tcBorders>
              <w:top w:val="single" w:sz="4" w:space="0" w:color="auto"/>
              <w:left w:val="single" w:sz="4" w:space="0" w:color="auto"/>
              <w:bottom w:val="single" w:sz="4" w:space="0" w:color="auto"/>
              <w:right w:val="single" w:sz="4" w:space="0" w:color="auto"/>
            </w:tcBorders>
            <w:hideMark/>
          </w:tcPr>
          <w:p w:rsidR="00D60104" w:rsidRDefault="00D60104" w:rsidP="00D60104">
            <w:pPr>
              <w:spacing w:before="120" w:after="120"/>
              <w:rPr>
                <w:rFonts w:eastAsia="Arial Unicode MS"/>
                <w:lang w:eastAsia="en-AU"/>
              </w:rPr>
            </w:pPr>
            <w:r>
              <w:t>As a result of attending, participants will be able to:     [</w:t>
            </w:r>
            <w:r>
              <w:rPr>
                <w:b/>
              </w:rPr>
              <w:t>Q</w:t>
            </w:r>
            <w:r>
              <w:t xml:space="preserve">: </w:t>
            </w:r>
            <w:r>
              <w:rPr>
                <w:b/>
                <w:i/>
              </w:rPr>
              <w:t>do</w:t>
            </w:r>
            <w:r>
              <w:rPr>
                <w:i/>
              </w:rPr>
              <w:t xml:space="preserve"> what well</w:t>
            </w:r>
            <w:r>
              <w:t>?]</w:t>
            </w:r>
          </w:p>
          <w:p w:rsidR="00D60104" w:rsidRPr="004D5FB4" w:rsidRDefault="00D60104" w:rsidP="00B32F6A">
            <w:pPr>
              <w:numPr>
                <w:ilvl w:val="0"/>
                <w:numId w:val="3"/>
              </w:numPr>
              <w:spacing w:before="120" w:after="120" w:line="240" w:lineRule="auto"/>
              <w:rPr>
                <w:rFonts w:eastAsia="Arial Unicode MS"/>
                <w:b/>
                <w:lang w:eastAsia="en-AU"/>
              </w:rPr>
            </w:pPr>
            <w:r>
              <w:rPr>
                <w:b/>
              </w:rPr>
              <w:t xml:space="preserve">Explain what customer service is in general and from the perspective of the court. </w:t>
            </w:r>
          </w:p>
          <w:p w:rsidR="00D60104" w:rsidRPr="004D5FB4" w:rsidRDefault="00D60104" w:rsidP="00B32F6A">
            <w:pPr>
              <w:numPr>
                <w:ilvl w:val="0"/>
                <w:numId w:val="3"/>
              </w:numPr>
              <w:spacing w:before="120" w:after="120" w:line="240" w:lineRule="auto"/>
              <w:rPr>
                <w:rFonts w:eastAsia="Arial Unicode MS"/>
                <w:b/>
                <w:lang w:eastAsia="en-AU"/>
              </w:rPr>
            </w:pPr>
            <w:r>
              <w:rPr>
                <w:rFonts w:eastAsia="Arial Unicode MS"/>
                <w:b/>
                <w:lang w:eastAsia="en-AU"/>
              </w:rPr>
              <w:t>Explain why customer service is important?</w:t>
            </w:r>
          </w:p>
          <w:p w:rsidR="00D60104" w:rsidRPr="00AC79E0" w:rsidRDefault="00D60104" w:rsidP="00B32F6A">
            <w:pPr>
              <w:numPr>
                <w:ilvl w:val="0"/>
                <w:numId w:val="3"/>
              </w:numPr>
              <w:spacing w:before="120" w:after="120" w:line="240" w:lineRule="auto"/>
              <w:rPr>
                <w:rFonts w:eastAsia="Arial Unicode MS"/>
                <w:b/>
                <w:lang w:eastAsia="en-AU"/>
              </w:rPr>
            </w:pPr>
            <w:r>
              <w:rPr>
                <w:b/>
              </w:rPr>
              <w:t xml:space="preserve">Identify who are the customers of the court and what are their needs? </w:t>
            </w:r>
          </w:p>
          <w:p w:rsidR="00D60104" w:rsidRPr="004D5FB4" w:rsidRDefault="00D60104" w:rsidP="00B32F6A">
            <w:pPr>
              <w:numPr>
                <w:ilvl w:val="0"/>
                <w:numId w:val="3"/>
              </w:numPr>
              <w:spacing w:before="120" w:after="120" w:line="240" w:lineRule="auto"/>
              <w:rPr>
                <w:rFonts w:eastAsia="Arial Unicode MS"/>
                <w:b/>
                <w:lang w:eastAsia="en-AU"/>
              </w:rPr>
            </w:pPr>
            <w:r>
              <w:rPr>
                <w:b/>
              </w:rPr>
              <w:t>Explain what are the general perceptions of the customers about the court service?</w:t>
            </w:r>
          </w:p>
          <w:p w:rsidR="00D60104" w:rsidRPr="00AC79E0" w:rsidRDefault="00D60104" w:rsidP="00B32F6A">
            <w:pPr>
              <w:numPr>
                <w:ilvl w:val="0"/>
                <w:numId w:val="3"/>
              </w:numPr>
              <w:spacing w:before="120" w:after="120" w:line="240" w:lineRule="auto"/>
              <w:rPr>
                <w:b/>
              </w:rPr>
            </w:pPr>
            <w:r w:rsidRPr="00AC79E0">
              <w:rPr>
                <w:b/>
              </w:rPr>
              <w:t>Identify shortcomings in customer service in your jur</w:t>
            </w:r>
            <w:r>
              <w:rPr>
                <w:b/>
              </w:rPr>
              <w:t xml:space="preserve">isdiction and suggest ways to improve them. </w:t>
            </w:r>
          </w:p>
        </w:tc>
      </w:tr>
      <w:tr w:rsidR="00D60104" w:rsidTr="00D60104">
        <w:trPr>
          <w:trHeight w:val="385"/>
        </w:trPr>
        <w:tc>
          <w:tcPr>
            <w:tcW w:w="2454" w:type="dxa"/>
            <w:gridSpan w:val="2"/>
            <w:tcBorders>
              <w:top w:val="single" w:sz="4" w:space="0" w:color="auto"/>
              <w:left w:val="single" w:sz="4" w:space="0" w:color="auto"/>
              <w:bottom w:val="single" w:sz="4" w:space="0" w:color="auto"/>
              <w:right w:val="single" w:sz="4" w:space="0" w:color="auto"/>
            </w:tcBorders>
            <w:hideMark/>
          </w:tcPr>
          <w:p w:rsidR="00D60104" w:rsidRDefault="00D60104" w:rsidP="00D60104">
            <w:pPr>
              <w:spacing w:before="120" w:after="120"/>
              <w:rPr>
                <w:rFonts w:eastAsia="Arial Unicode MS" w:cs="Arial"/>
                <w:b/>
                <w:lang w:eastAsia="en-AU"/>
              </w:rPr>
            </w:pPr>
            <w:r>
              <w:rPr>
                <w:rFonts w:cs="Arial"/>
                <w:b/>
              </w:rPr>
              <w:t>Trainer:</w:t>
            </w:r>
          </w:p>
        </w:tc>
        <w:tc>
          <w:tcPr>
            <w:tcW w:w="7701" w:type="dxa"/>
            <w:gridSpan w:val="4"/>
            <w:tcBorders>
              <w:top w:val="single" w:sz="4" w:space="0" w:color="auto"/>
              <w:left w:val="single" w:sz="4" w:space="0" w:color="auto"/>
              <w:bottom w:val="single" w:sz="4" w:space="0" w:color="auto"/>
              <w:right w:val="single" w:sz="4" w:space="0" w:color="auto"/>
            </w:tcBorders>
          </w:tcPr>
          <w:p w:rsidR="00D60104" w:rsidRDefault="00D60104" w:rsidP="00D60104">
            <w:pPr>
              <w:spacing w:before="120" w:after="120"/>
              <w:rPr>
                <w:rFonts w:eastAsia="Arial Unicode MS" w:cs="Arial"/>
                <w:lang w:eastAsia="en-AU"/>
              </w:rPr>
            </w:pPr>
            <w:r>
              <w:rPr>
                <w:rFonts w:eastAsia="Arial Unicode MS" w:cs="Arial"/>
                <w:lang w:eastAsia="en-AU"/>
              </w:rPr>
              <w:t xml:space="preserve">Fatima Fonua </w:t>
            </w:r>
          </w:p>
        </w:tc>
      </w:tr>
      <w:tr w:rsidR="00D60104" w:rsidTr="00D60104">
        <w:trPr>
          <w:trHeight w:val="460"/>
        </w:trPr>
        <w:tc>
          <w:tcPr>
            <w:tcW w:w="2454"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rsidR="00D60104" w:rsidRDefault="00D60104" w:rsidP="00D60104">
            <w:pPr>
              <w:spacing w:before="120" w:after="120"/>
              <w:rPr>
                <w:rFonts w:eastAsia="Arial Unicode MS"/>
                <w:b/>
                <w:lang w:eastAsia="en-AU"/>
              </w:rPr>
            </w:pPr>
            <w:r>
              <w:rPr>
                <w:b/>
              </w:rPr>
              <w:t xml:space="preserve">Time – </w:t>
            </w:r>
            <w:r>
              <w:rPr>
                <w:b/>
                <w:i/>
                <w:highlight w:val="cyan"/>
              </w:rPr>
              <w:t>(60)</w:t>
            </w:r>
            <w:r>
              <w:rPr>
                <w:b/>
              </w:rPr>
              <w:t xml:space="preserve"> mins:</w:t>
            </w:r>
          </w:p>
        </w:tc>
        <w:tc>
          <w:tcPr>
            <w:tcW w:w="7701" w:type="dxa"/>
            <w:gridSpan w:val="4"/>
            <w:tcBorders>
              <w:top w:val="single" w:sz="4" w:space="0" w:color="auto"/>
              <w:left w:val="single" w:sz="4" w:space="0" w:color="auto"/>
              <w:bottom w:val="single" w:sz="4" w:space="0" w:color="auto"/>
              <w:right w:val="single" w:sz="4" w:space="0" w:color="auto"/>
            </w:tcBorders>
            <w:shd w:val="clear" w:color="auto" w:fill="DAEEF3"/>
            <w:vAlign w:val="center"/>
            <w:hideMark/>
          </w:tcPr>
          <w:p w:rsidR="00D60104" w:rsidRDefault="00D60104" w:rsidP="00D60104">
            <w:pPr>
              <w:spacing w:before="120" w:after="120"/>
              <w:rPr>
                <w:rFonts w:eastAsia="Arial Unicode MS"/>
                <w:b/>
                <w:lang w:eastAsia="en-AU"/>
              </w:rPr>
            </w:pPr>
            <w:r>
              <w:rPr>
                <w:b/>
              </w:rPr>
              <w:t xml:space="preserve">Content: </w:t>
            </w:r>
          </w:p>
        </w:tc>
      </w:tr>
      <w:tr w:rsidR="00D60104" w:rsidTr="00D60104">
        <w:trPr>
          <w:trHeight w:val="2169"/>
        </w:trPr>
        <w:tc>
          <w:tcPr>
            <w:tcW w:w="1443" w:type="dxa"/>
            <w:tcBorders>
              <w:top w:val="single" w:sz="4" w:space="0" w:color="auto"/>
              <w:left w:val="single" w:sz="4" w:space="0" w:color="auto"/>
              <w:bottom w:val="single" w:sz="4" w:space="0" w:color="auto"/>
              <w:right w:val="single" w:sz="4" w:space="0" w:color="auto"/>
            </w:tcBorders>
          </w:tcPr>
          <w:p w:rsidR="00D60104" w:rsidRDefault="00D60104" w:rsidP="00D60104">
            <w:pPr>
              <w:rPr>
                <w:rFonts w:eastAsia="Arial Unicode MS" w:cs="Arial"/>
                <w:b/>
                <w:lang w:eastAsia="en-AU"/>
              </w:rPr>
            </w:pPr>
            <w:r>
              <w:rPr>
                <w:rFonts w:cs="Arial"/>
                <w:b/>
              </w:rPr>
              <w:t xml:space="preserve">Start </w:t>
            </w:r>
          </w:p>
          <w:p w:rsidR="00D60104" w:rsidRDefault="00D60104" w:rsidP="00D60104">
            <w:pPr>
              <w:jc w:val="right"/>
              <w:rPr>
                <w:rFonts w:cs="Arial"/>
              </w:rPr>
            </w:pPr>
          </w:p>
          <w:p w:rsidR="00D60104" w:rsidRDefault="00D60104" w:rsidP="00D60104">
            <w:pPr>
              <w:jc w:val="right"/>
              <w:rPr>
                <w:rFonts w:cs="Arial"/>
              </w:rPr>
            </w:pPr>
          </w:p>
          <w:p w:rsidR="00D60104" w:rsidRDefault="00D60104" w:rsidP="00D60104">
            <w:pPr>
              <w:jc w:val="right"/>
              <w:rPr>
                <w:rFonts w:eastAsia="Arial Unicode MS" w:cs="Arial"/>
                <w:lang w:eastAsia="en-AU"/>
              </w:rPr>
            </w:pPr>
            <w:r>
              <w:rPr>
                <w:rFonts w:cs="Arial"/>
              </w:rPr>
              <w:t xml:space="preserve"> &gt;5 mins</w:t>
            </w:r>
          </w:p>
        </w:tc>
        <w:tc>
          <w:tcPr>
            <w:tcW w:w="8712" w:type="dxa"/>
            <w:gridSpan w:val="5"/>
            <w:tcBorders>
              <w:top w:val="single" w:sz="4" w:space="0" w:color="auto"/>
              <w:left w:val="single" w:sz="4" w:space="0" w:color="auto"/>
              <w:bottom w:val="single" w:sz="4" w:space="0" w:color="auto"/>
              <w:right w:val="single" w:sz="4" w:space="0" w:color="auto"/>
            </w:tcBorders>
            <w:hideMark/>
          </w:tcPr>
          <w:p w:rsidR="00D60104" w:rsidRDefault="00D60104" w:rsidP="00D60104">
            <w:pPr>
              <w:spacing w:before="80"/>
              <w:rPr>
                <w:rFonts w:eastAsia="Arial Unicode MS"/>
                <w:b/>
                <w:u w:val="single"/>
                <w:lang w:eastAsia="en-AU"/>
              </w:rPr>
            </w:pPr>
            <w:r>
              <w:rPr>
                <w:b/>
                <w:smallCaps/>
                <w:u w:val="single"/>
              </w:rPr>
              <w:t>Introduction</w:t>
            </w:r>
          </w:p>
          <w:p w:rsidR="00D60104" w:rsidRDefault="00D60104" w:rsidP="00D60104">
            <w:pPr>
              <w:spacing w:before="80"/>
              <w:rPr>
                <w:rFonts w:cs="Arial"/>
                <w:bCs/>
              </w:rPr>
            </w:pPr>
            <w:r>
              <w:rPr>
                <w:rFonts w:cs="Arial"/>
                <w:bCs/>
              </w:rPr>
              <w:t>Introduce yourself and explain relevance of topic</w:t>
            </w:r>
          </w:p>
          <w:p w:rsidR="00D60104" w:rsidRDefault="00D60104" w:rsidP="00D60104">
            <w:pPr>
              <w:spacing w:before="80"/>
              <w:rPr>
                <w:rFonts w:cs="Arial"/>
                <w:bCs/>
              </w:rPr>
            </w:pPr>
            <w:r>
              <w:rPr>
                <w:rFonts w:cs="Arial"/>
                <w:b/>
                <w:bCs/>
              </w:rPr>
              <w:t>O</w:t>
            </w:r>
            <w:r>
              <w:rPr>
                <w:rFonts w:cs="Arial"/>
                <w:bCs/>
              </w:rPr>
              <w:t>utline learning outcomes (above)</w:t>
            </w:r>
          </w:p>
          <w:p w:rsidR="00D60104" w:rsidRDefault="00D60104" w:rsidP="00D60104">
            <w:pPr>
              <w:spacing w:before="80"/>
              <w:rPr>
                <w:rFonts w:cs="Arial"/>
                <w:bCs/>
              </w:rPr>
            </w:pPr>
            <w:r>
              <w:rPr>
                <w:rFonts w:cs="Arial"/>
                <w:b/>
                <w:bCs/>
              </w:rPr>
              <w:t>E</w:t>
            </w:r>
            <w:r>
              <w:rPr>
                <w:rFonts w:cs="Arial"/>
                <w:bCs/>
              </w:rPr>
              <w:t xml:space="preserve">xplain structure of session: </w:t>
            </w:r>
          </w:p>
          <w:p w:rsidR="00D60104" w:rsidRDefault="00D60104" w:rsidP="00D60104">
            <w:pPr>
              <w:spacing w:before="80"/>
              <w:rPr>
                <w:rFonts w:eastAsia="Arial Unicode MS" w:cs="Arial"/>
                <w:bCs/>
                <w:lang w:eastAsia="en-AU"/>
              </w:rPr>
            </w:pPr>
            <w:r>
              <w:rPr>
                <w:rFonts w:cs="Arial"/>
                <w:b/>
                <w:bCs/>
              </w:rPr>
              <w:t>S</w:t>
            </w:r>
            <w:r>
              <w:rPr>
                <w:rFonts w:cs="Arial"/>
                <w:bCs/>
              </w:rPr>
              <w:t xml:space="preserve">timulate interest: </w:t>
            </w:r>
          </w:p>
        </w:tc>
      </w:tr>
      <w:tr w:rsidR="00D60104" w:rsidTr="00D60104">
        <w:trPr>
          <w:trHeight w:val="242"/>
        </w:trPr>
        <w:tc>
          <w:tcPr>
            <w:tcW w:w="1443" w:type="dxa"/>
            <w:vMerge w:val="restart"/>
            <w:tcBorders>
              <w:top w:val="single" w:sz="4" w:space="0" w:color="auto"/>
              <w:left w:val="single" w:sz="4" w:space="0" w:color="auto"/>
              <w:bottom w:val="single" w:sz="4" w:space="0" w:color="auto"/>
              <w:right w:val="single" w:sz="4" w:space="0" w:color="auto"/>
            </w:tcBorders>
          </w:tcPr>
          <w:p w:rsidR="00D60104" w:rsidRDefault="00D60104" w:rsidP="00D60104">
            <w:pPr>
              <w:jc w:val="right"/>
              <w:rPr>
                <w:rFonts w:eastAsia="Arial Unicode MS" w:cs="Arial"/>
                <w:lang w:eastAsia="en-AU"/>
              </w:rPr>
            </w:pPr>
          </w:p>
          <w:p w:rsidR="00D60104" w:rsidRDefault="00D60104" w:rsidP="00D60104">
            <w:pPr>
              <w:jc w:val="right"/>
              <w:rPr>
                <w:rFonts w:eastAsia="Arial Unicode MS" w:cs="Arial"/>
                <w:lang w:eastAsia="en-AU"/>
              </w:rPr>
            </w:pPr>
            <w:r>
              <w:rPr>
                <w:rFonts w:cs="Arial"/>
              </w:rPr>
              <w:t xml:space="preserve"> 10 mins</w:t>
            </w:r>
          </w:p>
        </w:tc>
        <w:tc>
          <w:tcPr>
            <w:tcW w:w="2138" w:type="dxa"/>
            <w:gridSpan w:val="2"/>
            <w:tcBorders>
              <w:top w:val="single" w:sz="4" w:space="0" w:color="auto"/>
              <w:left w:val="single" w:sz="4" w:space="0" w:color="auto"/>
              <w:bottom w:val="single" w:sz="4" w:space="0" w:color="auto"/>
              <w:right w:val="single" w:sz="4" w:space="0" w:color="auto"/>
            </w:tcBorders>
            <w:shd w:val="clear" w:color="auto" w:fill="BFBFBF"/>
            <w:hideMark/>
          </w:tcPr>
          <w:p w:rsidR="00D60104" w:rsidRDefault="00D60104" w:rsidP="00D60104">
            <w:pPr>
              <w:jc w:val="center"/>
              <w:rPr>
                <w:rFonts w:eastAsia="Arial Unicode MS" w:cs="Arial"/>
                <w:b/>
                <w:bCs/>
                <w:lang w:eastAsia="en-AU"/>
              </w:rPr>
            </w:pPr>
            <w:r>
              <w:rPr>
                <w:rFonts w:cs="Arial"/>
              </w:rPr>
              <w:t>Sub-topics</w:t>
            </w:r>
          </w:p>
        </w:tc>
        <w:tc>
          <w:tcPr>
            <w:tcW w:w="2140" w:type="dxa"/>
            <w:tcBorders>
              <w:top w:val="single" w:sz="4" w:space="0" w:color="auto"/>
              <w:left w:val="single" w:sz="4" w:space="0" w:color="auto"/>
              <w:bottom w:val="single" w:sz="4" w:space="0" w:color="auto"/>
              <w:right w:val="single" w:sz="4" w:space="0" w:color="auto"/>
            </w:tcBorders>
            <w:shd w:val="clear" w:color="auto" w:fill="BFBFBF"/>
            <w:hideMark/>
          </w:tcPr>
          <w:p w:rsidR="00D60104" w:rsidRDefault="00D60104" w:rsidP="00D60104">
            <w:pPr>
              <w:jc w:val="center"/>
              <w:rPr>
                <w:rFonts w:eastAsia="Arial Unicode MS" w:cs="Arial"/>
                <w:lang w:eastAsia="en-AU"/>
              </w:rPr>
            </w:pPr>
            <w:r>
              <w:rPr>
                <w:rFonts w:cs="Arial"/>
              </w:rPr>
              <w:t>Methodology</w:t>
            </w:r>
          </w:p>
        </w:tc>
        <w:tc>
          <w:tcPr>
            <w:tcW w:w="2292" w:type="dxa"/>
            <w:tcBorders>
              <w:top w:val="single" w:sz="4" w:space="0" w:color="auto"/>
              <w:left w:val="single" w:sz="4" w:space="0" w:color="auto"/>
              <w:bottom w:val="single" w:sz="4" w:space="0" w:color="auto"/>
              <w:right w:val="single" w:sz="4" w:space="0" w:color="auto"/>
            </w:tcBorders>
            <w:shd w:val="clear" w:color="auto" w:fill="BFBFBF"/>
            <w:hideMark/>
          </w:tcPr>
          <w:p w:rsidR="00D60104" w:rsidRDefault="00D60104" w:rsidP="00D60104">
            <w:pPr>
              <w:jc w:val="center"/>
              <w:rPr>
                <w:rFonts w:eastAsia="Arial Unicode MS" w:cs="Arial"/>
                <w:lang w:eastAsia="en-AU"/>
              </w:rPr>
            </w:pPr>
            <w:r>
              <w:rPr>
                <w:rFonts w:cs="Arial"/>
              </w:rPr>
              <w:t>Summary /Assessment</w:t>
            </w:r>
          </w:p>
        </w:tc>
        <w:tc>
          <w:tcPr>
            <w:tcW w:w="2142" w:type="dxa"/>
            <w:tcBorders>
              <w:top w:val="single" w:sz="4" w:space="0" w:color="auto"/>
              <w:left w:val="single" w:sz="4" w:space="0" w:color="auto"/>
              <w:bottom w:val="single" w:sz="4" w:space="0" w:color="auto"/>
              <w:right w:val="single" w:sz="4" w:space="0" w:color="auto"/>
            </w:tcBorders>
            <w:shd w:val="clear" w:color="auto" w:fill="BFBFBF"/>
            <w:hideMark/>
          </w:tcPr>
          <w:p w:rsidR="00D60104" w:rsidRDefault="00D60104" w:rsidP="00D60104">
            <w:pPr>
              <w:jc w:val="center"/>
              <w:rPr>
                <w:rFonts w:eastAsia="Arial Unicode MS" w:cs="Arial"/>
                <w:lang w:eastAsia="en-AU"/>
              </w:rPr>
            </w:pPr>
            <w:r>
              <w:rPr>
                <w:rFonts w:cs="Arial"/>
              </w:rPr>
              <w:t>Resources</w:t>
            </w:r>
          </w:p>
        </w:tc>
      </w:tr>
      <w:tr w:rsidR="00D60104" w:rsidTr="00D653E7">
        <w:trPr>
          <w:trHeight w:val="2646"/>
        </w:trPr>
        <w:tc>
          <w:tcPr>
            <w:tcW w:w="1443" w:type="dxa"/>
            <w:vMerge/>
            <w:tcBorders>
              <w:top w:val="single" w:sz="4" w:space="0" w:color="auto"/>
              <w:left w:val="single" w:sz="4" w:space="0" w:color="auto"/>
              <w:bottom w:val="single" w:sz="4" w:space="0" w:color="auto"/>
              <w:right w:val="single" w:sz="4" w:space="0" w:color="auto"/>
            </w:tcBorders>
            <w:vAlign w:val="center"/>
            <w:hideMark/>
          </w:tcPr>
          <w:p w:rsidR="00D60104" w:rsidRDefault="00D60104" w:rsidP="00D60104">
            <w:pPr>
              <w:rPr>
                <w:rFonts w:eastAsia="Arial Unicode MS" w:cs="Arial"/>
                <w:lang w:eastAsia="en-AU"/>
              </w:rPr>
            </w:pPr>
          </w:p>
        </w:tc>
        <w:tc>
          <w:tcPr>
            <w:tcW w:w="2138" w:type="dxa"/>
            <w:gridSpan w:val="2"/>
            <w:tcBorders>
              <w:top w:val="single" w:sz="4" w:space="0" w:color="auto"/>
              <w:left w:val="single" w:sz="4" w:space="0" w:color="auto"/>
              <w:bottom w:val="single" w:sz="4" w:space="0" w:color="auto"/>
              <w:right w:val="single" w:sz="4" w:space="0" w:color="auto"/>
            </w:tcBorders>
          </w:tcPr>
          <w:p w:rsidR="00D60104" w:rsidRDefault="00D60104" w:rsidP="00D60104">
            <w:pPr>
              <w:spacing w:before="80"/>
              <w:rPr>
                <w:rFonts w:eastAsia="Arial Unicode MS" w:cs="Arial"/>
                <w:lang w:eastAsia="en-AU"/>
              </w:rPr>
            </w:pPr>
            <w:r>
              <w:rPr>
                <w:rFonts w:eastAsia="Arial Unicode MS" w:cs="Arial"/>
                <w:lang w:eastAsia="en-AU"/>
              </w:rPr>
              <w:t xml:space="preserve">WHAT is customer service and from the perspective of the court? </w:t>
            </w:r>
          </w:p>
          <w:p w:rsidR="00D60104" w:rsidRDefault="00D60104" w:rsidP="00D60104">
            <w:pPr>
              <w:spacing w:before="80"/>
              <w:rPr>
                <w:rFonts w:eastAsia="Arial Unicode MS" w:cs="Arial"/>
                <w:lang w:eastAsia="en-AU"/>
              </w:rPr>
            </w:pPr>
            <w:r>
              <w:rPr>
                <w:rFonts w:eastAsia="Arial Unicode MS" w:cs="Arial"/>
                <w:lang w:eastAsia="en-AU"/>
              </w:rPr>
              <w:t>WHY</w:t>
            </w:r>
            <w:r w:rsidR="00D653E7">
              <w:rPr>
                <w:rFonts w:eastAsia="Arial Unicode MS" w:cs="Arial"/>
                <w:lang w:eastAsia="en-AU"/>
              </w:rPr>
              <w:t xml:space="preserve"> is customer service important?</w:t>
            </w:r>
          </w:p>
        </w:tc>
        <w:tc>
          <w:tcPr>
            <w:tcW w:w="2140" w:type="dxa"/>
            <w:tcBorders>
              <w:top w:val="single" w:sz="4" w:space="0" w:color="auto"/>
              <w:left w:val="single" w:sz="4" w:space="0" w:color="auto"/>
              <w:bottom w:val="single" w:sz="4" w:space="0" w:color="auto"/>
              <w:right w:val="single" w:sz="4" w:space="0" w:color="auto"/>
            </w:tcBorders>
          </w:tcPr>
          <w:p w:rsidR="00D60104" w:rsidRDefault="00D60104" w:rsidP="00D60104">
            <w:pPr>
              <w:spacing w:before="80"/>
              <w:rPr>
                <w:rFonts w:eastAsia="Arial Unicode MS" w:cs="Arial"/>
                <w:lang w:eastAsia="en-AU"/>
              </w:rPr>
            </w:pPr>
            <w:r>
              <w:rPr>
                <w:rFonts w:eastAsia="Arial Unicode MS" w:cs="Arial"/>
                <w:lang w:eastAsia="en-AU"/>
              </w:rPr>
              <w:t xml:space="preserve">Powerpoint </w:t>
            </w:r>
          </w:p>
          <w:p w:rsidR="00D60104" w:rsidRDefault="00D60104" w:rsidP="00D60104">
            <w:pPr>
              <w:spacing w:before="80"/>
              <w:rPr>
                <w:rFonts w:eastAsia="Arial Unicode MS" w:cs="Arial"/>
                <w:lang w:eastAsia="en-AU"/>
              </w:rPr>
            </w:pPr>
          </w:p>
          <w:p w:rsidR="00D60104" w:rsidRDefault="00D60104" w:rsidP="00D60104">
            <w:pPr>
              <w:spacing w:before="80"/>
              <w:rPr>
                <w:rFonts w:eastAsia="Arial Unicode MS" w:cs="Arial"/>
                <w:lang w:eastAsia="en-AU"/>
              </w:rPr>
            </w:pPr>
            <w:r>
              <w:rPr>
                <w:rFonts w:eastAsia="Arial Unicode MS" w:cs="Arial"/>
                <w:lang w:eastAsia="en-AU"/>
              </w:rPr>
              <w:t xml:space="preserve">Brainstorm </w:t>
            </w:r>
          </w:p>
        </w:tc>
        <w:tc>
          <w:tcPr>
            <w:tcW w:w="2292" w:type="dxa"/>
            <w:tcBorders>
              <w:top w:val="single" w:sz="4" w:space="0" w:color="auto"/>
              <w:left w:val="single" w:sz="4" w:space="0" w:color="auto"/>
              <w:bottom w:val="single" w:sz="4" w:space="0" w:color="auto"/>
              <w:right w:val="single" w:sz="4" w:space="0" w:color="auto"/>
            </w:tcBorders>
          </w:tcPr>
          <w:p w:rsidR="00D60104" w:rsidRDefault="00D60104" w:rsidP="00D60104">
            <w:pPr>
              <w:spacing w:before="80"/>
              <w:rPr>
                <w:rFonts w:eastAsia="Arial Unicode MS" w:cs="Arial"/>
                <w:lang w:eastAsia="en-AU"/>
              </w:rPr>
            </w:pPr>
            <w:r>
              <w:rPr>
                <w:rFonts w:eastAsia="Arial Unicode MS" w:cs="Arial"/>
                <w:lang w:eastAsia="en-AU"/>
              </w:rPr>
              <w:t xml:space="preserve">Participants to explain to one another </w:t>
            </w:r>
          </w:p>
          <w:p w:rsidR="00D60104" w:rsidRDefault="00D60104" w:rsidP="00D60104">
            <w:pPr>
              <w:spacing w:before="80"/>
              <w:rPr>
                <w:rFonts w:eastAsia="Arial Unicode MS" w:cs="Arial"/>
                <w:lang w:eastAsia="en-AU"/>
              </w:rPr>
            </w:pPr>
            <w:r>
              <w:rPr>
                <w:rFonts w:eastAsia="Arial Unicode MS" w:cs="Arial"/>
                <w:lang w:eastAsia="en-AU"/>
              </w:rPr>
              <w:t>Brainstorm ideas on why customer service is important and agre</w:t>
            </w:r>
            <w:r w:rsidR="00D653E7">
              <w:rPr>
                <w:rFonts w:eastAsia="Arial Unicode MS" w:cs="Arial"/>
                <w:lang w:eastAsia="en-AU"/>
              </w:rPr>
              <w:t>e on a specific reason/wording.</w:t>
            </w:r>
          </w:p>
        </w:tc>
        <w:tc>
          <w:tcPr>
            <w:tcW w:w="2142" w:type="dxa"/>
            <w:tcBorders>
              <w:top w:val="single" w:sz="4" w:space="0" w:color="auto"/>
              <w:left w:val="single" w:sz="4" w:space="0" w:color="auto"/>
              <w:bottom w:val="single" w:sz="4" w:space="0" w:color="auto"/>
              <w:right w:val="single" w:sz="4" w:space="0" w:color="auto"/>
            </w:tcBorders>
            <w:hideMark/>
          </w:tcPr>
          <w:p w:rsidR="00D60104" w:rsidRDefault="00D60104" w:rsidP="00D60104">
            <w:pPr>
              <w:spacing w:before="80"/>
              <w:rPr>
                <w:rFonts w:cs="Arial"/>
              </w:rPr>
            </w:pPr>
            <w:r>
              <w:rPr>
                <w:rFonts w:cs="Arial"/>
              </w:rPr>
              <w:t xml:space="preserve">Powerpoint </w:t>
            </w:r>
          </w:p>
          <w:p w:rsidR="00D60104" w:rsidRDefault="00D60104" w:rsidP="00D60104">
            <w:pPr>
              <w:spacing w:before="80"/>
              <w:rPr>
                <w:rFonts w:cs="Arial"/>
              </w:rPr>
            </w:pPr>
          </w:p>
          <w:p w:rsidR="00D60104" w:rsidRDefault="00D60104" w:rsidP="00D60104">
            <w:pPr>
              <w:spacing w:before="80"/>
              <w:rPr>
                <w:rFonts w:eastAsia="Arial Unicode MS" w:cs="Arial"/>
                <w:lang w:eastAsia="en-AU"/>
              </w:rPr>
            </w:pPr>
            <w:r>
              <w:rPr>
                <w:rFonts w:cs="Arial"/>
              </w:rPr>
              <w:t>Whiteboard</w:t>
            </w:r>
          </w:p>
        </w:tc>
      </w:tr>
      <w:tr w:rsidR="00D60104" w:rsidTr="00D60104">
        <w:trPr>
          <w:trHeight w:val="172"/>
        </w:trPr>
        <w:tc>
          <w:tcPr>
            <w:tcW w:w="1443" w:type="dxa"/>
            <w:vMerge w:val="restart"/>
            <w:tcBorders>
              <w:top w:val="single" w:sz="4" w:space="0" w:color="auto"/>
              <w:left w:val="single" w:sz="4" w:space="0" w:color="auto"/>
              <w:bottom w:val="single" w:sz="4" w:space="0" w:color="auto"/>
              <w:right w:val="single" w:sz="4" w:space="0" w:color="auto"/>
            </w:tcBorders>
          </w:tcPr>
          <w:p w:rsidR="00D60104" w:rsidRDefault="00D60104" w:rsidP="00D60104">
            <w:pPr>
              <w:jc w:val="right"/>
              <w:rPr>
                <w:rFonts w:eastAsia="Arial Unicode MS" w:cs="Arial"/>
                <w:lang w:eastAsia="en-AU"/>
              </w:rPr>
            </w:pPr>
          </w:p>
          <w:p w:rsidR="00D60104" w:rsidRDefault="00D60104" w:rsidP="00D60104">
            <w:pPr>
              <w:jc w:val="right"/>
              <w:rPr>
                <w:rFonts w:eastAsia="Arial Unicode MS" w:cs="Arial"/>
                <w:lang w:eastAsia="en-AU"/>
              </w:rPr>
            </w:pPr>
            <w:r>
              <w:rPr>
                <w:rFonts w:cs="Arial"/>
              </w:rPr>
              <w:t>20 mins</w:t>
            </w:r>
          </w:p>
        </w:tc>
        <w:tc>
          <w:tcPr>
            <w:tcW w:w="2138" w:type="dxa"/>
            <w:gridSpan w:val="2"/>
            <w:tcBorders>
              <w:top w:val="single" w:sz="4" w:space="0" w:color="auto"/>
              <w:left w:val="single" w:sz="4" w:space="0" w:color="auto"/>
              <w:bottom w:val="single" w:sz="4" w:space="0" w:color="auto"/>
              <w:right w:val="single" w:sz="4" w:space="0" w:color="auto"/>
            </w:tcBorders>
            <w:shd w:val="clear" w:color="auto" w:fill="BFBFBF"/>
            <w:hideMark/>
          </w:tcPr>
          <w:p w:rsidR="00D60104" w:rsidRDefault="00D60104" w:rsidP="00D60104">
            <w:pPr>
              <w:jc w:val="center"/>
              <w:rPr>
                <w:rFonts w:eastAsia="Arial Unicode MS" w:cs="Arial"/>
                <w:b/>
                <w:bCs/>
                <w:lang w:eastAsia="en-AU"/>
              </w:rPr>
            </w:pPr>
            <w:r>
              <w:rPr>
                <w:rFonts w:cs="Arial"/>
              </w:rPr>
              <w:t>Sub-topics</w:t>
            </w:r>
          </w:p>
        </w:tc>
        <w:tc>
          <w:tcPr>
            <w:tcW w:w="2140" w:type="dxa"/>
            <w:tcBorders>
              <w:top w:val="single" w:sz="4" w:space="0" w:color="auto"/>
              <w:left w:val="single" w:sz="4" w:space="0" w:color="auto"/>
              <w:bottom w:val="single" w:sz="4" w:space="0" w:color="auto"/>
              <w:right w:val="single" w:sz="4" w:space="0" w:color="auto"/>
            </w:tcBorders>
            <w:shd w:val="clear" w:color="auto" w:fill="BFBFBF"/>
            <w:hideMark/>
          </w:tcPr>
          <w:p w:rsidR="00D60104" w:rsidRDefault="00D60104" w:rsidP="00D60104">
            <w:pPr>
              <w:jc w:val="center"/>
              <w:rPr>
                <w:rFonts w:eastAsia="Arial Unicode MS" w:cs="Arial"/>
                <w:lang w:eastAsia="en-AU"/>
              </w:rPr>
            </w:pPr>
            <w:r>
              <w:rPr>
                <w:rFonts w:cs="Arial"/>
              </w:rPr>
              <w:t>Methodology</w:t>
            </w:r>
          </w:p>
        </w:tc>
        <w:tc>
          <w:tcPr>
            <w:tcW w:w="2292" w:type="dxa"/>
            <w:tcBorders>
              <w:top w:val="single" w:sz="4" w:space="0" w:color="auto"/>
              <w:left w:val="single" w:sz="4" w:space="0" w:color="auto"/>
              <w:bottom w:val="single" w:sz="4" w:space="0" w:color="auto"/>
              <w:right w:val="single" w:sz="4" w:space="0" w:color="auto"/>
            </w:tcBorders>
            <w:shd w:val="clear" w:color="auto" w:fill="BFBFBF"/>
            <w:hideMark/>
          </w:tcPr>
          <w:p w:rsidR="00D60104" w:rsidRDefault="00D60104" w:rsidP="00D60104">
            <w:pPr>
              <w:jc w:val="center"/>
              <w:rPr>
                <w:rFonts w:eastAsia="Arial Unicode MS" w:cs="Arial"/>
                <w:lang w:eastAsia="en-AU"/>
              </w:rPr>
            </w:pPr>
            <w:r>
              <w:rPr>
                <w:rFonts w:cs="Arial"/>
              </w:rPr>
              <w:t>Summary /Assessment</w:t>
            </w:r>
          </w:p>
        </w:tc>
        <w:tc>
          <w:tcPr>
            <w:tcW w:w="2142" w:type="dxa"/>
            <w:tcBorders>
              <w:top w:val="single" w:sz="4" w:space="0" w:color="auto"/>
              <w:left w:val="single" w:sz="4" w:space="0" w:color="auto"/>
              <w:bottom w:val="single" w:sz="4" w:space="0" w:color="auto"/>
              <w:right w:val="single" w:sz="4" w:space="0" w:color="auto"/>
            </w:tcBorders>
            <w:shd w:val="clear" w:color="auto" w:fill="BFBFBF"/>
            <w:hideMark/>
          </w:tcPr>
          <w:p w:rsidR="00D60104" w:rsidRDefault="00D60104" w:rsidP="00D60104">
            <w:pPr>
              <w:jc w:val="center"/>
              <w:rPr>
                <w:rFonts w:eastAsia="Arial Unicode MS" w:cs="Arial"/>
                <w:lang w:eastAsia="en-AU"/>
              </w:rPr>
            </w:pPr>
            <w:r>
              <w:rPr>
                <w:rFonts w:cs="Arial"/>
              </w:rPr>
              <w:t>Resources</w:t>
            </w:r>
          </w:p>
        </w:tc>
      </w:tr>
      <w:tr w:rsidR="00D60104" w:rsidTr="00D60104">
        <w:trPr>
          <w:trHeight w:val="172"/>
        </w:trPr>
        <w:tc>
          <w:tcPr>
            <w:tcW w:w="1443" w:type="dxa"/>
            <w:vMerge/>
            <w:tcBorders>
              <w:top w:val="single" w:sz="4" w:space="0" w:color="auto"/>
              <w:left w:val="single" w:sz="4" w:space="0" w:color="auto"/>
              <w:bottom w:val="single" w:sz="4" w:space="0" w:color="auto"/>
              <w:right w:val="single" w:sz="4" w:space="0" w:color="auto"/>
            </w:tcBorders>
            <w:vAlign w:val="center"/>
            <w:hideMark/>
          </w:tcPr>
          <w:p w:rsidR="00D60104" w:rsidRDefault="00D60104" w:rsidP="00D60104">
            <w:pPr>
              <w:rPr>
                <w:rFonts w:eastAsia="Arial Unicode MS" w:cs="Arial"/>
                <w:lang w:eastAsia="en-AU"/>
              </w:rPr>
            </w:pPr>
          </w:p>
        </w:tc>
        <w:tc>
          <w:tcPr>
            <w:tcW w:w="2138" w:type="dxa"/>
            <w:gridSpan w:val="2"/>
            <w:tcBorders>
              <w:top w:val="single" w:sz="4" w:space="0" w:color="auto"/>
              <w:left w:val="single" w:sz="4" w:space="0" w:color="auto"/>
              <w:bottom w:val="single" w:sz="4" w:space="0" w:color="auto"/>
              <w:right w:val="single" w:sz="4" w:space="0" w:color="auto"/>
            </w:tcBorders>
          </w:tcPr>
          <w:p w:rsidR="00D60104" w:rsidRDefault="00D60104" w:rsidP="00D60104">
            <w:pPr>
              <w:spacing w:before="80" w:after="80"/>
              <w:rPr>
                <w:rFonts w:eastAsia="Arial Unicode MS" w:cs="Arial"/>
                <w:lang w:eastAsia="en-AU"/>
              </w:rPr>
            </w:pPr>
            <w:r>
              <w:rPr>
                <w:rFonts w:eastAsia="Arial Unicode MS" w:cs="Arial"/>
                <w:lang w:eastAsia="en-AU"/>
              </w:rPr>
              <w:t xml:space="preserve">WHO are the customers and what are their needs? </w:t>
            </w:r>
          </w:p>
          <w:p w:rsidR="00D60104" w:rsidRDefault="00D60104" w:rsidP="00D60104">
            <w:pPr>
              <w:spacing w:before="80" w:after="80"/>
              <w:rPr>
                <w:rFonts w:eastAsia="Arial Unicode MS" w:cs="Arial"/>
                <w:lang w:eastAsia="en-AU"/>
              </w:rPr>
            </w:pPr>
          </w:p>
        </w:tc>
        <w:tc>
          <w:tcPr>
            <w:tcW w:w="2140" w:type="dxa"/>
            <w:tcBorders>
              <w:top w:val="single" w:sz="4" w:space="0" w:color="auto"/>
              <w:left w:val="single" w:sz="4" w:space="0" w:color="auto"/>
              <w:bottom w:val="single" w:sz="4" w:space="0" w:color="auto"/>
              <w:right w:val="single" w:sz="4" w:space="0" w:color="auto"/>
            </w:tcBorders>
          </w:tcPr>
          <w:p w:rsidR="00D60104" w:rsidRDefault="00D60104" w:rsidP="00D60104">
            <w:pPr>
              <w:spacing w:before="80" w:after="80"/>
              <w:rPr>
                <w:rFonts w:eastAsia="Arial Unicode MS" w:cs="Arial"/>
                <w:lang w:eastAsia="en-AU"/>
              </w:rPr>
            </w:pPr>
            <w:r>
              <w:rPr>
                <w:rFonts w:eastAsia="Arial Unicode MS" w:cs="Arial"/>
                <w:lang w:eastAsia="en-AU"/>
              </w:rPr>
              <w:t xml:space="preserve">Powerpoint </w:t>
            </w:r>
          </w:p>
          <w:p w:rsidR="00D60104" w:rsidRDefault="00D60104" w:rsidP="00D60104">
            <w:pPr>
              <w:spacing w:before="80" w:after="80"/>
              <w:rPr>
                <w:rFonts w:eastAsia="Arial Unicode MS" w:cs="Arial"/>
                <w:lang w:eastAsia="en-AU"/>
              </w:rPr>
            </w:pPr>
          </w:p>
          <w:p w:rsidR="00D60104" w:rsidRDefault="00D60104" w:rsidP="00D60104">
            <w:pPr>
              <w:spacing w:before="80" w:after="80"/>
              <w:rPr>
                <w:rFonts w:eastAsia="Arial Unicode MS" w:cs="Arial"/>
                <w:lang w:eastAsia="en-AU"/>
              </w:rPr>
            </w:pPr>
            <w:r>
              <w:rPr>
                <w:rFonts w:eastAsia="Arial Unicode MS" w:cs="Arial"/>
                <w:lang w:eastAsia="en-AU"/>
              </w:rPr>
              <w:t xml:space="preserve">Group presentation </w:t>
            </w:r>
          </w:p>
        </w:tc>
        <w:tc>
          <w:tcPr>
            <w:tcW w:w="2292" w:type="dxa"/>
            <w:tcBorders>
              <w:top w:val="single" w:sz="4" w:space="0" w:color="auto"/>
              <w:left w:val="single" w:sz="4" w:space="0" w:color="auto"/>
              <w:bottom w:val="single" w:sz="4" w:space="0" w:color="auto"/>
              <w:right w:val="single" w:sz="4" w:space="0" w:color="auto"/>
            </w:tcBorders>
          </w:tcPr>
          <w:p w:rsidR="00D60104" w:rsidRDefault="00D60104" w:rsidP="00D60104">
            <w:pPr>
              <w:spacing w:before="80" w:after="80"/>
              <w:jc w:val="both"/>
              <w:rPr>
                <w:rFonts w:eastAsia="Arial Unicode MS" w:cs="Arial"/>
                <w:lang w:eastAsia="en-AU"/>
              </w:rPr>
            </w:pPr>
            <w:r>
              <w:rPr>
                <w:rFonts w:eastAsia="Arial Unicode MS" w:cs="Arial"/>
                <w:lang w:eastAsia="en-AU"/>
              </w:rPr>
              <w:t xml:space="preserve">Participants to work in groups and identify customers and their needs based on different scenarios </w:t>
            </w:r>
          </w:p>
        </w:tc>
        <w:tc>
          <w:tcPr>
            <w:tcW w:w="2142" w:type="dxa"/>
            <w:tcBorders>
              <w:top w:val="single" w:sz="4" w:space="0" w:color="auto"/>
              <w:left w:val="single" w:sz="4" w:space="0" w:color="auto"/>
              <w:bottom w:val="single" w:sz="4" w:space="0" w:color="auto"/>
              <w:right w:val="single" w:sz="4" w:space="0" w:color="auto"/>
            </w:tcBorders>
          </w:tcPr>
          <w:p w:rsidR="00D60104" w:rsidRDefault="00D60104" w:rsidP="00D60104">
            <w:pPr>
              <w:spacing w:before="80" w:after="80"/>
              <w:rPr>
                <w:rFonts w:eastAsia="Arial Unicode MS" w:cs="Arial"/>
                <w:lang w:eastAsia="en-AU"/>
              </w:rPr>
            </w:pPr>
            <w:r>
              <w:rPr>
                <w:rFonts w:eastAsia="Arial Unicode MS" w:cs="Arial"/>
                <w:lang w:eastAsia="en-AU"/>
              </w:rPr>
              <w:t xml:space="preserve">Powerpoint </w:t>
            </w:r>
          </w:p>
          <w:p w:rsidR="00D60104" w:rsidRDefault="00D60104" w:rsidP="00D60104">
            <w:pPr>
              <w:spacing w:before="80" w:after="80"/>
              <w:rPr>
                <w:rFonts w:eastAsia="Arial Unicode MS" w:cs="Arial"/>
                <w:lang w:eastAsia="en-AU"/>
              </w:rPr>
            </w:pPr>
          </w:p>
          <w:p w:rsidR="00D60104" w:rsidRDefault="00D60104" w:rsidP="00D60104">
            <w:pPr>
              <w:spacing w:before="80" w:after="80"/>
              <w:rPr>
                <w:rFonts w:eastAsia="Arial Unicode MS" w:cs="Arial"/>
                <w:lang w:eastAsia="en-AU"/>
              </w:rPr>
            </w:pPr>
            <w:r>
              <w:rPr>
                <w:rFonts w:eastAsia="Arial Unicode MS" w:cs="Arial"/>
                <w:lang w:eastAsia="en-AU"/>
              </w:rPr>
              <w:t>Whiteboard</w:t>
            </w:r>
          </w:p>
          <w:p w:rsidR="00D60104" w:rsidRDefault="00D60104" w:rsidP="00D60104">
            <w:pPr>
              <w:spacing w:before="80" w:after="80"/>
              <w:rPr>
                <w:rFonts w:eastAsia="Arial Unicode MS" w:cs="Arial"/>
                <w:lang w:eastAsia="en-AU"/>
              </w:rPr>
            </w:pPr>
          </w:p>
        </w:tc>
      </w:tr>
      <w:tr w:rsidR="00D60104" w:rsidTr="00D60104">
        <w:trPr>
          <w:trHeight w:val="172"/>
        </w:trPr>
        <w:tc>
          <w:tcPr>
            <w:tcW w:w="1443" w:type="dxa"/>
            <w:vMerge w:val="restart"/>
            <w:tcBorders>
              <w:top w:val="single" w:sz="4" w:space="0" w:color="auto"/>
              <w:left w:val="single" w:sz="4" w:space="0" w:color="auto"/>
              <w:bottom w:val="single" w:sz="4" w:space="0" w:color="auto"/>
              <w:right w:val="single" w:sz="4" w:space="0" w:color="auto"/>
            </w:tcBorders>
          </w:tcPr>
          <w:p w:rsidR="00D60104" w:rsidRDefault="00D60104" w:rsidP="00D60104">
            <w:pPr>
              <w:jc w:val="right"/>
              <w:rPr>
                <w:rFonts w:eastAsia="Arial Unicode MS" w:cs="Arial"/>
                <w:lang w:eastAsia="en-AU"/>
              </w:rPr>
            </w:pPr>
          </w:p>
          <w:p w:rsidR="00D60104" w:rsidRDefault="00D60104" w:rsidP="00D60104">
            <w:pPr>
              <w:jc w:val="right"/>
              <w:rPr>
                <w:rFonts w:eastAsia="Arial Unicode MS" w:cs="Arial"/>
                <w:lang w:eastAsia="en-AU"/>
              </w:rPr>
            </w:pPr>
            <w:r>
              <w:rPr>
                <w:rFonts w:cs="Arial"/>
              </w:rPr>
              <w:t>20 mins</w:t>
            </w:r>
          </w:p>
        </w:tc>
        <w:tc>
          <w:tcPr>
            <w:tcW w:w="2138" w:type="dxa"/>
            <w:gridSpan w:val="2"/>
            <w:tcBorders>
              <w:top w:val="single" w:sz="4" w:space="0" w:color="auto"/>
              <w:left w:val="single" w:sz="4" w:space="0" w:color="auto"/>
              <w:bottom w:val="single" w:sz="4" w:space="0" w:color="auto"/>
              <w:right w:val="single" w:sz="4" w:space="0" w:color="auto"/>
            </w:tcBorders>
            <w:shd w:val="clear" w:color="auto" w:fill="BFBFBF"/>
            <w:hideMark/>
          </w:tcPr>
          <w:p w:rsidR="00D60104" w:rsidRDefault="00D60104" w:rsidP="00D60104">
            <w:pPr>
              <w:jc w:val="center"/>
              <w:rPr>
                <w:rFonts w:eastAsia="Arial Unicode MS" w:cs="Arial"/>
                <w:b/>
                <w:bCs/>
                <w:lang w:eastAsia="en-AU"/>
              </w:rPr>
            </w:pPr>
            <w:r>
              <w:rPr>
                <w:rFonts w:cs="Arial"/>
              </w:rPr>
              <w:t>Sub-topics</w:t>
            </w:r>
          </w:p>
        </w:tc>
        <w:tc>
          <w:tcPr>
            <w:tcW w:w="2140" w:type="dxa"/>
            <w:tcBorders>
              <w:top w:val="single" w:sz="4" w:space="0" w:color="auto"/>
              <w:left w:val="single" w:sz="4" w:space="0" w:color="auto"/>
              <w:bottom w:val="single" w:sz="4" w:space="0" w:color="auto"/>
              <w:right w:val="single" w:sz="4" w:space="0" w:color="auto"/>
            </w:tcBorders>
            <w:shd w:val="clear" w:color="auto" w:fill="BFBFBF"/>
            <w:hideMark/>
          </w:tcPr>
          <w:p w:rsidR="00D60104" w:rsidRDefault="00D60104" w:rsidP="00D60104">
            <w:pPr>
              <w:jc w:val="center"/>
              <w:rPr>
                <w:rFonts w:eastAsia="Arial Unicode MS" w:cs="Arial"/>
                <w:lang w:eastAsia="en-AU"/>
              </w:rPr>
            </w:pPr>
            <w:r>
              <w:rPr>
                <w:rFonts w:cs="Arial"/>
              </w:rPr>
              <w:t>Methodology</w:t>
            </w:r>
          </w:p>
        </w:tc>
        <w:tc>
          <w:tcPr>
            <w:tcW w:w="2292" w:type="dxa"/>
            <w:tcBorders>
              <w:top w:val="single" w:sz="4" w:space="0" w:color="auto"/>
              <w:left w:val="single" w:sz="4" w:space="0" w:color="auto"/>
              <w:bottom w:val="single" w:sz="4" w:space="0" w:color="auto"/>
              <w:right w:val="single" w:sz="4" w:space="0" w:color="auto"/>
            </w:tcBorders>
            <w:shd w:val="clear" w:color="auto" w:fill="BFBFBF"/>
            <w:hideMark/>
          </w:tcPr>
          <w:p w:rsidR="00D60104" w:rsidRDefault="00D60104" w:rsidP="00D60104">
            <w:pPr>
              <w:jc w:val="center"/>
              <w:rPr>
                <w:rFonts w:eastAsia="Arial Unicode MS" w:cs="Arial"/>
                <w:lang w:eastAsia="en-AU"/>
              </w:rPr>
            </w:pPr>
            <w:r>
              <w:rPr>
                <w:rFonts w:cs="Arial"/>
              </w:rPr>
              <w:t>Summary /Assessment</w:t>
            </w:r>
          </w:p>
        </w:tc>
        <w:tc>
          <w:tcPr>
            <w:tcW w:w="2142" w:type="dxa"/>
            <w:tcBorders>
              <w:top w:val="single" w:sz="4" w:space="0" w:color="auto"/>
              <w:left w:val="single" w:sz="4" w:space="0" w:color="auto"/>
              <w:bottom w:val="single" w:sz="4" w:space="0" w:color="auto"/>
              <w:right w:val="single" w:sz="4" w:space="0" w:color="auto"/>
            </w:tcBorders>
            <w:shd w:val="clear" w:color="auto" w:fill="BFBFBF"/>
            <w:hideMark/>
          </w:tcPr>
          <w:p w:rsidR="00D60104" w:rsidRDefault="00D60104" w:rsidP="00D60104">
            <w:pPr>
              <w:jc w:val="center"/>
              <w:rPr>
                <w:rFonts w:eastAsia="Arial Unicode MS" w:cs="Arial"/>
                <w:lang w:eastAsia="en-AU"/>
              </w:rPr>
            </w:pPr>
            <w:r>
              <w:rPr>
                <w:rFonts w:cs="Arial"/>
              </w:rPr>
              <w:t>Resources</w:t>
            </w:r>
          </w:p>
        </w:tc>
      </w:tr>
      <w:tr w:rsidR="00D60104" w:rsidTr="00D60104">
        <w:trPr>
          <w:trHeight w:val="172"/>
        </w:trPr>
        <w:tc>
          <w:tcPr>
            <w:tcW w:w="1443" w:type="dxa"/>
            <w:vMerge/>
            <w:tcBorders>
              <w:top w:val="single" w:sz="4" w:space="0" w:color="auto"/>
              <w:left w:val="single" w:sz="4" w:space="0" w:color="auto"/>
              <w:bottom w:val="single" w:sz="4" w:space="0" w:color="auto"/>
              <w:right w:val="single" w:sz="4" w:space="0" w:color="auto"/>
            </w:tcBorders>
            <w:vAlign w:val="center"/>
            <w:hideMark/>
          </w:tcPr>
          <w:p w:rsidR="00D60104" w:rsidRDefault="00D60104" w:rsidP="00D60104">
            <w:pPr>
              <w:rPr>
                <w:rFonts w:eastAsia="Arial Unicode MS" w:cs="Arial"/>
                <w:lang w:eastAsia="en-AU"/>
              </w:rPr>
            </w:pPr>
          </w:p>
        </w:tc>
        <w:tc>
          <w:tcPr>
            <w:tcW w:w="2138" w:type="dxa"/>
            <w:gridSpan w:val="2"/>
            <w:tcBorders>
              <w:top w:val="single" w:sz="4" w:space="0" w:color="auto"/>
              <w:left w:val="single" w:sz="4" w:space="0" w:color="auto"/>
              <w:bottom w:val="single" w:sz="4" w:space="0" w:color="auto"/>
              <w:right w:val="single" w:sz="4" w:space="0" w:color="auto"/>
            </w:tcBorders>
          </w:tcPr>
          <w:p w:rsidR="00D60104" w:rsidRDefault="00D60104" w:rsidP="00D60104">
            <w:pPr>
              <w:spacing w:before="80" w:after="80"/>
              <w:rPr>
                <w:rFonts w:eastAsia="Arial Unicode MS" w:cs="Arial"/>
                <w:lang w:eastAsia="en-AU"/>
              </w:rPr>
            </w:pPr>
            <w:r>
              <w:rPr>
                <w:rFonts w:eastAsia="Arial Unicode MS" w:cs="Arial"/>
                <w:lang w:eastAsia="en-AU"/>
              </w:rPr>
              <w:t xml:space="preserve">WHAT are the general perceptions of the customers about the court service? </w:t>
            </w:r>
          </w:p>
          <w:p w:rsidR="00D60104" w:rsidRDefault="00D60104" w:rsidP="00D60104">
            <w:pPr>
              <w:spacing w:before="80" w:after="80"/>
              <w:rPr>
                <w:rFonts w:eastAsia="Arial Unicode MS" w:cs="Arial"/>
                <w:lang w:eastAsia="en-AU"/>
              </w:rPr>
            </w:pPr>
          </w:p>
          <w:p w:rsidR="00D60104" w:rsidRDefault="00D60104" w:rsidP="00D60104">
            <w:pPr>
              <w:spacing w:before="80" w:after="80"/>
              <w:rPr>
                <w:rFonts w:eastAsia="Arial Unicode MS" w:cs="Arial"/>
                <w:lang w:eastAsia="en-AU"/>
              </w:rPr>
            </w:pPr>
            <w:r>
              <w:rPr>
                <w:rFonts w:eastAsia="Arial Unicode MS" w:cs="Arial"/>
                <w:lang w:eastAsia="en-AU"/>
              </w:rPr>
              <w:t>Identify WHAT are some of the shortcomings of customer service in your jurisdiction and suggest ways to improve them</w:t>
            </w:r>
          </w:p>
        </w:tc>
        <w:tc>
          <w:tcPr>
            <w:tcW w:w="2140" w:type="dxa"/>
            <w:tcBorders>
              <w:top w:val="single" w:sz="4" w:space="0" w:color="auto"/>
              <w:left w:val="single" w:sz="4" w:space="0" w:color="auto"/>
              <w:bottom w:val="single" w:sz="4" w:space="0" w:color="auto"/>
              <w:right w:val="single" w:sz="4" w:space="0" w:color="auto"/>
            </w:tcBorders>
          </w:tcPr>
          <w:p w:rsidR="00D60104" w:rsidRDefault="00D60104" w:rsidP="00D60104">
            <w:pPr>
              <w:spacing w:before="80" w:after="80"/>
              <w:rPr>
                <w:rFonts w:eastAsia="Arial Unicode MS" w:cs="Arial"/>
                <w:lang w:eastAsia="en-AU"/>
              </w:rPr>
            </w:pPr>
            <w:r>
              <w:rPr>
                <w:rFonts w:eastAsia="Arial Unicode MS" w:cs="Arial"/>
                <w:lang w:eastAsia="en-AU"/>
              </w:rPr>
              <w:t xml:space="preserve">Powerpoint </w:t>
            </w:r>
          </w:p>
          <w:p w:rsidR="00D60104" w:rsidRDefault="00D60104" w:rsidP="00D60104">
            <w:pPr>
              <w:spacing w:before="80" w:after="80"/>
              <w:rPr>
                <w:rFonts w:eastAsia="Arial Unicode MS" w:cs="Arial"/>
                <w:lang w:eastAsia="en-AU"/>
              </w:rPr>
            </w:pPr>
          </w:p>
          <w:p w:rsidR="00D60104" w:rsidRDefault="00D60104" w:rsidP="00D60104">
            <w:pPr>
              <w:spacing w:before="80" w:after="80"/>
              <w:rPr>
                <w:rFonts w:eastAsia="Arial Unicode MS" w:cs="Arial"/>
                <w:lang w:eastAsia="en-AU"/>
              </w:rPr>
            </w:pPr>
            <w:r>
              <w:rPr>
                <w:rFonts w:eastAsia="Arial Unicode MS" w:cs="Arial"/>
                <w:lang w:eastAsia="en-AU"/>
              </w:rPr>
              <w:t xml:space="preserve">Individual work and presentation </w:t>
            </w:r>
          </w:p>
          <w:p w:rsidR="00D60104" w:rsidRDefault="00D60104" w:rsidP="00D60104">
            <w:pPr>
              <w:spacing w:before="80" w:after="80"/>
              <w:rPr>
                <w:rFonts w:eastAsia="Arial Unicode MS" w:cs="Arial"/>
                <w:lang w:eastAsia="en-AU"/>
              </w:rPr>
            </w:pPr>
          </w:p>
          <w:p w:rsidR="00D60104" w:rsidRDefault="00D60104" w:rsidP="00D60104">
            <w:pPr>
              <w:spacing w:before="80" w:after="80"/>
              <w:rPr>
                <w:rFonts w:eastAsia="Arial Unicode MS" w:cs="Arial"/>
                <w:lang w:eastAsia="en-AU"/>
              </w:rPr>
            </w:pPr>
          </w:p>
        </w:tc>
        <w:tc>
          <w:tcPr>
            <w:tcW w:w="2292" w:type="dxa"/>
            <w:tcBorders>
              <w:top w:val="single" w:sz="4" w:space="0" w:color="auto"/>
              <w:left w:val="single" w:sz="4" w:space="0" w:color="auto"/>
              <w:bottom w:val="single" w:sz="4" w:space="0" w:color="auto"/>
              <w:right w:val="single" w:sz="4" w:space="0" w:color="auto"/>
            </w:tcBorders>
          </w:tcPr>
          <w:p w:rsidR="00D60104" w:rsidRDefault="00D60104" w:rsidP="00D60104">
            <w:pPr>
              <w:spacing w:before="80" w:after="80"/>
              <w:jc w:val="both"/>
              <w:rPr>
                <w:rFonts w:eastAsia="Arial Unicode MS" w:cs="Arial"/>
                <w:lang w:eastAsia="en-AU"/>
              </w:rPr>
            </w:pPr>
            <w:r>
              <w:rPr>
                <w:rFonts w:eastAsia="Arial Unicode MS" w:cs="Arial"/>
                <w:lang w:eastAsia="en-AU"/>
              </w:rPr>
              <w:t>Participants to work individual or in group (with other participants of same jurisdiction) and identify shortcomings in customer service in their own jurisdiction and come up with suggestions on how to improve them</w:t>
            </w:r>
          </w:p>
        </w:tc>
        <w:tc>
          <w:tcPr>
            <w:tcW w:w="2142" w:type="dxa"/>
            <w:tcBorders>
              <w:top w:val="single" w:sz="4" w:space="0" w:color="auto"/>
              <w:left w:val="single" w:sz="4" w:space="0" w:color="auto"/>
              <w:bottom w:val="single" w:sz="4" w:space="0" w:color="auto"/>
              <w:right w:val="single" w:sz="4" w:space="0" w:color="auto"/>
            </w:tcBorders>
          </w:tcPr>
          <w:p w:rsidR="00D60104" w:rsidRDefault="00D60104" w:rsidP="00D60104">
            <w:pPr>
              <w:spacing w:before="80" w:after="80"/>
              <w:rPr>
                <w:rFonts w:eastAsia="Arial Unicode MS" w:cs="Arial"/>
                <w:lang w:eastAsia="en-AU"/>
              </w:rPr>
            </w:pPr>
            <w:r>
              <w:rPr>
                <w:rFonts w:eastAsia="Arial Unicode MS" w:cs="Arial"/>
                <w:lang w:eastAsia="en-AU"/>
              </w:rPr>
              <w:t>Powerpoint</w:t>
            </w:r>
          </w:p>
          <w:p w:rsidR="00D60104" w:rsidRDefault="00D60104" w:rsidP="00D60104">
            <w:pPr>
              <w:spacing w:before="80" w:after="80"/>
              <w:rPr>
                <w:rFonts w:eastAsia="Arial Unicode MS" w:cs="Arial"/>
                <w:lang w:eastAsia="en-AU"/>
              </w:rPr>
            </w:pPr>
          </w:p>
          <w:p w:rsidR="00D60104" w:rsidRDefault="00D60104" w:rsidP="00D60104">
            <w:pPr>
              <w:spacing w:before="80" w:after="80"/>
              <w:rPr>
                <w:rFonts w:eastAsia="Arial Unicode MS" w:cs="Arial"/>
                <w:lang w:eastAsia="en-AU"/>
              </w:rPr>
            </w:pPr>
            <w:r>
              <w:rPr>
                <w:rFonts w:eastAsia="Arial Unicode MS" w:cs="Arial"/>
                <w:lang w:eastAsia="en-AU"/>
              </w:rPr>
              <w:t>Butcher papers</w:t>
            </w:r>
          </w:p>
        </w:tc>
      </w:tr>
      <w:tr w:rsidR="00D60104" w:rsidTr="00D60104">
        <w:trPr>
          <w:trHeight w:val="1437"/>
        </w:trPr>
        <w:tc>
          <w:tcPr>
            <w:tcW w:w="1443" w:type="dxa"/>
            <w:tcBorders>
              <w:top w:val="single" w:sz="4" w:space="0" w:color="auto"/>
              <w:left w:val="single" w:sz="4" w:space="0" w:color="auto"/>
              <w:bottom w:val="single" w:sz="4" w:space="0" w:color="auto"/>
              <w:right w:val="single" w:sz="4" w:space="0" w:color="auto"/>
            </w:tcBorders>
          </w:tcPr>
          <w:p w:rsidR="00D60104" w:rsidRDefault="00D60104" w:rsidP="00D60104">
            <w:pPr>
              <w:jc w:val="right"/>
              <w:rPr>
                <w:rFonts w:eastAsia="Arial Unicode MS" w:cs="Arial"/>
                <w:lang w:eastAsia="en-AU"/>
              </w:rPr>
            </w:pPr>
            <w:r>
              <w:rPr>
                <w:rFonts w:cs="Arial"/>
              </w:rPr>
              <w:t>&gt;5 mins</w:t>
            </w:r>
          </w:p>
          <w:p w:rsidR="00D60104" w:rsidRDefault="00D60104" w:rsidP="00D60104">
            <w:pPr>
              <w:jc w:val="right"/>
              <w:rPr>
                <w:rFonts w:cs="Arial"/>
              </w:rPr>
            </w:pPr>
          </w:p>
          <w:p w:rsidR="00D60104" w:rsidRDefault="00D60104" w:rsidP="00D60104">
            <w:pPr>
              <w:rPr>
                <w:rFonts w:cs="Arial"/>
                <w:b/>
              </w:rPr>
            </w:pPr>
            <w:r>
              <w:rPr>
                <w:rFonts w:cs="Arial"/>
                <w:b/>
              </w:rPr>
              <w:t xml:space="preserve">End </w:t>
            </w:r>
          </w:p>
          <w:p w:rsidR="00D60104" w:rsidRDefault="00D60104" w:rsidP="00D60104">
            <w:pPr>
              <w:jc w:val="right"/>
              <w:rPr>
                <w:rFonts w:eastAsia="Arial Unicode MS" w:cs="Arial"/>
                <w:b/>
                <w:lang w:eastAsia="en-AU"/>
              </w:rPr>
            </w:pPr>
          </w:p>
        </w:tc>
        <w:tc>
          <w:tcPr>
            <w:tcW w:w="8712" w:type="dxa"/>
            <w:gridSpan w:val="5"/>
            <w:tcBorders>
              <w:top w:val="single" w:sz="4" w:space="0" w:color="auto"/>
              <w:left w:val="single" w:sz="4" w:space="0" w:color="auto"/>
              <w:bottom w:val="single" w:sz="4" w:space="0" w:color="auto"/>
              <w:right w:val="single" w:sz="4" w:space="0" w:color="auto"/>
            </w:tcBorders>
            <w:hideMark/>
          </w:tcPr>
          <w:p w:rsidR="00D60104" w:rsidRDefault="00D60104" w:rsidP="00D60104">
            <w:pPr>
              <w:rPr>
                <w:rFonts w:eastAsia="Arial Unicode MS"/>
                <w:lang w:eastAsia="en-AU"/>
              </w:rPr>
            </w:pPr>
            <w:r>
              <w:rPr>
                <w:b/>
                <w:u w:val="single"/>
              </w:rPr>
              <w:t>Conclusion</w:t>
            </w:r>
            <w:r>
              <w:t>:</w:t>
            </w:r>
          </w:p>
          <w:p w:rsidR="00D60104" w:rsidRDefault="00D60104" w:rsidP="00D60104">
            <w:pPr>
              <w:spacing w:before="80"/>
              <w:rPr>
                <w:rFonts w:cs="Arial"/>
                <w:bCs/>
              </w:rPr>
            </w:pPr>
            <w:r>
              <w:rPr>
                <w:rFonts w:cs="Arial"/>
                <w:bCs/>
              </w:rPr>
              <w:t>Summarise content</w:t>
            </w:r>
          </w:p>
          <w:p w:rsidR="00D60104" w:rsidRDefault="00D60104" w:rsidP="00D60104">
            <w:pPr>
              <w:spacing w:before="80"/>
              <w:rPr>
                <w:rFonts w:cs="Arial"/>
                <w:bCs/>
              </w:rPr>
            </w:pPr>
            <w:r>
              <w:rPr>
                <w:rFonts w:cs="Arial"/>
                <w:bCs/>
              </w:rPr>
              <w:t>Review learning outcomes</w:t>
            </w:r>
          </w:p>
          <w:p w:rsidR="00D60104" w:rsidRDefault="00D60104" w:rsidP="00D60104">
            <w:pPr>
              <w:spacing w:before="80"/>
              <w:rPr>
                <w:rFonts w:eastAsia="Arial Unicode MS" w:cs="Arial"/>
                <w:bCs/>
                <w:lang w:eastAsia="en-AU"/>
              </w:rPr>
            </w:pPr>
            <w:r>
              <w:rPr>
                <w:rFonts w:cs="Arial"/>
                <w:bCs/>
              </w:rPr>
              <w:t xml:space="preserve">Check participants’ grasp by asking them to summarise. </w:t>
            </w:r>
          </w:p>
        </w:tc>
      </w:tr>
    </w:tbl>
    <w:p w:rsidR="00D60104" w:rsidRPr="00D60104" w:rsidRDefault="00D60104" w:rsidP="00D60104">
      <w:pPr>
        <w:rPr>
          <w:lang w:val="en-AU"/>
        </w:rPr>
      </w:pPr>
    </w:p>
    <w:sectPr w:rsidR="00D60104" w:rsidRPr="00D60104" w:rsidSect="007E558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172B" w:rsidRDefault="008E172B" w:rsidP="007A0695">
      <w:pPr>
        <w:spacing w:after="0" w:line="240" w:lineRule="auto"/>
      </w:pPr>
      <w:r>
        <w:separator/>
      </w:r>
    </w:p>
  </w:endnote>
  <w:endnote w:type="continuationSeparator" w:id="0">
    <w:p w:rsidR="008E172B" w:rsidRDefault="008E172B" w:rsidP="007A06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
    <w:altName w:val="MS Mincho"/>
    <w:panose1 w:val="00000000000000000000"/>
    <w:charset w:val="80"/>
    <w:family w:val="auto"/>
    <w:notTrueType/>
    <w:pitch w:val="variable"/>
    <w:sig w:usb0="00000000" w:usb1="08070000" w:usb2="00000010" w:usb3="00000000" w:csb0="00020000"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2192" w:type="dxa"/>
      <w:tblInd w:w="-1528" w:type="dxa"/>
      <w:tblBorders>
        <w:bottom w:val="none" w:sz="0" w:space="0" w:color="auto"/>
      </w:tblBorders>
      <w:tblLook w:val="04A0" w:firstRow="1" w:lastRow="0" w:firstColumn="1" w:lastColumn="0" w:noHBand="0" w:noVBand="1"/>
    </w:tblPr>
    <w:tblGrid>
      <w:gridCol w:w="2062"/>
      <w:gridCol w:w="7805"/>
      <w:gridCol w:w="1408"/>
      <w:gridCol w:w="917"/>
    </w:tblGrid>
    <w:tr w:rsidR="000A4F86" w:rsidTr="00987DF1">
      <w:tc>
        <w:tcPr>
          <w:tcW w:w="2062" w:type="dxa"/>
          <w:tcBorders>
            <w:left w:val="nil"/>
            <w:bottom w:val="nil"/>
            <w:right w:val="nil"/>
          </w:tcBorders>
        </w:tcPr>
        <w:p w:rsidR="000A4F86" w:rsidRDefault="000A4F86" w:rsidP="00987DF1">
          <w:pPr>
            <w:pStyle w:val="Footer"/>
          </w:pPr>
        </w:p>
      </w:tc>
      <w:tc>
        <w:tcPr>
          <w:tcW w:w="7805" w:type="dxa"/>
          <w:tcBorders>
            <w:left w:val="nil"/>
            <w:bottom w:val="nil"/>
            <w:right w:val="nil"/>
          </w:tcBorders>
        </w:tcPr>
        <w:p w:rsidR="000A4F86" w:rsidRDefault="000A4F86" w:rsidP="00987DF1">
          <w:pPr>
            <w:pStyle w:val="Footer"/>
            <w:jc w:val="center"/>
            <w:rPr>
              <w:i/>
              <w:sz w:val="18"/>
              <w:szCs w:val="19"/>
            </w:rPr>
          </w:pPr>
        </w:p>
        <w:p w:rsidR="000A4F86" w:rsidRDefault="000A4F86" w:rsidP="00987DF1">
          <w:pPr>
            <w:pStyle w:val="Footer"/>
            <w:jc w:val="center"/>
            <w:rPr>
              <w:i/>
              <w:sz w:val="18"/>
              <w:szCs w:val="19"/>
            </w:rPr>
          </w:pPr>
        </w:p>
        <w:p w:rsidR="000A4F86" w:rsidRDefault="000A4F86" w:rsidP="00987DF1">
          <w:pPr>
            <w:pStyle w:val="Footer"/>
            <w:jc w:val="center"/>
            <w:rPr>
              <w:i/>
              <w:sz w:val="18"/>
              <w:szCs w:val="19"/>
            </w:rPr>
          </w:pPr>
          <w:r w:rsidRPr="00C63E70">
            <w:rPr>
              <w:i/>
              <w:sz w:val="18"/>
              <w:szCs w:val="19"/>
            </w:rPr>
            <w:t>PJSI is funded by the New Zealand Government and implemented by the Federal Court of Australia</w:t>
          </w:r>
        </w:p>
        <w:p w:rsidR="000A4F86" w:rsidRDefault="000A4F86" w:rsidP="00987DF1">
          <w:pPr>
            <w:pStyle w:val="Footer"/>
            <w:jc w:val="center"/>
            <w:rPr>
              <w:i/>
              <w:sz w:val="18"/>
              <w:szCs w:val="19"/>
            </w:rPr>
          </w:pPr>
        </w:p>
        <w:p w:rsidR="000A4F86" w:rsidRDefault="000A4F86" w:rsidP="00987DF1">
          <w:pPr>
            <w:pStyle w:val="Footer"/>
            <w:jc w:val="center"/>
          </w:pPr>
        </w:p>
      </w:tc>
      <w:tc>
        <w:tcPr>
          <w:tcW w:w="1408" w:type="dxa"/>
          <w:tcBorders>
            <w:left w:val="nil"/>
            <w:right w:val="nil"/>
          </w:tcBorders>
        </w:tcPr>
        <w:p w:rsidR="000A4F86" w:rsidRDefault="000A4F86" w:rsidP="00987DF1">
          <w:pPr>
            <w:pStyle w:val="Footer"/>
          </w:pPr>
        </w:p>
      </w:tc>
      <w:tc>
        <w:tcPr>
          <w:tcW w:w="917" w:type="dxa"/>
          <w:tcBorders>
            <w:left w:val="nil"/>
            <w:bottom w:val="nil"/>
            <w:right w:val="nil"/>
          </w:tcBorders>
        </w:tcPr>
        <w:p w:rsidR="000A4F86" w:rsidRDefault="000A4F86" w:rsidP="00987DF1">
          <w:pPr>
            <w:pStyle w:val="Footer"/>
          </w:pPr>
        </w:p>
        <w:p w:rsidR="000A4F86" w:rsidRDefault="000A4F86" w:rsidP="00987DF1">
          <w:pPr>
            <w:pStyle w:val="Footer"/>
          </w:pPr>
          <w:r>
            <w:t xml:space="preserve"> </w:t>
          </w:r>
          <w:r>
            <w:fldChar w:fldCharType="begin"/>
          </w:r>
          <w:r>
            <w:instrText xml:space="preserve"> PAGE   \* MERGEFORMAT </w:instrText>
          </w:r>
          <w:r>
            <w:fldChar w:fldCharType="separate"/>
          </w:r>
          <w:r w:rsidR="00201FC6">
            <w:rPr>
              <w:noProof/>
            </w:rPr>
            <w:t>1</w:t>
          </w:r>
          <w:r>
            <w:rPr>
              <w:noProof/>
            </w:rPr>
            <w:fldChar w:fldCharType="end"/>
          </w:r>
        </w:p>
      </w:tc>
    </w:tr>
  </w:tbl>
  <w:p w:rsidR="000A4F86" w:rsidRDefault="000A4F86" w:rsidP="00950BF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714793"/>
      <w:docPartObj>
        <w:docPartGallery w:val="Page Numbers (Bottom of Page)"/>
        <w:docPartUnique/>
      </w:docPartObj>
    </w:sdtPr>
    <w:sdtEndPr>
      <w:rPr>
        <w:noProof/>
      </w:rPr>
    </w:sdtEndPr>
    <w:sdtContent>
      <w:p w:rsidR="000A4F86" w:rsidRDefault="000A4F86" w:rsidP="007A0695">
        <w:pPr>
          <w:pStyle w:val="Footer"/>
          <w:tabs>
            <w:tab w:val="clear" w:pos="9026"/>
            <w:tab w:val="right" w:pos="9639"/>
          </w:tabs>
          <w:ind w:right="-755"/>
          <w:jc w:val="right"/>
        </w:pPr>
      </w:p>
      <w:p w:rsidR="000A4F86" w:rsidRDefault="000A4F86" w:rsidP="007A0695">
        <w:pPr>
          <w:pStyle w:val="Footer"/>
          <w:tabs>
            <w:tab w:val="clear" w:pos="9026"/>
            <w:tab w:val="right" w:pos="9639"/>
          </w:tabs>
          <w:ind w:right="-755"/>
          <w:jc w:val="right"/>
        </w:pPr>
        <w:r>
          <w:rPr>
            <w:noProof/>
            <w:lang w:val="en-AU" w:eastAsia="en-AU"/>
          </w:rPr>
          <mc:AlternateContent>
            <mc:Choice Requires="wps">
              <w:drawing>
                <wp:anchor distT="0" distB="0" distL="114300" distR="114300" simplePos="0" relativeHeight="251668480" behindDoc="0" locked="0" layoutInCell="1" allowOverlap="1" wp14:anchorId="32D2C34A" wp14:editId="5A9AAACC">
                  <wp:simplePos x="0" y="0"/>
                  <wp:positionH relativeFrom="column">
                    <wp:posOffset>-1017270</wp:posOffset>
                  </wp:positionH>
                  <wp:positionV relativeFrom="paragraph">
                    <wp:posOffset>-101600</wp:posOffset>
                  </wp:positionV>
                  <wp:extent cx="7722870" cy="0"/>
                  <wp:effectExtent l="0" t="0" r="11430" b="19050"/>
                  <wp:wrapNone/>
                  <wp:docPr id="22" name="Straight Connector 22"/>
                  <wp:cNvGraphicFramePr/>
                  <a:graphic xmlns:a="http://schemas.openxmlformats.org/drawingml/2006/main">
                    <a:graphicData uri="http://schemas.microsoft.com/office/word/2010/wordprocessingShape">
                      <wps:wsp>
                        <wps:cNvCnPr/>
                        <wps:spPr>
                          <a:xfrm>
                            <a:off x="0" y="0"/>
                            <a:ext cx="7722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1pt,-8pt" to="528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" strokecolor="black [3040]"/>
              </w:pict>
            </mc:Fallback>
          </mc:AlternateContent>
        </w:r>
        <w:r>
          <w:t xml:space="preserve"> A-</w:t>
        </w:r>
        <w:r>
          <w:fldChar w:fldCharType="begin"/>
        </w:r>
        <w:r>
          <w:instrText xml:space="preserve"> PAGE   \* MERGEFORMAT </w:instrText>
        </w:r>
        <w:r>
          <w:fldChar w:fldCharType="separate"/>
        </w:r>
        <w:r>
          <w:rPr>
            <w:noProof/>
          </w:rPr>
          <w:t>2</w:t>
        </w:r>
        <w:r>
          <w:rPr>
            <w:noProof/>
          </w:rPr>
          <w:fldChar w:fldCharType="end"/>
        </w:r>
      </w:p>
    </w:sdtContent>
  </w:sdt>
  <w:p w:rsidR="000A4F86" w:rsidRDefault="000A4F86" w:rsidP="007A0695">
    <w:pPr>
      <w:pStyle w:val="Footer"/>
      <w:jc w:val="center"/>
      <w:rPr>
        <w:i/>
        <w:sz w:val="18"/>
        <w:szCs w:val="19"/>
      </w:rPr>
    </w:pPr>
  </w:p>
  <w:p w:rsidR="000A4F86" w:rsidRPr="003B6A17" w:rsidRDefault="000A4F86" w:rsidP="007A0695">
    <w:pPr>
      <w:pStyle w:val="Footer"/>
      <w:jc w:val="center"/>
    </w:pPr>
    <w:r>
      <w:rPr>
        <w:i/>
        <w:noProof/>
        <w:sz w:val="18"/>
        <w:szCs w:val="19"/>
        <w:lang w:val="en-AU" w:eastAsia="en-AU"/>
      </w:rPr>
      <w:drawing>
        <wp:anchor distT="0" distB="0" distL="114300" distR="114300" simplePos="0" relativeHeight="251670528" behindDoc="0" locked="0" layoutInCell="1" allowOverlap="1" wp14:anchorId="7A9747CC" wp14:editId="18AA4856">
          <wp:simplePos x="0" y="0"/>
          <wp:positionH relativeFrom="leftMargin">
            <wp:posOffset>539115</wp:posOffset>
          </wp:positionH>
          <wp:positionV relativeFrom="paragraph">
            <wp:posOffset>50165</wp:posOffset>
          </wp:positionV>
          <wp:extent cx="626110" cy="543560"/>
          <wp:effectExtent l="0" t="0" r="2540" b="889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6110" cy="54356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sz w:val="20"/>
        <w:szCs w:val="20"/>
        <w:lang w:val="en-AU" w:eastAsia="en-AU"/>
      </w:rPr>
      <w:drawing>
        <wp:anchor distT="0" distB="0" distL="114300" distR="114300" simplePos="0" relativeHeight="251669504" behindDoc="0" locked="0" layoutInCell="1" allowOverlap="1" wp14:anchorId="57A5BC05" wp14:editId="0C2AEF2D">
          <wp:simplePos x="0" y="0"/>
          <wp:positionH relativeFrom="column">
            <wp:posOffset>5317490</wp:posOffset>
          </wp:positionH>
          <wp:positionV relativeFrom="paragraph">
            <wp:posOffset>49530</wp:posOffset>
          </wp:positionV>
          <wp:extent cx="628650" cy="466725"/>
          <wp:effectExtent l="0" t="0" r="0" b="9525"/>
          <wp:wrapSquare wrapText="bothSides"/>
          <wp:docPr id="23" name="Picture 23"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865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E70">
      <w:rPr>
        <w:i/>
        <w:sz w:val="18"/>
        <w:szCs w:val="19"/>
      </w:rPr>
      <w:t>PJSI is funded by the New Zealand Government and implemented by the Federal Court of Australia</w:t>
    </w:r>
  </w:p>
  <w:p w:rsidR="000A4F86" w:rsidRDefault="000A4F86" w:rsidP="007A0695">
    <w:pPr>
      <w:pStyle w:val="Footer"/>
      <w:tabs>
        <w:tab w:val="clear" w:pos="9026"/>
        <w:tab w:val="right" w:pos="9639"/>
      </w:tabs>
      <w:ind w:right="-613"/>
    </w:pPr>
  </w:p>
  <w:p w:rsidR="000A4F86" w:rsidRDefault="000A4F8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2192" w:type="dxa"/>
      <w:tblInd w:w="-1570" w:type="dxa"/>
      <w:tblBorders>
        <w:bottom w:val="none" w:sz="0" w:space="0" w:color="auto"/>
      </w:tblBorders>
      <w:tblLook w:val="04A0" w:firstRow="1" w:lastRow="0" w:firstColumn="1" w:lastColumn="0" w:noHBand="0" w:noVBand="1"/>
    </w:tblPr>
    <w:tblGrid>
      <w:gridCol w:w="2062"/>
      <w:gridCol w:w="7805"/>
      <w:gridCol w:w="1408"/>
      <w:gridCol w:w="917"/>
    </w:tblGrid>
    <w:tr w:rsidR="000A4F86" w:rsidTr="00E95A70">
      <w:tc>
        <w:tcPr>
          <w:tcW w:w="2062" w:type="dxa"/>
          <w:tcBorders>
            <w:left w:val="nil"/>
            <w:bottom w:val="nil"/>
            <w:right w:val="nil"/>
          </w:tcBorders>
        </w:tcPr>
        <w:p w:rsidR="000A4F86" w:rsidRDefault="000A4F86" w:rsidP="00CD1D53">
          <w:pPr>
            <w:pStyle w:val="Footer"/>
          </w:pPr>
          <w:r>
            <w:rPr>
              <w:i/>
              <w:noProof/>
              <w:sz w:val="18"/>
              <w:szCs w:val="19"/>
              <w:lang w:val="en-AU" w:eastAsia="en-AU"/>
            </w:rPr>
            <w:drawing>
              <wp:anchor distT="0" distB="0" distL="114300" distR="114300" simplePos="0" relativeHeight="251678720" behindDoc="0" locked="0" layoutInCell="1" allowOverlap="1" wp14:anchorId="23A1459A" wp14:editId="7CF7E2D6">
                <wp:simplePos x="0" y="0"/>
                <wp:positionH relativeFrom="leftMargin">
                  <wp:posOffset>672561</wp:posOffset>
                </wp:positionH>
                <wp:positionV relativeFrom="paragraph">
                  <wp:posOffset>98425</wp:posOffset>
                </wp:positionV>
                <wp:extent cx="626110" cy="543560"/>
                <wp:effectExtent l="0" t="0" r="2540" b="8890"/>
                <wp:wrapNone/>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6110" cy="543560"/>
                        </a:xfrm>
                        <a:prstGeom prst="rect">
                          <a:avLst/>
                        </a:prstGeom>
                        <a:noFill/>
                      </pic:spPr>
                    </pic:pic>
                  </a:graphicData>
                </a:graphic>
                <wp14:sizeRelH relativeFrom="page">
                  <wp14:pctWidth>0</wp14:pctWidth>
                </wp14:sizeRelH>
                <wp14:sizeRelV relativeFrom="page">
                  <wp14:pctHeight>0</wp14:pctHeight>
                </wp14:sizeRelV>
              </wp:anchor>
            </w:drawing>
          </w:r>
        </w:p>
      </w:tc>
      <w:tc>
        <w:tcPr>
          <w:tcW w:w="7805" w:type="dxa"/>
          <w:tcBorders>
            <w:left w:val="nil"/>
            <w:bottom w:val="nil"/>
            <w:right w:val="nil"/>
          </w:tcBorders>
        </w:tcPr>
        <w:p w:rsidR="000A4F86" w:rsidRDefault="000A4F86" w:rsidP="00CD1D53">
          <w:pPr>
            <w:pStyle w:val="Footer"/>
            <w:jc w:val="center"/>
            <w:rPr>
              <w:i/>
              <w:sz w:val="18"/>
              <w:szCs w:val="19"/>
            </w:rPr>
          </w:pPr>
        </w:p>
        <w:p w:rsidR="000A4F86" w:rsidRDefault="000A4F86" w:rsidP="00CD1D53">
          <w:pPr>
            <w:pStyle w:val="Footer"/>
            <w:jc w:val="center"/>
            <w:rPr>
              <w:i/>
              <w:sz w:val="18"/>
              <w:szCs w:val="19"/>
            </w:rPr>
          </w:pPr>
        </w:p>
        <w:p w:rsidR="000A4F86" w:rsidRDefault="000A4F86" w:rsidP="00CD1D53">
          <w:pPr>
            <w:pStyle w:val="Footer"/>
            <w:jc w:val="center"/>
            <w:rPr>
              <w:i/>
              <w:sz w:val="18"/>
              <w:szCs w:val="19"/>
            </w:rPr>
          </w:pPr>
          <w:r w:rsidRPr="00C63E70">
            <w:rPr>
              <w:i/>
              <w:sz w:val="18"/>
              <w:szCs w:val="19"/>
            </w:rPr>
            <w:t>PJSI is funded by the New Zealand Government and implemented by the Federal Court of Australia</w:t>
          </w:r>
        </w:p>
        <w:p w:rsidR="000A4F86" w:rsidRDefault="000A4F86" w:rsidP="00C1395E">
          <w:pPr>
            <w:pStyle w:val="Footer"/>
          </w:pPr>
        </w:p>
      </w:tc>
      <w:tc>
        <w:tcPr>
          <w:tcW w:w="1408" w:type="dxa"/>
          <w:tcBorders>
            <w:left w:val="nil"/>
            <w:right w:val="nil"/>
          </w:tcBorders>
        </w:tcPr>
        <w:p w:rsidR="000A4F86" w:rsidRDefault="000A4F86" w:rsidP="00CD1D53">
          <w:pPr>
            <w:pStyle w:val="Footer"/>
          </w:pPr>
          <w:r>
            <w:rPr>
              <w:rFonts w:ascii="Calibri" w:hAnsi="Calibri"/>
              <w:noProof/>
              <w:sz w:val="20"/>
              <w:szCs w:val="20"/>
              <w:lang w:val="en-AU" w:eastAsia="en-AU"/>
            </w:rPr>
            <w:drawing>
              <wp:anchor distT="0" distB="0" distL="114300" distR="114300" simplePos="0" relativeHeight="251679744" behindDoc="0" locked="0" layoutInCell="1" allowOverlap="1" wp14:anchorId="4CC61DEF" wp14:editId="67772CC5">
                <wp:simplePos x="0" y="0"/>
                <wp:positionH relativeFrom="rightMargin">
                  <wp:posOffset>-627380</wp:posOffset>
                </wp:positionH>
                <wp:positionV relativeFrom="paragraph">
                  <wp:posOffset>135419</wp:posOffset>
                </wp:positionV>
                <wp:extent cx="675640" cy="501650"/>
                <wp:effectExtent l="0" t="0" r="0" b="0"/>
                <wp:wrapNone/>
                <wp:docPr id="656" name="Picture 656"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75640" cy="501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17" w:type="dxa"/>
          <w:tcBorders>
            <w:left w:val="nil"/>
            <w:bottom w:val="nil"/>
            <w:right w:val="nil"/>
          </w:tcBorders>
        </w:tcPr>
        <w:p w:rsidR="000A4F86" w:rsidRDefault="000A4F86" w:rsidP="00CD1D53">
          <w:pPr>
            <w:pStyle w:val="Footer"/>
          </w:pPr>
        </w:p>
        <w:p w:rsidR="000A4F86" w:rsidRDefault="000A4F86" w:rsidP="00CD1D53">
          <w:pPr>
            <w:pStyle w:val="Footer"/>
          </w:pPr>
          <w:r>
            <w:t xml:space="preserve"> A-</w:t>
          </w:r>
          <w:r>
            <w:fldChar w:fldCharType="begin"/>
          </w:r>
          <w:r>
            <w:instrText xml:space="preserve"> PAGE   \* MERGEFORMAT </w:instrText>
          </w:r>
          <w:r>
            <w:fldChar w:fldCharType="separate"/>
          </w:r>
          <w:r w:rsidR="00201FC6">
            <w:rPr>
              <w:noProof/>
            </w:rPr>
            <w:t>7</w:t>
          </w:r>
          <w:r>
            <w:rPr>
              <w:noProof/>
            </w:rPr>
            <w:fldChar w:fldCharType="end"/>
          </w:r>
        </w:p>
      </w:tc>
    </w:tr>
  </w:tbl>
  <w:p w:rsidR="000A4F86" w:rsidRPr="009B5CC7" w:rsidRDefault="000A4F86">
    <w:pPr>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6420" w:type="dxa"/>
      <w:tblInd w:w="-1570" w:type="dxa"/>
      <w:tblBorders>
        <w:bottom w:val="none" w:sz="0" w:space="0" w:color="auto"/>
      </w:tblBorders>
      <w:tblLook w:val="04A0" w:firstRow="1" w:lastRow="0" w:firstColumn="1" w:lastColumn="0" w:noHBand="0" w:noVBand="1"/>
    </w:tblPr>
    <w:tblGrid>
      <w:gridCol w:w="2062"/>
      <w:gridCol w:w="12374"/>
      <w:gridCol w:w="1134"/>
      <w:gridCol w:w="850"/>
    </w:tblGrid>
    <w:tr w:rsidR="000A4F86" w:rsidTr="008710E8">
      <w:tc>
        <w:tcPr>
          <w:tcW w:w="2062" w:type="dxa"/>
          <w:tcBorders>
            <w:left w:val="nil"/>
            <w:bottom w:val="nil"/>
            <w:right w:val="nil"/>
          </w:tcBorders>
        </w:tcPr>
        <w:p w:rsidR="000A4F86" w:rsidRDefault="000A4F86" w:rsidP="00CD1D53">
          <w:pPr>
            <w:pStyle w:val="Footer"/>
          </w:pPr>
          <w:r>
            <w:rPr>
              <w:i/>
              <w:noProof/>
              <w:sz w:val="18"/>
              <w:szCs w:val="19"/>
              <w:lang w:val="en-AU" w:eastAsia="en-AU"/>
            </w:rPr>
            <w:drawing>
              <wp:anchor distT="0" distB="0" distL="114300" distR="114300" simplePos="0" relativeHeight="251684864" behindDoc="0" locked="0" layoutInCell="1" allowOverlap="1" wp14:anchorId="5F4C8701" wp14:editId="15E41A57">
                <wp:simplePos x="0" y="0"/>
                <wp:positionH relativeFrom="leftMargin">
                  <wp:posOffset>672561</wp:posOffset>
                </wp:positionH>
                <wp:positionV relativeFrom="paragraph">
                  <wp:posOffset>98425</wp:posOffset>
                </wp:positionV>
                <wp:extent cx="626110" cy="543560"/>
                <wp:effectExtent l="0" t="0" r="2540" b="889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6110" cy="543560"/>
                        </a:xfrm>
                        <a:prstGeom prst="rect">
                          <a:avLst/>
                        </a:prstGeom>
                        <a:noFill/>
                      </pic:spPr>
                    </pic:pic>
                  </a:graphicData>
                </a:graphic>
                <wp14:sizeRelH relativeFrom="page">
                  <wp14:pctWidth>0</wp14:pctWidth>
                </wp14:sizeRelH>
                <wp14:sizeRelV relativeFrom="page">
                  <wp14:pctHeight>0</wp14:pctHeight>
                </wp14:sizeRelV>
              </wp:anchor>
            </w:drawing>
          </w:r>
        </w:p>
      </w:tc>
      <w:tc>
        <w:tcPr>
          <w:tcW w:w="12374" w:type="dxa"/>
          <w:tcBorders>
            <w:left w:val="nil"/>
            <w:bottom w:val="nil"/>
            <w:right w:val="nil"/>
          </w:tcBorders>
        </w:tcPr>
        <w:p w:rsidR="000A4F86" w:rsidRDefault="000A4F86" w:rsidP="00CD1D53">
          <w:pPr>
            <w:pStyle w:val="Footer"/>
            <w:jc w:val="center"/>
            <w:rPr>
              <w:i/>
              <w:sz w:val="18"/>
              <w:szCs w:val="19"/>
            </w:rPr>
          </w:pPr>
        </w:p>
        <w:p w:rsidR="000A4F86" w:rsidRDefault="000A4F86" w:rsidP="00CD1D53">
          <w:pPr>
            <w:pStyle w:val="Footer"/>
            <w:jc w:val="center"/>
            <w:rPr>
              <w:i/>
              <w:sz w:val="18"/>
              <w:szCs w:val="19"/>
            </w:rPr>
          </w:pPr>
        </w:p>
        <w:p w:rsidR="000A4F86" w:rsidRDefault="000A4F86" w:rsidP="008710E8">
          <w:pPr>
            <w:pStyle w:val="Footer"/>
            <w:jc w:val="center"/>
            <w:rPr>
              <w:i/>
              <w:sz w:val="18"/>
              <w:szCs w:val="19"/>
            </w:rPr>
          </w:pPr>
          <w:r w:rsidRPr="00C63E70">
            <w:rPr>
              <w:i/>
              <w:sz w:val="18"/>
              <w:szCs w:val="19"/>
            </w:rPr>
            <w:t>PJSI is funded by the New Zealand Government and implemented by the Federal Court of Australia</w:t>
          </w:r>
        </w:p>
        <w:p w:rsidR="000A4F86" w:rsidRDefault="000A4F86" w:rsidP="00214DDE">
          <w:pPr>
            <w:pStyle w:val="Footer"/>
          </w:pPr>
        </w:p>
      </w:tc>
      <w:tc>
        <w:tcPr>
          <w:tcW w:w="1134" w:type="dxa"/>
          <w:tcBorders>
            <w:left w:val="nil"/>
            <w:right w:val="nil"/>
          </w:tcBorders>
        </w:tcPr>
        <w:p w:rsidR="000A4F86" w:rsidRDefault="000A4F86" w:rsidP="00CD1D53">
          <w:pPr>
            <w:pStyle w:val="Footer"/>
          </w:pPr>
          <w:r>
            <w:rPr>
              <w:rFonts w:ascii="Calibri" w:hAnsi="Calibri"/>
              <w:noProof/>
              <w:sz w:val="20"/>
              <w:szCs w:val="20"/>
              <w:lang w:val="en-AU" w:eastAsia="en-AU"/>
            </w:rPr>
            <w:drawing>
              <wp:anchor distT="0" distB="0" distL="114300" distR="114300" simplePos="0" relativeHeight="251685888" behindDoc="0" locked="0" layoutInCell="1" allowOverlap="1" wp14:anchorId="6AD34170" wp14:editId="45824A9E">
                <wp:simplePos x="0" y="0"/>
                <wp:positionH relativeFrom="rightMargin">
                  <wp:posOffset>-627380</wp:posOffset>
                </wp:positionH>
                <wp:positionV relativeFrom="paragraph">
                  <wp:posOffset>135419</wp:posOffset>
                </wp:positionV>
                <wp:extent cx="675640" cy="501650"/>
                <wp:effectExtent l="0" t="0" r="0" b="0"/>
                <wp:wrapNone/>
                <wp:docPr id="230" name="Picture 230"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75640" cy="501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0" w:type="dxa"/>
          <w:tcBorders>
            <w:left w:val="nil"/>
            <w:bottom w:val="nil"/>
            <w:right w:val="nil"/>
          </w:tcBorders>
        </w:tcPr>
        <w:p w:rsidR="000A4F86" w:rsidRDefault="000A4F86" w:rsidP="00CD1D53">
          <w:pPr>
            <w:pStyle w:val="Footer"/>
          </w:pPr>
        </w:p>
        <w:p w:rsidR="000A4F86" w:rsidRDefault="000A4F86" w:rsidP="00CD1D53">
          <w:pPr>
            <w:pStyle w:val="Footer"/>
          </w:pPr>
          <w:r>
            <w:t xml:space="preserve"> A-</w:t>
          </w:r>
          <w:r>
            <w:fldChar w:fldCharType="begin"/>
          </w:r>
          <w:r>
            <w:instrText xml:space="preserve"> PAGE   \* MERGEFORMAT </w:instrText>
          </w:r>
          <w:r>
            <w:fldChar w:fldCharType="separate"/>
          </w:r>
          <w:r w:rsidR="00201FC6">
            <w:rPr>
              <w:noProof/>
            </w:rPr>
            <w:t>9</w:t>
          </w:r>
          <w:r>
            <w:rPr>
              <w:noProof/>
            </w:rPr>
            <w:fldChar w:fldCharType="end"/>
          </w:r>
        </w:p>
      </w:tc>
    </w:tr>
  </w:tbl>
  <w:p w:rsidR="000A4F86" w:rsidRPr="009B5CC7" w:rsidRDefault="000A4F86">
    <w:pPr>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2192" w:type="dxa"/>
      <w:tblInd w:w="-1570" w:type="dxa"/>
      <w:tblBorders>
        <w:bottom w:val="none" w:sz="0" w:space="0" w:color="auto"/>
      </w:tblBorders>
      <w:tblLook w:val="04A0" w:firstRow="1" w:lastRow="0" w:firstColumn="1" w:lastColumn="0" w:noHBand="0" w:noVBand="1"/>
    </w:tblPr>
    <w:tblGrid>
      <w:gridCol w:w="2062"/>
      <w:gridCol w:w="7805"/>
      <w:gridCol w:w="1408"/>
      <w:gridCol w:w="917"/>
    </w:tblGrid>
    <w:tr w:rsidR="000A4F86" w:rsidTr="00E95A70">
      <w:tc>
        <w:tcPr>
          <w:tcW w:w="2062" w:type="dxa"/>
          <w:tcBorders>
            <w:left w:val="nil"/>
            <w:bottom w:val="nil"/>
            <w:right w:val="nil"/>
          </w:tcBorders>
        </w:tcPr>
        <w:p w:rsidR="000A4F86" w:rsidRDefault="000A4F86" w:rsidP="00CD1D53">
          <w:pPr>
            <w:pStyle w:val="Footer"/>
          </w:pPr>
          <w:r>
            <w:rPr>
              <w:i/>
              <w:noProof/>
              <w:sz w:val="18"/>
              <w:szCs w:val="19"/>
              <w:lang w:val="en-AU" w:eastAsia="en-AU"/>
            </w:rPr>
            <w:drawing>
              <wp:anchor distT="0" distB="0" distL="114300" distR="114300" simplePos="0" relativeHeight="251691008" behindDoc="0" locked="0" layoutInCell="1" allowOverlap="1" wp14:anchorId="7241F1CE" wp14:editId="66E66B49">
                <wp:simplePos x="0" y="0"/>
                <wp:positionH relativeFrom="leftMargin">
                  <wp:posOffset>672561</wp:posOffset>
                </wp:positionH>
                <wp:positionV relativeFrom="paragraph">
                  <wp:posOffset>98425</wp:posOffset>
                </wp:positionV>
                <wp:extent cx="626110" cy="543560"/>
                <wp:effectExtent l="0" t="0" r="2540" b="8890"/>
                <wp:wrapNone/>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6110" cy="543560"/>
                        </a:xfrm>
                        <a:prstGeom prst="rect">
                          <a:avLst/>
                        </a:prstGeom>
                        <a:noFill/>
                      </pic:spPr>
                    </pic:pic>
                  </a:graphicData>
                </a:graphic>
                <wp14:sizeRelH relativeFrom="page">
                  <wp14:pctWidth>0</wp14:pctWidth>
                </wp14:sizeRelH>
                <wp14:sizeRelV relativeFrom="page">
                  <wp14:pctHeight>0</wp14:pctHeight>
                </wp14:sizeRelV>
              </wp:anchor>
            </w:drawing>
          </w:r>
        </w:p>
      </w:tc>
      <w:tc>
        <w:tcPr>
          <w:tcW w:w="7805" w:type="dxa"/>
          <w:tcBorders>
            <w:left w:val="nil"/>
            <w:bottom w:val="nil"/>
            <w:right w:val="nil"/>
          </w:tcBorders>
        </w:tcPr>
        <w:p w:rsidR="000A4F86" w:rsidRDefault="000A4F86" w:rsidP="00CD1D53">
          <w:pPr>
            <w:pStyle w:val="Footer"/>
            <w:jc w:val="center"/>
            <w:rPr>
              <w:i/>
              <w:sz w:val="18"/>
              <w:szCs w:val="19"/>
            </w:rPr>
          </w:pPr>
        </w:p>
        <w:p w:rsidR="000A4F86" w:rsidRDefault="000A4F86" w:rsidP="00CD1D53">
          <w:pPr>
            <w:pStyle w:val="Footer"/>
            <w:jc w:val="center"/>
            <w:rPr>
              <w:i/>
              <w:sz w:val="18"/>
              <w:szCs w:val="19"/>
            </w:rPr>
          </w:pPr>
        </w:p>
        <w:p w:rsidR="000A4F86" w:rsidRDefault="000A4F86" w:rsidP="00CD1D53">
          <w:pPr>
            <w:pStyle w:val="Footer"/>
            <w:jc w:val="center"/>
            <w:rPr>
              <w:i/>
              <w:sz w:val="18"/>
              <w:szCs w:val="19"/>
            </w:rPr>
          </w:pPr>
          <w:r w:rsidRPr="00C63E70">
            <w:rPr>
              <w:i/>
              <w:sz w:val="18"/>
              <w:szCs w:val="19"/>
            </w:rPr>
            <w:t>PJSI is funded by the New Zealand Government and implemented by the Federal Court of Australia</w:t>
          </w:r>
        </w:p>
        <w:p w:rsidR="000A4F86" w:rsidRDefault="000A4F86" w:rsidP="00214DDE">
          <w:pPr>
            <w:pStyle w:val="Footer"/>
          </w:pPr>
        </w:p>
      </w:tc>
      <w:tc>
        <w:tcPr>
          <w:tcW w:w="1408" w:type="dxa"/>
          <w:tcBorders>
            <w:left w:val="nil"/>
            <w:right w:val="nil"/>
          </w:tcBorders>
        </w:tcPr>
        <w:p w:rsidR="000A4F86" w:rsidRDefault="000A4F86" w:rsidP="00CD1D53">
          <w:pPr>
            <w:pStyle w:val="Footer"/>
          </w:pPr>
          <w:r>
            <w:rPr>
              <w:rFonts w:ascii="Calibri" w:hAnsi="Calibri"/>
              <w:noProof/>
              <w:sz w:val="20"/>
              <w:szCs w:val="20"/>
              <w:lang w:val="en-AU" w:eastAsia="en-AU"/>
            </w:rPr>
            <w:drawing>
              <wp:anchor distT="0" distB="0" distL="114300" distR="114300" simplePos="0" relativeHeight="251692032" behindDoc="0" locked="0" layoutInCell="1" allowOverlap="1" wp14:anchorId="30AECEAD" wp14:editId="3D3B7FB1">
                <wp:simplePos x="0" y="0"/>
                <wp:positionH relativeFrom="rightMargin">
                  <wp:posOffset>-627380</wp:posOffset>
                </wp:positionH>
                <wp:positionV relativeFrom="paragraph">
                  <wp:posOffset>135419</wp:posOffset>
                </wp:positionV>
                <wp:extent cx="675640" cy="501650"/>
                <wp:effectExtent l="0" t="0" r="0" b="0"/>
                <wp:wrapNone/>
                <wp:docPr id="652" name="Picture 652"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75640" cy="501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17" w:type="dxa"/>
          <w:tcBorders>
            <w:left w:val="nil"/>
            <w:bottom w:val="nil"/>
            <w:right w:val="nil"/>
          </w:tcBorders>
        </w:tcPr>
        <w:p w:rsidR="000A4F86" w:rsidRDefault="000A4F86" w:rsidP="00CD1D53">
          <w:pPr>
            <w:pStyle w:val="Footer"/>
          </w:pPr>
        </w:p>
        <w:p w:rsidR="000A4F86" w:rsidRDefault="000A4F86" w:rsidP="00CD1D53">
          <w:pPr>
            <w:pStyle w:val="Footer"/>
          </w:pPr>
          <w:r>
            <w:t xml:space="preserve"> A-</w:t>
          </w:r>
          <w:r>
            <w:fldChar w:fldCharType="begin"/>
          </w:r>
          <w:r>
            <w:instrText xml:space="preserve"> PAGE   \* MERGEFORMAT </w:instrText>
          </w:r>
          <w:r>
            <w:fldChar w:fldCharType="separate"/>
          </w:r>
          <w:r w:rsidR="00201FC6">
            <w:rPr>
              <w:noProof/>
            </w:rPr>
            <w:t>12</w:t>
          </w:r>
          <w:r>
            <w:rPr>
              <w:noProof/>
            </w:rPr>
            <w:fldChar w:fldCharType="end"/>
          </w:r>
        </w:p>
      </w:tc>
    </w:tr>
  </w:tbl>
  <w:p w:rsidR="000A4F86" w:rsidRPr="009B5CC7" w:rsidRDefault="000A4F86">
    <w:pP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172B" w:rsidRDefault="008E172B" w:rsidP="007A0695">
      <w:pPr>
        <w:spacing w:after="0" w:line="240" w:lineRule="auto"/>
      </w:pPr>
      <w:r>
        <w:separator/>
      </w:r>
    </w:p>
  </w:footnote>
  <w:footnote w:type="continuationSeparator" w:id="0">
    <w:p w:rsidR="008E172B" w:rsidRDefault="008E172B" w:rsidP="007A06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F86" w:rsidRPr="00B44902" w:rsidRDefault="000A4F86" w:rsidP="00987DF1">
    <w:pPr>
      <w:pStyle w:val="Header"/>
      <w:rPr>
        <w:szCs w:val="12"/>
      </w:rPr>
    </w:pPr>
    <w:r>
      <w:rPr>
        <w:noProof/>
        <w:lang w:val="en-AU" w:eastAsia="en-AU"/>
      </w:rPr>
      <mc:AlternateContent>
        <mc:Choice Requires="wps">
          <w:drawing>
            <wp:anchor distT="0" distB="0" distL="114300" distR="114300" simplePos="0" relativeHeight="251663360" behindDoc="0" locked="0" layoutInCell="1" allowOverlap="1" wp14:anchorId="79E6E6E0" wp14:editId="2A340C3F">
              <wp:simplePos x="0" y="0"/>
              <wp:positionH relativeFrom="column">
                <wp:posOffset>-918845</wp:posOffset>
              </wp:positionH>
              <wp:positionV relativeFrom="paragraph">
                <wp:posOffset>4606925</wp:posOffset>
              </wp:positionV>
              <wp:extent cx="7667625" cy="492760"/>
              <wp:effectExtent l="0" t="0" r="9525" b="254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67625" cy="492760"/>
                      </a:xfrm>
                      <a:prstGeom prst="rect">
                        <a:avLst/>
                      </a:prstGeom>
                      <a:solidFill>
                        <a:srgbClr val="0E606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72.35pt;margin-top:362.75pt;width:603.75pt;height:38.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" fillcolor="#0e6060" stroked="f" strokeweight="2pt">
              <v:path arrowok="t"/>
            </v:rect>
          </w:pict>
        </mc:Fallback>
      </mc:AlternateContent>
    </w:r>
    <w:r>
      <w:rPr>
        <w:noProof/>
        <w:lang w:val="en-AU" w:eastAsia="en-AU"/>
      </w:rPr>
      <mc:AlternateContent>
        <mc:Choice Requires="wps">
          <w:drawing>
            <wp:anchor distT="0" distB="0" distL="114300" distR="114300" simplePos="0" relativeHeight="251662336" behindDoc="0" locked="0" layoutInCell="1" allowOverlap="1" wp14:anchorId="29C6A3E1" wp14:editId="4489C428">
              <wp:simplePos x="0" y="0"/>
              <wp:positionH relativeFrom="column">
                <wp:posOffset>-918845</wp:posOffset>
              </wp:positionH>
              <wp:positionV relativeFrom="paragraph">
                <wp:posOffset>5099685</wp:posOffset>
              </wp:positionV>
              <wp:extent cx="7580630" cy="5363845"/>
              <wp:effectExtent l="0" t="0" r="1270" b="825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0630" cy="5363845"/>
                      </a:xfrm>
                      <a:prstGeom prst="rect">
                        <a:avLst/>
                      </a:prstGeom>
                      <a:solidFill>
                        <a:srgbClr val="CBDCE1"/>
                      </a:solidFill>
                      <a:ln>
                        <a:noFill/>
                      </a:ln>
                      <a:extLst>
                        <a:ext uri="{91240B29-F687-4F45-9708-019B960494DF}">
                          <a14:hiddenLine xmlns:a14="http://schemas.microsoft.com/office/drawing/2010/main" w="9525">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72.35pt;margin-top:401.55pt;width:596.9pt;height:422.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" fillcolor="#cbdce1" stroked="f" strokecolor="white"/>
          </w:pict>
        </mc:Fallback>
      </mc:AlternateContent>
    </w:r>
  </w:p>
  <w:p w:rsidR="000A4F86" w:rsidRDefault="000A4F86" w:rsidP="00987DF1">
    <w:pPr>
      <w:pStyle w:val="Header"/>
      <w:tabs>
        <w:tab w:val="clear" w:pos="9026"/>
        <w:tab w:val="right" w:pos="10490"/>
      </w:tabs>
      <w:ind w:left="-1418" w:right="-1361"/>
    </w:pPr>
    <w:r>
      <w:rPr>
        <w:noProof/>
        <w:lang w:val="en-AU" w:eastAsia="en-AU"/>
      </w:rPr>
      <w:drawing>
        <wp:inline distT="0" distB="0" distL="0" distR="0" wp14:anchorId="74370F11" wp14:editId="7F49E586">
          <wp:extent cx="7561580" cy="304800"/>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1580" cy="304800"/>
                  </a:xfrm>
                  <a:prstGeom prst="rect">
                    <a:avLst/>
                  </a:prstGeom>
                  <a:noFill/>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F86" w:rsidRPr="00D852F4" w:rsidRDefault="000A4F86" w:rsidP="007A0695">
    <w:pPr>
      <w:pStyle w:val="Header"/>
      <w:tabs>
        <w:tab w:val="clear" w:pos="4513"/>
        <w:tab w:val="clear" w:pos="9026"/>
        <w:tab w:val="left" w:pos="1275"/>
      </w:tabs>
      <w:rPr>
        <w:sz w:val="18"/>
        <w:szCs w:val="18"/>
      </w:rPr>
    </w:pPr>
    <w:r w:rsidRPr="00D852F4">
      <w:rPr>
        <w:noProof/>
        <w:sz w:val="18"/>
        <w:szCs w:val="18"/>
        <w:lang w:val="en-AU" w:eastAsia="en-AU"/>
      </w:rPr>
      <w:drawing>
        <wp:anchor distT="0" distB="0" distL="114300" distR="114300" simplePos="0" relativeHeight="251666432" behindDoc="0" locked="0" layoutInCell="1" allowOverlap="1" wp14:anchorId="50F74A87" wp14:editId="39F2F8D5">
          <wp:simplePos x="0" y="0"/>
          <wp:positionH relativeFrom="column">
            <wp:posOffset>4778375</wp:posOffset>
          </wp:positionH>
          <wp:positionV relativeFrom="paragraph">
            <wp:posOffset>-163830</wp:posOffset>
          </wp:positionV>
          <wp:extent cx="1748790" cy="502920"/>
          <wp:effectExtent l="0" t="0" r="3810" b="0"/>
          <wp:wrapTight wrapText="bothSides">
            <wp:wrapPolygon edited="0">
              <wp:start x="0" y="0"/>
              <wp:lineTo x="0" y="20455"/>
              <wp:lineTo x="21412" y="20455"/>
              <wp:lineTo x="2141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8790" cy="502920"/>
                  </a:xfrm>
                  <a:prstGeom prst="rect">
                    <a:avLst/>
                  </a:prstGeom>
                </pic:spPr>
              </pic:pic>
            </a:graphicData>
          </a:graphic>
          <wp14:sizeRelH relativeFrom="margin">
            <wp14:pctWidth>0</wp14:pctWidth>
          </wp14:sizeRelH>
          <wp14:sizeRelV relativeFrom="margin">
            <wp14:pctHeight>0</wp14:pctHeight>
          </wp14:sizeRelV>
        </wp:anchor>
      </w:drawing>
    </w:r>
    <w:r w:rsidRPr="00D852F4">
      <w:rPr>
        <w:i/>
        <w:noProof/>
        <w:sz w:val="18"/>
        <w:szCs w:val="18"/>
      </w:rPr>
      <w:t xml:space="preserve">PJSI: Gender and Family Violence Toolkit </w:t>
    </w:r>
  </w:p>
  <w:p w:rsidR="000A4F86" w:rsidRDefault="000A4F86" w:rsidP="007A0695">
    <w:pPr>
      <w:pStyle w:val="Header"/>
    </w:pPr>
    <w:r>
      <w:rPr>
        <w:noProof/>
        <w:lang w:val="en-AU" w:eastAsia="en-AU"/>
      </w:rPr>
      <w:drawing>
        <wp:anchor distT="0" distB="0" distL="114300" distR="114300" simplePos="0" relativeHeight="251665408" behindDoc="0" locked="0" layoutInCell="1" allowOverlap="1" wp14:anchorId="3940CA69" wp14:editId="05A1FF7B">
          <wp:simplePos x="0" y="0"/>
          <wp:positionH relativeFrom="column">
            <wp:posOffset>-946205</wp:posOffset>
          </wp:positionH>
          <wp:positionV relativeFrom="paragraph">
            <wp:posOffset>134950</wp:posOffset>
          </wp:positionV>
          <wp:extent cx="5724939" cy="47708"/>
          <wp:effectExtent l="0" t="0" r="0" b="9525"/>
          <wp:wrapNone/>
          <wp:docPr id="15" name="Picture 15"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a:off x="0" y="0"/>
                    <a:ext cx="5724659" cy="4770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4F86" w:rsidRDefault="000A4F8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F86" w:rsidRDefault="000A4F86" w:rsidP="00343A0B">
    <w:pPr>
      <w:pStyle w:val="Header"/>
      <w:tabs>
        <w:tab w:val="clear" w:pos="4513"/>
        <w:tab w:val="clear" w:pos="9026"/>
        <w:tab w:val="left" w:pos="1275"/>
      </w:tabs>
      <w:rPr>
        <w:i/>
        <w:noProof/>
        <w:sz w:val="20"/>
        <w:szCs w:val="20"/>
      </w:rPr>
    </w:pPr>
    <w:r>
      <w:rPr>
        <w:b/>
        <w:noProof/>
        <w:sz w:val="36"/>
        <w:lang w:val="en-AU" w:eastAsia="en-AU"/>
      </w:rPr>
      <w:drawing>
        <wp:anchor distT="0" distB="0" distL="114300" distR="114300" simplePos="0" relativeHeight="251676672" behindDoc="0" locked="0" layoutInCell="1" allowOverlap="1" wp14:anchorId="76063077" wp14:editId="667E3E63">
          <wp:simplePos x="0" y="0"/>
          <wp:positionH relativeFrom="column">
            <wp:posOffset>4765675</wp:posOffset>
          </wp:positionH>
          <wp:positionV relativeFrom="paragraph">
            <wp:posOffset>-275590</wp:posOffset>
          </wp:positionV>
          <wp:extent cx="1749425" cy="503555"/>
          <wp:effectExtent l="0" t="0" r="3175" b="0"/>
          <wp:wrapTight wrapText="bothSides">
            <wp:wrapPolygon edited="0">
              <wp:start x="0" y="0"/>
              <wp:lineTo x="0" y="20429"/>
              <wp:lineTo x="21404" y="20429"/>
              <wp:lineTo x="21404" y="0"/>
              <wp:lineTo x="0" y="0"/>
            </wp:wrapPolygon>
          </wp:wrapTight>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4300" distR="114300" simplePos="0" relativeHeight="251675648" behindDoc="0" locked="0" layoutInCell="1" allowOverlap="1" wp14:anchorId="142C513B" wp14:editId="0335022E">
          <wp:simplePos x="0" y="0"/>
          <wp:positionH relativeFrom="column">
            <wp:posOffset>-854711</wp:posOffset>
          </wp:positionH>
          <wp:positionV relativeFrom="paragraph">
            <wp:posOffset>180975</wp:posOffset>
          </wp:positionV>
          <wp:extent cx="5895975" cy="45719"/>
          <wp:effectExtent l="0" t="0" r="0" b="0"/>
          <wp:wrapNone/>
          <wp:docPr id="654" name="Picture 654"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flipV="1">
                    <a:off x="0" y="0"/>
                    <a:ext cx="5892139" cy="45689"/>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rPr>
      <w:t>PJSI</w:t>
    </w:r>
    <w:r w:rsidRPr="00646094">
      <w:rPr>
        <w:b/>
        <w:i/>
        <w:noProof/>
        <w:sz w:val="20"/>
        <w:szCs w:val="20"/>
      </w:rPr>
      <w:t>:</w:t>
    </w:r>
    <w:r>
      <w:rPr>
        <w:b/>
        <w:i/>
        <w:noProof/>
        <w:sz w:val="20"/>
        <w:szCs w:val="20"/>
      </w:rPr>
      <w:t xml:space="preserve"> </w:t>
    </w:r>
    <w:r w:rsidRPr="00C1395E">
      <w:rPr>
        <w:i/>
        <w:noProof/>
        <w:sz w:val="20"/>
        <w:szCs w:val="20"/>
      </w:rPr>
      <w:t xml:space="preserve">Judicial Orientation </w:t>
    </w:r>
    <w:r w:rsidRPr="00FE18EB">
      <w:rPr>
        <w:i/>
        <w:noProof/>
        <w:sz w:val="20"/>
        <w:szCs w:val="20"/>
      </w:rPr>
      <w:t>Session Planning Toolkit</w:t>
    </w:r>
    <w:r>
      <w:rPr>
        <w:i/>
        <w:noProof/>
        <w:sz w:val="20"/>
        <w:szCs w:val="20"/>
      </w:rPr>
      <w:t>: Additional Documentation</w:t>
    </w:r>
  </w:p>
  <w:p w:rsidR="000A4F86" w:rsidRPr="00343A0B" w:rsidRDefault="000A4F86" w:rsidP="00343A0B">
    <w:pPr>
      <w:pStyle w:val="Header"/>
      <w:tabs>
        <w:tab w:val="clear" w:pos="4513"/>
        <w:tab w:val="clear" w:pos="9026"/>
        <w:tab w:val="left" w:pos="1275"/>
      </w:tabs>
      <w:rPr>
        <w:b/>
        <w:i/>
        <w:noProof/>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F86" w:rsidRDefault="000A4F86" w:rsidP="00343A0B">
    <w:pPr>
      <w:pStyle w:val="Header"/>
      <w:tabs>
        <w:tab w:val="clear" w:pos="4513"/>
        <w:tab w:val="clear" w:pos="9026"/>
        <w:tab w:val="left" w:pos="1275"/>
      </w:tabs>
      <w:rPr>
        <w:i/>
        <w:noProof/>
        <w:sz w:val="20"/>
        <w:szCs w:val="20"/>
      </w:rPr>
    </w:pPr>
    <w:r>
      <w:rPr>
        <w:b/>
        <w:noProof/>
        <w:sz w:val="36"/>
        <w:lang w:val="en-AU" w:eastAsia="en-AU"/>
      </w:rPr>
      <w:drawing>
        <wp:anchor distT="0" distB="0" distL="114300" distR="114300" simplePos="0" relativeHeight="251682816" behindDoc="0" locked="0" layoutInCell="1" allowOverlap="1" wp14:anchorId="03CFBFDE" wp14:editId="54006B75">
          <wp:simplePos x="0" y="0"/>
          <wp:positionH relativeFrom="column">
            <wp:posOffset>7889875</wp:posOffset>
          </wp:positionH>
          <wp:positionV relativeFrom="paragraph">
            <wp:posOffset>-275590</wp:posOffset>
          </wp:positionV>
          <wp:extent cx="1749425" cy="503555"/>
          <wp:effectExtent l="0" t="0" r="3175" b="0"/>
          <wp:wrapTight wrapText="bothSides">
            <wp:wrapPolygon edited="0">
              <wp:start x="0" y="0"/>
              <wp:lineTo x="0" y="20429"/>
              <wp:lineTo x="21404" y="20429"/>
              <wp:lineTo x="2140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r>
      <w:rPr>
        <w:b/>
        <w:i/>
        <w:noProof/>
        <w:sz w:val="20"/>
        <w:szCs w:val="20"/>
      </w:rPr>
      <w:t>PJSI</w:t>
    </w:r>
    <w:r w:rsidRPr="00646094">
      <w:rPr>
        <w:b/>
        <w:i/>
        <w:noProof/>
        <w:sz w:val="20"/>
        <w:szCs w:val="20"/>
      </w:rPr>
      <w:t>:</w:t>
    </w:r>
    <w:r>
      <w:rPr>
        <w:b/>
        <w:i/>
        <w:noProof/>
        <w:sz w:val="20"/>
        <w:szCs w:val="20"/>
      </w:rPr>
      <w:t xml:space="preserve"> </w:t>
    </w:r>
    <w:r w:rsidRPr="00214DDE">
      <w:rPr>
        <w:i/>
        <w:noProof/>
        <w:sz w:val="20"/>
        <w:szCs w:val="20"/>
      </w:rPr>
      <w:t>Judicial Orientation</w:t>
    </w:r>
    <w:r>
      <w:rPr>
        <w:b/>
        <w:i/>
        <w:noProof/>
        <w:sz w:val="20"/>
        <w:szCs w:val="20"/>
      </w:rPr>
      <w:t xml:space="preserve"> </w:t>
    </w:r>
    <w:r w:rsidRPr="00FE18EB">
      <w:rPr>
        <w:i/>
        <w:noProof/>
        <w:sz w:val="20"/>
        <w:szCs w:val="20"/>
      </w:rPr>
      <w:t>Session Planning Toolkit</w:t>
    </w:r>
    <w:r>
      <w:rPr>
        <w:i/>
        <w:noProof/>
        <w:sz w:val="20"/>
        <w:szCs w:val="20"/>
      </w:rPr>
      <w:t>: Additional Documentation</w:t>
    </w:r>
  </w:p>
  <w:p w:rsidR="000A4F86" w:rsidRPr="00343A0B" w:rsidRDefault="000A4F86" w:rsidP="00343A0B">
    <w:pPr>
      <w:pStyle w:val="Header"/>
      <w:tabs>
        <w:tab w:val="clear" w:pos="4513"/>
        <w:tab w:val="clear" w:pos="9026"/>
        <w:tab w:val="left" w:pos="1275"/>
      </w:tabs>
      <w:rPr>
        <w:b/>
        <w:i/>
        <w:noProof/>
        <w:sz w:val="20"/>
        <w:szCs w:val="20"/>
      </w:rPr>
    </w:pPr>
    <w:r>
      <w:rPr>
        <w:noProof/>
        <w:lang w:val="en-AU" w:eastAsia="en-AU"/>
      </w:rPr>
      <w:drawing>
        <wp:anchor distT="0" distB="0" distL="114300" distR="114300" simplePos="0" relativeHeight="251681792" behindDoc="0" locked="0" layoutInCell="1" allowOverlap="1" wp14:anchorId="2F27501B" wp14:editId="1238E52B">
          <wp:simplePos x="0" y="0"/>
          <wp:positionH relativeFrom="column">
            <wp:posOffset>-857250</wp:posOffset>
          </wp:positionH>
          <wp:positionV relativeFrom="paragraph">
            <wp:posOffset>23495</wp:posOffset>
          </wp:positionV>
          <wp:extent cx="8743950" cy="47625"/>
          <wp:effectExtent l="0" t="0" r="0" b="9525"/>
          <wp:wrapNone/>
          <wp:docPr id="228" name="Picture 228"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flipV="1">
                    <a:off x="0" y="0"/>
                    <a:ext cx="8743950" cy="476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F86" w:rsidRDefault="000A4F86" w:rsidP="00343A0B">
    <w:pPr>
      <w:pStyle w:val="Header"/>
      <w:tabs>
        <w:tab w:val="clear" w:pos="4513"/>
        <w:tab w:val="clear" w:pos="9026"/>
        <w:tab w:val="left" w:pos="1275"/>
      </w:tabs>
      <w:rPr>
        <w:i/>
        <w:noProof/>
        <w:sz w:val="20"/>
        <w:szCs w:val="20"/>
      </w:rPr>
    </w:pPr>
    <w:r>
      <w:rPr>
        <w:b/>
        <w:noProof/>
        <w:sz w:val="36"/>
        <w:lang w:val="en-AU" w:eastAsia="en-AU"/>
      </w:rPr>
      <w:drawing>
        <wp:anchor distT="0" distB="0" distL="114300" distR="114300" simplePos="0" relativeHeight="251688960" behindDoc="0" locked="0" layoutInCell="1" allowOverlap="1" wp14:anchorId="1044B69D" wp14:editId="371E59DC">
          <wp:simplePos x="0" y="0"/>
          <wp:positionH relativeFrom="column">
            <wp:posOffset>7889875</wp:posOffset>
          </wp:positionH>
          <wp:positionV relativeFrom="paragraph">
            <wp:posOffset>-275590</wp:posOffset>
          </wp:positionV>
          <wp:extent cx="1749425" cy="503555"/>
          <wp:effectExtent l="0" t="0" r="3175" b="0"/>
          <wp:wrapTight wrapText="bothSides">
            <wp:wrapPolygon edited="0">
              <wp:start x="0" y="0"/>
              <wp:lineTo x="0" y="20429"/>
              <wp:lineTo x="21404" y="20429"/>
              <wp:lineTo x="21404" y="0"/>
              <wp:lineTo x="0" y="0"/>
            </wp:wrapPolygon>
          </wp:wrapTight>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r>
      <w:rPr>
        <w:noProof/>
        <w:lang w:val="en-AU" w:eastAsia="en-AU"/>
      </w:rPr>
      <w:drawing>
        <wp:anchor distT="0" distB="0" distL="114300" distR="114300" simplePos="0" relativeHeight="251687936" behindDoc="0" locked="0" layoutInCell="1" allowOverlap="1" wp14:anchorId="226A28F0" wp14:editId="5DB134C2">
          <wp:simplePos x="0" y="0"/>
          <wp:positionH relativeFrom="column">
            <wp:posOffset>-854711</wp:posOffset>
          </wp:positionH>
          <wp:positionV relativeFrom="paragraph">
            <wp:posOffset>180975</wp:posOffset>
          </wp:positionV>
          <wp:extent cx="5895975" cy="45719"/>
          <wp:effectExtent l="0" t="0" r="0" b="0"/>
          <wp:wrapNone/>
          <wp:docPr id="650" name="Picture 650"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flipV="1">
                    <a:off x="0" y="0"/>
                    <a:ext cx="5892139" cy="45689"/>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0"/>
        <w:szCs w:val="20"/>
      </w:rPr>
      <w:t>PJSI</w:t>
    </w:r>
    <w:r w:rsidRPr="00646094">
      <w:rPr>
        <w:b/>
        <w:i/>
        <w:noProof/>
        <w:sz w:val="20"/>
        <w:szCs w:val="20"/>
      </w:rPr>
      <w:t>:</w:t>
    </w:r>
    <w:r>
      <w:rPr>
        <w:b/>
        <w:i/>
        <w:noProof/>
        <w:sz w:val="20"/>
        <w:szCs w:val="20"/>
      </w:rPr>
      <w:t xml:space="preserve"> </w:t>
    </w:r>
    <w:r w:rsidRPr="00214DDE">
      <w:rPr>
        <w:i/>
        <w:noProof/>
        <w:sz w:val="20"/>
        <w:szCs w:val="20"/>
      </w:rPr>
      <w:t>Judicial Orientation</w:t>
    </w:r>
    <w:r>
      <w:rPr>
        <w:b/>
        <w:i/>
        <w:noProof/>
        <w:sz w:val="20"/>
        <w:szCs w:val="20"/>
      </w:rPr>
      <w:t xml:space="preserve"> </w:t>
    </w:r>
    <w:r w:rsidRPr="00FE18EB">
      <w:rPr>
        <w:i/>
        <w:noProof/>
        <w:sz w:val="20"/>
        <w:szCs w:val="20"/>
      </w:rPr>
      <w:t>Session Planning Toolkit</w:t>
    </w:r>
    <w:r>
      <w:rPr>
        <w:i/>
        <w:noProof/>
        <w:sz w:val="20"/>
        <w:szCs w:val="20"/>
      </w:rPr>
      <w:t>: Additional Documentation</w:t>
    </w:r>
  </w:p>
  <w:p w:rsidR="000A4F86" w:rsidRPr="00343A0B" w:rsidRDefault="000A4F86" w:rsidP="00343A0B">
    <w:pPr>
      <w:pStyle w:val="Header"/>
      <w:tabs>
        <w:tab w:val="clear" w:pos="4513"/>
        <w:tab w:val="clear" w:pos="9026"/>
        <w:tab w:val="left" w:pos="1275"/>
      </w:tabs>
      <w:rPr>
        <w:b/>
        <w:i/>
        <w:noProo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E36C35E6"/>
    <w:lvl w:ilvl="0">
      <w:start w:val="1"/>
      <w:numFmt w:val="decimal"/>
      <w:pStyle w:val="ListNumber"/>
      <w:lvlText w:val="%1."/>
      <w:lvlJc w:val="left"/>
      <w:pPr>
        <w:tabs>
          <w:tab w:val="num" w:pos="360"/>
        </w:tabs>
        <w:ind w:left="360" w:hanging="360"/>
      </w:pPr>
    </w:lvl>
  </w:abstractNum>
  <w:abstractNum w:abstractNumId="1">
    <w:nsid w:val="FFFFFFFE"/>
    <w:multiLevelType w:val="singleLevel"/>
    <w:tmpl w:val="D0608F8A"/>
    <w:lvl w:ilvl="0">
      <w:numFmt w:val="decimal"/>
      <w:pStyle w:val="ListBullet2"/>
      <w:lvlText w:val="*"/>
      <w:lvlJc w:val="left"/>
    </w:lvl>
  </w:abstractNum>
  <w:abstractNum w:abstractNumId="2">
    <w:nsid w:val="02B92065"/>
    <w:multiLevelType w:val="hybridMultilevel"/>
    <w:tmpl w:val="6C64A618"/>
    <w:lvl w:ilvl="0" w:tplc="FB30142E">
      <w:numFmt w:val="bullet"/>
      <w:lvlText w:val="-"/>
      <w:lvlJc w:val="left"/>
      <w:pPr>
        <w:ind w:left="1080" w:hanging="360"/>
      </w:pPr>
      <w:rPr>
        <w:rFonts w:ascii="Times New Roman" w:eastAsiaTheme="minorHAnsi" w:hAnsi="Times New Roman" w:cs="Times New Roman"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3">
    <w:nsid w:val="04A854A6"/>
    <w:multiLevelType w:val="hybridMultilevel"/>
    <w:tmpl w:val="76840CA2"/>
    <w:lvl w:ilvl="0" w:tplc="2E3ADCC0">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nsid w:val="04F27A54"/>
    <w:multiLevelType w:val="singleLevel"/>
    <w:tmpl w:val="2E3ADCC0"/>
    <w:lvl w:ilvl="0">
      <w:start w:val="1"/>
      <w:numFmt w:val="bullet"/>
      <w:lvlText w:val=""/>
      <w:lvlJc w:val="left"/>
      <w:pPr>
        <w:tabs>
          <w:tab w:val="num" w:pos="360"/>
        </w:tabs>
        <w:ind w:left="360" w:hanging="360"/>
      </w:pPr>
      <w:rPr>
        <w:rFonts w:ascii="Symbol" w:hAnsi="Symbol" w:hint="default"/>
      </w:rPr>
    </w:lvl>
  </w:abstractNum>
  <w:abstractNum w:abstractNumId="5">
    <w:nsid w:val="09372362"/>
    <w:multiLevelType w:val="hybridMultilevel"/>
    <w:tmpl w:val="64349D72"/>
    <w:lvl w:ilvl="0" w:tplc="14090001">
      <w:start w:val="1"/>
      <w:numFmt w:val="bullet"/>
      <w:lvlText w:val=""/>
      <w:lvlJc w:val="left"/>
      <w:pPr>
        <w:ind w:left="1800" w:hanging="360"/>
      </w:pPr>
      <w:rPr>
        <w:rFonts w:ascii="Symbol" w:hAnsi="Symbol"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6">
    <w:nsid w:val="12BC77B6"/>
    <w:multiLevelType w:val="singleLevel"/>
    <w:tmpl w:val="2E3ADCC0"/>
    <w:lvl w:ilvl="0">
      <w:start w:val="1"/>
      <w:numFmt w:val="bullet"/>
      <w:lvlText w:val=""/>
      <w:lvlJc w:val="left"/>
      <w:pPr>
        <w:tabs>
          <w:tab w:val="num" w:pos="360"/>
        </w:tabs>
        <w:ind w:left="360" w:hanging="360"/>
      </w:pPr>
      <w:rPr>
        <w:rFonts w:ascii="Symbol" w:hAnsi="Symbol" w:hint="default"/>
      </w:rPr>
    </w:lvl>
  </w:abstractNum>
  <w:abstractNum w:abstractNumId="7">
    <w:nsid w:val="14A77793"/>
    <w:multiLevelType w:val="singleLevel"/>
    <w:tmpl w:val="2E3ADCC0"/>
    <w:lvl w:ilvl="0">
      <w:start w:val="1"/>
      <w:numFmt w:val="bullet"/>
      <w:lvlText w:val=""/>
      <w:lvlJc w:val="left"/>
      <w:pPr>
        <w:tabs>
          <w:tab w:val="num" w:pos="360"/>
        </w:tabs>
        <w:ind w:left="360" w:hanging="360"/>
      </w:pPr>
      <w:rPr>
        <w:rFonts w:ascii="Symbol" w:hAnsi="Symbol" w:hint="default"/>
      </w:rPr>
    </w:lvl>
  </w:abstractNum>
  <w:abstractNum w:abstractNumId="8">
    <w:nsid w:val="19260F5A"/>
    <w:multiLevelType w:val="singleLevel"/>
    <w:tmpl w:val="2E3ADCC0"/>
    <w:lvl w:ilvl="0">
      <w:start w:val="1"/>
      <w:numFmt w:val="bullet"/>
      <w:lvlText w:val=""/>
      <w:lvlJc w:val="left"/>
      <w:pPr>
        <w:tabs>
          <w:tab w:val="num" w:pos="360"/>
        </w:tabs>
        <w:ind w:left="360" w:hanging="360"/>
      </w:pPr>
      <w:rPr>
        <w:rFonts w:ascii="Symbol" w:hAnsi="Symbol" w:hint="default"/>
      </w:rPr>
    </w:lvl>
  </w:abstractNum>
  <w:abstractNum w:abstractNumId="9">
    <w:nsid w:val="1AE16DE7"/>
    <w:multiLevelType w:val="hybridMultilevel"/>
    <w:tmpl w:val="0A62AACE"/>
    <w:lvl w:ilvl="0" w:tplc="0C090001">
      <w:start w:val="1"/>
      <w:numFmt w:val="bullet"/>
      <w:lvlText w:val=""/>
      <w:lvlJc w:val="left"/>
      <w:pPr>
        <w:ind w:left="1704" w:hanging="360"/>
      </w:pPr>
      <w:rPr>
        <w:rFonts w:ascii="Symbol" w:hAnsi="Symbol" w:hint="default"/>
      </w:rPr>
    </w:lvl>
    <w:lvl w:ilvl="1" w:tplc="0C090003" w:tentative="1">
      <w:start w:val="1"/>
      <w:numFmt w:val="bullet"/>
      <w:lvlText w:val="o"/>
      <w:lvlJc w:val="left"/>
      <w:pPr>
        <w:ind w:left="2424" w:hanging="360"/>
      </w:pPr>
      <w:rPr>
        <w:rFonts w:ascii="Courier New" w:hAnsi="Courier New" w:cs="Courier New" w:hint="default"/>
      </w:rPr>
    </w:lvl>
    <w:lvl w:ilvl="2" w:tplc="0C090005" w:tentative="1">
      <w:start w:val="1"/>
      <w:numFmt w:val="bullet"/>
      <w:lvlText w:val=""/>
      <w:lvlJc w:val="left"/>
      <w:pPr>
        <w:ind w:left="3144" w:hanging="360"/>
      </w:pPr>
      <w:rPr>
        <w:rFonts w:ascii="Wingdings" w:hAnsi="Wingdings" w:hint="default"/>
      </w:rPr>
    </w:lvl>
    <w:lvl w:ilvl="3" w:tplc="0C090001" w:tentative="1">
      <w:start w:val="1"/>
      <w:numFmt w:val="bullet"/>
      <w:lvlText w:val=""/>
      <w:lvlJc w:val="left"/>
      <w:pPr>
        <w:ind w:left="3864" w:hanging="360"/>
      </w:pPr>
      <w:rPr>
        <w:rFonts w:ascii="Symbol" w:hAnsi="Symbol" w:hint="default"/>
      </w:rPr>
    </w:lvl>
    <w:lvl w:ilvl="4" w:tplc="0C090003" w:tentative="1">
      <w:start w:val="1"/>
      <w:numFmt w:val="bullet"/>
      <w:lvlText w:val="o"/>
      <w:lvlJc w:val="left"/>
      <w:pPr>
        <w:ind w:left="4584" w:hanging="360"/>
      </w:pPr>
      <w:rPr>
        <w:rFonts w:ascii="Courier New" w:hAnsi="Courier New" w:cs="Courier New" w:hint="default"/>
      </w:rPr>
    </w:lvl>
    <w:lvl w:ilvl="5" w:tplc="0C090005" w:tentative="1">
      <w:start w:val="1"/>
      <w:numFmt w:val="bullet"/>
      <w:lvlText w:val=""/>
      <w:lvlJc w:val="left"/>
      <w:pPr>
        <w:ind w:left="5304" w:hanging="360"/>
      </w:pPr>
      <w:rPr>
        <w:rFonts w:ascii="Wingdings" w:hAnsi="Wingdings" w:hint="default"/>
      </w:rPr>
    </w:lvl>
    <w:lvl w:ilvl="6" w:tplc="0C090001" w:tentative="1">
      <w:start w:val="1"/>
      <w:numFmt w:val="bullet"/>
      <w:lvlText w:val=""/>
      <w:lvlJc w:val="left"/>
      <w:pPr>
        <w:ind w:left="6024" w:hanging="360"/>
      </w:pPr>
      <w:rPr>
        <w:rFonts w:ascii="Symbol" w:hAnsi="Symbol" w:hint="default"/>
      </w:rPr>
    </w:lvl>
    <w:lvl w:ilvl="7" w:tplc="0C090003" w:tentative="1">
      <w:start w:val="1"/>
      <w:numFmt w:val="bullet"/>
      <w:lvlText w:val="o"/>
      <w:lvlJc w:val="left"/>
      <w:pPr>
        <w:ind w:left="6744" w:hanging="360"/>
      </w:pPr>
      <w:rPr>
        <w:rFonts w:ascii="Courier New" w:hAnsi="Courier New" w:cs="Courier New" w:hint="default"/>
      </w:rPr>
    </w:lvl>
    <w:lvl w:ilvl="8" w:tplc="0C090005" w:tentative="1">
      <w:start w:val="1"/>
      <w:numFmt w:val="bullet"/>
      <w:lvlText w:val=""/>
      <w:lvlJc w:val="left"/>
      <w:pPr>
        <w:ind w:left="7464" w:hanging="360"/>
      </w:pPr>
      <w:rPr>
        <w:rFonts w:ascii="Wingdings" w:hAnsi="Wingdings" w:hint="default"/>
      </w:rPr>
    </w:lvl>
  </w:abstractNum>
  <w:abstractNum w:abstractNumId="10">
    <w:nsid w:val="1BDC070F"/>
    <w:multiLevelType w:val="hybridMultilevel"/>
    <w:tmpl w:val="E26A80EA"/>
    <w:lvl w:ilvl="0" w:tplc="B3D2F4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1D62717A"/>
    <w:multiLevelType w:val="singleLevel"/>
    <w:tmpl w:val="2E3ADCC0"/>
    <w:lvl w:ilvl="0">
      <w:start w:val="1"/>
      <w:numFmt w:val="bullet"/>
      <w:lvlText w:val=""/>
      <w:lvlJc w:val="left"/>
      <w:pPr>
        <w:tabs>
          <w:tab w:val="num" w:pos="360"/>
        </w:tabs>
        <w:ind w:left="360" w:hanging="360"/>
      </w:pPr>
      <w:rPr>
        <w:rFonts w:ascii="Symbol" w:hAnsi="Symbol" w:hint="default"/>
      </w:rPr>
    </w:lvl>
  </w:abstractNum>
  <w:abstractNum w:abstractNumId="12">
    <w:nsid w:val="20C43713"/>
    <w:multiLevelType w:val="hybridMultilevel"/>
    <w:tmpl w:val="9B78C3C0"/>
    <w:lvl w:ilvl="0" w:tplc="0C090001">
      <w:start w:val="1"/>
      <w:numFmt w:val="bullet"/>
      <w:lvlText w:val=""/>
      <w:lvlJc w:val="left"/>
      <w:pPr>
        <w:ind w:left="473" w:hanging="360"/>
      </w:pPr>
      <w:rPr>
        <w:rFonts w:ascii="Symbol" w:hAnsi="Symbol" w:hint="default"/>
      </w:r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3">
    <w:nsid w:val="21143CAC"/>
    <w:multiLevelType w:val="hybridMultilevel"/>
    <w:tmpl w:val="A072AD68"/>
    <w:lvl w:ilvl="0" w:tplc="14090001">
      <w:start w:val="1"/>
      <w:numFmt w:val="bullet"/>
      <w:lvlText w:val=""/>
      <w:lvlJc w:val="left"/>
      <w:pPr>
        <w:ind w:left="1800" w:hanging="360"/>
      </w:pPr>
      <w:rPr>
        <w:rFonts w:ascii="Symbol" w:hAnsi="Symbol"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14">
    <w:nsid w:val="2146336B"/>
    <w:multiLevelType w:val="hybridMultilevel"/>
    <w:tmpl w:val="A49679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842E9B"/>
    <w:multiLevelType w:val="singleLevel"/>
    <w:tmpl w:val="2E3ADCC0"/>
    <w:lvl w:ilvl="0">
      <w:start w:val="1"/>
      <w:numFmt w:val="bullet"/>
      <w:lvlText w:val=""/>
      <w:lvlJc w:val="left"/>
      <w:pPr>
        <w:tabs>
          <w:tab w:val="num" w:pos="360"/>
        </w:tabs>
        <w:ind w:left="360" w:hanging="360"/>
      </w:pPr>
      <w:rPr>
        <w:rFonts w:ascii="Symbol" w:hAnsi="Symbol" w:hint="default"/>
      </w:rPr>
    </w:lvl>
  </w:abstractNum>
  <w:abstractNum w:abstractNumId="16">
    <w:nsid w:val="27B501A2"/>
    <w:multiLevelType w:val="hybridMultilevel"/>
    <w:tmpl w:val="F8B858FA"/>
    <w:lvl w:ilvl="0" w:tplc="04164094">
      <w:start w:val="1"/>
      <w:numFmt w:val="lowerLetter"/>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17">
    <w:nsid w:val="2C0A2953"/>
    <w:multiLevelType w:val="hybridMultilevel"/>
    <w:tmpl w:val="3AF2A8E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D2A5B22"/>
    <w:multiLevelType w:val="hybridMultilevel"/>
    <w:tmpl w:val="07826EC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nsid w:val="2F54535F"/>
    <w:multiLevelType w:val="hybridMultilevel"/>
    <w:tmpl w:val="526669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F9943B7"/>
    <w:multiLevelType w:val="hybridMultilevel"/>
    <w:tmpl w:val="1D4676E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303A56FC"/>
    <w:multiLevelType w:val="hybridMultilevel"/>
    <w:tmpl w:val="9B9E8730"/>
    <w:lvl w:ilvl="0" w:tplc="78967876">
      <w:start w:val="1"/>
      <w:numFmt w:val="bullet"/>
      <w:lvlText w:val="-"/>
      <w:lvlJc w:val="left"/>
      <w:pPr>
        <w:ind w:left="720" w:hanging="360"/>
      </w:pPr>
      <w:rPr>
        <w:rFonts w:ascii="Calibri" w:eastAsia="Calibri" w:hAnsi="Calibri" w:cs="Times New Roman" w:hint="default"/>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33074B2C"/>
    <w:multiLevelType w:val="hybridMultilevel"/>
    <w:tmpl w:val="2AE86D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36C609D1"/>
    <w:multiLevelType w:val="hybridMultilevel"/>
    <w:tmpl w:val="B214501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nsid w:val="3B9D2BFA"/>
    <w:multiLevelType w:val="multilevel"/>
    <w:tmpl w:val="B3F8B4C6"/>
    <w:lvl w:ilvl="0">
      <w:start w:val="5"/>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7920" w:hanging="1800"/>
      </w:pPr>
      <w:rPr>
        <w:rFonts w:hint="default"/>
      </w:rPr>
    </w:lvl>
  </w:abstractNum>
  <w:abstractNum w:abstractNumId="25">
    <w:nsid w:val="3BD348B9"/>
    <w:multiLevelType w:val="hybridMultilevel"/>
    <w:tmpl w:val="40349890"/>
    <w:lvl w:ilvl="0" w:tplc="0C090001">
      <w:start w:val="1"/>
      <w:numFmt w:val="bullet"/>
      <w:lvlText w:val=""/>
      <w:lvlJc w:val="left"/>
      <w:pPr>
        <w:ind w:left="473" w:hanging="360"/>
      </w:pPr>
      <w:rPr>
        <w:rFonts w:ascii="Symbol" w:hAnsi="Symbol"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6">
    <w:nsid w:val="3C3B655A"/>
    <w:multiLevelType w:val="hybridMultilevel"/>
    <w:tmpl w:val="3E92CAE8"/>
    <w:lvl w:ilvl="0" w:tplc="F7365FBC">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nsid w:val="405543BF"/>
    <w:multiLevelType w:val="singleLevel"/>
    <w:tmpl w:val="2E3ADCC0"/>
    <w:lvl w:ilvl="0">
      <w:start w:val="1"/>
      <w:numFmt w:val="bullet"/>
      <w:lvlText w:val=""/>
      <w:lvlJc w:val="left"/>
      <w:pPr>
        <w:tabs>
          <w:tab w:val="num" w:pos="360"/>
        </w:tabs>
        <w:ind w:left="360" w:hanging="360"/>
      </w:pPr>
      <w:rPr>
        <w:rFonts w:ascii="Symbol" w:hAnsi="Symbol" w:hint="default"/>
      </w:rPr>
    </w:lvl>
  </w:abstractNum>
  <w:abstractNum w:abstractNumId="28">
    <w:nsid w:val="47CE6827"/>
    <w:multiLevelType w:val="hybridMultilevel"/>
    <w:tmpl w:val="D81663F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nsid w:val="489A0177"/>
    <w:multiLevelType w:val="multilevel"/>
    <w:tmpl w:val="E5489D7E"/>
    <w:lvl w:ilvl="0">
      <w:start w:val="5"/>
      <w:numFmt w:val="decimal"/>
      <w:lvlText w:val="%1.0"/>
      <w:lvlJc w:val="left"/>
      <w:pPr>
        <w:ind w:left="1069"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2869" w:hanging="720"/>
      </w:pPr>
      <w:rPr>
        <w:rFonts w:hint="default"/>
      </w:rPr>
    </w:lvl>
    <w:lvl w:ilvl="3">
      <w:start w:val="1"/>
      <w:numFmt w:val="decimal"/>
      <w:lvlText w:val="%1.%2.%3.%4"/>
      <w:lvlJc w:val="left"/>
      <w:pPr>
        <w:ind w:left="3949" w:hanging="1080"/>
      </w:pPr>
      <w:rPr>
        <w:rFonts w:hint="default"/>
      </w:rPr>
    </w:lvl>
    <w:lvl w:ilvl="4">
      <w:start w:val="1"/>
      <w:numFmt w:val="decimal"/>
      <w:lvlText w:val="%1.%2.%3.%4.%5"/>
      <w:lvlJc w:val="left"/>
      <w:pPr>
        <w:ind w:left="4669" w:hanging="1080"/>
      </w:pPr>
      <w:rPr>
        <w:rFonts w:hint="default"/>
      </w:rPr>
    </w:lvl>
    <w:lvl w:ilvl="5">
      <w:start w:val="1"/>
      <w:numFmt w:val="decimal"/>
      <w:lvlText w:val="%1.%2.%3.%4.%5.%6"/>
      <w:lvlJc w:val="left"/>
      <w:pPr>
        <w:ind w:left="5749" w:hanging="1440"/>
      </w:pPr>
      <w:rPr>
        <w:rFonts w:hint="default"/>
      </w:rPr>
    </w:lvl>
    <w:lvl w:ilvl="6">
      <w:start w:val="1"/>
      <w:numFmt w:val="decimal"/>
      <w:lvlText w:val="%1.%2.%3.%4.%5.%6.%7"/>
      <w:lvlJc w:val="left"/>
      <w:pPr>
        <w:ind w:left="6469" w:hanging="1440"/>
      </w:pPr>
      <w:rPr>
        <w:rFonts w:hint="default"/>
      </w:rPr>
    </w:lvl>
    <w:lvl w:ilvl="7">
      <w:start w:val="1"/>
      <w:numFmt w:val="decimal"/>
      <w:lvlText w:val="%1.%2.%3.%4.%5.%6.%7.%8"/>
      <w:lvlJc w:val="left"/>
      <w:pPr>
        <w:ind w:left="7549" w:hanging="1800"/>
      </w:pPr>
      <w:rPr>
        <w:rFonts w:hint="default"/>
      </w:rPr>
    </w:lvl>
    <w:lvl w:ilvl="8">
      <w:start w:val="1"/>
      <w:numFmt w:val="decimal"/>
      <w:lvlText w:val="%1.%2.%3.%4.%5.%6.%7.%8.%9"/>
      <w:lvlJc w:val="left"/>
      <w:pPr>
        <w:ind w:left="8269" w:hanging="1800"/>
      </w:pPr>
      <w:rPr>
        <w:rFonts w:hint="default"/>
      </w:rPr>
    </w:lvl>
  </w:abstractNum>
  <w:abstractNum w:abstractNumId="30">
    <w:nsid w:val="49725523"/>
    <w:multiLevelType w:val="singleLevel"/>
    <w:tmpl w:val="2E3ADCC0"/>
    <w:lvl w:ilvl="0">
      <w:start w:val="1"/>
      <w:numFmt w:val="bullet"/>
      <w:lvlText w:val=""/>
      <w:lvlJc w:val="left"/>
      <w:pPr>
        <w:tabs>
          <w:tab w:val="num" w:pos="360"/>
        </w:tabs>
        <w:ind w:left="360" w:hanging="360"/>
      </w:pPr>
      <w:rPr>
        <w:rFonts w:ascii="Symbol" w:hAnsi="Symbol" w:hint="default"/>
      </w:rPr>
    </w:lvl>
  </w:abstractNum>
  <w:abstractNum w:abstractNumId="31">
    <w:nsid w:val="4A480040"/>
    <w:multiLevelType w:val="hybridMultilevel"/>
    <w:tmpl w:val="861A24A8"/>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2">
    <w:nsid w:val="4BEB41A8"/>
    <w:multiLevelType w:val="multilevel"/>
    <w:tmpl w:val="0C090025"/>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pStyle w:val="Heading3"/>
      <w:lvlText w:val="%1.%2.%3"/>
      <w:lvlJc w:val="left"/>
      <w:pPr>
        <w:tabs>
          <w:tab w:val="num" w:pos="720"/>
        </w:tabs>
        <w:ind w:left="720" w:hanging="720"/>
      </w:pPr>
      <w:rPr>
        <w:rFonts w:cs="Times New Roman"/>
      </w:rPr>
    </w:lvl>
    <w:lvl w:ilvl="3">
      <w:start w:val="1"/>
      <w:numFmt w:val="decimal"/>
      <w:pStyle w:val="Heading4"/>
      <w:lvlText w:val="%1.%2.%3.%4"/>
      <w:lvlJc w:val="left"/>
      <w:pPr>
        <w:tabs>
          <w:tab w:val="num" w:pos="864"/>
        </w:tabs>
        <w:ind w:left="864" w:hanging="864"/>
      </w:pPr>
      <w:rPr>
        <w:rFonts w:cs="Times New Roman"/>
      </w:rPr>
    </w:lvl>
    <w:lvl w:ilvl="4">
      <w:start w:val="1"/>
      <w:numFmt w:val="decimal"/>
      <w:pStyle w:val="Heading5"/>
      <w:lvlText w:val="%1.%2.%3.%4.%5"/>
      <w:lvlJc w:val="left"/>
      <w:pPr>
        <w:tabs>
          <w:tab w:val="num" w:pos="1008"/>
        </w:tabs>
        <w:ind w:left="1008" w:hanging="1008"/>
      </w:pPr>
      <w:rPr>
        <w:rFonts w:cs="Times New Roman"/>
      </w:rPr>
    </w:lvl>
    <w:lvl w:ilvl="5">
      <w:start w:val="1"/>
      <w:numFmt w:val="decimal"/>
      <w:pStyle w:val="Heading6"/>
      <w:lvlText w:val="%1.%2.%3.%4.%5.%6"/>
      <w:lvlJc w:val="left"/>
      <w:pPr>
        <w:tabs>
          <w:tab w:val="num" w:pos="1152"/>
        </w:tabs>
        <w:ind w:left="1152" w:hanging="1152"/>
      </w:pPr>
      <w:rPr>
        <w:rFonts w:cs="Times New Roman"/>
      </w:rPr>
    </w:lvl>
    <w:lvl w:ilvl="6">
      <w:start w:val="1"/>
      <w:numFmt w:val="decimal"/>
      <w:pStyle w:val="Heading7"/>
      <w:lvlText w:val="%1.%2.%3.%4.%5.%6.%7"/>
      <w:lvlJc w:val="left"/>
      <w:pPr>
        <w:tabs>
          <w:tab w:val="num" w:pos="1296"/>
        </w:tabs>
        <w:ind w:left="1296" w:hanging="1296"/>
      </w:pPr>
      <w:rPr>
        <w:rFonts w:cs="Times New Roman"/>
      </w:rPr>
    </w:lvl>
    <w:lvl w:ilvl="7">
      <w:start w:val="1"/>
      <w:numFmt w:val="decimal"/>
      <w:pStyle w:val="Heading8"/>
      <w:lvlText w:val="%1.%2.%3.%4.%5.%6.%7.%8"/>
      <w:lvlJc w:val="left"/>
      <w:pPr>
        <w:tabs>
          <w:tab w:val="num" w:pos="1440"/>
        </w:tabs>
        <w:ind w:left="1440" w:hanging="1440"/>
      </w:pPr>
      <w:rPr>
        <w:rFonts w:cs="Times New Roman"/>
      </w:rPr>
    </w:lvl>
    <w:lvl w:ilvl="8">
      <w:start w:val="1"/>
      <w:numFmt w:val="decimal"/>
      <w:pStyle w:val="Heading9"/>
      <w:lvlText w:val="%1.%2.%3.%4.%5.%6.%7.%8.%9"/>
      <w:lvlJc w:val="left"/>
      <w:pPr>
        <w:tabs>
          <w:tab w:val="num" w:pos="1584"/>
        </w:tabs>
        <w:ind w:left="1584" w:hanging="1584"/>
      </w:pPr>
      <w:rPr>
        <w:rFonts w:cs="Times New Roman"/>
      </w:rPr>
    </w:lvl>
  </w:abstractNum>
  <w:abstractNum w:abstractNumId="33">
    <w:nsid w:val="4F4B43A7"/>
    <w:multiLevelType w:val="hybridMultilevel"/>
    <w:tmpl w:val="3CF26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511B3110"/>
    <w:multiLevelType w:val="hybridMultilevel"/>
    <w:tmpl w:val="564C242C"/>
    <w:lvl w:ilvl="0" w:tplc="AB1CF11C">
      <w:start w:val="1"/>
      <w:numFmt w:val="lowerLetter"/>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35">
    <w:nsid w:val="571B5E78"/>
    <w:multiLevelType w:val="hybridMultilevel"/>
    <w:tmpl w:val="F7AE9218"/>
    <w:lvl w:ilvl="0" w:tplc="0750FDC0">
      <w:start w:val="1"/>
      <w:numFmt w:val="decimal"/>
      <w:lvlText w:val="4.%1"/>
      <w:lvlJc w:val="left"/>
      <w:pPr>
        <w:ind w:left="720" w:hanging="360"/>
      </w:pPr>
      <w:rPr>
        <w:rFonts w:asciiTheme="minorHAnsi" w:hAnsiTheme="minorHAnsi" w:cs="Times New Roman" w:hint="default"/>
        <w:b/>
        <w:sz w:val="24"/>
        <w:szCs w:val="25"/>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5A332A4C"/>
    <w:multiLevelType w:val="singleLevel"/>
    <w:tmpl w:val="627A3D52"/>
    <w:lvl w:ilvl="0">
      <w:start w:val="1"/>
      <w:numFmt w:val="bullet"/>
      <w:pStyle w:val="BulletText2"/>
      <w:lvlText w:val=""/>
      <w:lvlJc w:val="left"/>
      <w:pPr>
        <w:tabs>
          <w:tab w:val="num" w:pos="357"/>
        </w:tabs>
        <w:ind w:left="357" w:hanging="357"/>
      </w:pPr>
      <w:rPr>
        <w:rFonts w:ascii="Symbol" w:hAnsi="Symbol" w:hint="default"/>
      </w:rPr>
    </w:lvl>
  </w:abstractNum>
  <w:abstractNum w:abstractNumId="37">
    <w:nsid w:val="5CEC1E81"/>
    <w:multiLevelType w:val="hybridMultilevel"/>
    <w:tmpl w:val="9C40D2D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F0807E8"/>
    <w:multiLevelType w:val="hybridMultilevel"/>
    <w:tmpl w:val="FFE6A24A"/>
    <w:lvl w:ilvl="0" w:tplc="6002BB74">
      <w:start w:val="1"/>
      <w:numFmt w:val="decimal"/>
      <w:lvlText w:val="%1."/>
      <w:lvlJc w:val="left"/>
      <w:pPr>
        <w:tabs>
          <w:tab w:val="num" w:pos="720"/>
        </w:tabs>
        <w:ind w:left="720" w:hanging="360"/>
      </w:pPr>
    </w:lvl>
    <w:lvl w:ilvl="1" w:tplc="C6DC84CC" w:tentative="1">
      <w:start w:val="1"/>
      <w:numFmt w:val="decimal"/>
      <w:lvlText w:val="%2."/>
      <w:lvlJc w:val="left"/>
      <w:pPr>
        <w:tabs>
          <w:tab w:val="num" w:pos="1440"/>
        </w:tabs>
        <w:ind w:left="1440" w:hanging="360"/>
      </w:pPr>
    </w:lvl>
    <w:lvl w:ilvl="2" w:tplc="2D72C0B2" w:tentative="1">
      <w:start w:val="1"/>
      <w:numFmt w:val="decimal"/>
      <w:lvlText w:val="%3."/>
      <w:lvlJc w:val="left"/>
      <w:pPr>
        <w:tabs>
          <w:tab w:val="num" w:pos="2160"/>
        </w:tabs>
        <w:ind w:left="2160" w:hanging="360"/>
      </w:pPr>
    </w:lvl>
    <w:lvl w:ilvl="3" w:tplc="FB32498E" w:tentative="1">
      <w:start w:val="1"/>
      <w:numFmt w:val="decimal"/>
      <w:lvlText w:val="%4."/>
      <w:lvlJc w:val="left"/>
      <w:pPr>
        <w:tabs>
          <w:tab w:val="num" w:pos="2880"/>
        </w:tabs>
        <w:ind w:left="2880" w:hanging="360"/>
      </w:pPr>
    </w:lvl>
    <w:lvl w:ilvl="4" w:tplc="642C759C" w:tentative="1">
      <w:start w:val="1"/>
      <w:numFmt w:val="decimal"/>
      <w:lvlText w:val="%5."/>
      <w:lvlJc w:val="left"/>
      <w:pPr>
        <w:tabs>
          <w:tab w:val="num" w:pos="3600"/>
        </w:tabs>
        <w:ind w:left="3600" w:hanging="360"/>
      </w:pPr>
    </w:lvl>
    <w:lvl w:ilvl="5" w:tplc="5268F9D4" w:tentative="1">
      <w:start w:val="1"/>
      <w:numFmt w:val="decimal"/>
      <w:lvlText w:val="%6."/>
      <w:lvlJc w:val="left"/>
      <w:pPr>
        <w:tabs>
          <w:tab w:val="num" w:pos="4320"/>
        </w:tabs>
        <w:ind w:left="4320" w:hanging="360"/>
      </w:pPr>
    </w:lvl>
    <w:lvl w:ilvl="6" w:tplc="E4B0ED04" w:tentative="1">
      <w:start w:val="1"/>
      <w:numFmt w:val="decimal"/>
      <w:lvlText w:val="%7."/>
      <w:lvlJc w:val="left"/>
      <w:pPr>
        <w:tabs>
          <w:tab w:val="num" w:pos="5040"/>
        </w:tabs>
        <w:ind w:left="5040" w:hanging="360"/>
      </w:pPr>
    </w:lvl>
    <w:lvl w:ilvl="7" w:tplc="62942892" w:tentative="1">
      <w:start w:val="1"/>
      <w:numFmt w:val="decimal"/>
      <w:lvlText w:val="%8."/>
      <w:lvlJc w:val="left"/>
      <w:pPr>
        <w:tabs>
          <w:tab w:val="num" w:pos="5760"/>
        </w:tabs>
        <w:ind w:left="5760" w:hanging="360"/>
      </w:pPr>
    </w:lvl>
    <w:lvl w:ilvl="8" w:tplc="DEF0175C" w:tentative="1">
      <w:start w:val="1"/>
      <w:numFmt w:val="decimal"/>
      <w:lvlText w:val="%9."/>
      <w:lvlJc w:val="left"/>
      <w:pPr>
        <w:tabs>
          <w:tab w:val="num" w:pos="6480"/>
        </w:tabs>
        <w:ind w:left="6480" w:hanging="360"/>
      </w:pPr>
    </w:lvl>
  </w:abstractNum>
  <w:abstractNum w:abstractNumId="39">
    <w:nsid w:val="60490DDD"/>
    <w:multiLevelType w:val="hybridMultilevel"/>
    <w:tmpl w:val="18084CB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nsid w:val="6464193D"/>
    <w:multiLevelType w:val="hybridMultilevel"/>
    <w:tmpl w:val="E8B87900"/>
    <w:lvl w:ilvl="0" w:tplc="0C09001B">
      <w:start w:val="1"/>
      <w:numFmt w:val="lowerRoman"/>
      <w:lvlText w:val="%1."/>
      <w:lvlJc w:val="right"/>
      <w:pPr>
        <w:ind w:left="1140" w:hanging="360"/>
      </w:pPr>
      <w:rPr>
        <w:rFonts w:hint="default"/>
      </w:rPr>
    </w:lvl>
    <w:lvl w:ilvl="1" w:tplc="0C090019" w:tentative="1">
      <w:start w:val="1"/>
      <w:numFmt w:val="lowerLetter"/>
      <w:lvlText w:val="%2."/>
      <w:lvlJc w:val="left"/>
      <w:pPr>
        <w:ind w:left="1860" w:hanging="360"/>
      </w:pPr>
    </w:lvl>
    <w:lvl w:ilvl="2" w:tplc="0C09001B" w:tentative="1">
      <w:start w:val="1"/>
      <w:numFmt w:val="lowerRoman"/>
      <w:lvlText w:val="%3."/>
      <w:lvlJc w:val="right"/>
      <w:pPr>
        <w:ind w:left="2580" w:hanging="180"/>
      </w:pPr>
    </w:lvl>
    <w:lvl w:ilvl="3" w:tplc="0C09000F" w:tentative="1">
      <w:start w:val="1"/>
      <w:numFmt w:val="decimal"/>
      <w:lvlText w:val="%4."/>
      <w:lvlJc w:val="left"/>
      <w:pPr>
        <w:ind w:left="3300" w:hanging="360"/>
      </w:pPr>
    </w:lvl>
    <w:lvl w:ilvl="4" w:tplc="0C090019" w:tentative="1">
      <w:start w:val="1"/>
      <w:numFmt w:val="lowerLetter"/>
      <w:lvlText w:val="%5."/>
      <w:lvlJc w:val="left"/>
      <w:pPr>
        <w:ind w:left="4020" w:hanging="360"/>
      </w:pPr>
    </w:lvl>
    <w:lvl w:ilvl="5" w:tplc="0C09001B" w:tentative="1">
      <w:start w:val="1"/>
      <w:numFmt w:val="lowerRoman"/>
      <w:lvlText w:val="%6."/>
      <w:lvlJc w:val="right"/>
      <w:pPr>
        <w:ind w:left="4740" w:hanging="180"/>
      </w:pPr>
    </w:lvl>
    <w:lvl w:ilvl="6" w:tplc="0C09000F" w:tentative="1">
      <w:start w:val="1"/>
      <w:numFmt w:val="decimal"/>
      <w:lvlText w:val="%7."/>
      <w:lvlJc w:val="left"/>
      <w:pPr>
        <w:ind w:left="5460" w:hanging="360"/>
      </w:pPr>
    </w:lvl>
    <w:lvl w:ilvl="7" w:tplc="0C090019" w:tentative="1">
      <w:start w:val="1"/>
      <w:numFmt w:val="lowerLetter"/>
      <w:lvlText w:val="%8."/>
      <w:lvlJc w:val="left"/>
      <w:pPr>
        <w:ind w:left="6180" w:hanging="360"/>
      </w:pPr>
    </w:lvl>
    <w:lvl w:ilvl="8" w:tplc="0C09001B" w:tentative="1">
      <w:start w:val="1"/>
      <w:numFmt w:val="lowerRoman"/>
      <w:lvlText w:val="%9."/>
      <w:lvlJc w:val="right"/>
      <w:pPr>
        <w:ind w:left="6900" w:hanging="180"/>
      </w:pPr>
    </w:lvl>
  </w:abstractNum>
  <w:abstractNum w:abstractNumId="41">
    <w:nsid w:val="66A92547"/>
    <w:multiLevelType w:val="hybridMultilevel"/>
    <w:tmpl w:val="12EAE0EC"/>
    <w:lvl w:ilvl="0" w:tplc="431858DC">
      <w:start w:val="1"/>
      <w:numFmt w:val="bullet"/>
      <w:lvlText w:val=""/>
      <w:lvlJc w:val="left"/>
      <w:pPr>
        <w:ind w:left="720" w:hanging="360"/>
      </w:pPr>
      <w:rPr>
        <w:rFonts w:ascii="Symbol" w:hAnsi="Symbol" w:hint="default"/>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6A28586F"/>
    <w:multiLevelType w:val="singleLevel"/>
    <w:tmpl w:val="2E3ADCC0"/>
    <w:lvl w:ilvl="0">
      <w:start w:val="1"/>
      <w:numFmt w:val="bullet"/>
      <w:lvlText w:val=""/>
      <w:lvlJc w:val="left"/>
      <w:pPr>
        <w:tabs>
          <w:tab w:val="num" w:pos="360"/>
        </w:tabs>
        <w:ind w:left="360" w:hanging="360"/>
      </w:pPr>
      <w:rPr>
        <w:rFonts w:ascii="Symbol" w:hAnsi="Symbol" w:hint="default"/>
      </w:rPr>
    </w:lvl>
  </w:abstractNum>
  <w:abstractNum w:abstractNumId="43">
    <w:nsid w:val="6A6A3E3B"/>
    <w:multiLevelType w:val="hybridMultilevel"/>
    <w:tmpl w:val="337EAF4A"/>
    <w:lvl w:ilvl="0" w:tplc="2526783A">
      <w:start w:val="1"/>
      <w:numFmt w:val="decimal"/>
      <w:lvlText w:val="5.%1"/>
      <w:lvlJc w:val="left"/>
      <w:pPr>
        <w:ind w:left="720" w:hanging="360"/>
      </w:pPr>
      <w:rPr>
        <w:rFonts w:cs="Times New Roman" w:hint="default"/>
        <w:b/>
        <w:sz w:val="24"/>
        <w:szCs w:val="25"/>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nsid w:val="6D731DAD"/>
    <w:multiLevelType w:val="singleLevel"/>
    <w:tmpl w:val="2E3ADCC0"/>
    <w:lvl w:ilvl="0">
      <w:start w:val="1"/>
      <w:numFmt w:val="bullet"/>
      <w:lvlText w:val=""/>
      <w:lvlJc w:val="left"/>
      <w:pPr>
        <w:tabs>
          <w:tab w:val="num" w:pos="360"/>
        </w:tabs>
        <w:ind w:left="360" w:hanging="360"/>
      </w:pPr>
      <w:rPr>
        <w:rFonts w:ascii="Symbol" w:hAnsi="Symbol" w:hint="default"/>
      </w:rPr>
    </w:lvl>
  </w:abstractNum>
  <w:abstractNum w:abstractNumId="45">
    <w:nsid w:val="72002988"/>
    <w:multiLevelType w:val="singleLevel"/>
    <w:tmpl w:val="2E3ADCC0"/>
    <w:lvl w:ilvl="0">
      <w:start w:val="1"/>
      <w:numFmt w:val="bullet"/>
      <w:lvlText w:val=""/>
      <w:lvlJc w:val="left"/>
      <w:pPr>
        <w:ind w:left="720" w:hanging="360"/>
      </w:pPr>
      <w:rPr>
        <w:rFonts w:ascii="Symbol" w:hAnsi="Symbol" w:hint="default"/>
      </w:rPr>
    </w:lvl>
  </w:abstractNum>
  <w:abstractNum w:abstractNumId="46">
    <w:nsid w:val="72027554"/>
    <w:multiLevelType w:val="hybridMultilevel"/>
    <w:tmpl w:val="ED186F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nsid w:val="75BE5475"/>
    <w:multiLevelType w:val="hybridMultilevel"/>
    <w:tmpl w:val="3646A7D8"/>
    <w:lvl w:ilvl="0" w:tplc="04090017">
      <w:start w:val="1"/>
      <w:numFmt w:val="lowerLetter"/>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8">
    <w:nsid w:val="7D0D2DA1"/>
    <w:multiLevelType w:val="singleLevel"/>
    <w:tmpl w:val="2E3ADCC0"/>
    <w:lvl w:ilvl="0">
      <w:start w:val="1"/>
      <w:numFmt w:val="bullet"/>
      <w:lvlText w:val=""/>
      <w:lvlJc w:val="left"/>
      <w:pPr>
        <w:tabs>
          <w:tab w:val="num" w:pos="360"/>
        </w:tabs>
        <w:ind w:left="360" w:hanging="360"/>
      </w:pPr>
      <w:rPr>
        <w:rFonts w:ascii="Symbol" w:hAnsi="Symbol" w:hint="default"/>
      </w:rPr>
    </w:lvl>
  </w:abstractNum>
  <w:abstractNum w:abstractNumId="49">
    <w:nsid w:val="7D266CC4"/>
    <w:multiLevelType w:val="hybridMultilevel"/>
    <w:tmpl w:val="BD84F1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0">
    <w:nsid w:val="7E472ADE"/>
    <w:multiLevelType w:val="hybridMultilevel"/>
    <w:tmpl w:val="72AEDEF6"/>
    <w:lvl w:ilvl="0" w:tplc="05469E4C">
      <w:start w:val="1"/>
      <w:numFmt w:val="lowerLetter"/>
      <w:lvlText w:val="(%1)"/>
      <w:lvlJc w:val="left"/>
      <w:pPr>
        <w:ind w:left="1080" w:hanging="360"/>
      </w:pPr>
      <w:rPr>
        <w:rFonts w:hint="default"/>
      </w:rPr>
    </w:lvl>
    <w:lvl w:ilvl="1" w:tplc="14090019">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num w:numId="1">
    <w:abstractNumId w:val="32"/>
  </w:num>
  <w:num w:numId="2">
    <w:abstractNumId w:val="41"/>
  </w:num>
  <w:num w:numId="3">
    <w:abstractNumId w:val="22"/>
  </w:num>
  <w:num w:numId="4">
    <w:abstractNumId w:val="38"/>
  </w:num>
  <w:num w:numId="5">
    <w:abstractNumId w:val="9"/>
  </w:num>
  <w:num w:numId="6">
    <w:abstractNumId w:val="26"/>
  </w:num>
  <w:num w:numId="7">
    <w:abstractNumId w:val="40"/>
  </w:num>
  <w:num w:numId="8">
    <w:abstractNumId w:val="25"/>
  </w:num>
  <w:num w:numId="9">
    <w:abstractNumId w:val="12"/>
  </w:num>
  <w:num w:numId="10">
    <w:abstractNumId w:val="43"/>
  </w:num>
  <w:num w:numId="11">
    <w:abstractNumId w:val="35"/>
  </w:num>
  <w:num w:numId="12">
    <w:abstractNumId w:val="21"/>
  </w:num>
  <w:num w:numId="13">
    <w:abstractNumId w:val="50"/>
  </w:num>
  <w:num w:numId="14">
    <w:abstractNumId w:val="5"/>
  </w:num>
  <w:num w:numId="15">
    <w:abstractNumId w:val="13"/>
  </w:num>
  <w:num w:numId="16">
    <w:abstractNumId w:val="28"/>
  </w:num>
  <w:num w:numId="17">
    <w:abstractNumId w:val="34"/>
  </w:num>
  <w:num w:numId="18">
    <w:abstractNumId w:val="49"/>
  </w:num>
  <w:num w:numId="19">
    <w:abstractNumId w:val="16"/>
  </w:num>
  <w:num w:numId="20">
    <w:abstractNumId w:val="10"/>
  </w:num>
  <w:num w:numId="21">
    <w:abstractNumId w:val="46"/>
  </w:num>
  <w:num w:numId="22">
    <w:abstractNumId w:val="1"/>
    <w:lvlOverride w:ilvl="0">
      <w:lvl w:ilvl="0">
        <w:start w:val="1"/>
        <w:numFmt w:val="bullet"/>
        <w:pStyle w:val="ListBullet2"/>
        <w:lvlText w:val=""/>
        <w:legacy w:legacy="1" w:legacySpace="0" w:legacyIndent="360"/>
        <w:lvlJc w:val="left"/>
        <w:pPr>
          <w:ind w:left="720" w:hanging="360"/>
        </w:pPr>
        <w:rPr>
          <w:rFonts w:ascii="Symbol" w:hAnsi="Symbol" w:hint="default"/>
        </w:rPr>
      </w:lvl>
    </w:lvlOverride>
  </w:num>
  <w:num w:numId="23">
    <w:abstractNumId w:val="0"/>
  </w:num>
  <w:num w:numId="24">
    <w:abstractNumId w:val="36"/>
  </w:num>
  <w:num w:numId="25">
    <w:abstractNumId w:val="18"/>
  </w:num>
  <w:num w:numId="26">
    <w:abstractNumId w:val="23"/>
  </w:num>
  <w:num w:numId="27">
    <w:abstractNumId w:val="14"/>
  </w:num>
  <w:num w:numId="28">
    <w:abstractNumId w:val="2"/>
  </w:num>
  <w:num w:numId="29">
    <w:abstractNumId w:val="39"/>
  </w:num>
  <w:num w:numId="30">
    <w:abstractNumId w:val="20"/>
  </w:num>
  <w:num w:numId="31">
    <w:abstractNumId w:val="17"/>
  </w:num>
  <w:num w:numId="32">
    <w:abstractNumId w:val="31"/>
  </w:num>
  <w:num w:numId="33">
    <w:abstractNumId w:val="19"/>
  </w:num>
  <w:num w:numId="34">
    <w:abstractNumId w:val="33"/>
  </w:num>
  <w:num w:numId="35">
    <w:abstractNumId w:val="47"/>
  </w:num>
  <w:num w:numId="36">
    <w:abstractNumId w:val="37"/>
  </w:num>
  <w:num w:numId="37">
    <w:abstractNumId w:val="6"/>
  </w:num>
  <w:num w:numId="38">
    <w:abstractNumId w:val="30"/>
  </w:num>
  <w:num w:numId="39">
    <w:abstractNumId w:val="42"/>
  </w:num>
  <w:num w:numId="40">
    <w:abstractNumId w:val="44"/>
  </w:num>
  <w:num w:numId="41">
    <w:abstractNumId w:val="7"/>
  </w:num>
  <w:num w:numId="42">
    <w:abstractNumId w:val="4"/>
  </w:num>
  <w:num w:numId="43">
    <w:abstractNumId w:val="48"/>
  </w:num>
  <w:num w:numId="44">
    <w:abstractNumId w:val="15"/>
  </w:num>
  <w:num w:numId="45">
    <w:abstractNumId w:val="11"/>
  </w:num>
  <w:num w:numId="46">
    <w:abstractNumId w:val="8"/>
  </w:num>
  <w:num w:numId="47">
    <w:abstractNumId w:val="45"/>
  </w:num>
  <w:num w:numId="48">
    <w:abstractNumId w:val="27"/>
  </w:num>
  <w:num w:numId="49">
    <w:abstractNumId w:val="3"/>
  </w:num>
  <w:num w:numId="50">
    <w:abstractNumId w:val="29"/>
  </w:num>
  <w:num w:numId="51">
    <w:abstractNumId w:val="24"/>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0695"/>
    <w:rsid w:val="00002B73"/>
    <w:rsid w:val="00013123"/>
    <w:rsid w:val="000206A3"/>
    <w:rsid w:val="00044528"/>
    <w:rsid w:val="000526CF"/>
    <w:rsid w:val="000761A5"/>
    <w:rsid w:val="00091BE5"/>
    <w:rsid w:val="00092910"/>
    <w:rsid w:val="000A4F86"/>
    <w:rsid w:val="001301B3"/>
    <w:rsid w:val="00134FA4"/>
    <w:rsid w:val="00180950"/>
    <w:rsid w:val="001D0D58"/>
    <w:rsid w:val="00201FC6"/>
    <w:rsid w:val="00214DDE"/>
    <w:rsid w:val="002336A1"/>
    <w:rsid w:val="0024368C"/>
    <w:rsid w:val="00265762"/>
    <w:rsid w:val="002716C3"/>
    <w:rsid w:val="00296758"/>
    <w:rsid w:val="002C38DD"/>
    <w:rsid w:val="002D5FC1"/>
    <w:rsid w:val="00303C00"/>
    <w:rsid w:val="00343A0B"/>
    <w:rsid w:val="0035004D"/>
    <w:rsid w:val="00364225"/>
    <w:rsid w:val="00377DEA"/>
    <w:rsid w:val="00381BA5"/>
    <w:rsid w:val="003F5CE5"/>
    <w:rsid w:val="004810FD"/>
    <w:rsid w:val="00487884"/>
    <w:rsid w:val="004C0347"/>
    <w:rsid w:val="00505E8C"/>
    <w:rsid w:val="00515AF7"/>
    <w:rsid w:val="00516ACC"/>
    <w:rsid w:val="0056156D"/>
    <w:rsid w:val="00563748"/>
    <w:rsid w:val="00597D83"/>
    <w:rsid w:val="005D20E7"/>
    <w:rsid w:val="005D2C44"/>
    <w:rsid w:val="00704B50"/>
    <w:rsid w:val="007262CA"/>
    <w:rsid w:val="007A0695"/>
    <w:rsid w:val="007B6051"/>
    <w:rsid w:val="007E558A"/>
    <w:rsid w:val="00801DAF"/>
    <w:rsid w:val="00820089"/>
    <w:rsid w:val="00845A46"/>
    <w:rsid w:val="008710E8"/>
    <w:rsid w:val="0088523C"/>
    <w:rsid w:val="0088733D"/>
    <w:rsid w:val="008B3D9B"/>
    <w:rsid w:val="008C025B"/>
    <w:rsid w:val="008E172B"/>
    <w:rsid w:val="009026E5"/>
    <w:rsid w:val="009148AB"/>
    <w:rsid w:val="00950BF5"/>
    <w:rsid w:val="009641FD"/>
    <w:rsid w:val="00985F37"/>
    <w:rsid w:val="00987DF1"/>
    <w:rsid w:val="009A2242"/>
    <w:rsid w:val="009B5CC7"/>
    <w:rsid w:val="00A12DFC"/>
    <w:rsid w:val="00A62B44"/>
    <w:rsid w:val="00A90857"/>
    <w:rsid w:val="00B07A6F"/>
    <w:rsid w:val="00B319F5"/>
    <w:rsid w:val="00B31DBF"/>
    <w:rsid w:val="00B32E08"/>
    <w:rsid w:val="00B32F6A"/>
    <w:rsid w:val="00B3312A"/>
    <w:rsid w:val="00B377D4"/>
    <w:rsid w:val="00B43511"/>
    <w:rsid w:val="00B9242F"/>
    <w:rsid w:val="00BB06D0"/>
    <w:rsid w:val="00BB43BE"/>
    <w:rsid w:val="00BD3090"/>
    <w:rsid w:val="00C1395E"/>
    <w:rsid w:val="00C66A63"/>
    <w:rsid w:val="00C811A3"/>
    <w:rsid w:val="00C85C42"/>
    <w:rsid w:val="00CD1D53"/>
    <w:rsid w:val="00D43785"/>
    <w:rsid w:val="00D60104"/>
    <w:rsid w:val="00D653E7"/>
    <w:rsid w:val="00D924E6"/>
    <w:rsid w:val="00DE0C58"/>
    <w:rsid w:val="00E52745"/>
    <w:rsid w:val="00E64157"/>
    <w:rsid w:val="00E95A70"/>
    <w:rsid w:val="00EA762B"/>
    <w:rsid w:val="00EF5E04"/>
    <w:rsid w:val="00F07C33"/>
    <w:rsid w:val="00F30D97"/>
    <w:rsid w:val="00F32962"/>
    <w:rsid w:val="00F626F2"/>
    <w:rsid w:val="00F8601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Bullet" w:uiPriority="0"/>
    <w:lsdException w:name="List Number" w:uiPriority="0"/>
    <w:lsdException w:name="List Bullet 2"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0695"/>
    <w:pPr>
      <w:spacing w:after="160" w:line="259" w:lineRule="auto"/>
    </w:pPr>
    <w:rPr>
      <w:lang w:val="en-GB"/>
    </w:rPr>
  </w:style>
  <w:style w:type="paragraph" w:styleId="Heading1">
    <w:name w:val="heading 1"/>
    <w:basedOn w:val="Normal"/>
    <w:next w:val="Normal"/>
    <w:link w:val="Heading1Char"/>
    <w:uiPriority w:val="99"/>
    <w:qFormat/>
    <w:rsid w:val="00381BA5"/>
    <w:pPr>
      <w:keepNext/>
      <w:spacing w:before="240" w:after="60" w:line="240" w:lineRule="auto"/>
      <w:outlineLvl w:val="0"/>
    </w:pPr>
    <w:rPr>
      <w:rFonts w:ascii="Calibri" w:eastAsia="MS ??" w:hAnsi="Calibri" w:cs="Times New Roman"/>
      <w:b/>
      <w:bCs/>
      <w:color w:val="00403F"/>
      <w:kern w:val="32"/>
      <w:sz w:val="44"/>
      <w:szCs w:val="27"/>
      <w:lang w:val="en-US"/>
    </w:rPr>
  </w:style>
  <w:style w:type="paragraph" w:styleId="Heading2">
    <w:name w:val="heading 2"/>
    <w:basedOn w:val="Normal"/>
    <w:next w:val="Normal"/>
    <w:link w:val="Heading2Char"/>
    <w:uiPriority w:val="99"/>
    <w:qFormat/>
    <w:rsid w:val="00381BA5"/>
    <w:pPr>
      <w:keepNext/>
      <w:spacing w:before="120" w:after="120" w:line="240" w:lineRule="auto"/>
      <w:outlineLvl w:val="1"/>
    </w:pPr>
    <w:rPr>
      <w:rFonts w:ascii="Calibri" w:eastAsia="MS Gothic" w:hAnsi="Calibri" w:cs="Times New Roman"/>
      <w:b/>
      <w:bCs/>
      <w:iCs/>
      <w:color w:val="026C7D"/>
      <w:sz w:val="28"/>
      <w:szCs w:val="28"/>
      <w:lang w:val="en-AU"/>
    </w:rPr>
  </w:style>
  <w:style w:type="paragraph" w:styleId="Heading3">
    <w:name w:val="heading 3"/>
    <w:basedOn w:val="Normal"/>
    <w:next w:val="Normal"/>
    <w:link w:val="Heading3Char"/>
    <w:uiPriority w:val="99"/>
    <w:qFormat/>
    <w:rsid w:val="007A0695"/>
    <w:pPr>
      <w:keepNext/>
      <w:numPr>
        <w:ilvl w:val="2"/>
        <w:numId w:val="1"/>
      </w:numPr>
      <w:spacing w:after="180" w:line="240" w:lineRule="auto"/>
      <w:jc w:val="both"/>
      <w:outlineLvl w:val="2"/>
    </w:pPr>
    <w:rPr>
      <w:rFonts w:ascii="Arial Narrow" w:eastAsia="MS ??" w:hAnsi="Arial Narrow" w:cs="Arial"/>
      <w:b/>
      <w:bCs/>
      <w:sz w:val="23"/>
      <w:szCs w:val="26"/>
      <w:lang w:val="en-US" w:eastAsia="en-AU"/>
    </w:rPr>
  </w:style>
  <w:style w:type="paragraph" w:styleId="Heading4">
    <w:name w:val="heading 4"/>
    <w:basedOn w:val="Normal"/>
    <w:next w:val="Normal"/>
    <w:link w:val="Heading4Char"/>
    <w:uiPriority w:val="99"/>
    <w:qFormat/>
    <w:rsid w:val="007A0695"/>
    <w:pPr>
      <w:keepNext/>
      <w:numPr>
        <w:ilvl w:val="3"/>
        <w:numId w:val="1"/>
      </w:numPr>
      <w:spacing w:before="240" w:after="60" w:line="240" w:lineRule="auto"/>
      <w:outlineLvl w:val="3"/>
    </w:pPr>
    <w:rPr>
      <w:rFonts w:ascii="Times New Roman" w:eastAsia="MS ??" w:hAnsi="Times New Roman" w:cs="Times New Roman"/>
      <w:b/>
      <w:bCs/>
      <w:sz w:val="28"/>
      <w:szCs w:val="28"/>
      <w:lang w:val="en-AU" w:eastAsia="en-AU"/>
    </w:rPr>
  </w:style>
  <w:style w:type="paragraph" w:styleId="Heading5">
    <w:name w:val="heading 5"/>
    <w:basedOn w:val="Normal"/>
    <w:next w:val="Normal"/>
    <w:link w:val="Heading5Char"/>
    <w:uiPriority w:val="99"/>
    <w:qFormat/>
    <w:rsid w:val="007A0695"/>
    <w:pPr>
      <w:numPr>
        <w:ilvl w:val="4"/>
        <w:numId w:val="1"/>
      </w:numPr>
      <w:spacing w:before="240" w:after="60" w:line="240" w:lineRule="auto"/>
      <w:outlineLvl w:val="4"/>
    </w:pPr>
    <w:rPr>
      <w:rFonts w:ascii="Arial Narrow" w:eastAsia="MS ??" w:hAnsi="Arial Narrow" w:cs="Times New Roman"/>
      <w:b/>
      <w:bCs/>
      <w:i/>
      <w:iCs/>
      <w:sz w:val="26"/>
      <w:szCs w:val="26"/>
      <w:lang w:val="en-AU" w:eastAsia="en-AU"/>
    </w:rPr>
  </w:style>
  <w:style w:type="paragraph" w:styleId="Heading6">
    <w:name w:val="heading 6"/>
    <w:basedOn w:val="Normal"/>
    <w:next w:val="Normal"/>
    <w:link w:val="Heading6Char"/>
    <w:uiPriority w:val="99"/>
    <w:qFormat/>
    <w:rsid w:val="007A0695"/>
    <w:pPr>
      <w:numPr>
        <w:ilvl w:val="5"/>
        <w:numId w:val="1"/>
      </w:numPr>
      <w:spacing w:before="240" w:after="60" w:line="240" w:lineRule="auto"/>
      <w:outlineLvl w:val="5"/>
    </w:pPr>
    <w:rPr>
      <w:rFonts w:ascii="Times New Roman" w:eastAsia="MS ??" w:hAnsi="Times New Roman" w:cs="Times New Roman"/>
      <w:b/>
      <w:bCs/>
      <w:lang w:val="en-AU" w:eastAsia="en-AU"/>
    </w:rPr>
  </w:style>
  <w:style w:type="paragraph" w:styleId="Heading7">
    <w:name w:val="heading 7"/>
    <w:basedOn w:val="Normal"/>
    <w:next w:val="Normal"/>
    <w:link w:val="Heading7Char"/>
    <w:uiPriority w:val="99"/>
    <w:qFormat/>
    <w:rsid w:val="007A0695"/>
    <w:pPr>
      <w:numPr>
        <w:ilvl w:val="6"/>
        <w:numId w:val="1"/>
      </w:numPr>
      <w:spacing w:before="240" w:after="60" w:line="240" w:lineRule="auto"/>
      <w:outlineLvl w:val="6"/>
    </w:pPr>
    <w:rPr>
      <w:rFonts w:ascii="Times New Roman" w:eastAsia="MS ??" w:hAnsi="Times New Roman" w:cs="Times New Roman"/>
      <w:sz w:val="24"/>
      <w:szCs w:val="24"/>
      <w:lang w:val="en-AU" w:eastAsia="en-AU"/>
    </w:rPr>
  </w:style>
  <w:style w:type="paragraph" w:styleId="Heading8">
    <w:name w:val="heading 8"/>
    <w:basedOn w:val="Normal"/>
    <w:next w:val="Normal"/>
    <w:link w:val="Heading8Char"/>
    <w:uiPriority w:val="99"/>
    <w:qFormat/>
    <w:rsid w:val="007A0695"/>
    <w:pPr>
      <w:numPr>
        <w:ilvl w:val="7"/>
        <w:numId w:val="1"/>
      </w:numPr>
      <w:spacing w:before="240" w:after="60" w:line="240" w:lineRule="auto"/>
      <w:outlineLvl w:val="7"/>
    </w:pPr>
    <w:rPr>
      <w:rFonts w:ascii="Times New Roman" w:eastAsia="MS ??" w:hAnsi="Times New Roman" w:cs="Times New Roman"/>
      <w:i/>
      <w:iCs/>
      <w:sz w:val="24"/>
      <w:szCs w:val="24"/>
      <w:lang w:val="en-AU" w:eastAsia="en-AU"/>
    </w:rPr>
  </w:style>
  <w:style w:type="paragraph" w:styleId="Heading9">
    <w:name w:val="heading 9"/>
    <w:basedOn w:val="Normal"/>
    <w:next w:val="Normal"/>
    <w:link w:val="Heading9Char"/>
    <w:uiPriority w:val="99"/>
    <w:qFormat/>
    <w:rsid w:val="007A0695"/>
    <w:pPr>
      <w:numPr>
        <w:ilvl w:val="8"/>
        <w:numId w:val="1"/>
      </w:numPr>
      <w:spacing w:before="240" w:after="60" w:line="240" w:lineRule="auto"/>
      <w:outlineLvl w:val="8"/>
    </w:pPr>
    <w:rPr>
      <w:rFonts w:ascii="Arial" w:eastAsia="MS ??" w:hAnsi="Arial" w:cs="Arial"/>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381BA5"/>
    <w:rPr>
      <w:rFonts w:ascii="Calibri" w:eastAsia="MS ??" w:hAnsi="Calibri" w:cs="Times New Roman"/>
      <w:b/>
      <w:bCs/>
      <w:color w:val="00403F"/>
      <w:kern w:val="32"/>
      <w:sz w:val="44"/>
      <w:szCs w:val="27"/>
      <w:lang w:val="en-US"/>
    </w:rPr>
  </w:style>
  <w:style w:type="character" w:customStyle="1" w:styleId="Heading2Char">
    <w:name w:val="Heading 2 Char"/>
    <w:basedOn w:val="DefaultParagraphFont"/>
    <w:link w:val="Heading2"/>
    <w:uiPriority w:val="99"/>
    <w:rsid w:val="00381BA5"/>
    <w:rPr>
      <w:rFonts w:ascii="Calibri" w:eastAsia="MS Gothic" w:hAnsi="Calibri" w:cs="Times New Roman"/>
      <w:b/>
      <w:bCs/>
      <w:iCs/>
      <w:color w:val="026C7D"/>
      <w:sz w:val="28"/>
      <w:szCs w:val="28"/>
    </w:rPr>
  </w:style>
  <w:style w:type="character" w:customStyle="1" w:styleId="Heading3Char">
    <w:name w:val="Heading 3 Char"/>
    <w:basedOn w:val="DefaultParagraphFont"/>
    <w:link w:val="Heading3"/>
    <w:uiPriority w:val="99"/>
    <w:rsid w:val="007A0695"/>
    <w:rPr>
      <w:rFonts w:ascii="Arial Narrow" w:eastAsia="MS ??" w:hAnsi="Arial Narrow" w:cs="Arial"/>
      <w:b/>
      <w:bCs/>
      <w:sz w:val="23"/>
      <w:szCs w:val="26"/>
      <w:lang w:val="en-US" w:eastAsia="en-AU"/>
    </w:rPr>
  </w:style>
  <w:style w:type="character" w:customStyle="1" w:styleId="Heading4Char">
    <w:name w:val="Heading 4 Char"/>
    <w:basedOn w:val="DefaultParagraphFont"/>
    <w:link w:val="Heading4"/>
    <w:uiPriority w:val="99"/>
    <w:rsid w:val="007A0695"/>
    <w:rPr>
      <w:rFonts w:ascii="Times New Roman" w:eastAsia="MS ??" w:hAnsi="Times New Roman" w:cs="Times New Roman"/>
      <w:b/>
      <w:bCs/>
      <w:sz w:val="28"/>
      <w:szCs w:val="28"/>
      <w:lang w:eastAsia="en-AU"/>
    </w:rPr>
  </w:style>
  <w:style w:type="character" w:customStyle="1" w:styleId="Heading5Char">
    <w:name w:val="Heading 5 Char"/>
    <w:basedOn w:val="DefaultParagraphFont"/>
    <w:link w:val="Heading5"/>
    <w:uiPriority w:val="99"/>
    <w:rsid w:val="007A0695"/>
    <w:rPr>
      <w:rFonts w:ascii="Arial Narrow" w:eastAsia="MS ??" w:hAnsi="Arial Narrow" w:cs="Times New Roman"/>
      <w:b/>
      <w:bCs/>
      <w:i/>
      <w:iCs/>
      <w:sz w:val="26"/>
      <w:szCs w:val="26"/>
      <w:lang w:eastAsia="en-AU"/>
    </w:rPr>
  </w:style>
  <w:style w:type="character" w:customStyle="1" w:styleId="Heading6Char">
    <w:name w:val="Heading 6 Char"/>
    <w:basedOn w:val="DefaultParagraphFont"/>
    <w:link w:val="Heading6"/>
    <w:uiPriority w:val="99"/>
    <w:rsid w:val="007A0695"/>
    <w:rPr>
      <w:rFonts w:ascii="Times New Roman" w:eastAsia="MS ??" w:hAnsi="Times New Roman" w:cs="Times New Roman"/>
      <w:b/>
      <w:bCs/>
      <w:lang w:eastAsia="en-AU"/>
    </w:rPr>
  </w:style>
  <w:style w:type="character" w:customStyle="1" w:styleId="Heading7Char">
    <w:name w:val="Heading 7 Char"/>
    <w:basedOn w:val="DefaultParagraphFont"/>
    <w:link w:val="Heading7"/>
    <w:uiPriority w:val="99"/>
    <w:rsid w:val="007A0695"/>
    <w:rPr>
      <w:rFonts w:ascii="Times New Roman" w:eastAsia="MS ??" w:hAnsi="Times New Roman" w:cs="Times New Roman"/>
      <w:sz w:val="24"/>
      <w:szCs w:val="24"/>
      <w:lang w:eastAsia="en-AU"/>
    </w:rPr>
  </w:style>
  <w:style w:type="character" w:customStyle="1" w:styleId="Heading8Char">
    <w:name w:val="Heading 8 Char"/>
    <w:basedOn w:val="DefaultParagraphFont"/>
    <w:link w:val="Heading8"/>
    <w:uiPriority w:val="99"/>
    <w:rsid w:val="007A0695"/>
    <w:rPr>
      <w:rFonts w:ascii="Times New Roman" w:eastAsia="MS ??" w:hAnsi="Times New Roman" w:cs="Times New Roman"/>
      <w:i/>
      <w:iCs/>
      <w:sz w:val="24"/>
      <w:szCs w:val="24"/>
      <w:lang w:eastAsia="en-AU"/>
    </w:rPr>
  </w:style>
  <w:style w:type="character" w:customStyle="1" w:styleId="Heading9Char">
    <w:name w:val="Heading 9 Char"/>
    <w:basedOn w:val="DefaultParagraphFont"/>
    <w:link w:val="Heading9"/>
    <w:uiPriority w:val="99"/>
    <w:rsid w:val="007A0695"/>
    <w:rPr>
      <w:rFonts w:ascii="Arial" w:eastAsia="MS ??" w:hAnsi="Arial" w:cs="Arial"/>
      <w:lang w:eastAsia="en-AU"/>
    </w:rPr>
  </w:style>
  <w:style w:type="paragraph" w:styleId="ListParagraph">
    <w:name w:val="List Paragraph"/>
    <w:aliases w:val="Table Bullet,Rec para,Dot pt,F5 List Paragraph,No Spacing1,List Paragraph Char Char Char,Indicator Text,Numbered Para 1,Colorful List - Accent 11,Bullet 1,MAIN CONTENT,List Paragraph12,List Paragraph2,Normal numbered,OBC Bullet"/>
    <w:basedOn w:val="Normal"/>
    <w:link w:val="ListParagraphChar"/>
    <w:uiPriority w:val="34"/>
    <w:qFormat/>
    <w:rsid w:val="007A0695"/>
    <w:pPr>
      <w:ind w:left="720"/>
      <w:contextualSpacing/>
    </w:pPr>
  </w:style>
  <w:style w:type="character" w:styleId="Hyperlink">
    <w:name w:val="Hyperlink"/>
    <w:basedOn w:val="DefaultParagraphFont"/>
    <w:uiPriority w:val="99"/>
    <w:unhideWhenUsed/>
    <w:rsid w:val="007A0695"/>
    <w:rPr>
      <w:color w:val="0000FF" w:themeColor="hyperlink"/>
      <w:u w:val="single"/>
    </w:rPr>
  </w:style>
  <w:style w:type="character" w:customStyle="1" w:styleId="ListParagraphChar">
    <w:name w:val="List Paragraph Char"/>
    <w:aliases w:val="Table Bullet Char,Rec para Char,Dot pt Char,F5 List Paragraph Char,No Spacing1 Char,List Paragraph Char Char Char Char,Indicator Text Char,Numbered Para 1 Char,Colorful List - Accent 11 Char,Bullet 1 Char,MAIN CONTENT Char"/>
    <w:link w:val="ListParagraph"/>
    <w:uiPriority w:val="99"/>
    <w:locked/>
    <w:rsid w:val="007A0695"/>
    <w:rPr>
      <w:lang w:val="en-GB"/>
    </w:rPr>
  </w:style>
  <w:style w:type="paragraph" w:styleId="Header">
    <w:name w:val="header"/>
    <w:basedOn w:val="Normal"/>
    <w:link w:val="HeaderChar"/>
    <w:unhideWhenUsed/>
    <w:rsid w:val="007A0695"/>
    <w:pPr>
      <w:tabs>
        <w:tab w:val="center" w:pos="4513"/>
        <w:tab w:val="right" w:pos="9026"/>
      </w:tabs>
      <w:spacing w:after="0" w:line="240" w:lineRule="auto"/>
    </w:pPr>
  </w:style>
  <w:style w:type="character" w:customStyle="1" w:styleId="HeaderChar">
    <w:name w:val="Header Char"/>
    <w:basedOn w:val="DefaultParagraphFont"/>
    <w:link w:val="Header"/>
    <w:rsid w:val="007A0695"/>
    <w:rPr>
      <w:lang w:val="en-GB"/>
    </w:rPr>
  </w:style>
  <w:style w:type="paragraph" w:styleId="BalloonText">
    <w:name w:val="Balloon Text"/>
    <w:basedOn w:val="Normal"/>
    <w:link w:val="BalloonTextChar"/>
    <w:uiPriority w:val="99"/>
    <w:semiHidden/>
    <w:unhideWhenUsed/>
    <w:rsid w:val="007A06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0695"/>
    <w:rPr>
      <w:rFonts w:ascii="Tahoma" w:hAnsi="Tahoma" w:cs="Tahoma"/>
      <w:sz w:val="16"/>
      <w:szCs w:val="16"/>
      <w:lang w:val="en-GB"/>
    </w:rPr>
  </w:style>
  <w:style w:type="paragraph" w:styleId="Footer">
    <w:name w:val="footer"/>
    <w:basedOn w:val="Normal"/>
    <w:link w:val="FooterChar"/>
    <w:uiPriority w:val="99"/>
    <w:unhideWhenUsed/>
    <w:rsid w:val="007A06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0695"/>
    <w:rPr>
      <w:lang w:val="en-GB"/>
    </w:rPr>
  </w:style>
  <w:style w:type="table" w:styleId="TableGrid">
    <w:name w:val="Table Grid"/>
    <w:basedOn w:val="TableNormal"/>
    <w:uiPriority w:val="59"/>
    <w:rsid w:val="00950B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rsid w:val="00845A46"/>
    <w:pPr>
      <w:tabs>
        <w:tab w:val="num" w:pos="432"/>
      </w:tabs>
      <w:spacing w:before="120" w:after="0" w:line="240" w:lineRule="auto"/>
      <w:ind w:left="432" w:hanging="432"/>
    </w:pPr>
    <w:rPr>
      <w:rFonts w:ascii="Times New Roman" w:eastAsia="Times New Roman" w:hAnsi="Times New Roman" w:cs="Times New Roman"/>
      <w:sz w:val="24"/>
      <w:szCs w:val="20"/>
      <w:lang w:val="en-AU"/>
    </w:rPr>
  </w:style>
  <w:style w:type="paragraph" w:styleId="ListBullet2">
    <w:name w:val="List Bullet 2"/>
    <w:basedOn w:val="ListBullet"/>
    <w:rsid w:val="00845A46"/>
    <w:pPr>
      <w:numPr>
        <w:numId w:val="22"/>
      </w:numPr>
      <w:tabs>
        <w:tab w:val="right" w:pos="360"/>
      </w:tabs>
      <w:ind w:left="1080"/>
    </w:pPr>
  </w:style>
  <w:style w:type="paragraph" w:customStyle="1" w:styleId="SpecialHeading">
    <w:name w:val="Special Heading"/>
    <w:basedOn w:val="Normal"/>
    <w:rsid w:val="00F86019"/>
    <w:pPr>
      <w:spacing w:after="0" w:line="240" w:lineRule="auto"/>
    </w:pPr>
    <w:rPr>
      <w:rFonts w:ascii="Times New Roman" w:eastAsia="Times New Roman" w:hAnsi="Times New Roman" w:cs="Times New Roman"/>
      <w:b/>
      <w:sz w:val="24"/>
      <w:szCs w:val="20"/>
      <w:lang w:val="en-CA" w:eastAsia="en-GB"/>
    </w:rPr>
  </w:style>
  <w:style w:type="paragraph" w:styleId="BodyText">
    <w:name w:val="Body Text"/>
    <w:basedOn w:val="Normal"/>
    <w:link w:val="BodyTextChar"/>
    <w:semiHidden/>
    <w:rsid w:val="00F86019"/>
    <w:pPr>
      <w:spacing w:after="0" w:line="240" w:lineRule="auto"/>
      <w:jc w:val="center"/>
    </w:pPr>
    <w:rPr>
      <w:rFonts w:ascii="Times New Roman" w:eastAsia="Times New Roman" w:hAnsi="Times New Roman" w:cs="Times New Roman"/>
      <w:sz w:val="24"/>
      <w:szCs w:val="20"/>
      <w:lang w:val="en-CA" w:eastAsia="en-GB"/>
    </w:rPr>
  </w:style>
  <w:style w:type="character" w:customStyle="1" w:styleId="BodyTextChar">
    <w:name w:val="Body Text Char"/>
    <w:basedOn w:val="DefaultParagraphFont"/>
    <w:link w:val="BodyText"/>
    <w:semiHidden/>
    <w:rsid w:val="00F86019"/>
    <w:rPr>
      <w:rFonts w:ascii="Times New Roman" w:eastAsia="Times New Roman" w:hAnsi="Times New Roman" w:cs="Times New Roman"/>
      <w:sz w:val="24"/>
      <w:szCs w:val="20"/>
      <w:lang w:val="en-CA" w:eastAsia="en-GB"/>
    </w:rPr>
  </w:style>
  <w:style w:type="paragraph" w:styleId="BodyText2">
    <w:name w:val="Body Text 2"/>
    <w:basedOn w:val="Normal"/>
    <w:link w:val="BodyText2Char"/>
    <w:semiHidden/>
    <w:rsid w:val="00F86019"/>
    <w:pPr>
      <w:spacing w:after="0" w:line="240" w:lineRule="auto"/>
      <w:jc w:val="center"/>
    </w:pPr>
    <w:rPr>
      <w:rFonts w:ascii="Times New Roman" w:eastAsia="Times New Roman" w:hAnsi="Times New Roman" w:cs="Times New Roman"/>
      <w:b/>
      <w:sz w:val="24"/>
      <w:szCs w:val="20"/>
      <w:lang w:val="en-CA" w:eastAsia="en-GB"/>
    </w:rPr>
  </w:style>
  <w:style w:type="character" w:customStyle="1" w:styleId="BodyText2Char">
    <w:name w:val="Body Text 2 Char"/>
    <w:basedOn w:val="DefaultParagraphFont"/>
    <w:link w:val="BodyText2"/>
    <w:semiHidden/>
    <w:rsid w:val="00F86019"/>
    <w:rPr>
      <w:rFonts w:ascii="Times New Roman" w:eastAsia="Times New Roman" w:hAnsi="Times New Roman" w:cs="Times New Roman"/>
      <w:b/>
      <w:sz w:val="24"/>
      <w:szCs w:val="20"/>
      <w:lang w:val="en-CA" w:eastAsia="en-GB"/>
    </w:rPr>
  </w:style>
  <w:style w:type="paragraph" w:styleId="ListNumber">
    <w:name w:val="List Number"/>
    <w:basedOn w:val="Normal"/>
    <w:semiHidden/>
    <w:rsid w:val="00F86019"/>
    <w:pPr>
      <w:numPr>
        <w:numId w:val="23"/>
      </w:numPr>
      <w:spacing w:after="0" w:line="240" w:lineRule="auto"/>
    </w:pPr>
    <w:rPr>
      <w:rFonts w:ascii="Arial" w:eastAsia="Times New Roman" w:hAnsi="Arial" w:cs="Times New Roman"/>
      <w:sz w:val="24"/>
      <w:szCs w:val="20"/>
      <w:lang w:val="en-NZ" w:eastAsia="en-GB"/>
    </w:rPr>
  </w:style>
  <w:style w:type="paragraph" w:customStyle="1" w:styleId="BulletText2">
    <w:name w:val="Bullet Text 2"/>
    <w:basedOn w:val="Normal"/>
    <w:rsid w:val="00F86019"/>
    <w:pPr>
      <w:numPr>
        <w:numId w:val="24"/>
      </w:numPr>
      <w:spacing w:after="0" w:line="240" w:lineRule="auto"/>
    </w:pPr>
    <w:rPr>
      <w:rFonts w:ascii="Arial" w:eastAsia="Times New Roman" w:hAnsi="Arial" w:cs="Times New Roman"/>
      <w:sz w:val="24"/>
      <w:szCs w:val="20"/>
      <w:lang w:val="en-NZ" w:eastAsia="en-GB"/>
    </w:rPr>
  </w:style>
  <w:style w:type="paragraph" w:styleId="Subtitle">
    <w:name w:val="Subtitle"/>
    <w:aliases w:val="Subsesection"/>
    <w:basedOn w:val="Normal"/>
    <w:next w:val="Normal"/>
    <w:link w:val="SubtitleChar"/>
    <w:uiPriority w:val="11"/>
    <w:qFormat/>
    <w:rsid w:val="00381BA5"/>
    <w:pPr>
      <w:numPr>
        <w:ilvl w:val="1"/>
      </w:numPr>
    </w:pPr>
    <w:rPr>
      <w:rFonts w:eastAsiaTheme="majorEastAsia" w:cstheme="majorBidi"/>
      <w:b/>
      <w:iCs/>
      <w:color w:val="026C7D"/>
      <w:spacing w:val="15"/>
      <w:sz w:val="28"/>
      <w:szCs w:val="24"/>
    </w:rPr>
  </w:style>
  <w:style w:type="character" w:customStyle="1" w:styleId="SubtitleChar">
    <w:name w:val="Subtitle Char"/>
    <w:aliases w:val="Subsesection Char"/>
    <w:basedOn w:val="DefaultParagraphFont"/>
    <w:link w:val="Subtitle"/>
    <w:uiPriority w:val="11"/>
    <w:rsid w:val="00381BA5"/>
    <w:rPr>
      <w:rFonts w:eastAsiaTheme="majorEastAsia" w:cstheme="majorBidi"/>
      <w:b/>
      <w:iCs/>
      <w:color w:val="026C7D"/>
      <w:spacing w:val="15"/>
      <w:sz w:val="28"/>
      <w:szCs w:val="24"/>
      <w:lang w:val="en-GB"/>
    </w:rPr>
  </w:style>
  <w:style w:type="paragraph" w:styleId="Title">
    <w:name w:val="Title"/>
    <w:basedOn w:val="Normal"/>
    <w:next w:val="Normal"/>
    <w:link w:val="TitleChar"/>
    <w:uiPriority w:val="10"/>
    <w:qFormat/>
    <w:rsid w:val="00381BA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81BA5"/>
    <w:rPr>
      <w:rFonts w:asciiTheme="majorHAnsi" w:eastAsiaTheme="majorEastAsia" w:hAnsiTheme="majorHAnsi" w:cstheme="majorBidi"/>
      <w:color w:val="17365D" w:themeColor="text2" w:themeShade="BF"/>
      <w:spacing w:val="5"/>
      <w:kern w:val="28"/>
      <w:sz w:val="52"/>
      <w:szCs w:val="52"/>
      <w:lang w:val="en-GB"/>
    </w:rPr>
  </w:style>
  <w:style w:type="character" w:styleId="Strong">
    <w:name w:val="Strong"/>
    <w:aliases w:val="Heading"/>
    <w:basedOn w:val="HeaderChar"/>
    <w:uiPriority w:val="22"/>
    <w:qFormat/>
    <w:rsid w:val="00381BA5"/>
    <w:rPr>
      <w:rFonts w:asciiTheme="minorHAnsi" w:hAnsiTheme="minorHAnsi"/>
      <w:b/>
      <w:bCs/>
      <w:color w:val="00403F"/>
      <w:sz w:val="44"/>
      <w:lang w:val="en-GB"/>
    </w:rPr>
  </w:style>
  <w:style w:type="paragraph" w:styleId="TOCHeading">
    <w:name w:val="TOC Heading"/>
    <w:basedOn w:val="Heading1"/>
    <w:next w:val="Normal"/>
    <w:uiPriority w:val="39"/>
    <w:semiHidden/>
    <w:unhideWhenUsed/>
    <w:qFormat/>
    <w:rsid w:val="00381BA5"/>
    <w:pPr>
      <w:keepLines/>
      <w:spacing w:before="480" w:after="0" w:line="276" w:lineRule="auto"/>
      <w:outlineLvl w:val="9"/>
    </w:pPr>
    <w:rPr>
      <w:rFonts w:asciiTheme="majorHAnsi" w:eastAsiaTheme="majorEastAsia" w:hAnsiTheme="majorHAnsi" w:cstheme="majorBidi"/>
      <w:smallCaps/>
      <w:color w:val="365F91" w:themeColor="accent1" w:themeShade="BF"/>
      <w:kern w:val="0"/>
      <w:sz w:val="28"/>
      <w:szCs w:val="28"/>
      <w:lang w:eastAsia="ja-JP"/>
    </w:rPr>
  </w:style>
  <w:style w:type="paragraph" w:styleId="TOC2">
    <w:name w:val="toc 2"/>
    <w:basedOn w:val="Normal"/>
    <w:next w:val="Normal"/>
    <w:autoRedefine/>
    <w:uiPriority w:val="39"/>
    <w:unhideWhenUsed/>
    <w:rsid w:val="00381BA5"/>
    <w:pPr>
      <w:spacing w:after="100"/>
      <w:ind w:left="220"/>
    </w:pPr>
  </w:style>
  <w:style w:type="paragraph" w:styleId="TOC3">
    <w:name w:val="toc 3"/>
    <w:basedOn w:val="Normal"/>
    <w:next w:val="Normal"/>
    <w:autoRedefine/>
    <w:uiPriority w:val="39"/>
    <w:unhideWhenUsed/>
    <w:rsid w:val="00381BA5"/>
    <w:pPr>
      <w:spacing w:after="100"/>
      <w:ind w:left="440"/>
    </w:pPr>
  </w:style>
  <w:style w:type="paragraph" w:styleId="TOC1">
    <w:name w:val="toc 1"/>
    <w:basedOn w:val="Normal"/>
    <w:next w:val="Normal"/>
    <w:autoRedefine/>
    <w:uiPriority w:val="39"/>
    <w:unhideWhenUsed/>
    <w:rsid w:val="00381BA5"/>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Bullet" w:uiPriority="0"/>
    <w:lsdException w:name="List Number" w:uiPriority="0"/>
    <w:lsdException w:name="List Bullet 2"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0695"/>
    <w:pPr>
      <w:spacing w:after="160" w:line="259" w:lineRule="auto"/>
    </w:pPr>
    <w:rPr>
      <w:lang w:val="en-GB"/>
    </w:rPr>
  </w:style>
  <w:style w:type="paragraph" w:styleId="Heading1">
    <w:name w:val="heading 1"/>
    <w:basedOn w:val="Normal"/>
    <w:next w:val="Normal"/>
    <w:link w:val="Heading1Char"/>
    <w:uiPriority w:val="99"/>
    <w:qFormat/>
    <w:rsid w:val="00381BA5"/>
    <w:pPr>
      <w:keepNext/>
      <w:spacing w:before="240" w:after="60" w:line="240" w:lineRule="auto"/>
      <w:outlineLvl w:val="0"/>
    </w:pPr>
    <w:rPr>
      <w:rFonts w:ascii="Calibri" w:eastAsia="MS ??" w:hAnsi="Calibri" w:cs="Times New Roman"/>
      <w:b/>
      <w:bCs/>
      <w:color w:val="00403F"/>
      <w:kern w:val="32"/>
      <w:sz w:val="44"/>
      <w:szCs w:val="27"/>
      <w:lang w:val="en-US"/>
    </w:rPr>
  </w:style>
  <w:style w:type="paragraph" w:styleId="Heading2">
    <w:name w:val="heading 2"/>
    <w:basedOn w:val="Normal"/>
    <w:next w:val="Normal"/>
    <w:link w:val="Heading2Char"/>
    <w:uiPriority w:val="99"/>
    <w:qFormat/>
    <w:rsid w:val="00381BA5"/>
    <w:pPr>
      <w:keepNext/>
      <w:spacing w:before="120" w:after="120" w:line="240" w:lineRule="auto"/>
      <w:outlineLvl w:val="1"/>
    </w:pPr>
    <w:rPr>
      <w:rFonts w:ascii="Calibri" w:eastAsia="MS Gothic" w:hAnsi="Calibri" w:cs="Times New Roman"/>
      <w:b/>
      <w:bCs/>
      <w:iCs/>
      <w:color w:val="026C7D"/>
      <w:sz w:val="28"/>
      <w:szCs w:val="28"/>
      <w:lang w:val="en-AU"/>
    </w:rPr>
  </w:style>
  <w:style w:type="paragraph" w:styleId="Heading3">
    <w:name w:val="heading 3"/>
    <w:basedOn w:val="Normal"/>
    <w:next w:val="Normal"/>
    <w:link w:val="Heading3Char"/>
    <w:uiPriority w:val="99"/>
    <w:qFormat/>
    <w:rsid w:val="007A0695"/>
    <w:pPr>
      <w:keepNext/>
      <w:numPr>
        <w:ilvl w:val="2"/>
        <w:numId w:val="1"/>
      </w:numPr>
      <w:spacing w:after="180" w:line="240" w:lineRule="auto"/>
      <w:jc w:val="both"/>
      <w:outlineLvl w:val="2"/>
    </w:pPr>
    <w:rPr>
      <w:rFonts w:ascii="Arial Narrow" w:eastAsia="MS ??" w:hAnsi="Arial Narrow" w:cs="Arial"/>
      <w:b/>
      <w:bCs/>
      <w:sz w:val="23"/>
      <w:szCs w:val="26"/>
      <w:lang w:val="en-US" w:eastAsia="en-AU"/>
    </w:rPr>
  </w:style>
  <w:style w:type="paragraph" w:styleId="Heading4">
    <w:name w:val="heading 4"/>
    <w:basedOn w:val="Normal"/>
    <w:next w:val="Normal"/>
    <w:link w:val="Heading4Char"/>
    <w:uiPriority w:val="99"/>
    <w:qFormat/>
    <w:rsid w:val="007A0695"/>
    <w:pPr>
      <w:keepNext/>
      <w:numPr>
        <w:ilvl w:val="3"/>
        <w:numId w:val="1"/>
      </w:numPr>
      <w:spacing w:before="240" w:after="60" w:line="240" w:lineRule="auto"/>
      <w:outlineLvl w:val="3"/>
    </w:pPr>
    <w:rPr>
      <w:rFonts w:ascii="Times New Roman" w:eastAsia="MS ??" w:hAnsi="Times New Roman" w:cs="Times New Roman"/>
      <w:b/>
      <w:bCs/>
      <w:sz w:val="28"/>
      <w:szCs w:val="28"/>
      <w:lang w:val="en-AU" w:eastAsia="en-AU"/>
    </w:rPr>
  </w:style>
  <w:style w:type="paragraph" w:styleId="Heading5">
    <w:name w:val="heading 5"/>
    <w:basedOn w:val="Normal"/>
    <w:next w:val="Normal"/>
    <w:link w:val="Heading5Char"/>
    <w:uiPriority w:val="99"/>
    <w:qFormat/>
    <w:rsid w:val="007A0695"/>
    <w:pPr>
      <w:numPr>
        <w:ilvl w:val="4"/>
        <w:numId w:val="1"/>
      </w:numPr>
      <w:spacing w:before="240" w:after="60" w:line="240" w:lineRule="auto"/>
      <w:outlineLvl w:val="4"/>
    </w:pPr>
    <w:rPr>
      <w:rFonts w:ascii="Arial Narrow" w:eastAsia="MS ??" w:hAnsi="Arial Narrow" w:cs="Times New Roman"/>
      <w:b/>
      <w:bCs/>
      <w:i/>
      <w:iCs/>
      <w:sz w:val="26"/>
      <w:szCs w:val="26"/>
      <w:lang w:val="en-AU" w:eastAsia="en-AU"/>
    </w:rPr>
  </w:style>
  <w:style w:type="paragraph" w:styleId="Heading6">
    <w:name w:val="heading 6"/>
    <w:basedOn w:val="Normal"/>
    <w:next w:val="Normal"/>
    <w:link w:val="Heading6Char"/>
    <w:uiPriority w:val="99"/>
    <w:qFormat/>
    <w:rsid w:val="007A0695"/>
    <w:pPr>
      <w:numPr>
        <w:ilvl w:val="5"/>
        <w:numId w:val="1"/>
      </w:numPr>
      <w:spacing w:before="240" w:after="60" w:line="240" w:lineRule="auto"/>
      <w:outlineLvl w:val="5"/>
    </w:pPr>
    <w:rPr>
      <w:rFonts w:ascii="Times New Roman" w:eastAsia="MS ??" w:hAnsi="Times New Roman" w:cs="Times New Roman"/>
      <w:b/>
      <w:bCs/>
      <w:lang w:val="en-AU" w:eastAsia="en-AU"/>
    </w:rPr>
  </w:style>
  <w:style w:type="paragraph" w:styleId="Heading7">
    <w:name w:val="heading 7"/>
    <w:basedOn w:val="Normal"/>
    <w:next w:val="Normal"/>
    <w:link w:val="Heading7Char"/>
    <w:uiPriority w:val="99"/>
    <w:qFormat/>
    <w:rsid w:val="007A0695"/>
    <w:pPr>
      <w:numPr>
        <w:ilvl w:val="6"/>
        <w:numId w:val="1"/>
      </w:numPr>
      <w:spacing w:before="240" w:after="60" w:line="240" w:lineRule="auto"/>
      <w:outlineLvl w:val="6"/>
    </w:pPr>
    <w:rPr>
      <w:rFonts w:ascii="Times New Roman" w:eastAsia="MS ??" w:hAnsi="Times New Roman" w:cs="Times New Roman"/>
      <w:sz w:val="24"/>
      <w:szCs w:val="24"/>
      <w:lang w:val="en-AU" w:eastAsia="en-AU"/>
    </w:rPr>
  </w:style>
  <w:style w:type="paragraph" w:styleId="Heading8">
    <w:name w:val="heading 8"/>
    <w:basedOn w:val="Normal"/>
    <w:next w:val="Normal"/>
    <w:link w:val="Heading8Char"/>
    <w:uiPriority w:val="99"/>
    <w:qFormat/>
    <w:rsid w:val="007A0695"/>
    <w:pPr>
      <w:numPr>
        <w:ilvl w:val="7"/>
        <w:numId w:val="1"/>
      </w:numPr>
      <w:spacing w:before="240" w:after="60" w:line="240" w:lineRule="auto"/>
      <w:outlineLvl w:val="7"/>
    </w:pPr>
    <w:rPr>
      <w:rFonts w:ascii="Times New Roman" w:eastAsia="MS ??" w:hAnsi="Times New Roman" w:cs="Times New Roman"/>
      <w:i/>
      <w:iCs/>
      <w:sz w:val="24"/>
      <w:szCs w:val="24"/>
      <w:lang w:val="en-AU" w:eastAsia="en-AU"/>
    </w:rPr>
  </w:style>
  <w:style w:type="paragraph" w:styleId="Heading9">
    <w:name w:val="heading 9"/>
    <w:basedOn w:val="Normal"/>
    <w:next w:val="Normal"/>
    <w:link w:val="Heading9Char"/>
    <w:uiPriority w:val="99"/>
    <w:qFormat/>
    <w:rsid w:val="007A0695"/>
    <w:pPr>
      <w:numPr>
        <w:ilvl w:val="8"/>
        <w:numId w:val="1"/>
      </w:numPr>
      <w:spacing w:before="240" w:after="60" w:line="240" w:lineRule="auto"/>
      <w:outlineLvl w:val="8"/>
    </w:pPr>
    <w:rPr>
      <w:rFonts w:ascii="Arial" w:eastAsia="MS ??" w:hAnsi="Arial" w:cs="Arial"/>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381BA5"/>
    <w:rPr>
      <w:rFonts w:ascii="Calibri" w:eastAsia="MS ??" w:hAnsi="Calibri" w:cs="Times New Roman"/>
      <w:b/>
      <w:bCs/>
      <w:color w:val="00403F"/>
      <w:kern w:val="32"/>
      <w:sz w:val="44"/>
      <w:szCs w:val="27"/>
      <w:lang w:val="en-US"/>
    </w:rPr>
  </w:style>
  <w:style w:type="character" w:customStyle="1" w:styleId="Heading2Char">
    <w:name w:val="Heading 2 Char"/>
    <w:basedOn w:val="DefaultParagraphFont"/>
    <w:link w:val="Heading2"/>
    <w:uiPriority w:val="99"/>
    <w:rsid w:val="00381BA5"/>
    <w:rPr>
      <w:rFonts w:ascii="Calibri" w:eastAsia="MS Gothic" w:hAnsi="Calibri" w:cs="Times New Roman"/>
      <w:b/>
      <w:bCs/>
      <w:iCs/>
      <w:color w:val="026C7D"/>
      <w:sz w:val="28"/>
      <w:szCs w:val="28"/>
    </w:rPr>
  </w:style>
  <w:style w:type="character" w:customStyle="1" w:styleId="Heading3Char">
    <w:name w:val="Heading 3 Char"/>
    <w:basedOn w:val="DefaultParagraphFont"/>
    <w:link w:val="Heading3"/>
    <w:uiPriority w:val="99"/>
    <w:rsid w:val="007A0695"/>
    <w:rPr>
      <w:rFonts w:ascii="Arial Narrow" w:eastAsia="MS ??" w:hAnsi="Arial Narrow" w:cs="Arial"/>
      <w:b/>
      <w:bCs/>
      <w:sz w:val="23"/>
      <w:szCs w:val="26"/>
      <w:lang w:val="en-US" w:eastAsia="en-AU"/>
    </w:rPr>
  </w:style>
  <w:style w:type="character" w:customStyle="1" w:styleId="Heading4Char">
    <w:name w:val="Heading 4 Char"/>
    <w:basedOn w:val="DefaultParagraphFont"/>
    <w:link w:val="Heading4"/>
    <w:uiPriority w:val="99"/>
    <w:rsid w:val="007A0695"/>
    <w:rPr>
      <w:rFonts w:ascii="Times New Roman" w:eastAsia="MS ??" w:hAnsi="Times New Roman" w:cs="Times New Roman"/>
      <w:b/>
      <w:bCs/>
      <w:sz w:val="28"/>
      <w:szCs w:val="28"/>
      <w:lang w:eastAsia="en-AU"/>
    </w:rPr>
  </w:style>
  <w:style w:type="character" w:customStyle="1" w:styleId="Heading5Char">
    <w:name w:val="Heading 5 Char"/>
    <w:basedOn w:val="DefaultParagraphFont"/>
    <w:link w:val="Heading5"/>
    <w:uiPriority w:val="99"/>
    <w:rsid w:val="007A0695"/>
    <w:rPr>
      <w:rFonts w:ascii="Arial Narrow" w:eastAsia="MS ??" w:hAnsi="Arial Narrow" w:cs="Times New Roman"/>
      <w:b/>
      <w:bCs/>
      <w:i/>
      <w:iCs/>
      <w:sz w:val="26"/>
      <w:szCs w:val="26"/>
      <w:lang w:eastAsia="en-AU"/>
    </w:rPr>
  </w:style>
  <w:style w:type="character" w:customStyle="1" w:styleId="Heading6Char">
    <w:name w:val="Heading 6 Char"/>
    <w:basedOn w:val="DefaultParagraphFont"/>
    <w:link w:val="Heading6"/>
    <w:uiPriority w:val="99"/>
    <w:rsid w:val="007A0695"/>
    <w:rPr>
      <w:rFonts w:ascii="Times New Roman" w:eastAsia="MS ??" w:hAnsi="Times New Roman" w:cs="Times New Roman"/>
      <w:b/>
      <w:bCs/>
      <w:lang w:eastAsia="en-AU"/>
    </w:rPr>
  </w:style>
  <w:style w:type="character" w:customStyle="1" w:styleId="Heading7Char">
    <w:name w:val="Heading 7 Char"/>
    <w:basedOn w:val="DefaultParagraphFont"/>
    <w:link w:val="Heading7"/>
    <w:uiPriority w:val="99"/>
    <w:rsid w:val="007A0695"/>
    <w:rPr>
      <w:rFonts w:ascii="Times New Roman" w:eastAsia="MS ??" w:hAnsi="Times New Roman" w:cs="Times New Roman"/>
      <w:sz w:val="24"/>
      <w:szCs w:val="24"/>
      <w:lang w:eastAsia="en-AU"/>
    </w:rPr>
  </w:style>
  <w:style w:type="character" w:customStyle="1" w:styleId="Heading8Char">
    <w:name w:val="Heading 8 Char"/>
    <w:basedOn w:val="DefaultParagraphFont"/>
    <w:link w:val="Heading8"/>
    <w:uiPriority w:val="99"/>
    <w:rsid w:val="007A0695"/>
    <w:rPr>
      <w:rFonts w:ascii="Times New Roman" w:eastAsia="MS ??" w:hAnsi="Times New Roman" w:cs="Times New Roman"/>
      <w:i/>
      <w:iCs/>
      <w:sz w:val="24"/>
      <w:szCs w:val="24"/>
      <w:lang w:eastAsia="en-AU"/>
    </w:rPr>
  </w:style>
  <w:style w:type="character" w:customStyle="1" w:styleId="Heading9Char">
    <w:name w:val="Heading 9 Char"/>
    <w:basedOn w:val="DefaultParagraphFont"/>
    <w:link w:val="Heading9"/>
    <w:uiPriority w:val="99"/>
    <w:rsid w:val="007A0695"/>
    <w:rPr>
      <w:rFonts w:ascii="Arial" w:eastAsia="MS ??" w:hAnsi="Arial" w:cs="Arial"/>
      <w:lang w:eastAsia="en-AU"/>
    </w:rPr>
  </w:style>
  <w:style w:type="paragraph" w:styleId="ListParagraph">
    <w:name w:val="List Paragraph"/>
    <w:aliases w:val="Table Bullet,Rec para,Dot pt,F5 List Paragraph,No Spacing1,List Paragraph Char Char Char,Indicator Text,Numbered Para 1,Colorful List - Accent 11,Bullet 1,MAIN CONTENT,List Paragraph12,List Paragraph2,Normal numbered,OBC Bullet"/>
    <w:basedOn w:val="Normal"/>
    <w:link w:val="ListParagraphChar"/>
    <w:uiPriority w:val="34"/>
    <w:qFormat/>
    <w:rsid w:val="007A0695"/>
    <w:pPr>
      <w:ind w:left="720"/>
      <w:contextualSpacing/>
    </w:pPr>
  </w:style>
  <w:style w:type="character" w:styleId="Hyperlink">
    <w:name w:val="Hyperlink"/>
    <w:basedOn w:val="DefaultParagraphFont"/>
    <w:uiPriority w:val="99"/>
    <w:unhideWhenUsed/>
    <w:rsid w:val="007A0695"/>
    <w:rPr>
      <w:color w:val="0000FF" w:themeColor="hyperlink"/>
      <w:u w:val="single"/>
    </w:rPr>
  </w:style>
  <w:style w:type="character" w:customStyle="1" w:styleId="ListParagraphChar">
    <w:name w:val="List Paragraph Char"/>
    <w:aliases w:val="Table Bullet Char,Rec para Char,Dot pt Char,F5 List Paragraph Char,No Spacing1 Char,List Paragraph Char Char Char Char,Indicator Text Char,Numbered Para 1 Char,Colorful List - Accent 11 Char,Bullet 1 Char,MAIN CONTENT Char"/>
    <w:link w:val="ListParagraph"/>
    <w:uiPriority w:val="99"/>
    <w:locked/>
    <w:rsid w:val="007A0695"/>
    <w:rPr>
      <w:lang w:val="en-GB"/>
    </w:rPr>
  </w:style>
  <w:style w:type="paragraph" w:styleId="Header">
    <w:name w:val="header"/>
    <w:basedOn w:val="Normal"/>
    <w:link w:val="HeaderChar"/>
    <w:unhideWhenUsed/>
    <w:rsid w:val="007A0695"/>
    <w:pPr>
      <w:tabs>
        <w:tab w:val="center" w:pos="4513"/>
        <w:tab w:val="right" w:pos="9026"/>
      </w:tabs>
      <w:spacing w:after="0" w:line="240" w:lineRule="auto"/>
    </w:pPr>
  </w:style>
  <w:style w:type="character" w:customStyle="1" w:styleId="HeaderChar">
    <w:name w:val="Header Char"/>
    <w:basedOn w:val="DefaultParagraphFont"/>
    <w:link w:val="Header"/>
    <w:rsid w:val="007A0695"/>
    <w:rPr>
      <w:lang w:val="en-GB"/>
    </w:rPr>
  </w:style>
  <w:style w:type="paragraph" w:styleId="BalloonText">
    <w:name w:val="Balloon Text"/>
    <w:basedOn w:val="Normal"/>
    <w:link w:val="BalloonTextChar"/>
    <w:uiPriority w:val="99"/>
    <w:semiHidden/>
    <w:unhideWhenUsed/>
    <w:rsid w:val="007A06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0695"/>
    <w:rPr>
      <w:rFonts w:ascii="Tahoma" w:hAnsi="Tahoma" w:cs="Tahoma"/>
      <w:sz w:val="16"/>
      <w:szCs w:val="16"/>
      <w:lang w:val="en-GB"/>
    </w:rPr>
  </w:style>
  <w:style w:type="paragraph" w:styleId="Footer">
    <w:name w:val="footer"/>
    <w:basedOn w:val="Normal"/>
    <w:link w:val="FooterChar"/>
    <w:uiPriority w:val="99"/>
    <w:unhideWhenUsed/>
    <w:rsid w:val="007A06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0695"/>
    <w:rPr>
      <w:lang w:val="en-GB"/>
    </w:rPr>
  </w:style>
  <w:style w:type="table" w:styleId="TableGrid">
    <w:name w:val="Table Grid"/>
    <w:basedOn w:val="TableNormal"/>
    <w:uiPriority w:val="59"/>
    <w:rsid w:val="00950B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rsid w:val="00845A46"/>
    <w:pPr>
      <w:tabs>
        <w:tab w:val="num" w:pos="432"/>
      </w:tabs>
      <w:spacing w:before="120" w:after="0" w:line="240" w:lineRule="auto"/>
      <w:ind w:left="432" w:hanging="432"/>
    </w:pPr>
    <w:rPr>
      <w:rFonts w:ascii="Times New Roman" w:eastAsia="Times New Roman" w:hAnsi="Times New Roman" w:cs="Times New Roman"/>
      <w:sz w:val="24"/>
      <w:szCs w:val="20"/>
      <w:lang w:val="en-AU"/>
    </w:rPr>
  </w:style>
  <w:style w:type="paragraph" w:styleId="ListBullet2">
    <w:name w:val="List Bullet 2"/>
    <w:basedOn w:val="ListBullet"/>
    <w:rsid w:val="00845A46"/>
    <w:pPr>
      <w:numPr>
        <w:numId w:val="22"/>
      </w:numPr>
      <w:tabs>
        <w:tab w:val="right" w:pos="360"/>
      </w:tabs>
      <w:ind w:left="1080"/>
    </w:pPr>
  </w:style>
  <w:style w:type="paragraph" w:customStyle="1" w:styleId="SpecialHeading">
    <w:name w:val="Special Heading"/>
    <w:basedOn w:val="Normal"/>
    <w:rsid w:val="00F86019"/>
    <w:pPr>
      <w:spacing w:after="0" w:line="240" w:lineRule="auto"/>
    </w:pPr>
    <w:rPr>
      <w:rFonts w:ascii="Times New Roman" w:eastAsia="Times New Roman" w:hAnsi="Times New Roman" w:cs="Times New Roman"/>
      <w:b/>
      <w:sz w:val="24"/>
      <w:szCs w:val="20"/>
      <w:lang w:val="en-CA" w:eastAsia="en-GB"/>
    </w:rPr>
  </w:style>
  <w:style w:type="paragraph" w:styleId="BodyText">
    <w:name w:val="Body Text"/>
    <w:basedOn w:val="Normal"/>
    <w:link w:val="BodyTextChar"/>
    <w:semiHidden/>
    <w:rsid w:val="00F86019"/>
    <w:pPr>
      <w:spacing w:after="0" w:line="240" w:lineRule="auto"/>
      <w:jc w:val="center"/>
    </w:pPr>
    <w:rPr>
      <w:rFonts w:ascii="Times New Roman" w:eastAsia="Times New Roman" w:hAnsi="Times New Roman" w:cs="Times New Roman"/>
      <w:sz w:val="24"/>
      <w:szCs w:val="20"/>
      <w:lang w:val="en-CA" w:eastAsia="en-GB"/>
    </w:rPr>
  </w:style>
  <w:style w:type="character" w:customStyle="1" w:styleId="BodyTextChar">
    <w:name w:val="Body Text Char"/>
    <w:basedOn w:val="DefaultParagraphFont"/>
    <w:link w:val="BodyText"/>
    <w:semiHidden/>
    <w:rsid w:val="00F86019"/>
    <w:rPr>
      <w:rFonts w:ascii="Times New Roman" w:eastAsia="Times New Roman" w:hAnsi="Times New Roman" w:cs="Times New Roman"/>
      <w:sz w:val="24"/>
      <w:szCs w:val="20"/>
      <w:lang w:val="en-CA" w:eastAsia="en-GB"/>
    </w:rPr>
  </w:style>
  <w:style w:type="paragraph" w:styleId="BodyText2">
    <w:name w:val="Body Text 2"/>
    <w:basedOn w:val="Normal"/>
    <w:link w:val="BodyText2Char"/>
    <w:semiHidden/>
    <w:rsid w:val="00F86019"/>
    <w:pPr>
      <w:spacing w:after="0" w:line="240" w:lineRule="auto"/>
      <w:jc w:val="center"/>
    </w:pPr>
    <w:rPr>
      <w:rFonts w:ascii="Times New Roman" w:eastAsia="Times New Roman" w:hAnsi="Times New Roman" w:cs="Times New Roman"/>
      <w:b/>
      <w:sz w:val="24"/>
      <w:szCs w:val="20"/>
      <w:lang w:val="en-CA" w:eastAsia="en-GB"/>
    </w:rPr>
  </w:style>
  <w:style w:type="character" w:customStyle="1" w:styleId="BodyText2Char">
    <w:name w:val="Body Text 2 Char"/>
    <w:basedOn w:val="DefaultParagraphFont"/>
    <w:link w:val="BodyText2"/>
    <w:semiHidden/>
    <w:rsid w:val="00F86019"/>
    <w:rPr>
      <w:rFonts w:ascii="Times New Roman" w:eastAsia="Times New Roman" w:hAnsi="Times New Roman" w:cs="Times New Roman"/>
      <w:b/>
      <w:sz w:val="24"/>
      <w:szCs w:val="20"/>
      <w:lang w:val="en-CA" w:eastAsia="en-GB"/>
    </w:rPr>
  </w:style>
  <w:style w:type="paragraph" w:styleId="ListNumber">
    <w:name w:val="List Number"/>
    <w:basedOn w:val="Normal"/>
    <w:semiHidden/>
    <w:rsid w:val="00F86019"/>
    <w:pPr>
      <w:numPr>
        <w:numId w:val="23"/>
      </w:numPr>
      <w:spacing w:after="0" w:line="240" w:lineRule="auto"/>
    </w:pPr>
    <w:rPr>
      <w:rFonts w:ascii="Arial" w:eastAsia="Times New Roman" w:hAnsi="Arial" w:cs="Times New Roman"/>
      <w:sz w:val="24"/>
      <w:szCs w:val="20"/>
      <w:lang w:val="en-NZ" w:eastAsia="en-GB"/>
    </w:rPr>
  </w:style>
  <w:style w:type="paragraph" w:customStyle="1" w:styleId="BulletText2">
    <w:name w:val="Bullet Text 2"/>
    <w:basedOn w:val="Normal"/>
    <w:rsid w:val="00F86019"/>
    <w:pPr>
      <w:numPr>
        <w:numId w:val="24"/>
      </w:numPr>
      <w:spacing w:after="0" w:line="240" w:lineRule="auto"/>
    </w:pPr>
    <w:rPr>
      <w:rFonts w:ascii="Arial" w:eastAsia="Times New Roman" w:hAnsi="Arial" w:cs="Times New Roman"/>
      <w:sz w:val="24"/>
      <w:szCs w:val="20"/>
      <w:lang w:val="en-NZ" w:eastAsia="en-GB"/>
    </w:rPr>
  </w:style>
  <w:style w:type="paragraph" w:styleId="Subtitle">
    <w:name w:val="Subtitle"/>
    <w:aliases w:val="Subsesection"/>
    <w:basedOn w:val="Normal"/>
    <w:next w:val="Normal"/>
    <w:link w:val="SubtitleChar"/>
    <w:uiPriority w:val="11"/>
    <w:qFormat/>
    <w:rsid w:val="00381BA5"/>
    <w:pPr>
      <w:numPr>
        <w:ilvl w:val="1"/>
      </w:numPr>
    </w:pPr>
    <w:rPr>
      <w:rFonts w:eastAsiaTheme="majorEastAsia" w:cstheme="majorBidi"/>
      <w:b/>
      <w:iCs/>
      <w:color w:val="026C7D"/>
      <w:spacing w:val="15"/>
      <w:sz w:val="28"/>
      <w:szCs w:val="24"/>
    </w:rPr>
  </w:style>
  <w:style w:type="character" w:customStyle="1" w:styleId="SubtitleChar">
    <w:name w:val="Subtitle Char"/>
    <w:aliases w:val="Subsesection Char"/>
    <w:basedOn w:val="DefaultParagraphFont"/>
    <w:link w:val="Subtitle"/>
    <w:uiPriority w:val="11"/>
    <w:rsid w:val="00381BA5"/>
    <w:rPr>
      <w:rFonts w:eastAsiaTheme="majorEastAsia" w:cstheme="majorBidi"/>
      <w:b/>
      <w:iCs/>
      <w:color w:val="026C7D"/>
      <w:spacing w:val="15"/>
      <w:sz w:val="28"/>
      <w:szCs w:val="24"/>
      <w:lang w:val="en-GB"/>
    </w:rPr>
  </w:style>
  <w:style w:type="paragraph" w:styleId="Title">
    <w:name w:val="Title"/>
    <w:basedOn w:val="Normal"/>
    <w:next w:val="Normal"/>
    <w:link w:val="TitleChar"/>
    <w:uiPriority w:val="10"/>
    <w:qFormat/>
    <w:rsid w:val="00381BA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81BA5"/>
    <w:rPr>
      <w:rFonts w:asciiTheme="majorHAnsi" w:eastAsiaTheme="majorEastAsia" w:hAnsiTheme="majorHAnsi" w:cstheme="majorBidi"/>
      <w:color w:val="17365D" w:themeColor="text2" w:themeShade="BF"/>
      <w:spacing w:val="5"/>
      <w:kern w:val="28"/>
      <w:sz w:val="52"/>
      <w:szCs w:val="52"/>
      <w:lang w:val="en-GB"/>
    </w:rPr>
  </w:style>
  <w:style w:type="character" w:styleId="Strong">
    <w:name w:val="Strong"/>
    <w:aliases w:val="Heading"/>
    <w:basedOn w:val="HeaderChar"/>
    <w:uiPriority w:val="22"/>
    <w:qFormat/>
    <w:rsid w:val="00381BA5"/>
    <w:rPr>
      <w:rFonts w:asciiTheme="minorHAnsi" w:hAnsiTheme="minorHAnsi"/>
      <w:b/>
      <w:bCs/>
      <w:color w:val="00403F"/>
      <w:sz w:val="44"/>
      <w:lang w:val="en-GB"/>
    </w:rPr>
  </w:style>
  <w:style w:type="paragraph" w:styleId="TOCHeading">
    <w:name w:val="TOC Heading"/>
    <w:basedOn w:val="Heading1"/>
    <w:next w:val="Normal"/>
    <w:uiPriority w:val="39"/>
    <w:semiHidden/>
    <w:unhideWhenUsed/>
    <w:qFormat/>
    <w:rsid w:val="00381BA5"/>
    <w:pPr>
      <w:keepLines/>
      <w:spacing w:before="480" w:after="0" w:line="276" w:lineRule="auto"/>
      <w:outlineLvl w:val="9"/>
    </w:pPr>
    <w:rPr>
      <w:rFonts w:asciiTheme="majorHAnsi" w:eastAsiaTheme="majorEastAsia" w:hAnsiTheme="majorHAnsi" w:cstheme="majorBidi"/>
      <w:smallCaps/>
      <w:color w:val="365F91" w:themeColor="accent1" w:themeShade="BF"/>
      <w:kern w:val="0"/>
      <w:sz w:val="28"/>
      <w:szCs w:val="28"/>
      <w:lang w:eastAsia="ja-JP"/>
    </w:rPr>
  </w:style>
  <w:style w:type="paragraph" w:styleId="TOC2">
    <w:name w:val="toc 2"/>
    <w:basedOn w:val="Normal"/>
    <w:next w:val="Normal"/>
    <w:autoRedefine/>
    <w:uiPriority w:val="39"/>
    <w:unhideWhenUsed/>
    <w:rsid w:val="00381BA5"/>
    <w:pPr>
      <w:spacing w:after="100"/>
      <w:ind w:left="220"/>
    </w:pPr>
  </w:style>
  <w:style w:type="paragraph" w:styleId="TOC3">
    <w:name w:val="toc 3"/>
    <w:basedOn w:val="Normal"/>
    <w:next w:val="Normal"/>
    <w:autoRedefine/>
    <w:uiPriority w:val="39"/>
    <w:unhideWhenUsed/>
    <w:rsid w:val="00381BA5"/>
    <w:pPr>
      <w:spacing w:after="100"/>
      <w:ind w:left="440"/>
    </w:pPr>
  </w:style>
  <w:style w:type="paragraph" w:styleId="TOC1">
    <w:name w:val="toc 1"/>
    <w:basedOn w:val="Normal"/>
    <w:next w:val="Normal"/>
    <w:autoRedefine/>
    <w:uiPriority w:val="39"/>
    <w:unhideWhenUsed/>
    <w:rsid w:val="00381BA5"/>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6000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jpe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3.png"/><Relationship Id="rId247" Type="http://schemas.openxmlformats.org/officeDocument/2006/relationships/image" Target="media/image234.png"/><Relationship Id="rId107" Type="http://schemas.openxmlformats.org/officeDocument/2006/relationships/image" Target="media/image94.png"/><Relationship Id="rId268" Type="http://schemas.openxmlformats.org/officeDocument/2006/relationships/image" Target="media/image255.png"/><Relationship Id="rId11" Type="http://schemas.openxmlformats.org/officeDocument/2006/relationships/header" Target="header2.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settings" Target="settings.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image" Target="media/image224.png"/><Relationship Id="rId258" Type="http://schemas.openxmlformats.org/officeDocument/2006/relationships/image" Target="media/image245.png"/><Relationship Id="rId279" Type="http://schemas.openxmlformats.org/officeDocument/2006/relationships/image" Target="media/image266.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jpe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248" Type="http://schemas.openxmlformats.org/officeDocument/2006/relationships/image" Target="media/image235.png"/><Relationship Id="rId269" Type="http://schemas.openxmlformats.org/officeDocument/2006/relationships/image" Target="media/image256.png"/><Relationship Id="rId12" Type="http://schemas.openxmlformats.org/officeDocument/2006/relationships/footer" Target="footer2.xml"/><Relationship Id="rId33" Type="http://schemas.openxmlformats.org/officeDocument/2006/relationships/image" Target="media/image22.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67.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webSettings" Target="webSettings.xml"/><Relationship Id="rId238" Type="http://schemas.openxmlformats.org/officeDocument/2006/relationships/image" Target="media/image225.png"/><Relationship Id="rId259" Type="http://schemas.openxmlformats.org/officeDocument/2006/relationships/image" Target="media/image246.png"/><Relationship Id="rId23" Type="http://schemas.openxmlformats.org/officeDocument/2006/relationships/image" Target="media/image12.png"/><Relationship Id="rId119" Type="http://schemas.openxmlformats.org/officeDocument/2006/relationships/image" Target="media/image106.png"/><Relationship Id="rId270" Type="http://schemas.openxmlformats.org/officeDocument/2006/relationships/image" Target="media/image257.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249" Type="http://schemas.openxmlformats.org/officeDocument/2006/relationships/image" Target="media/image236.png"/><Relationship Id="rId13" Type="http://schemas.openxmlformats.org/officeDocument/2006/relationships/header" Target="header3.xm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6.png"/><Relationship Id="rId260" Type="http://schemas.openxmlformats.org/officeDocument/2006/relationships/image" Target="media/image247.png"/><Relationship Id="rId265" Type="http://schemas.openxmlformats.org/officeDocument/2006/relationships/image" Target="media/image252.png"/><Relationship Id="rId281" Type="http://schemas.openxmlformats.org/officeDocument/2006/relationships/image" Target="media/image268.png"/><Relationship Id="rId286" Type="http://schemas.openxmlformats.org/officeDocument/2006/relationships/fontTable" Target="fontTable.xm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70.png"/><Relationship Id="rId213" Type="http://schemas.openxmlformats.org/officeDocument/2006/relationships/image" Target="media/image200.png"/><Relationship Id="rId218" Type="http://schemas.openxmlformats.org/officeDocument/2006/relationships/image" Target="media/image205.png"/><Relationship Id="rId234" Type="http://schemas.openxmlformats.org/officeDocument/2006/relationships/image" Target="media/image221.png"/><Relationship Id="rId239"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image" Target="media/image237.png"/><Relationship Id="rId255" Type="http://schemas.openxmlformats.org/officeDocument/2006/relationships/image" Target="media/image242.png"/><Relationship Id="rId271" Type="http://schemas.openxmlformats.org/officeDocument/2006/relationships/image" Target="media/image258.png"/><Relationship Id="rId276" Type="http://schemas.openxmlformats.org/officeDocument/2006/relationships/image" Target="media/image263.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50.png"/><Relationship Id="rId82" Type="http://schemas.openxmlformats.org/officeDocument/2006/relationships/footer" Target="footer5.xml"/><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199" Type="http://schemas.openxmlformats.org/officeDocument/2006/relationships/image" Target="media/image186.png"/><Relationship Id="rId203" Type="http://schemas.openxmlformats.org/officeDocument/2006/relationships/image" Target="media/image190.png"/><Relationship Id="rId208" Type="http://schemas.openxmlformats.org/officeDocument/2006/relationships/image" Target="media/image195.png"/><Relationship Id="rId229" Type="http://schemas.openxmlformats.org/officeDocument/2006/relationships/image" Target="media/image216.png"/><Relationship Id="rId19" Type="http://schemas.openxmlformats.org/officeDocument/2006/relationships/image" Target="media/image8.png"/><Relationship Id="rId224" Type="http://schemas.openxmlformats.org/officeDocument/2006/relationships/image" Target="media/image211.png"/><Relationship Id="rId240" Type="http://schemas.openxmlformats.org/officeDocument/2006/relationships/image" Target="media/image227.png"/><Relationship Id="rId245" Type="http://schemas.openxmlformats.org/officeDocument/2006/relationships/image" Target="media/image232.png"/><Relationship Id="rId261" Type="http://schemas.openxmlformats.org/officeDocument/2006/relationships/image" Target="media/image248.png"/><Relationship Id="rId266" Type="http://schemas.openxmlformats.org/officeDocument/2006/relationships/image" Target="media/image253.png"/><Relationship Id="rId287" Type="http://schemas.openxmlformats.org/officeDocument/2006/relationships/theme" Target="theme/theme1.xml"/><Relationship Id="rId14" Type="http://schemas.openxmlformats.org/officeDocument/2006/relationships/footer" Target="footer3.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282" Type="http://schemas.openxmlformats.org/officeDocument/2006/relationships/image" Target="media/image269.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jpeg"/><Relationship Id="rId184" Type="http://schemas.openxmlformats.org/officeDocument/2006/relationships/image" Target="media/image171.png"/><Relationship Id="rId189" Type="http://schemas.openxmlformats.org/officeDocument/2006/relationships/image" Target="media/image176.png"/><Relationship Id="rId219" Type="http://schemas.openxmlformats.org/officeDocument/2006/relationships/image" Target="media/image206.png"/><Relationship Id="rId3" Type="http://schemas.openxmlformats.org/officeDocument/2006/relationships/styles" Target="styles.xml"/><Relationship Id="rId214" Type="http://schemas.openxmlformats.org/officeDocument/2006/relationships/image" Target="media/image201.png"/><Relationship Id="rId230" Type="http://schemas.openxmlformats.org/officeDocument/2006/relationships/image" Target="media/image217.png"/><Relationship Id="rId235" Type="http://schemas.openxmlformats.org/officeDocument/2006/relationships/image" Target="media/image222.png"/><Relationship Id="rId251" Type="http://schemas.openxmlformats.org/officeDocument/2006/relationships/image" Target="media/image238.png"/><Relationship Id="rId256" Type="http://schemas.openxmlformats.org/officeDocument/2006/relationships/image" Target="media/image243.png"/><Relationship Id="rId277" Type="http://schemas.openxmlformats.org/officeDocument/2006/relationships/image" Target="media/image264.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72" Type="http://schemas.openxmlformats.org/officeDocument/2006/relationships/image" Target="media/image259.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image" Target="media/image212.png"/><Relationship Id="rId241" Type="http://schemas.openxmlformats.org/officeDocument/2006/relationships/image" Target="media/image228.png"/><Relationship Id="rId246" Type="http://schemas.openxmlformats.org/officeDocument/2006/relationships/image" Target="media/image233.png"/><Relationship Id="rId267" Type="http://schemas.openxmlformats.org/officeDocument/2006/relationships/image" Target="media/image254.png"/><Relationship Id="rId15" Type="http://schemas.openxmlformats.org/officeDocument/2006/relationships/header" Target="header4.xml"/><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49.png"/><Relationship Id="rId283" Type="http://schemas.openxmlformats.org/officeDocument/2006/relationships/image" Target="media/image270.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jpeg"/><Relationship Id="rId169" Type="http://schemas.openxmlformats.org/officeDocument/2006/relationships/image" Target="media/image156.png"/><Relationship Id="rId185" Type="http://schemas.openxmlformats.org/officeDocument/2006/relationships/image" Target="media/image172.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png"/><Relationship Id="rId26" Type="http://schemas.openxmlformats.org/officeDocument/2006/relationships/image" Target="media/image15.png"/><Relationship Id="rId231" Type="http://schemas.openxmlformats.org/officeDocument/2006/relationships/image" Target="media/image218.png"/><Relationship Id="rId252" Type="http://schemas.openxmlformats.org/officeDocument/2006/relationships/image" Target="media/image239.png"/><Relationship Id="rId273" Type="http://schemas.openxmlformats.org/officeDocument/2006/relationships/image" Target="media/image260.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footer" Target="footer4.xml"/><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284" Type="http://schemas.openxmlformats.org/officeDocument/2006/relationships/image" Target="media/image271.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image" Target="media/image261.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9.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72.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0.jpeg"/><Relationship Id="rId124" Type="http://schemas.openxmlformats.org/officeDocument/2006/relationships/image" Target="media/image111.png"/><Relationship Id="rId70" Type="http://schemas.openxmlformats.org/officeDocument/2006/relationships/image" Target="media/image59.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54" Type="http://schemas.openxmlformats.org/officeDocument/2006/relationships/image" Target="media/image241.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1.png"/><Relationship Id="rId275" Type="http://schemas.openxmlformats.org/officeDocument/2006/relationships/image" Target="media/image262.png"/><Relationship Id="rId60" Type="http://schemas.openxmlformats.org/officeDocument/2006/relationships/image" Target="media/image49.png"/><Relationship Id="rId81" Type="http://schemas.openxmlformats.org/officeDocument/2006/relationships/header" Target="header5.xml"/><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s>
</file>

<file path=word/_rels/foot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2B6BA9-E6F2-495C-91C5-A5750B319C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112</Pages>
  <Words>14450</Words>
  <Characters>82367</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Federal Court of Australia</Company>
  <LinksUpToDate>false</LinksUpToDate>
  <CharactersWithSpaces>96624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Hannah Boyd</dc:creator>
  <cp:lastModifiedBy>Federal Court of Australia</cp:lastModifiedBy>
  <cp:revision>2</cp:revision>
  <dcterms:created xsi:type="dcterms:W3CDTF">2018-02-25T23:19:00Z</dcterms:created>
  <dcterms:modified xsi:type="dcterms:W3CDTF">2018-02-25T23:19:00Z</dcterms:modified>
</cp:coreProperties>
</file>