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79D9FA" w14:textId="77777777" w:rsidR="00A55E06" w:rsidRPr="00981142" w:rsidRDefault="00A55E06" w:rsidP="00A55E06">
      <w:pPr>
        <w:rPr>
          <w:rFonts w:ascii="Marcellus" w:hAnsi="Marcellus" w:cs="Arial"/>
        </w:rPr>
      </w:pPr>
    </w:p>
    <w:p w14:paraId="33AC2476" w14:textId="77777777" w:rsidR="00A55E06" w:rsidRPr="00981142" w:rsidRDefault="00A55E06" w:rsidP="00A55E06">
      <w:pPr>
        <w:rPr>
          <w:rFonts w:ascii="Marcellus" w:hAnsi="Marcellus" w:cs="Arial"/>
        </w:rPr>
      </w:pPr>
      <w:bookmarkStart w:id="0" w:name="_GoBack"/>
      <w:bookmarkEnd w:id="0"/>
    </w:p>
    <w:p w14:paraId="6DFF9822" w14:textId="77777777" w:rsidR="00A55E06" w:rsidRPr="00981142" w:rsidRDefault="00A55E06" w:rsidP="00A55E06">
      <w:pPr>
        <w:rPr>
          <w:rFonts w:ascii="Marcellus" w:hAnsi="Marcellus" w:cs="Arial"/>
        </w:rPr>
      </w:pPr>
    </w:p>
    <w:p w14:paraId="017C4552" w14:textId="77777777" w:rsidR="00A55E06" w:rsidRPr="00981142" w:rsidRDefault="00A55E06" w:rsidP="00A55E06">
      <w:pPr>
        <w:rPr>
          <w:rFonts w:ascii="Marcellus" w:hAnsi="Marcellus" w:cs="Arial"/>
        </w:rPr>
      </w:pPr>
    </w:p>
    <w:p w14:paraId="177BFCBC" w14:textId="77777777" w:rsidR="00A55E06" w:rsidRPr="00981142" w:rsidRDefault="00A55E06" w:rsidP="00A55E06">
      <w:pPr>
        <w:rPr>
          <w:rFonts w:ascii="Marcellus" w:hAnsi="Marcellus" w:cs="Arial"/>
        </w:rPr>
      </w:pPr>
    </w:p>
    <w:p w14:paraId="0A9B76A4" w14:textId="77777777" w:rsidR="00A55E06" w:rsidRPr="00BB0893" w:rsidRDefault="00A55E06" w:rsidP="00D91B01">
      <w:pPr>
        <w:pStyle w:val="Heading1"/>
        <w:jc w:val="center"/>
        <w:rPr>
          <w:b w:val="0"/>
          <w:i/>
          <w:smallCaps w:val="0"/>
          <w:sz w:val="56"/>
        </w:rPr>
      </w:pPr>
      <w:bookmarkStart w:id="1" w:name="_Toc414276441"/>
      <w:r w:rsidRPr="00BB0893">
        <w:rPr>
          <w:i/>
          <w:sz w:val="56"/>
        </w:rPr>
        <w:t>Project Management Toolkit -</w:t>
      </w:r>
      <w:bookmarkEnd w:id="1"/>
    </w:p>
    <w:p w14:paraId="0923355B" w14:textId="77777777" w:rsidR="00A55E06" w:rsidRPr="00BB0893" w:rsidRDefault="00A55E06" w:rsidP="00D91B01">
      <w:pPr>
        <w:pStyle w:val="Heading1"/>
        <w:jc w:val="center"/>
        <w:rPr>
          <w:rFonts w:cs="Arial"/>
          <w:i/>
          <w:sz w:val="52"/>
          <w:szCs w:val="22"/>
        </w:rPr>
      </w:pPr>
      <w:bookmarkStart w:id="2" w:name="_Toc414276442"/>
      <w:r w:rsidRPr="00BB0893">
        <w:rPr>
          <w:i/>
          <w:sz w:val="56"/>
        </w:rPr>
        <w:t>Additional Documentation</w:t>
      </w:r>
      <w:bookmarkEnd w:id="2"/>
    </w:p>
    <w:p w14:paraId="26C28FA2" w14:textId="77777777" w:rsidR="00A55E06" w:rsidRPr="00981142" w:rsidRDefault="00A55E06" w:rsidP="00A55E06">
      <w:pPr>
        <w:tabs>
          <w:tab w:val="left" w:pos="1875"/>
        </w:tabs>
        <w:rPr>
          <w:rFonts w:ascii="Marcellus" w:hAnsi="Marcellus" w:cs="Arial"/>
        </w:rPr>
      </w:pPr>
    </w:p>
    <w:p w14:paraId="110CF217" w14:textId="77777777" w:rsidR="00A55E06" w:rsidRPr="00981142" w:rsidRDefault="00A55E06" w:rsidP="00A55E06">
      <w:pPr>
        <w:rPr>
          <w:rFonts w:ascii="Marcellus" w:hAnsi="Marcellus" w:cs="Arial"/>
        </w:rPr>
      </w:pPr>
    </w:p>
    <w:p w14:paraId="38B008FA" w14:textId="77777777" w:rsidR="00A55E06" w:rsidRPr="00981142" w:rsidRDefault="00A55E06" w:rsidP="00A55E06">
      <w:pPr>
        <w:rPr>
          <w:rFonts w:ascii="Marcellus" w:hAnsi="Marcellus" w:cs="Arial"/>
        </w:rPr>
      </w:pPr>
    </w:p>
    <w:p w14:paraId="2173C4A8" w14:textId="3A8ACEFF" w:rsidR="00BB0893" w:rsidRPr="00BB0893" w:rsidRDefault="00BB0893" w:rsidP="00BB0893">
      <w:pPr>
        <w:jc w:val="center"/>
        <w:rPr>
          <w:sz w:val="24"/>
        </w:rPr>
      </w:pPr>
      <w:r w:rsidRPr="00BB0893">
        <w:rPr>
          <w:sz w:val="24"/>
        </w:rPr>
        <w:t xml:space="preserve">Available at: </w:t>
      </w:r>
      <w:hyperlink r:id="rId8" w:history="1">
        <w:r w:rsidRPr="00BB0893">
          <w:rPr>
            <w:rStyle w:val="Hyperlink"/>
            <w:sz w:val="24"/>
          </w:rPr>
          <w:t>http://www.fedcourt.gov.au/pjdp/pjdp-toolkits</w:t>
        </w:r>
      </w:hyperlink>
      <w:r w:rsidRPr="00BB0893">
        <w:rPr>
          <w:sz w:val="24"/>
        </w:rPr>
        <w:t xml:space="preserve"> </w:t>
      </w:r>
    </w:p>
    <w:p w14:paraId="714C20A5" w14:textId="77777777" w:rsidR="00BB0893" w:rsidRPr="00BB0893" w:rsidRDefault="00BB0893" w:rsidP="00BB0893">
      <w:pPr>
        <w:rPr>
          <w:sz w:val="24"/>
        </w:rPr>
      </w:pPr>
    </w:p>
    <w:p w14:paraId="108D3BF3" w14:textId="77777777" w:rsidR="00BB0893" w:rsidRPr="00BB0893" w:rsidRDefault="00BB0893" w:rsidP="00BB0893">
      <w:pPr>
        <w:rPr>
          <w:sz w:val="24"/>
        </w:rPr>
      </w:pPr>
    </w:p>
    <w:p w14:paraId="1541A33C" w14:textId="77777777" w:rsidR="00BB0893" w:rsidRPr="00BB0893" w:rsidRDefault="00BB0893" w:rsidP="00BB0893">
      <w:pPr>
        <w:rPr>
          <w:sz w:val="24"/>
        </w:rPr>
      </w:pPr>
    </w:p>
    <w:p w14:paraId="121FF2FE" w14:textId="77777777" w:rsidR="00BB0893" w:rsidRPr="00BB0893" w:rsidRDefault="00BB0893" w:rsidP="00BB0893">
      <w:pPr>
        <w:rPr>
          <w:sz w:val="24"/>
        </w:rPr>
      </w:pPr>
    </w:p>
    <w:p w14:paraId="6EB9A49B" w14:textId="77777777" w:rsidR="00BB0893" w:rsidRPr="00BB0893" w:rsidRDefault="00BB0893" w:rsidP="00BB0893">
      <w:pPr>
        <w:rPr>
          <w:sz w:val="24"/>
        </w:rPr>
      </w:pPr>
    </w:p>
    <w:p w14:paraId="62ECC033" w14:textId="77777777" w:rsidR="00BB0893" w:rsidRPr="00BB0893" w:rsidRDefault="00BB0893" w:rsidP="00BB0893">
      <w:pPr>
        <w:rPr>
          <w:sz w:val="24"/>
        </w:rPr>
      </w:pPr>
    </w:p>
    <w:p w14:paraId="326D679D" w14:textId="77777777" w:rsidR="00BB0893" w:rsidRPr="00BB0893" w:rsidRDefault="00BB0893" w:rsidP="00BB0893">
      <w:pPr>
        <w:rPr>
          <w:sz w:val="24"/>
        </w:rPr>
      </w:pPr>
    </w:p>
    <w:p w14:paraId="2A2CC56F" w14:textId="77777777" w:rsidR="00BB0893" w:rsidRPr="00BB0893" w:rsidRDefault="00BB0893" w:rsidP="00BB0893">
      <w:pPr>
        <w:rPr>
          <w:sz w:val="24"/>
        </w:rPr>
      </w:pPr>
    </w:p>
    <w:p w14:paraId="129EED2C" w14:textId="77777777" w:rsidR="00BB0893" w:rsidRPr="00BB0893" w:rsidRDefault="00BB0893" w:rsidP="00BB0893">
      <w:pPr>
        <w:rPr>
          <w:sz w:val="24"/>
        </w:rPr>
      </w:pPr>
    </w:p>
    <w:p w14:paraId="75FD6D26" w14:textId="77777777" w:rsidR="00BB0893" w:rsidRPr="00BB0893" w:rsidRDefault="00BB0893" w:rsidP="00BB0893">
      <w:pPr>
        <w:rPr>
          <w:sz w:val="24"/>
        </w:rPr>
      </w:pPr>
    </w:p>
    <w:p w14:paraId="1651458A" w14:textId="77777777" w:rsidR="00BB0893" w:rsidRPr="00BB0893" w:rsidRDefault="00BB0893" w:rsidP="00BB0893">
      <w:pPr>
        <w:rPr>
          <w:sz w:val="24"/>
        </w:rPr>
      </w:pPr>
    </w:p>
    <w:p w14:paraId="46E586D7" w14:textId="77777777" w:rsidR="00BB0893" w:rsidRPr="00BB0893" w:rsidRDefault="00BB0893" w:rsidP="00BB0893">
      <w:pPr>
        <w:rPr>
          <w:sz w:val="24"/>
        </w:rPr>
      </w:pPr>
    </w:p>
    <w:p w14:paraId="6E72B96C" w14:textId="77777777" w:rsidR="00BB0893" w:rsidRPr="00BB0893" w:rsidRDefault="00BB0893" w:rsidP="00BB0893">
      <w:pPr>
        <w:rPr>
          <w:sz w:val="24"/>
        </w:rPr>
      </w:pPr>
    </w:p>
    <w:p w14:paraId="424063D6" w14:textId="77777777" w:rsidR="00BB0893" w:rsidRPr="00BB0893" w:rsidRDefault="00BB0893" w:rsidP="00BB0893">
      <w:pPr>
        <w:rPr>
          <w:sz w:val="24"/>
        </w:rPr>
      </w:pPr>
    </w:p>
    <w:p w14:paraId="3B42EF78" w14:textId="77777777" w:rsidR="00BB0893" w:rsidRPr="00BB0893" w:rsidRDefault="00BB0893" w:rsidP="00BB0893">
      <w:pPr>
        <w:rPr>
          <w:sz w:val="24"/>
        </w:rPr>
      </w:pPr>
    </w:p>
    <w:p w14:paraId="11E9A98F" w14:textId="77777777" w:rsidR="00BB0893" w:rsidRPr="00BB0893" w:rsidRDefault="00BB0893" w:rsidP="00BB0893">
      <w:pPr>
        <w:rPr>
          <w:sz w:val="24"/>
        </w:rPr>
      </w:pPr>
    </w:p>
    <w:p w14:paraId="3394F363" w14:textId="77777777" w:rsidR="00BB0893" w:rsidRPr="00BB0893" w:rsidRDefault="00BB0893" w:rsidP="00BB0893">
      <w:pPr>
        <w:rPr>
          <w:sz w:val="24"/>
        </w:rPr>
      </w:pPr>
    </w:p>
    <w:p w14:paraId="7449F0CF" w14:textId="77777777" w:rsidR="00BB0893" w:rsidRPr="00BB0893" w:rsidRDefault="00BB0893" w:rsidP="00BB0893">
      <w:pPr>
        <w:rPr>
          <w:sz w:val="24"/>
        </w:rPr>
      </w:pPr>
    </w:p>
    <w:p w14:paraId="53A818DA" w14:textId="77777777" w:rsidR="00BB0893" w:rsidRPr="00BB0893" w:rsidRDefault="00BB0893" w:rsidP="00BB0893">
      <w:pPr>
        <w:rPr>
          <w:sz w:val="24"/>
        </w:rPr>
      </w:pPr>
    </w:p>
    <w:p w14:paraId="72CE535C" w14:textId="77777777" w:rsidR="00BB0893" w:rsidRPr="00BB0893" w:rsidRDefault="00BB0893" w:rsidP="00BB0893">
      <w:pPr>
        <w:rPr>
          <w:sz w:val="24"/>
        </w:rPr>
      </w:pPr>
    </w:p>
    <w:p w14:paraId="7060ED66" w14:textId="77777777" w:rsidR="00BB0893" w:rsidRPr="00BB0893" w:rsidRDefault="00BB0893" w:rsidP="00BB0893">
      <w:pPr>
        <w:rPr>
          <w:sz w:val="24"/>
        </w:rPr>
      </w:pPr>
    </w:p>
    <w:p w14:paraId="5180615B" w14:textId="77777777" w:rsidR="00BB0893" w:rsidRPr="00BB0893" w:rsidRDefault="00BB0893" w:rsidP="00BB0893">
      <w:pPr>
        <w:rPr>
          <w:sz w:val="24"/>
        </w:rPr>
      </w:pPr>
    </w:p>
    <w:p w14:paraId="4523D146" w14:textId="77777777" w:rsidR="00BB0893" w:rsidRPr="00BB0893" w:rsidRDefault="00BB0893" w:rsidP="00BB0893">
      <w:pPr>
        <w:rPr>
          <w:sz w:val="24"/>
        </w:rPr>
      </w:pPr>
    </w:p>
    <w:p w14:paraId="0A2055E1" w14:textId="77777777" w:rsidR="00BB0893" w:rsidRPr="00BB0893" w:rsidRDefault="00BB0893" w:rsidP="00BB0893">
      <w:pPr>
        <w:rPr>
          <w:sz w:val="24"/>
        </w:rPr>
      </w:pPr>
    </w:p>
    <w:p w14:paraId="158B5E59" w14:textId="77777777" w:rsidR="00BB0893" w:rsidRPr="00BB0893" w:rsidRDefault="00BB0893" w:rsidP="00BB0893">
      <w:pPr>
        <w:rPr>
          <w:sz w:val="24"/>
        </w:rPr>
      </w:pPr>
    </w:p>
    <w:p w14:paraId="1EAF4C5C" w14:textId="77777777" w:rsidR="00BB0893" w:rsidRPr="00BB0893" w:rsidRDefault="00BB0893" w:rsidP="00BB0893">
      <w:pPr>
        <w:rPr>
          <w:sz w:val="24"/>
        </w:rPr>
      </w:pPr>
    </w:p>
    <w:p w14:paraId="46111899" w14:textId="77777777" w:rsidR="00BB0893" w:rsidRPr="00BB0893" w:rsidRDefault="00BB0893" w:rsidP="00BB0893">
      <w:pPr>
        <w:rPr>
          <w:sz w:val="24"/>
        </w:rPr>
      </w:pPr>
    </w:p>
    <w:p w14:paraId="18E981BF" w14:textId="77777777" w:rsidR="00BB0893" w:rsidRPr="00E01134" w:rsidRDefault="00BB0893" w:rsidP="00BB0893">
      <w:pPr>
        <w:rPr>
          <w:sz w:val="24"/>
        </w:rPr>
      </w:pPr>
      <w:r w:rsidRPr="00E01134">
        <w:rPr>
          <w:sz w:val="24"/>
        </w:rPr>
        <w:t xml:space="preserve">Toolkits are evolving and changes may be made in future versions. For the latest version of </w:t>
      </w:r>
      <w:r w:rsidRPr="00E01134">
        <w:rPr>
          <w:sz w:val="24"/>
          <w:lang w:val="en-US"/>
        </w:rPr>
        <w:t xml:space="preserve">this Additional Documentation please </w:t>
      </w:r>
      <w:r w:rsidRPr="00E01134">
        <w:rPr>
          <w:sz w:val="24"/>
        </w:rPr>
        <w:t xml:space="preserve">refer to the website - </w:t>
      </w:r>
      <w:hyperlink r:id="rId9" w:history="1">
        <w:r w:rsidRPr="00E01134">
          <w:rPr>
            <w:rStyle w:val="Hyperlink"/>
            <w:sz w:val="24"/>
          </w:rPr>
          <w:t>http://www.fedcourt.gov.au/pjdp/pjdp-toolkits</w:t>
        </w:r>
      </w:hyperlink>
      <w:r w:rsidRPr="00E01134">
        <w:rPr>
          <w:sz w:val="24"/>
        </w:rPr>
        <w:t xml:space="preserve"> </w:t>
      </w:r>
    </w:p>
    <w:p w14:paraId="51233FE5" w14:textId="77777777" w:rsidR="00BB0893" w:rsidRPr="00E01134" w:rsidRDefault="00BB0893" w:rsidP="00BB0893">
      <w:pPr>
        <w:rPr>
          <w:sz w:val="24"/>
        </w:rPr>
      </w:pPr>
    </w:p>
    <w:p w14:paraId="50572748" w14:textId="77777777" w:rsidR="00BB0893" w:rsidRPr="00E01134" w:rsidRDefault="00BB0893" w:rsidP="00BB0893">
      <w:pPr>
        <w:rPr>
          <w:sz w:val="24"/>
          <w:lang w:val="en-US"/>
        </w:rPr>
      </w:pPr>
      <w:r w:rsidRPr="00E01134">
        <w:rPr>
          <w:sz w:val="24"/>
          <w:lang w:val="en-US"/>
        </w:rPr>
        <w:t>Note: While every effort has been made to produce informative and educative tools, the applicability of these may vary depending on country and regional circumstances.</w:t>
      </w:r>
    </w:p>
    <w:p w14:paraId="54552BE2" w14:textId="4E9C09D7" w:rsidR="00B7006D" w:rsidRDefault="00B7006D">
      <w:pPr>
        <w:spacing w:after="200" w:line="276" w:lineRule="auto"/>
        <w:rPr>
          <w:rFonts w:ascii="Marcellus" w:hAnsi="Marcellus" w:cs="Arial"/>
        </w:rPr>
      </w:pPr>
    </w:p>
    <w:p w14:paraId="5332681A" w14:textId="77777777" w:rsidR="00A55E06" w:rsidRPr="00981142" w:rsidRDefault="00A55E06" w:rsidP="00A55E06">
      <w:pPr>
        <w:rPr>
          <w:rFonts w:ascii="Marcellus" w:hAnsi="Marcellus" w:cs="Arial"/>
        </w:rPr>
      </w:pPr>
    </w:p>
    <w:p w14:paraId="62816327" w14:textId="77777777" w:rsidR="00A55E06" w:rsidRPr="00981142" w:rsidRDefault="00A55E06" w:rsidP="00A55E06">
      <w:pPr>
        <w:rPr>
          <w:rFonts w:ascii="Marcellus" w:hAnsi="Marcellus" w:cs="Arial"/>
        </w:rPr>
      </w:pPr>
    </w:p>
    <w:p w14:paraId="18C5B825" w14:textId="77777777" w:rsidR="00A55E06" w:rsidRPr="00981142" w:rsidRDefault="00A55E06" w:rsidP="00A55E06">
      <w:pPr>
        <w:rPr>
          <w:rFonts w:ascii="Marcellus" w:hAnsi="Marcellus" w:cs="Arial"/>
        </w:rPr>
      </w:pPr>
    </w:p>
    <w:p w14:paraId="74362946" w14:textId="77777777" w:rsidR="00A55E06" w:rsidRPr="00981142" w:rsidRDefault="00A55E06" w:rsidP="00A55E06">
      <w:pPr>
        <w:rPr>
          <w:rFonts w:ascii="Marcellus" w:hAnsi="Marcellus" w:cs="Arial"/>
        </w:rPr>
      </w:pPr>
    </w:p>
    <w:p w14:paraId="2BAEEF10" w14:textId="77777777" w:rsidR="00F57244" w:rsidRDefault="00F57244" w:rsidP="00A55E06">
      <w:pPr>
        <w:rPr>
          <w:rFonts w:ascii="Marcellus" w:hAnsi="Marcellus" w:cs="Arial"/>
        </w:rPr>
        <w:sectPr w:rsidR="00F57244" w:rsidSect="008168FC">
          <w:headerReference w:type="default" r:id="rId10"/>
          <w:footerReference w:type="default" r:id="rId11"/>
          <w:pgSz w:w="11907" w:h="16840" w:code="9"/>
          <w:pgMar w:top="1985" w:right="1361" w:bottom="1588" w:left="1418" w:header="397" w:footer="516" w:gutter="0"/>
          <w:pgNumType w:start="1"/>
          <w:cols w:space="708"/>
          <w:docGrid w:linePitch="360"/>
        </w:sectPr>
      </w:pPr>
    </w:p>
    <w:p w14:paraId="3CF061AC" w14:textId="77777777" w:rsidR="00A55E06" w:rsidRPr="00981142" w:rsidRDefault="00A55E06" w:rsidP="00A55E06">
      <w:pPr>
        <w:rPr>
          <w:rFonts w:ascii="Marcellus" w:hAnsi="Marcellus" w:cs="Arial"/>
        </w:rPr>
      </w:pPr>
    </w:p>
    <w:p w14:paraId="5CFC1E5B" w14:textId="77777777" w:rsidR="00F57244" w:rsidRPr="00BB0893" w:rsidRDefault="00E32C8A" w:rsidP="00F57244">
      <w:pPr>
        <w:pStyle w:val="TOC1"/>
        <w:spacing w:before="0"/>
        <w:ind w:left="0" w:firstLine="0"/>
        <w:jc w:val="center"/>
        <w:rPr>
          <w:rStyle w:val="Hyperlink"/>
          <w:b/>
          <w:smallCaps/>
          <w:color w:val="0E5F60"/>
          <w:sz w:val="36"/>
          <w:szCs w:val="21"/>
          <w:u w:val="none"/>
        </w:rPr>
      </w:pPr>
      <w:hyperlink w:anchor="_Toc414276442" w:history="1">
        <w:r w:rsidR="00F57244" w:rsidRPr="00BB0893">
          <w:rPr>
            <w:rStyle w:val="Hyperlink"/>
            <w:b/>
            <w:smallCaps/>
            <w:color w:val="0E5F60"/>
            <w:sz w:val="36"/>
            <w:szCs w:val="21"/>
            <w:u w:val="none"/>
          </w:rPr>
          <w:t>Additional Documentation</w:t>
        </w:r>
      </w:hyperlink>
    </w:p>
    <w:p w14:paraId="4F25661E" w14:textId="77777777" w:rsidR="00F57244" w:rsidRDefault="00F57244" w:rsidP="00F57244">
      <w:pPr>
        <w:rPr>
          <w:noProof/>
          <w:sz w:val="16"/>
          <w:szCs w:val="21"/>
          <w:lang w:eastAsia="en-US"/>
        </w:rPr>
      </w:pPr>
    </w:p>
    <w:p w14:paraId="2B5F54E0" w14:textId="77777777" w:rsidR="00BB0893" w:rsidRDefault="00BB0893" w:rsidP="00F57244">
      <w:pPr>
        <w:rPr>
          <w:noProof/>
          <w:sz w:val="16"/>
          <w:szCs w:val="21"/>
          <w:lang w:eastAsia="en-US"/>
        </w:rPr>
      </w:pPr>
    </w:p>
    <w:p w14:paraId="0347F031" w14:textId="77777777" w:rsidR="00BB0893" w:rsidRPr="00BB0893" w:rsidRDefault="00BB0893" w:rsidP="00F57244">
      <w:pPr>
        <w:rPr>
          <w:noProof/>
          <w:sz w:val="16"/>
          <w:szCs w:val="21"/>
          <w:lang w:eastAsia="en-US"/>
        </w:rPr>
      </w:pPr>
    </w:p>
    <w:p w14:paraId="68CB7DAA" w14:textId="646879C4" w:rsidR="00F57244" w:rsidRPr="00BB0893" w:rsidRDefault="00F57244" w:rsidP="00F57244">
      <w:pPr>
        <w:pStyle w:val="TOC1"/>
        <w:tabs>
          <w:tab w:val="left" w:pos="1100"/>
        </w:tabs>
        <w:spacing w:before="120"/>
        <w:rPr>
          <w:rFonts w:eastAsiaTheme="minorEastAsia" w:cstheme="minorBidi"/>
          <w:sz w:val="21"/>
          <w:szCs w:val="21"/>
          <w:lang w:eastAsia="ja-JP"/>
        </w:rPr>
      </w:pPr>
      <w:r w:rsidRPr="00BB0893">
        <w:rPr>
          <w:rFonts w:cs="Arial"/>
          <w:sz w:val="21"/>
          <w:szCs w:val="21"/>
        </w:rPr>
        <w:t>Annex 1</w:t>
      </w:r>
      <w:r w:rsidRPr="00BB0893">
        <w:rPr>
          <w:rFonts w:eastAsiaTheme="minorEastAsia" w:cstheme="minorBidi"/>
          <w:sz w:val="21"/>
          <w:szCs w:val="21"/>
          <w:lang w:eastAsia="ja-JP"/>
        </w:rPr>
        <w:tab/>
      </w:r>
      <w:r w:rsidRPr="00BB0893">
        <w:rPr>
          <w:rFonts w:cs="Arial"/>
          <w:sz w:val="21"/>
          <w:szCs w:val="21"/>
        </w:rPr>
        <w:t>Presentation Slides: Introduction to the Toolkit</w:t>
      </w:r>
      <w:r w:rsidRPr="00BB0893">
        <w:rPr>
          <w:webHidden/>
          <w:sz w:val="21"/>
          <w:szCs w:val="21"/>
        </w:rPr>
        <w:tab/>
        <w:t>A-</w:t>
      </w:r>
      <w:r w:rsidRPr="00BB0893">
        <w:rPr>
          <w:webHidden/>
          <w:sz w:val="21"/>
          <w:szCs w:val="21"/>
        </w:rPr>
        <w:fldChar w:fldCharType="begin"/>
      </w:r>
      <w:r w:rsidRPr="00BB0893">
        <w:rPr>
          <w:webHidden/>
          <w:sz w:val="21"/>
          <w:szCs w:val="21"/>
        </w:rPr>
        <w:instrText xml:space="preserve"> PAGEREF _Toc414276443 \h </w:instrText>
      </w:r>
      <w:r w:rsidRPr="00BB0893">
        <w:rPr>
          <w:webHidden/>
          <w:sz w:val="21"/>
          <w:szCs w:val="21"/>
        </w:rPr>
      </w:r>
      <w:r w:rsidRPr="00BB0893">
        <w:rPr>
          <w:webHidden/>
          <w:sz w:val="21"/>
          <w:szCs w:val="21"/>
        </w:rPr>
        <w:fldChar w:fldCharType="separate"/>
      </w:r>
      <w:r w:rsidR="005B36B8">
        <w:rPr>
          <w:webHidden/>
          <w:sz w:val="21"/>
          <w:szCs w:val="21"/>
        </w:rPr>
        <w:t>1</w:t>
      </w:r>
      <w:r w:rsidRPr="00BB0893">
        <w:rPr>
          <w:webHidden/>
          <w:sz w:val="21"/>
          <w:szCs w:val="21"/>
        </w:rPr>
        <w:fldChar w:fldCharType="end"/>
      </w:r>
    </w:p>
    <w:p w14:paraId="61A0CAC2" w14:textId="7C53EC5F" w:rsidR="00F57244" w:rsidRPr="00BB0893" w:rsidRDefault="00F57244" w:rsidP="00F57244">
      <w:pPr>
        <w:pStyle w:val="TOC1"/>
        <w:tabs>
          <w:tab w:val="left" w:pos="1100"/>
        </w:tabs>
        <w:spacing w:before="120"/>
        <w:rPr>
          <w:rFonts w:eastAsiaTheme="minorEastAsia" w:cstheme="minorBidi"/>
          <w:sz w:val="21"/>
          <w:szCs w:val="21"/>
          <w:lang w:eastAsia="ja-JP"/>
        </w:rPr>
      </w:pPr>
      <w:r w:rsidRPr="00BB0893">
        <w:rPr>
          <w:rFonts w:cs="Arial"/>
          <w:sz w:val="21"/>
          <w:szCs w:val="21"/>
        </w:rPr>
        <w:t>Annex 2</w:t>
      </w:r>
      <w:r w:rsidRPr="00BB0893">
        <w:rPr>
          <w:rFonts w:eastAsiaTheme="minorEastAsia" w:cstheme="minorBidi"/>
          <w:sz w:val="21"/>
          <w:szCs w:val="21"/>
          <w:lang w:eastAsia="ja-JP"/>
        </w:rPr>
        <w:tab/>
      </w:r>
      <w:r w:rsidRPr="00BB0893">
        <w:rPr>
          <w:rFonts w:cs="Arial"/>
          <w:sz w:val="21"/>
          <w:szCs w:val="21"/>
        </w:rPr>
        <w:t>Example Assessment Questions</w:t>
      </w:r>
      <w:r w:rsidRPr="00BB0893">
        <w:rPr>
          <w:webHidden/>
          <w:sz w:val="21"/>
          <w:szCs w:val="21"/>
        </w:rPr>
        <w:tab/>
        <w:t>A-</w:t>
      </w:r>
      <w:r w:rsidRPr="00BB0893">
        <w:rPr>
          <w:webHidden/>
          <w:sz w:val="21"/>
          <w:szCs w:val="21"/>
        </w:rPr>
        <w:fldChar w:fldCharType="begin"/>
      </w:r>
      <w:r w:rsidRPr="00BB0893">
        <w:rPr>
          <w:webHidden/>
          <w:sz w:val="21"/>
          <w:szCs w:val="21"/>
        </w:rPr>
        <w:instrText xml:space="preserve"> PAGEREF _Toc414276444 \h </w:instrText>
      </w:r>
      <w:r w:rsidRPr="00BB0893">
        <w:rPr>
          <w:webHidden/>
          <w:sz w:val="21"/>
          <w:szCs w:val="21"/>
        </w:rPr>
      </w:r>
      <w:r w:rsidRPr="00BB0893">
        <w:rPr>
          <w:webHidden/>
          <w:sz w:val="21"/>
          <w:szCs w:val="21"/>
        </w:rPr>
        <w:fldChar w:fldCharType="separate"/>
      </w:r>
      <w:r w:rsidR="005B36B8">
        <w:rPr>
          <w:webHidden/>
          <w:sz w:val="21"/>
          <w:szCs w:val="21"/>
        </w:rPr>
        <w:t>16</w:t>
      </w:r>
      <w:r w:rsidRPr="00BB0893">
        <w:rPr>
          <w:webHidden/>
          <w:sz w:val="21"/>
          <w:szCs w:val="21"/>
        </w:rPr>
        <w:fldChar w:fldCharType="end"/>
      </w:r>
    </w:p>
    <w:p w14:paraId="708F52CF" w14:textId="2596DBEB" w:rsidR="00F57244" w:rsidRPr="00BB0893" w:rsidRDefault="00F57244" w:rsidP="00F57244">
      <w:pPr>
        <w:pStyle w:val="TOC1"/>
        <w:tabs>
          <w:tab w:val="left" w:pos="1100"/>
        </w:tabs>
        <w:spacing w:before="120"/>
        <w:rPr>
          <w:rFonts w:eastAsiaTheme="minorEastAsia" w:cstheme="minorBidi"/>
          <w:sz w:val="21"/>
          <w:szCs w:val="21"/>
          <w:lang w:eastAsia="ja-JP"/>
        </w:rPr>
      </w:pPr>
      <w:r w:rsidRPr="00BB0893">
        <w:rPr>
          <w:rFonts w:cs="Arial"/>
          <w:sz w:val="21"/>
          <w:szCs w:val="21"/>
        </w:rPr>
        <w:t>Annex 3</w:t>
      </w:r>
      <w:r w:rsidRPr="00BB0893">
        <w:rPr>
          <w:rFonts w:eastAsiaTheme="minorEastAsia" w:cstheme="minorBidi"/>
          <w:sz w:val="21"/>
          <w:szCs w:val="21"/>
          <w:lang w:eastAsia="ja-JP"/>
        </w:rPr>
        <w:tab/>
      </w:r>
      <w:r w:rsidRPr="00BB0893">
        <w:rPr>
          <w:rFonts w:cs="Arial"/>
          <w:sz w:val="21"/>
          <w:szCs w:val="21"/>
        </w:rPr>
        <w:t>Example Needs Assessment Reporting Template</w:t>
      </w:r>
      <w:r w:rsidRPr="00BB0893">
        <w:rPr>
          <w:webHidden/>
          <w:sz w:val="21"/>
          <w:szCs w:val="21"/>
        </w:rPr>
        <w:tab/>
        <w:t>A-</w:t>
      </w:r>
      <w:r w:rsidRPr="00BB0893">
        <w:rPr>
          <w:webHidden/>
          <w:sz w:val="21"/>
          <w:szCs w:val="21"/>
        </w:rPr>
        <w:fldChar w:fldCharType="begin"/>
      </w:r>
      <w:r w:rsidRPr="00BB0893">
        <w:rPr>
          <w:webHidden/>
          <w:sz w:val="21"/>
          <w:szCs w:val="21"/>
        </w:rPr>
        <w:instrText xml:space="preserve"> PAGEREF _Toc414276445 \h </w:instrText>
      </w:r>
      <w:r w:rsidRPr="00BB0893">
        <w:rPr>
          <w:webHidden/>
          <w:sz w:val="21"/>
          <w:szCs w:val="21"/>
        </w:rPr>
      </w:r>
      <w:r w:rsidRPr="00BB0893">
        <w:rPr>
          <w:webHidden/>
          <w:sz w:val="21"/>
          <w:szCs w:val="21"/>
        </w:rPr>
        <w:fldChar w:fldCharType="separate"/>
      </w:r>
      <w:r w:rsidR="005B36B8">
        <w:rPr>
          <w:webHidden/>
          <w:sz w:val="21"/>
          <w:szCs w:val="21"/>
        </w:rPr>
        <w:t>22</w:t>
      </w:r>
      <w:r w:rsidRPr="00BB0893">
        <w:rPr>
          <w:webHidden/>
          <w:sz w:val="21"/>
          <w:szCs w:val="21"/>
        </w:rPr>
        <w:fldChar w:fldCharType="end"/>
      </w:r>
    </w:p>
    <w:p w14:paraId="4568C357" w14:textId="6599B024" w:rsidR="00F57244" w:rsidRPr="00BB0893" w:rsidRDefault="00F57244" w:rsidP="00F57244">
      <w:pPr>
        <w:pStyle w:val="TOC1"/>
        <w:tabs>
          <w:tab w:val="left" w:pos="1100"/>
        </w:tabs>
        <w:spacing w:before="120"/>
        <w:rPr>
          <w:rFonts w:eastAsiaTheme="minorEastAsia" w:cstheme="minorBidi"/>
          <w:sz w:val="21"/>
          <w:szCs w:val="21"/>
          <w:lang w:eastAsia="ja-JP"/>
        </w:rPr>
      </w:pPr>
      <w:r w:rsidRPr="00BB0893">
        <w:rPr>
          <w:rFonts w:cs="Arial"/>
          <w:sz w:val="21"/>
          <w:szCs w:val="21"/>
        </w:rPr>
        <w:t>Annex 4</w:t>
      </w:r>
      <w:r w:rsidRPr="00BB0893">
        <w:rPr>
          <w:rFonts w:eastAsiaTheme="minorEastAsia" w:cstheme="minorBidi"/>
          <w:sz w:val="21"/>
          <w:szCs w:val="21"/>
          <w:lang w:eastAsia="ja-JP"/>
        </w:rPr>
        <w:tab/>
      </w:r>
      <w:r w:rsidRPr="00BB0893">
        <w:rPr>
          <w:rFonts w:cs="Arial"/>
          <w:sz w:val="21"/>
          <w:szCs w:val="21"/>
        </w:rPr>
        <w:t>Example Annotated Table of Contents for a Project Design</w:t>
      </w:r>
      <w:r w:rsidRPr="00BB0893">
        <w:rPr>
          <w:webHidden/>
          <w:sz w:val="21"/>
          <w:szCs w:val="21"/>
        </w:rPr>
        <w:tab/>
        <w:t>A-</w:t>
      </w:r>
      <w:r w:rsidRPr="00BB0893">
        <w:rPr>
          <w:webHidden/>
          <w:sz w:val="21"/>
          <w:szCs w:val="21"/>
        </w:rPr>
        <w:fldChar w:fldCharType="begin"/>
      </w:r>
      <w:r w:rsidRPr="00BB0893">
        <w:rPr>
          <w:webHidden/>
          <w:sz w:val="21"/>
          <w:szCs w:val="21"/>
        </w:rPr>
        <w:instrText xml:space="preserve"> PAGEREF _Toc414276446 \h </w:instrText>
      </w:r>
      <w:r w:rsidRPr="00BB0893">
        <w:rPr>
          <w:webHidden/>
          <w:sz w:val="21"/>
          <w:szCs w:val="21"/>
        </w:rPr>
      </w:r>
      <w:r w:rsidRPr="00BB0893">
        <w:rPr>
          <w:webHidden/>
          <w:sz w:val="21"/>
          <w:szCs w:val="21"/>
        </w:rPr>
        <w:fldChar w:fldCharType="separate"/>
      </w:r>
      <w:r w:rsidR="005B36B8">
        <w:rPr>
          <w:webHidden/>
          <w:sz w:val="21"/>
          <w:szCs w:val="21"/>
        </w:rPr>
        <w:t>23</w:t>
      </w:r>
      <w:r w:rsidRPr="00BB0893">
        <w:rPr>
          <w:webHidden/>
          <w:sz w:val="21"/>
          <w:szCs w:val="21"/>
        </w:rPr>
        <w:fldChar w:fldCharType="end"/>
      </w:r>
    </w:p>
    <w:p w14:paraId="5F1AA8E9" w14:textId="45B314F5" w:rsidR="00F57244" w:rsidRPr="00BB0893" w:rsidRDefault="00F57244" w:rsidP="00F57244">
      <w:pPr>
        <w:pStyle w:val="TOC1"/>
        <w:tabs>
          <w:tab w:val="left" w:pos="1100"/>
        </w:tabs>
        <w:spacing w:before="120"/>
        <w:rPr>
          <w:rFonts w:eastAsiaTheme="minorEastAsia" w:cstheme="minorBidi"/>
          <w:sz w:val="21"/>
          <w:szCs w:val="21"/>
          <w:lang w:eastAsia="ja-JP"/>
        </w:rPr>
      </w:pPr>
      <w:r w:rsidRPr="00BB0893">
        <w:rPr>
          <w:rFonts w:cs="Arial"/>
          <w:sz w:val="21"/>
          <w:szCs w:val="21"/>
        </w:rPr>
        <w:t>Annex 5</w:t>
      </w:r>
      <w:r w:rsidRPr="00BB0893">
        <w:rPr>
          <w:rFonts w:eastAsiaTheme="minorEastAsia" w:cstheme="minorBidi"/>
          <w:sz w:val="21"/>
          <w:szCs w:val="21"/>
          <w:lang w:eastAsia="ja-JP"/>
        </w:rPr>
        <w:tab/>
      </w:r>
      <w:r w:rsidRPr="00BB0893">
        <w:rPr>
          <w:rFonts w:cs="Arial"/>
          <w:sz w:val="21"/>
          <w:szCs w:val="21"/>
        </w:rPr>
        <w:t>PJDP Responsive Fund - Annotated Application Template</w:t>
      </w:r>
      <w:r w:rsidRPr="00BB0893">
        <w:rPr>
          <w:webHidden/>
          <w:sz w:val="21"/>
          <w:szCs w:val="21"/>
        </w:rPr>
        <w:tab/>
        <w:t>A-</w:t>
      </w:r>
      <w:r w:rsidRPr="00BB0893">
        <w:rPr>
          <w:webHidden/>
          <w:sz w:val="21"/>
          <w:szCs w:val="21"/>
        </w:rPr>
        <w:fldChar w:fldCharType="begin"/>
      </w:r>
      <w:r w:rsidRPr="00BB0893">
        <w:rPr>
          <w:webHidden/>
          <w:sz w:val="21"/>
          <w:szCs w:val="21"/>
        </w:rPr>
        <w:instrText xml:space="preserve"> PAGEREF _Toc414276447 \h </w:instrText>
      </w:r>
      <w:r w:rsidRPr="00BB0893">
        <w:rPr>
          <w:webHidden/>
          <w:sz w:val="21"/>
          <w:szCs w:val="21"/>
        </w:rPr>
      </w:r>
      <w:r w:rsidRPr="00BB0893">
        <w:rPr>
          <w:webHidden/>
          <w:sz w:val="21"/>
          <w:szCs w:val="21"/>
        </w:rPr>
        <w:fldChar w:fldCharType="separate"/>
      </w:r>
      <w:r w:rsidR="005B36B8">
        <w:rPr>
          <w:webHidden/>
          <w:sz w:val="21"/>
          <w:szCs w:val="21"/>
        </w:rPr>
        <w:t>24</w:t>
      </w:r>
      <w:r w:rsidRPr="00BB0893">
        <w:rPr>
          <w:webHidden/>
          <w:sz w:val="21"/>
          <w:szCs w:val="21"/>
        </w:rPr>
        <w:fldChar w:fldCharType="end"/>
      </w:r>
    </w:p>
    <w:p w14:paraId="1CCED75A" w14:textId="368AF1E9" w:rsidR="00F57244" w:rsidRPr="00BB0893" w:rsidRDefault="00F57244" w:rsidP="00F57244">
      <w:pPr>
        <w:pStyle w:val="TOC1"/>
        <w:tabs>
          <w:tab w:val="left" w:pos="1100"/>
        </w:tabs>
        <w:spacing w:before="120"/>
        <w:rPr>
          <w:rFonts w:eastAsiaTheme="minorEastAsia" w:cstheme="minorBidi"/>
          <w:sz w:val="21"/>
          <w:szCs w:val="21"/>
          <w:lang w:eastAsia="ja-JP"/>
        </w:rPr>
      </w:pPr>
      <w:r w:rsidRPr="00BB0893">
        <w:rPr>
          <w:rFonts w:cs="Arial"/>
          <w:sz w:val="21"/>
          <w:szCs w:val="21"/>
        </w:rPr>
        <w:t>Annex 6</w:t>
      </w:r>
      <w:r w:rsidRPr="00BB0893">
        <w:rPr>
          <w:rFonts w:eastAsiaTheme="minorEastAsia" w:cstheme="minorBidi"/>
          <w:sz w:val="21"/>
          <w:szCs w:val="21"/>
          <w:lang w:eastAsia="ja-JP"/>
        </w:rPr>
        <w:tab/>
      </w:r>
      <w:r w:rsidRPr="00BB0893">
        <w:rPr>
          <w:rFonts w:cs="Arial"/>
          <w:sz w:val="21"/>
          <w:szCs w:val="21"/>
        </w:rPr>
        <w:t>PJDP Responsive Fund:  Application Appraisal / Assessment Criteria</w:t>
      </w:r>
      <w:r w:rsidRPr="00BB0893">
        <w:rPr>
          <w:webHidden/>
          <w:sz w:val="21"/>
          <w:szCs w:val="21"/>
        </w:rPr>
        <w:tab/>
        <w:t>A-</w:t>
      </w:r>
      <w:r w:rsidRPr="00BB0893">
        <w:rPr>
          <w:webHidden/>
          <w:sz w:val="21"/>
          <w:szCs w:val="21"/>
        </w:rPr>
        <w:fldChar w:fldCharType="begin"/>
      </w:r>
      <w:r w:rsidRPr="00BB0893">
        <w:rPr>
          <w:webHidden/>
          <w:sz w:val="21"/>
          <w:szCs w:val="21"/>
        </w:rPr>
        <w:instrText xml:space="preserve"> PAGEREF _Toc414276448 \h </w:instrText>
      </w:r>
      <w:r w:rsidRPr="00BB0893">
        <w:rPr>
          <w:webHidden/>
          <w:sz w:val="21"/>
          <w:szCs w:val="21"/>
        </w:rPr>
      </w:r>
      <w:r w:rsidRPr="00BB0893">
        <w:rPr>
          <w:webHidden/>
          <w:sz w:val="21"/>
          <w:szCs w:val="21"/>
        </w:rPr>
        <w:fldChar w:fldCharType="separate"/>
      </w:r>
      <w:r w:rsidR="005B36B8">
        <w:rPr>
          <w:webHidden/>
          <w:sz w:val="21"/>
          <w:szCs w:val="21"/>
        </w:rPr>
        <w:t>29</w:t>
      </w:r>
      <w:r w:rsidRPr="00BB0893">
        <w:rPr>
          <w:webHidden/>
          <w:sz w:val="21"/>
          <w:szCs w:val="21"/>
        </w:rPr>
        <w:fldChar w:fldCharType="end"/>
      </w:r>
    </w:p>
    <w:p w14:paraId="46284FF7" w14:textId="309A2EEA" w:rsidR="00F57244" w:rsidRPr="00BB0893" w:rsidRDefault="00F57244" w:rsidP="00F57244">
      <w:pPr>
        <w:pStyle w:val="TOC1"/>
        <w:tabs>
          <w:tab w:val="left" w:pos="1100"/>
        </w:tabs>
        <w:spacing w:before="120"/>
        <w:rPr>
          <w:rFonts w:eastAsiaTheme="minorEastAsia" w:cstheme="minorBidi"/>
          <w:sz w:val="21"/>
          <w:szCs w:val="21"/>
          <w:lang w:eastAsia="ja-JP"/>
        </w:rPr>
      </w:pPr>
      <w:r w:rsidRPr="00BB0893">
        <w:rPr>
          <w:rFonts w:cs="Arial"/>
          <w:sz w:val="21"/>
          <w:szCs w:val="21"/>
        </w:rPr>
        <w:t>Annex 7</w:t>
      </w:r>
      <w:r w:rsidRPr="00BB0893">
        <w:rPr>
          <w:rFonts w:eastAsiaTheme="minorEastAsia" w:cstheme="minorBidi"/>
          <w:sz w:val="21"/>
          <w:szCs w:val="21"/>
          <w:lang w:eastAsia="ja-JP"/>
        </w:rPr>
        <w:tab/>
      </w:r>
      <w:r w:rsidRPr="00BB0893">
        <w:rPr>
          <w:rFonts w:cs="Arial"/>
          <w:sz w:val="21"/>
          <w:szCs w:val="21"/>
        </w:rPr>
        <w:t>Example Workshop Checklist</w:t>
      </w:r>
      <w:r w:rsidRPr="00BB0893">
        <w:rPr>
          <w:webHidden/>
          <w:sz w:val="21"/>
          <w:szCs w:val="21"/>
        </w:rPr>
        <w:tab/>
        <w:t>A-</w:t>
      </w:r>
      <w:r w:rsidRPr="00BB0893">
        <w:rPr>
          <w:webHidden/>
          <w:sz w:val="21"/>
          <w:szCs w:val="21"/>
        </w:rPr>
        <w:fldChar w:fldCharType="begin"/>
      </w:r>
      <w:r w:rsidRPr="00BB0893">
        <w:rPr>
          <w:webHidden/>
          <w:sz w:val="21"/>
          <w:szCs w:val="21"/>
        </w:rPr>
        <w:instrText xml:space="preserve"> PAGEREF _Toc414276449 \h </w:instrText>
      </w:r>
      <w:r w:rsidRPr="00BB0893">
        <w:rPr>
          <w:webHidden/>
          <w:sz w:val="21"/>
          <w:szCs w:val="21"/>
        </w:rPr>
      </w:r>
      <w:r w:rsidRPr="00BB0893">
        <w:rPr>
          <w:webHidden/>
          <w:sz w:val="21"/>
          <w:szCs w:val="21"/>
        </w:rPr>
        <w:fldChar w:fldCharType="separate"/>
      </w:r>
      <w:r w:rsidR="005B36B8">
        <w:rPr>
          <w:webHidden/>
          <w:sz w:val="21"/>
          <w:szCs w:val="21"/>
        </w:rPr>
        <w:t>30</w:t>
      </w:r>
      <w:r w:rsidRPr="00BB0893">
        <w:rPr>
          <w:webHidden/>
          <w:sz w:val="21"/>
          <w:szCs w:val="21"/>
        </w:rPr>
        <w:fldChar w:fldCharType="end"/>
      </w:r>
    </w:p>
    <w:p w14:paraId="1390A062" w14:textId="62E060D9" w:rsidR="00F57244" w:rsidRPr="00BB0893" w:rsidRDefault="00F57244" w:rsidP="00F57244">
      <w:pPr>
        <w:pStyle w:val="TOC1"/>
        <w:tabs>
          <w:tab w:val="left" w:pos="1100"/>
        </w:tabs>
        <w:spacing w:before="120"/>
        <w:rPr>
          <w:rFonts w:eastAsiaTheme="minorEastAsia" w:cstheme="minorBidi"/>
          <w:sz w:val="21"/>
          <w:szCs w:val="21"/>
          <w:lang w:eastAsia="ja-JP"/>
        </w:rPr>
      </w:pPr>
      <w:r w:rsidRPr="00BB0893">
        <w:rPr>
          <w:rFonts w:cs="Arial"/>
          <w:sz w:val="21"/>
          <w:szCs w:val="21"/>
        </w:rPr>
        <w:t>Annex 8</w:t>
      </w:r>
      <w:r w:rsidRPr="00BB0893">
        <w:rPr>
          <w:rFonts w:eastAsiaTheme="minorEastAsia" w:cstheme="minorBidi"/>
          <w:sz w:val="21"/>
          <w:szCs w:val="21"/>
          <w:lang w:eastAsia="ja-JP"/>
        </w:rPr>
        <w:tab/>
      </w:r>
      <w:r w:rsidRPr="00BB0893">
        <w:rPr>
          <w:rFonts w:cs="Arial"/>
          <w:sz w:val="21"/>
          <w:szCs w:val="21"/>
        </w:rPr>
        <w:t>OECD DAC Evaluation Criteria</w:t>
      </w:r>
      <w:r w:rsidRPr="00BB0893">
        <w:rPr>
          <w:webHidden/>
          <w:sz w:val="21"/>
          <w:szCs w:val="21"/>
        </w:rPr>
        <w:tab/>
        <w:t>A-</w:t>
      </w:r>
      <w:r w:rsidRPr="00BB0893">
        <w:rPr>
          <w:webHidden/>
          <w:sz w:val="21"/>
          <w:szCs w:val="21"/>
        </w:rPr>
        <w:fldChar w:fldCharType="begin"/>
      </w:r>
      <w:r w:rsidRPr="00BB0893">
        <w:rPr>
          <w:webHidden/>
          <w:sz w:val="21"/>
          <w:szCs w:val="21"/>
        </w:rPr>
        <w:instrText xml:space="preserve"> PAGEREF _Toc414276450 \h </w:instrText>
      </w:r>
      <w:r w:rsidRPr="00BB0893">
        <w:rPr>
          <w:webHidden/>
          <w:sz w:val="21"/>
          <w:szCs w:val="21"/>
        </w:rPr>
      </w:r>
      <w:r w:rsidRPr="00BB0893">
        <w:rPr>
          <w:webHidden/>
          <w:sz w:val="21"/>
          <w:szCs w:val="21"/>
        </w:rPr>
        <w:fldChar w:fldCharType="separate"/>
      </w:r>
      <w:r w:rsidR="005B36B8">
        <w:rPr>
          <w:webHidden/>
          <w:sz w:val="21"/>
          <w:szCs w:val="21"/>
        </w:rPr>
        <w:t>34</w:t>
      </w:r>
      <w:r w:rsidRPr="00BB0893">
        <w:rPr>
          <w:webHidden/>
          <w:sz w:val="21"/>
          <w:szCs w:val="21"/>
        </w:rPr>
        <w:fldChar w:fldCharType="end"/>
      </w:r>
    </w:p>
    <w:p w14:paraId="2E65876D" w14:textId="21EB83C7" w:rsidR="00F57244" w:rsidRPr="00BB0893" w:rsidRDefault="00F57244" w:rsidP="00F57244">
      <w:pPr>
        <w:pStyle w:val="TOC1"/>
        <w:tabs>
          <w:tab w:val="left" w:pos="1100"/>
        </w:tabs>
        <w:spacing w:before="120"/>
        <w:rPr>
          <w:rFonts w:eastAsiaTheme="minorEastAsia" w:cstheme="minorBidi"/>
          <w:sz w:val="21"/>
          <w:szCs w:val="21"/>
          <w:lang w:eastAsia="ja-JP"/>
        </w:rPr>
      </w:pPr>
      <w:r w:rsidRPr="00BB0893">
        <w:rPr>
          <w:rFonts w:cs="Arial"/>
          <w:sz w:val="21"/>
          <w:szCs w:val="21"/>
        </w:rPr>
        <w:t>Annex 9</w:t>
      </w:r>
      <w:r w:rsidRPr="00BB0893">
        <w:rPr>
          <w:rFonts w:eastAsiaTheme="minorEastAsia" w:cstheme="minorBidi"/>
          <w:sz w:val="21"/>
          <w:szCs w:val="21"/>
          <w:lang w:eastAsia="ja-JP"/>
        </w:rPr>
        <w:tab/>
      </w:r>
      <w:r w:rsidRPr="00BB0893">
        <w:rPr>
          <w:rFonts w:cs="Arial"/>
          <w:sz w:val="21"/>
          <w:szCs w:val="21"/>
        </w:rPr>
        <w:t>Example Annotated Results Framework</w:t>
      </w:r>
      <w:r w:rsidRPr="00BB0893">
        <w:rPr>
          <w:webHidden/>
          <w:sz w:val="21"/>
          <w:szCs w:val="21"/>
        </w:rPr>
        <w:tab/>
        <w:t>A-</w:t>
      </w:r>
      <w:r w:rsidRPr="00BB0893">
        <w:rPr>
          <w:webHidden/>
          <w:sz w:val="21"/>
          <w:szCs w:val="21"/>
        </w:rPr>
        <w:fldChar w:fldCharType="begin"/>
      </w:r>
      <w:r w:rsidRPr="00BB0893">
        <w:rPr>
          <w:webHidden/>
          <w:sz w:val="21"/>
          <w:szCs w:val="21"/>
        </w:rPr>
        <w:instrText xml:space="preserve"> PAGEREF _Toc414276451 \h </w:instrText>
      </w:r>
      <w:r w:rsidRPr="00BB0893">
        <w:rPr>
          <w:webHidden/>
          <w:sz w:val="21"/>
          <w:szCs w:val="21"/>
        </w:rPr>
      </w:r>
      <w:r w:rsidRPr="00BB0893">
        <w:rPr>
          <w:webHidden/>
          <w:sz w:val="21"/>
          <w:szCs w:val="21"/>
        </w:rPr>
        <w:fldChar w:fldCharType="separate"/>
      </w:r>
      <w:r w:rsidR="005B36B8">
        <w:rPr>
          <w:webHidden/>
          <w:sz w:val="21"/>
          <w:szCs w:val="21"/>
        </w:rPr>
        <w:t>36</w:t>
      </w:r>
      <w:r w:rsidRPr="00BB0893">
        <w:rPr>
          <w:webHidden/>
          <w:sz w:val="21"/>
          <w:szCs w:val="21"/>
        </w:rPr>
        <w:fldChar w:fldCharType="end"/>
      </w:r>
    </w:p>
    <w:p w14:paraId="08092071" w14:textId="0868BE54" w:rsidR="00F57244" w:rsidRPr="00BB0893" w:rsidRDefault="00F57244" w:rsidP="00F57244">
      <w:pPr>
        <w:pStyle w:val="TOC1"/>
        <w:tabs>
          <w:tab w:val="left" w:pos="1100"/>
          <w:tab w:val="left" w:pos="1320"/>
        </w:tabs>
        <w:spacing w:before="120"/>
        <w:rPr>
          <w:rFonts w:eastAsiaTheme="minorEastAsia" w:cstheme="minorBidi"/>
          <w:sz w:val="21"/>
          <w:szCs w:val="21"/>
          <w:lang w:eastAsia="ja-JP"/>
        </w:rPr>
      </w:pPr>
      <w:r w:rsidRPr="00BB0893">
        <w:rPr>
          <w:rFonts w:cs="Arial"/>
          <w:sz w:val="21"/>
          <w:szCs w:val="21"/>
        </w:rPr>
        <w:t>Annex 10</w:t>
      </w:r>
      <w:r w:rsidRPr="00BB0893">
        <w:rPr>
          <w:rFonts w:eastAsiaTheme="minorEastAsia" w:cstheme="minorBidi"/>
          <w:sz w:val="21"/>
          <w:szCs w:val="21"/>
          <w:lang w:eastAsia="ja-JP"/>
        </w:rPr>
        <w:tab/>
      </w:r>
      <w:r w:rsidRPr="00BB0893">
        <w:rPr>
          <w:rFonts w:cs="Arial"/>
          <w:sz w:val="21"/>
          <w:szCs w:val="21"/>
        </w:rPr>
        <w:t>Cook Islands Indicators</w:t>
      </w:r>
      <w:r w:rsidRPr="00BB0893">
        <w:rPr>
          <w:webHidden/>
          <w:sz w:val="21"/>
          <w:szCs w:val="21"/>
        </w:rPr>
        <w:tab/>
        <w:t>A-</w:t>
      </w:r>
      <w:r w:rsidRPr="00BB0893">
        <w:rPr>
          <w:webHidden/>
          <w:sz w:val="21"/>
          <w:szCs w:val="21"/>
        </w:rPr>
        <w:fldChar w:fldCharType="begin"/>
      </w:r>
      <w:r w:rsidRPr="00BB0893">
        <w:rPr>
          <w:webHidden/>
          <w:sz w:val="21"/>
          <w:szCs w:val="21"/>
        </w:rPr>
        <w:instrText xml:space="preserve"> PAGEREF _Toc414276452 \h </w:instrText>
      </w:r>
      <w:r w:rsidRPr="00BB0893">
        <w:rPr>
          <w:webHidden/>
          <w:sz w:val="21"/>
          <w:szCs w:val="21"/>
        </w:rPr>
      </w:r>
      <w:r w:rsidRPr="00BB0893">
        <w:rPr>
          <w:webHidden/>
          <w:sz w:val="21"/>
          <w:szCs w:val="21"/>
        </w:rPr>
        <w:fldChar w:fldCharType="separate"/>
      </w:r>
      <w:r w:rsidR="005B36B8">
        <w:rPr>
          <w:webHidden/>
          <w:sz w:val="21"/>
          <w:szCs w:val="21"/>
        </w:rPr>
        <w:t>37</w:t>
      </w:r>
      <w:r w:rsidRPr="00BB0893">
        <w:rPr>
          <w:webHidden/>
          <w:sz w:val="21"/>
          <w:szCs w:val="21"/>
        </w:rPr>
        <w:fldChar w:fldCharType="end"/>
      </w:r>
    </w:p>
    <w:p w14:paraId="612E393C" w14:textId="64319B27" w:rsidR="00F57244" w:rsidRPr="00BB0893" w:rsidRDefault="00F57244" w:rsidP="00F57244">
      <w:pPr>
        <w:pStyle w:val="TOC1"/>
        <w:tabs>
          <w:tab w:val="left" w:pos="1100"/>
        </w:tabs>
        <w:spacing w:before="120"/>
        <w:rPr>
          <w:rFonts w:eastAsiaTheme="minorEastAsia" w:cstheme="minorBidi"/>
          <w:sz w:val="21"/>
          <w:szCs w:val="21"/>
          <w:lang w:eastAsia="ja-JP"/>
        </w:rPr>
      </w:pPr>
      <w:r w:rsidRPr="00BB0893">
        <w:rPr>
          <w:rFonts w:cs="Arial"/>
          <w:sz w:val="21"/>
          <w:szCs w:val="21"/>
        </w:rPr>
        <w:t>Annex 11</w:t>
      </w:r>
      <w:r w:rsidRPr="00BB0893">
        <w:rPr>
          <w:rFonts w:eastAsiaTheme="minorEastAsia" w:cstheme="minorBidi"/>
          <w:sz w:val="21"/>
          <w:szCs w:val="21"/>
          <w:lang w:eastAsia="ja-JP"/>
        </w:rPr>
        <w:tab/>
      </w:r>
      <w:r w:rsidRPr="00BB0893">
        <w:rPr>
          <w:rFonts w:cs="Arial"/>
          <w:sz w:val="21"/>
          <w:szCs w:val="21"/>
        </w:rPr>
        <w:t>Potential Cost Items for Project Budgeting</w:t>
      </w:r>
      <w:r w:rsidRPr="00BB0893">
        <w:rPr>
          <w:webHidden/>
          <w:sz w:val="21"/>
          <w:szCs w:val="21"/>
        </w:rPr>
        <w:tab/>
        <w:t>A-</w:t>
      </w:r>
      <w:r w:rsidRPr="00BB0893">
        <w:rPr>
          <w:webHidden/>
          <w:sz w:val="21"/>
          <w:szCs w:val="21"/>
        </w:rPr>
        <w:fldChar w:fldCharType="begin"/>
      </w:r>
      <w:r w:rsidRPr="00BB0893">
        <w:rPr>
          <w:webHidden/>
          <w:sz w:val="21"/>
          <w:szCs w:val="21"/>
        </w:rPr>
        <w:instrText xml:space="preserve"> PAGEREF _Toc414276453 \h </w:instrText>
      </w:r>
      <w:r w:rsidRPr="00BB0893">
        <w:rPr>
          <w:webHidden/>
          <w:sz w:val="21"/>
          <w:szCs w:val="21"/>
        </w:rPr>
      </w:r>
      <w:r w:rsidRPr="00BB0893">
        <w:rPr>
          <w:webHidden/>
          <w:sz w:val="21"/>
          <w:szCs w:val="21"/>
        </w:rPr>
        <w:fldChar w:fldCharType="separate"/>
      </w:r>
      <w:r w:rsidR="005B36B8">
        <w:rPr>
          <w:webHidden/>
          <w:sz w:val="21"/>
          <w:szCs w:val="21"/>
        </w:rPr>
        <w:t>38</w:t>
      </w:r>
      <w:r w:rsidRPr="00BB0893">
        <w:rPr>
          <w:webHidden/>
          <w:sz w:val="21"/>
          <w:szCs w:val="21"/>
        </w:rPr>
        <w:fldChar w:fldCharType="end"/>
      </w:r>
    </w:p>
    <w:p w14:paraId="455696C0" w14:textId="277A31D5" w:rsidR="00F57244" w:rsidRPr="00BB0893" w:rsidRDefault="00F57244" w:rsidP="00F57244">
      <w:pPr>
        <w:pStyle w:val="TOC1"/>
        <w:tabs>
          <w:tab w:val="left" w:pos="1100"/>
          <w:tab w:val="left" w:pos="1320"/>
        </w:tabs>
        <w:spacing w:before="120"/>
        <w:rPr>
          <w:rFonts w:eastAsiaTheme="minorEastAsia" w:cstheme="minorBidi"/>
          <w:sz w:val="21"/>
          <w:szCs w:val="21"/>
          <w:lang w:eastAsia="ja-JP"/>
        </w:rPr>
      </w:pPr>
      <w:r w:rsidRPr="00BB0893">
        <w:rPr>
          <w:rFonts w:cs="Arial"/>
          <w:sz w:val="21"/>
          <w:szCs w:val="21"/>
        </w:rPr>
        <w:t>Annex 12</w:t>
      </w:r>
      <w:r w:rsidRPr="00BB0893">
        <w:rPr>
          <w:rFonts w:eastAsiaTheme="minorEastAsia" w:cstheme="minorBidi"/>
          <w:sz w:val="21"/>
          <w:szCs w:val="21"/>
          <w:lang w:eastAsia="ja-JP"/>
        </w:rPr>
        <w:tab/>
      </w:r>
      <w:r w:rsidRPr="00BB0893">
        <w:rPr>
          <w:rFonts w:cs="Arial"/>
          <w:sz w:val="21"/>
          <w:szCs w:val="21"/>
        </w:rPr>
        <w:t>Example Budget Template</w:t>
      </w:r>
      <w:r w:rsidRPr="00BB0893">
        <w:rPr>
          <w:webHidden/>
          <w:sz w:val="21"/>
          <w:szCs w:val="21"/>
        </w:rPr>
        <w:tab/>
        <w:t>A-</w:t>
      </w:r>
      <w:r w:rsidRPr="00BB0893">
        <w:rPr>
          <w:webHidden/>
          <w:sz w:val="21"/>
          <w:szCs w:val="21"/>
        </w:rPr>
        <w:fldChar w:fldCharType="begin"/>
      </w:r>
      <w:r w:rsidRPr="00BB0893">
        <w:rPr>
          <w:webHidden/>
          <w:sz w:val="21"/>
          <w:szCs w:val="21"/>
        </w:rPr>
        <w:instrText xml:space="preserve"> PAGEREF _Toc414276454 \h </w:instrText>
      </w:r>
      <w:r w:rsidRPr="00BB0893">
        <w:rPr>
          <w:webHidden/>
          <w:sz w:val="21"/>
          <w:szCs w:val="21"/>
        </w:rPr>
      </w:r>
      <w:r w:rsidRPr="00BB0893">
        <w:rPr>
          <w:webHidden/>
          <w:sz w:val="21"/>
          <w:szCs w:val="21"/>
        </w:rPr>
        <w:fldChar w:fldCharType="separate"/>
      </w:r>
      <w:r w:rsidR="005B36B8">
        <w:rPr>
          <w:webHidden/>
          <w:sz w:val="21"/>
          <w:szCs w:val="21"/>
        </w:rPr>
        <w:t>40</w:t>
      </w:r>
      <w:r w:rsidRPr="00BB0893">
        <w:rPr>
          <w:webHidden/>
          <w:sz w:val="21"/>
          <w:szCs w:val="21"/>
        </w:rPr>
        <w:fldChar w:fldCharType="end"/>
      </w:r>
    </w:p>
    <w:p w14:paraId="25E2296E" w14:textId="5E2DFFA4" w:rsidR="00F57244" w:rsidRPr="00BB0893" w:rsidRDefault="00F57244" w:rsidP="00F57244">
      <w:pPr>
        <w:pStyle w:val="TOC1"/>
        <w:tabs>
          <w:tab w:val="left" w:pos="1100"/>
          <w:tab w:val="left" w:pos="1320"/>
        </w:tabs>
        <w:spacing w:before="120"/>
        <w:rPr>
          <w:rFonts w:eastAsiaTheme="minorEastAsia" w:cstheme="minorBidi"/>
          <w:sz w:val="21"/>
          <w:szCs w:val="21"/>
          <w:lang w:eastAsia="ja-JP"/>
        </w:rPr>
      </w:pPr>
      <w:r w:rsidRPr="00BB0893">
        <w:rPr>
          <w:rFonts w:cs="Arial"/>
          <w:sz w:val="21"/>
          <w:szCs w:val="21"/>
        </w:rPr>
        <w:t>Annex 13</w:t>
      </w:r>
      <w:r w:rsidRPr="00BB0893">
        <w:rPr>
          <w:rFonts w:eastAsiaTheme="minorEastAsia" w:cstheme="minorBidi"/>
          <w:sz w:val="21"/>
          <w:szCs w:val="21"/>
          <w:lang w:eastAsia="ja-JP"/>
        </w:rPr>
        <w:tab/>
      </w:r>
      <w:r w:rsidRPr="00BB0893">
        <w:rPr>
          <w:rFonts w:cs="Arial"/>
          <w:sz w:val="21"/>
          <w:szCs w:val="21"/>
        </w:rPr>
        <w:t>Example Quotation Evaluation Sheet</w:t>
      </w:r>
      <w:r w:rsidRPr="00BB0893">
        <w:rPr>
          <w:webHidden/>
          <w:sz w:val="21"/>
          <w:szCs w:val="21"/>
        </w:rPr>
        <w:tab/>
        <w:t>A-</w:t>
      </w:r>
      <w:r w:rsidRPr="00BB0893">
        <w:rPr>
          <w:webHidden/>
          <w:sz w:val="21"/>
          <w:szCs w:val="21"/>
        </w:rPr>
        <w:fldChar w:fldCharType="begin"/>
      </w:r>
      <w:r w:rsidRPr="00BB0893">
        <w:rPr>
          <w:webHidden/>
          <w:sz w:val="21"/>
          <w:szCs w:val="21"/>
        </w:rPr>
        <w:instrText xml:space="preserve"> PAGEREF _Toc414276455 \h </w:instrText>
      </w:r>
      <w:r w:rsidRPr="00BB0893">
        <w:rPr>
          <w:webHidden/>
          <w:sz w:val="21"/>
          <w:szCs w:val="21"/>
        </w:rPr>
      </w:r>
      <w:r w:rsidRPr="00BB0893">
        <w:rPr>
          <w:webHidden/>
          <w:sz w:val="21"/>
          <w:szCs w:val="21"/>
        </w:rPr>
        <w:fldChar w:fldCharType="separate"/>
      </w:r>
      <w:r w:rsidR="005B36B8">
        <w:rPr>
          <w:webHidden/>
          <w:sz w:val="21"/>
          <w:szCs w:val="21"/>
        </w:rPr>
        <w:t>41</w:t>
      </w:r>
      <w:r w:rsidRPr="00BB0893">
        <w:rPr>
          <w:webHidden/>
          <w:sz w:val="21"/>
          <w:szCs w:val="21"/>
        </w:rPr>
        <w:fldChar w:fldCharType="end"/>
      </w:r>
    </w:p>
    <w:p w14:paraId="705C2717" w14:textId="1DE9DCE2" w:rsidR="00F57244" w:rsidRPr="00BB0893" w:rsidRDefault="00F57244" w:rsidP="00F57244">
      <w:pPr>
        <w:pStyle w:val="TOC1"/>
        <w:tabs>
          <w:tab w:val="left" w:pos="1100"/>
          <w:tab w:val="left" w:pos="1320"/>
        </w:tabs>
        <w:spacing w:before="120"/>
        <w:rPr>
          <w:rFonts w:eastAsiaTheme="minorEastAsia" w:cstheme="minorBidi"/>
          <w:sz w:val="21"/>
          <w:szCs w:val="21"/>
          <w:lang w:eastAsia="ja-JP"/>
        </w:rPr>
      </w:pPr>
      <w:r w:rsidRPr="00BB0893">
        <w:rPr>
          <w:rFonts w:cs="Arial"/>
          <w:sz w:val="21"/>
          <w:szCs w:val="21"/>
        </w:rPr>
        <w:t>Annex 14</w:t>
      </w:r>
      <w:r w:rsidRPr="00BB0893">
        <w:rPr>
          <w:rFonts w:eastAsiaTheme="minorEastAsia" w:cstheme="minorBidi"/>
          <w:sz w:val="21"/>
          <w:szCs w:val="21"/>
          <w:lang w:eastAsia="ja-JP"/>
        </w:rPr>
        <w:tab/>
      </w:r>
      <w:r w:rsidRPr="00BB0893">
        <w:rPr>
          <w:rFonts w:cs="Arial"/>
          <w:sz w:val="21"/>
          <w:szCs w:val="21"/>
        </w:rPr>
        <w:t>Supporting Document Checklist</w:t>
      </w:r>
      <w:r w:rsidRPr="00BB0893">
        <w:rPr>
          <w:webHidden/>
          <w:sz w:val="21"/>
          <w:szCs w:val="21"/>
        </w:rPr>
        <w:tab/>
        <w:t>A-</w:t>
      </w:r>
      <w:r w:rsidRPr="00BB0893">
        <w:rPr>
          <w:webHidden/>
          <w:sz w:val="21"/>
          <w:szCs w:val="21"/>
        </w:rPr>
        <w:fldChar w:fldCharType="begin"/>
      </w:r>
      <w:r w:rsidRPr="00BB0893">
        <w:rPr>
          <w:webHidden/>
          <w:sz w:val="21"/>
          <w:szCs w:val="21"/>
        </w:rPr>
        <w:instrText xml:space="preserve"> PAGEREF _Toc414276456 \h </w:instrText>
      </w:r>
      <w:r w:rsidRPr="00BB0893">
        <w:rPr>
          <w:webHidden/>
          <w:sz w:val="21"/>
          <w:szCs w:val="21"/>
        </w:rPr>
      </w:r>
      <w:r w:rsidRPr="00BB0893">
        <w:rPr>
          <w:webHidden/>
          <w:sz w:val="21"/>
          <w:szCs w:val="21"/>
        </w:rPr>
        <w:fldChar w:fldCharType="separate"/>
      </w:r>
      <w:r w:rsidR="005B36B8">
        <w:rPr>
          <w:webHidden/>
          <w:sz w:val="21"/>
          <w:szCs w:val="21"/>
        </w:rPr>
        <w:t>42</w:t>
      </w:r>
      <w:r w:rsidRPr="00BB0893">
        <w:rPr>
          <w:webHidden/>
          <w:sz w:val="21"/>
          <w:szCs w:val="21"/>
        </w:rPr>
        <w:fldChar w:fldCharType="end"/>
      </w:r>
    </w:p>
    <w:p w14:paraId="1A549E29" w14:textId="4F3700C0" w:rsidR="00F57244" w:rsidRPr="00BB0893" w:rsidRDefault="00F57244" w:rsidP="00F57244">
      <w:pPr>
        <w:pStyle w:val="TOC1"/>
        <w:tabs>
          <w:tab w:val="left" w:pos="1100"/>
          <w:tab w:val="left" w:pos="1320"/>
        </w:tabs>
        <w:spacing w:before="120"/>
        <w:rPr>
          <w:rFonts w:eastAsiaTheme="minorEastAsia" w:cstheme="minorBidi"/>
          <w:sz w:val="21"/>
          <w:szCs w:val="21"/>
          <w:lang w:eastAsia="ja-JP"/>
        </w:rPr>
      </w:pPr>
      <w:r w:rsidRPr="00BB0893">
        <w:rPr>
          <w:rFonts w:cs="Arial"/>
          <w:sz w:val="21"/>
          <w:szCs w:val="21"/>
        </w:rPr>
        <w:t>Annex 15</w:t>
      </w:r>
      <w:r w:rsidRPr="00BB0893">
        <w:rPr>
          <w:rFonts w:eastAsiaTheme="minorEastAsia" w:cstheme="minorBidi"/>
          <w:sz w:val="21"/>
          <w:szCs w:val="21"/>
          <w:lang w:eastAsia="ja-JP"/>
        </w:rPr>
        <w:tab/>
      </w:r>
      <w:r w:rsidRPr="00BB0893">
        <w:rPr>
          <w:rFonts w:cs="Arial"/>
          <w:sz w:val="21"/>
          <w:szCs w:val="21"/>
        </w:rPr>
        <w:t>Example Budget Tracking Sheet</w:t>
      </w:r>
      <w:r w:rsidRPr="00BB0893">
        <w:rPr>
          <w:webHidden/>
          <w:sz w:val="21"/>
          <w:szCs w:val="21"/>
        </w:rPr>
        <w:tab/>
        <w:t>A-</w:t>
      </w:r>
      <w:r w:rsidRPr="00BB0893">
        <w:rPr>
          <w:webHidden/>
          <w:sz w:val="21"/>
          <w:szCs w:val="21"/>
        </w:rPr>
        <w:fldChar w:fldCharType="begin"/>
      </w:r>
      <w:r w:rsidRPr="00BB0893">
        <w:rPr>
          <w:webHidden/>
          <w:sz w:val="21"/>
          <w:szCs w:val="21"/>
        </w:rPr>
        <w:instrText xml:space="preserve"> PAGEREF _Toc414276457 \h </w:instrText>
      </w:r>
      <w:r w:rsidRPr="00BB0893">
        <w:rPr>
          <w:webHidden/>
          <w:sz w:val="21"/>
          <w:szCs w:val="21"/>
        </w:rPr>
      </w:r>
      <w:r w:rsidRPr="00BB0893">
        <w:rPr>
          <w:webHidden/>
          <w:sz w:val="21"/>
          <w:szCs w:val="21"/>
        </w:rPr>
        <w:fldChar w:fldCharType="separate"/>
      </w:r>
      <w:r w:rsidR="005B36B8">
        <w:rPr>
          <w:webHidden/>
          <w:sz w:val="21"/>
          <w:szCs w:val="21"/>
        </w:rPr>
        <w:t>43</w:t>
      </w:r>
      <w:r w:rsidRPr="00BB0893">
        <w:rPr>
          <w:webHidden/>
          <w:sz w:val="21"/>
          <w:szCs w:val="21"/>
        </w:rPr>
        <w:fldChar w:fldCharType="end"/>
      </w:r>
    </w:p>
    <w:p w14:paraId="3B4447A9" w14:textId="3EB0001E" w:rsidR="00F57244" w:rsidRPr="00BB0893" w:rsidRDefault="00F57244" w:rsidP="00F57244">
      <w:pPr>
        <w:pStyle w:val="TOC1"/>
        <w:tabs>
          <w:tab w:val="left" w:pos="1100"/>
          <w:tab w:val="left" w:pos="1320"/>
        </w:tabs>
        <w:spacing w:before="120"/>
        <w:rPr>
          <w:rFonts w:eastAsiaTheme="minorEastAsia" w:cstheme="minorBidi"/>
          <w:sz w:val="21"/>
          <w:szCs w:val="21"/>
          <w:lang w:eastAsia="ja-JP"/>
        </w:rPr>
      </w:pPr>
      <w:r w:rsidRPr="00BB0893">
        <w:rPr>
          <w:rFonts w:cs="Arial"/>
          <w:sz w:val="21"/>
          <w:szCs w:val="21"/>
        </w:rPr>
        <w:t>Annex 16</w:t>
      </w:r>
      <w:r w:rsidRPr="00BB0893">
        <w:rPr>
          <w:rFonts w:eastAsiaTheme="minorEastAsia" w:cstheme="minorBidi"/>
          <w:sz w:val="21"/>
          <w:szCs w:val="21"/>
          <w:lang w:eastAsia="ja-JP"/>
        </w:rPr>
        <w:tab/>
      </w:r>
      <w:r w:rsidRPr="00BB0893">
        <w:rPr>
          <w:rFonts w:cs="Arial"/>
          <w:sz w:val="21"/>
          <w:szCs w:val="21"/>
        </w:rPr>
        <w:t>PJDP Logistics Guidelines</w:t>
      </w:r>
      <w:r w:rsidRPr="00BB0893">
        <w:rPr>
          <w:webHidden/>
          <w:sz w:val="21"/>
          <w:szCs w:val="21"/>
        </w:rPr>
        <w:tab/>
        <w:t>A-</w:t>
      </w:r>
      <w:r w:rsidRPr="00BB0893">
        <w:rPr>
          <w:webHidden/>
          <w:sz w:val="21"/>
          <w:szCs w:val="21"/>
        </w:rPr>
        <w:fldChar w:fldCharType="begin"/>
      </w:r>
      <w:r w:rsidRPr="00BB0893">
        <w:rPr>
          <w:webHidden/>
          <w:sz w:val="21"/>
          <w:szCs w:val="21"/>
        </w:rPr>
        <w:instrText xml:space="preserve"> PAGEREF _Toc414276458 \h </w:instrText>
      </w:r>
      <w:r w:rsidRPr="00BB0893">
        <w:rPr>
          <w:webHidden/>
          <w:sz w:val="21"/>
          <w:szCs w:val="21"/>
        </w:rPr>
      </w:r>
      <w:r w:rsidRPr="00BB0893">
        <w:rPr>
          <w:webHidden/>
          <w:sz w:val="21"/>
          <w:szCs w:val="21"/>
        </w:rPr>
        <w:fldChar w:fldCharType="separate"/>
      </w:r>
      <w:r w:rsidR="005B36B8">
        <w:rPr>
          <w:webHidden/>
          <w:sz w:val="21"/>
          <w:szCs w:val="21"/>
        </w:rPr>
        <w:t>44</w:t>
      </w:r>
      <w:r w:rsidRPr="00BB0893">
        <w:rPr>
          <w:webHidden/>
          <w:sz w:val="21"/>
          <w:szCs w:val="21"/>
        </w:rPr>
        <w:fldChar w:fldCharType="end"/>
      </w:r>
    </w:p>
    <w:p w14:paraId="457E0426" w14:textId="2D891DD6" w:rsidR="00F57244" w:rsidRPr="00BB0893" w:rsidRDefault="00F57244" w:rsidP="00F57244">
      <w:pPr>
        <w:pStyle w:val="TOC1"/>
        <w:tabs>
          <w:tab w:val="left" w:pos="1100"/>
          <w:tab w:val="left" w:pos="1320"/>
        </w:tabs>
        <w:spacing w:before="120"/>
        <w:rPr>
          <w:rFonts w:eastAsiaTheme="minorEastAsia" w:cstheme="minorBidi"/>
          <w:sz w:val="21"/>
          <w:szCs w:val="21"/>
          <w:lang w:eastAsia="ja-JP"/>
        </w:rPr>
      </w:pPr>
      <w:r w:rsidRPr="00BB0893">
        <w:rPr>
          <w:rFonts w:cs="Arial"/>
          <w:sz w:val="21"/>
          <w:szCs w:val="21"/>
        </w:rPr>
        <w:t>Annex 17</w:t>
      </w:r>
      <w:r w:rsidRPr="00BB0893">
        <w:rPr>
          <w:rFonts w:eastAsiaTheme="minorEastAsia" w:cstheme="minorBidi"/>
          <w:sz w:val="21"/>
          <w:szCs w:val="21"/>
          <w:lang w:eastAsia="ja-JP"/>
        </w:rPr>
        <w:tab/>
      </w:r>
      <w:r w:rsidRPr="00BB0893">
        <w:rPr>
          <w:rFonts w:cs="Arial"/>
          <w:sz w:val="21"/>
          <w:szCs w:val="21"/>
        </w:rPr>
        <w:t>Responsive Fund: Implementation, Reporting, &amp; Expenditure Checklists</w:t>
      </w:r>
      <w:r w:rsidRPr="00BB0893">
        <w:rPr>
          <w:webHidden/>
          <w:sz w:val="21"/>
          <w:szCs w:val="21"/>
        </w:rPr>
        <w:tab/>
        <w:t>A-</w:t>
      </w:r>
      <w:r w:rsidRPr="00BB0893">
        <w:rPr>
          <w:webHidden/>
          <w:sz w:val="21"/>
          <w:szCs w:val="21"/>
        </w:rPr>
        <w:fldChar w:fldCharType="begin"/>
      </w:r>
      <w:r w:rsidRPr="00BB0893">
        <w:rPr>
          <w:webHidden/>
          <w:sz w:val="21"/>
          <w:szCs w:val="21"/>
        </w:rPr>
        <w:instrText xml:space="preserve"> PAGEREF _Toc414276459 \h </w:instrText>
      </w:r>
      <w:r w:rsidRPr="00BB0893">
        <w:rPr>
          <w:webHidden/>
          <w:sz w:val="21"/>
          <w:szCs w:val="21"/>
        </w:rPr>
      </w:r>
      <w:r w:rsidRPr="00BB0893">
        <w:rPr>
          <w:webHidden/>
          <w:sz w:val="21"/>
          <w:szCs w:val="21"/>
        </w:rPr>
        <w:fldChar w:fldCharType="separate"/>
      </w:r>
      <w:r w:rsidR="005B36B8">
        <w:rPr>
          <w:webHidden/>
          <w:sz w:val="21"/>
          <w:szCs w:val="21"/>
        </w:rPr>
        <w:t>46</w:t>
      </w:r>
      <w:r w:rsidRPr="00BB0893">
        <w:rPr>
          <w:webHidden/>
          <w:sz w:val="21"/>
          <w:szCs w:val="21"/>
        </w:rPr>
        <w:fldChar w:fldCharType="end"/>
      </w:r>
    </w:p>
    <w:p w14:paraId="0E71F2E9" w14:textId="2C5163BC" w:rsidR="00F57244" w:rsidRPr="00BB0893" w:rsidRDefault="00F57244" w:rsidP="00F57244">
      <w:pPr>
        <w:pStyle w:val="TOC1"/>
        <w:tabs>
          <w:tab w:val="left" w:pos="1100"/>
          <w:tab w:val="left" w:pos="1320"/>
        </w:tabs>
        <w:spacing w:before="120"/>
        <w:rPr>
          <w:rFonts w:eastAsiaTheme="minorEastAsia" w:cstheme="minorBidi"/>
          <w:sz w:val="21"/>
          <w:szCs w:val="21"/>
          <w:lang w:eastAsia="ja-JP"/>
        </w:rPr>
      </w:pPr>
      <w:r w:rsidRPr="00BB0893">
        <w:rPr>
          <w:rFonts w:cs="Arial"/>
          <w:sz w:val="21"/>
          <w:szCs w:val="21"/>
        </w:rPr>
        <w:t>Annex 18</w:t>
      </w:r>
      <w:r w:rsidRPr="00BB0893">
        <w:rPr>
          <w:rFonts w:eastAsiaTheme="minorEastAsia" w:cstheme="minorBidi"/>
          <w:sz w:val="21"/>
          <w:szCs w:val="21"/>
          <w:lang w:eastAsia="ja-JP"/>
        </w:rPr>
        <w:tab/>
      </w:r>
      <w:r w:rsidRPr="00BB0893">
        <w:rPr>
          <w:rFonts w:cs="Arial"/>
          <w:sz w:val="21"/>
          <w:szCs w:val="21"/>
        </w:rPr>
        <w:t>Example Rating Scale for Assessing Adviser Applications</w:t>
      </w:r>
      <w:r w:rsidRPr="00BB0893">
        <w:rPr>
          <w:webHidden/>
          <w:sz w:val="21"/>
          <w:szCs w:val="21"/>
        </w:rPr>
        <w:tab/>
        <w:t>A-</w:t>
      </w:r>
      <w:r w:rsidRPr="00BB0893">
        <w:rPr>
          <w:webHidden/>
          <w:sz w:val="21"/>
          <w:szCs w:val="21"/>
        </w:rPr>
        <w:fldChar w:fldCharType="begin"/>
      </w:r>
      <w:r w:rsidRPr="00BB0893">
        <w:rPr>
          <w:webHidden/>
          <w:sz w:val="21"/>
          <w:szCs w:val="21"/>
        </w:rPr>
        <w:instrText xml:space="preserve"> PAGEREF _Toc414276460 \h </w:instrText>
      </w:r>
      <w:r w:rsidRPr="00BB0893">
        <w:rPr>
          <w:webHidden/>
          <w:sz w:val="21"/>
          <w:szCs w:val="21"/>
        </w:rPr>
      </w:r>
      <w:r w:rsidRPr="00BB0893">
        <w:rPr>
          <w:webHidden/>
          <w:sz w:val="21"/>
          <w:szCs w:val="21"/>
        </w:rPr>
        <w:fldChar w:fldCharType="separate"/>
      </w:r>
      <w:r w:rsidR="005B36B8">
        <w:rPr>
          <w:webHidden/>
          <w:sz w:val="21"/>
          <w:szCs w:val="21"/>
        </w:rPr>
        <w:t>49</w:t>
      </w:r>
      <w:r w:rsidRPr="00BB0893">
        <w:rPr>
          <w:webHidden/>
          <w:sz w:val="21"/>
          <w:szCs w:val="21"/>
        </w:rPr>
        <w:fldChar w:fldCharType="end"/>
      </w:r>
    </w:p>
    <w:p w14:paraId="44808499" w14:textId="3317B2EF" w:rsidR="00F57244" w:rsidRPr="00BB0893" w:rsidRDefault="00F57244" w:rsidP="00F57244">
      <w:pPr>
        <w:pStyle w:val="TOC1"/>
        <w:tabs>
          <w:tab w:val="left" w:pos="1100"/>
          <w:tab w:val="left" w:pos="1320"/>
        </w:tabs>
        <w:spacing w:before="120"/>
        <w:rPr>
          <w:rFonts w:eastAsiaTheme="minorEastAsia" w:cstheme="minorBidi"/>
          <w:sz w:val="21"/>
          <w:szCs w:val="21"/>
          <w:lang w:eastAsia="ja-JP"/>
        </w:rPr>
      </w:pPr>
      <w:r w:rsidRPr="00BB0893">
        <w:rPr>
          <w:rFonts w:cs="Arial"/>
          <w:sz w:val="21"/>
          <w:szCs w:val="21"/>
        </w:rPr>
        <w:t>Annex 19</w:t>
      </w:r>
      <w:r w:rsidRPr="00BB0893">
        <w:rPr>
          <w:rFonts w:eastAsiaTheme="minorEastAsia" w:cstheme="minorBidi"/>
          <w:sz w:val="21"/>
          <w:szCs w:val="21"/>
          <w:lang w:eastAsia="ja-JP"/>
        </w:rPr>
        <w:tab/>
      </w:r>
      <w:r w:rsidRPr="00BB0893">
        <w:rPr>
          <w:rFonts w:cs="Arial"/>
          <w:sz w:val="21"/>
          <w:szCs w:val="21"/>
        </w:rPr>
        <w:t>The Five Principles of Government Procurement</w:t>
      </w:r>
      <w:r w:rsidRPr="00BB0893">
        <w:rPr>
          <w:webHidden/>
          <w:sz w:val="21"/>
          <w:szCs w:val="21"/>
        </w:rPr>
        <w:tab/>
        <w:t>A-</w:t>
      </w:r>
      <w:r w:rsidRPr="00BB0893">
        <w:rPr>
          <w:webHidden/>
          <w:sz w:val="21"/>
          <w:szCs w:val="21"/>
        </w:rPr>
        <w:fldChar w:fldCharType="begin"/>
      </w:r>
      <w:r w:rsidRPr="00BB0893">
        <w:rPr>
          <w:webHidden/>
          <w:sz w:val="21"/>
          <w:szCs w:val="21"/>
        </w:rPr>
        <w:instrText xml:space="preserve"> PAGEREF _Toc414276461 \h </w:instrText>
      </w:r>
      <w:r w:rsidRPr="00BB0893">
        <w:rPr>
          <w:webHidden/>
          <w:sz w:val="21"/>
          <w:szCs w:val="21"/>
        </w:rPr>
      </w:r>
      <w:r w:rsidRPr="00BB0893">
        <w:rPr>
          <w:webHidden/>
          <w:sz w:val="21"/>
          <w:szCs w:val="21"/>
        </w:rPr>
        <w:fldChar w:fldCharType="separate"/>
      </w:r>
      <w:r w:rsidR="005B36B8">
        <w:rPr>
          <w:webHidden/>
          <w:sz w:val="21"/>
          <w:szCs w:val="21"/>
        </w:rPr>
        <w:t>51</w:t>
      </w:r>
      <w:r w:rsidRPr="00BB0893">
        <w:rPr>
          <w:webHidden/>
          <w:sz w:val="21"/>
          <w:szCs w:val="21"/>
        </w:rPr>
        <w:fldChar w:fldCharType="end"/>
      </w:r>
    </w:p>
    <w:p w14:paraId="116BC504" w14:textId="5CE4AABB" w:rsidR="00F57244" w:rsidRPr="00BB0893" w:rsidRDefault="00F57244" w:rsidP="00F57244">
      <w:pPr>
        <w:pStyle w:val="TOC1"/>
        <w:tabs>
          <w:tab w:val="left" w:pos="1100"/>
          <w:tab w:val="left" w:pos="1320"/>
        </w:tabs>
        <w:spacing w:before="120"/>
        <w:rPr>
          <w:rFonts w:eastAsiaTheme="minorEastAsia" w:cstheme="minorBidi"/>
          <w:sz w:val="21"/>
          <w:szCs w:val="21"/>
          <w:lang w:eastAsia="ja-JP"/>
        </w:rPr>
      </w:pPr>
      <w:r w:rsidRPr="00BB0893">
        <w:rPr>
          <w:rFonts w:cs="Arial"/>
          <w:sz w:val="21"/>
          <w:szCs w:val="21"/>
        </w:rPr>
        <w:t>Annex 20</w:t>
      </w:r>
      <w:r w:rsidRPr="00BB0893">
        <w:rPr>
          <w:rFonts w:eastAsiaTheme="minorEastAsia" w:cstheme="minorBidi"/>
          <w:sz w:val="21"/>
          <w:szCs w:val="21"/>
          <w:lang w:eastAsia="ja-JP"/>
        </w:rPr>
        <w:tab/>
      </w:r>
      <w:r w:rsidRPr="00BB0893">
        <w:rPr>
          <w:rFonts w:cs="Arial"/>
          <w:sz w:val="21"/>
          <w:szCs w:val="21"/>
        </w:rPr>
        <w:t>Simplified Sustainability Plan Template</w:t>
      </w:r>
      <w:r w:rsidRPr="00BB0893">
        <w:rPr>
          <w:webHidden/>
          <w:sz w:val="21"/>
          <w:szCs w:val="21"/>
        </w:rPr>
        <w:tab/>
        <w:t>A-</w:t>
      </w:r>
      <w:r w:rsidRPr="00BB0893">
        <w:rPr>
          <w:webHidden/>
          <w:sz w:val="21"/>
          <w:szCs w:val="21"/>
        </w:rPr>
        <w:fldChar w:fldCharType="begin"/>
      </w:r>
      <w:r w:rsidRPr="00BB0893">
        <w:rPr>
          <w:webHidden/>
          <w:sz w:val="21"/>
          <w:szCs w:val="21"/>
        </w:rPr>
        <w:instrText xml:space="preserve"> PAGEREF _Toc414276462 \h </w:instrText>
      </w:r>
      <w:r w:rsidRPr="00BB0893">
        <w:rPr>
          <w:webHidden/>
          <w:sz w:val="21"/>
          <w:szCs w:val="21"/>
        </w:rPr>
      </w:r>
      <w:r w:rsidRPr="00BB0893">
        <w:rPr>
          <w:webHidden/>
          <w:sz w:val="21"/>
          <w:szCs w:val="21"/>
        </w:rPr>
        <w:fldChar w:fldCharType="separate"/>
      </w:r>
      <w:r w:rsidR="005B36B8">
        <w:rPr>
          <w:webHidden/>
          <w:sz w:val="21"/>
          <w:szCs w:val="21"/>
        </w:rPr>
        <w:t>53</w:t>
      </w:r>
      <w:r w:rsidRPr="00BB0893">
        <w:rPr>
          <w:webHidden/>
          <w:sz w:val="21"/>
          <w:szCs w:val="21"/>
        </w:rPr>
        <w:fldChar w:fldCharType="end"/>
      </w:r>
    </w:p>
    <w:p w14:paraId="6E71DF5A" w14:textId="20CA1EDF" w:rsidR="00F57244" w:rsidRPr="00BB0893" w:rsidRDefault="00F57244" w:rsidP="00F57244">
      <w:pPr>
        <w:pStyle w:val="TOC1"/>
        <w:tabs>
          <w:tab w:val="left" w:pos="1100"/>
          <w:tab w:val="left" w:pos="1320"/>
        </w:tabs>
        <w:spacing w:before="120"/>
        <w:rPr>
          <w:rFonts w:eastAsiaTheme="minorEastAsia" w:cstheme="minorBidi"/>
          <w:sz w:val="21"/>
          <w:szCs w:val="21"/>
          <w:lang w:eastAsia="ja-JP"/>
        </w:rPr>
      </w:pPr>
      <w:r w:rsidRPr="00BB0893">
        <w:rPr>
          <w:rFonts w:cs="Arial"/>
          <w:sz w:val="21"/>
          <w:szCs w:val="21"/>
        </w:rPr>
        <w:t>Annex 21</w:t>
      </w:r>
      <w:r w:rsidRPr="00BB0893">
        <w:rPr>
          <w:rFonts w:eastAsiaTheme="minorEastAsia" w:cstheme="minorBidi"/>
          <w:sz w:val="21"/>
          <w:szCs w:val="21"/>
          <w:lang w:eastAsia="ja-JP"/>
        </w:rPr>
        <w:tab/>
      </w:r>
      <w:r w:rsidRPr="00BB0893">
        <w:rPr>
          <w:rFonts w:cs="Arial"/>
          <w:sz w:val="21"/>
          <w:szCs w:val="21"/>
        </w:rPr>
        <w:t>Blank Checklist Template</w:t>
      </w:r>
      <w:r w:rsidRPr="00BB0893">
        <w:rPr>
          <w:webHidden/>
          <w:sz w:val="21"/>
          <w:szCs w:val="21"/>
        </w:rPr>
        <w:tab/>
        <w:t>A-</w:t>
      </w:r>
      <w:r w:rsidRPr="00BB0893">
        <w:rPr>
          <w:webHidden/>
          <w:sz w:val="21"/>
          <w:szCs w:val="21"/>
        </w:rPr>
        <w:fldChar w:fldCharType="begin"/>
      </w:r>
      <w:r w:rsidRPr="00BB0893">
        <w:rPr>
          <w:webHidden/>
          <w:sz w:val="21"/>
          <w:szCs w:val="21"/>
        </w:rPr>
        <w:instrText xml:space="preserve"> PAGEREF _Toc414276463 \h </w:instrText>
      </w:r>
      <w:r w:rsidRPr="00BB0893">
        <w:rPr>
          <w:webHidden/>
          <w:sz w:val="21"/>
          <w:szCs w:val="21"/>
        </w:rPr>
      </w:r>
      <w:r w:rsidRPr="00BB0893">
        <w:rPr>
          <w:webHidden/>
          <w:sz w:val="21"/>
          <w:szCs w:val="21"/>
        </w:rPr>
        <w:fldChar w:fldCharType="separate"/>
      </w:r>
      <w:r w:rsidR="005B36B8">
        <w:rPr>
          <w:webHidden/>
          <w:sz w:val="21"/>
          <w:szCs w:val="21"/>
        </w:rPr>
        <w:t>54</w:t>
      </w:r>
      <w:r w:rsidRPr="00BB0893">
        <w:rPr>
          <w:webHidden/>
          <w:sz w:val="21"/>
          <w:szCs w:val="21"/>
        </w:rPr>
        <w:fldChar w:fldCharType="end"/>
      </w:r>
    </w:p>
    <w:p w14:paraId="219262AE" w14:textId="73A979EC" w:rsidR="00F57244" w:rsidRPr="00BB0893" w:rsidRDefault="00F57244" w:rsidP="00F57244">
      <w:pPr>
        <w:pStyle w:val="TOC1"/>
        <w:tabs>
          <w:tab w:val="left" w:pos="1100"/>
          <w:tab w:val="left" w:pos="1320"/>
        </w:tabs>
        <w:spacing w:before="120"/>
        <w:rPr>
          <w:rFonts w:eastAsiaTheme="minorEastAsia" w:cstheme="minorBidi"/>
          <w:sz w:val="21"/>
          <w:szCs w:val="21"/>
          <w:lang w:eastAsia="ja-JP"/>
        </w:rPr>
      </w:pPr>
      <w:r w:rsidRPr="00BB0893">
        <w:rPr>
          <w:rFonts w:cs="Arial"/>
          <w:sz w:val="21"/>
          <w:szCs w:val="21"/>
        </w:rPr>
        <w:t>Annex 22</w:t>
      </w:r>
      <w:r w:rsidRPr="00BB0893">
        <w:rPr>
          <w:rFonts w:eastAsiaTheme="minorEastAsia" w:cstheme="minorBidi"/>
          <w:sz w:val="21"/>
          <w:szCs w:val="21"/>
          <w:lang w:eastAsia="ja-JP"/>
        </w:rPr>
        <w:tab/>
      </w:r>
      <w:r w:rsidRPr="00BB0893">
        <w:rPr>
          <w:rFonts w:cs="Arial"/>
          <w:sz w:val="21"/>
          <w:szCs w:val="21"/>
        </w:rPr>
        <w:t>Training Completion Report Template</w:t>
      </w:r>
      <w:r w:rsidRPr="00BB0893">
        <w:rPr>
          <w:webHidden/>
          <w:sz w:val="21"/>
          <w:szCs w:val="21"/>
        </w:rPr>
        <w:tab/>
        <w:t>A-</w:t>
      </w:r>
      <w:r w:rsidRPr="00BB0893">
        <w:rPr>
          <w:webHidden/>
          <w:sz w:val="21"/>
          <w:szCs w:val="21"/>
        </w:rPr>
        <w:fldChar w:fldCharType="begin"/>
      </w:r>
      <w:r w:rsidRPr="00BB0893">
        <w:rPr>
          <w:webHidden/>
          <w:sz w:val="21"/>
          <w:szCs w:val="21"/>
        </w:rPr>
        <w:instrText xml:space="preserve"> PAGEREF _Toc414276464 \h </w:instrText>
      </w:r>
      <w:r w:rsidRPr="00BB0893">
        <w:rPr>
          <w:webHidden/>
          <w:sz w:val="21"/>
          <w:szCs w:val="21"/>
        </w:rPr>
      </w:r>
      <w:r w:rsidRPr="00BB0893">
        <w:rPr>
          <w:webHidden/>
          <w:sz w:val="21"/>
          <w:szCs w:val="21"/>
        </w:rPr>
        <w:fldChar w:fldCharType="separate"/>
      </w:r>
      <w:r w:rsidR="005B36B8">
        <w:rPr>
          <w:webHidden/>
          <w:sz w:val="21"/>
          <w:szCs w:val="21"/>
        </w:rPr>
        <w:t>55</w:t>
      </w:r>
      <w:r w:rsidRPr="00BB0893">
        <w:rPr>
          <w:webHidden/>
          <w:sz w:val="21"/>
          <w:szCs w:val="21"/>
        </w:rPr>
        <w:fldChar w:fldCharType="end"/>
      </w:r>
    </w:p>
    <w:p w14:paraId="07E05EBE" w14:textId="3E628166" w:rsidR="00F57244" w:rsidRPr="00BB0893" w:rsidRDefault="00F57244" w:rsidP="00F57244">
      <w:pPr>
        <w:pStyle w:val="TOC1"/>
        <w:tabs>
          <w:tab w:val="left" w:pos="1100"/>
          <w:tab w:val="left" w:pos="1320"/>
        </w:tabs>
        <w:spacing w:before="120"/>
        <w:rPr>
          <w:rFonts w:eastAsiaTheme="minorEastAsia" w:cstheme="minorBidi"/>
          <w:sz w:val="21"/>
          <w:szCs w:val="21"/>
          <w:lang w:eastAsia="ja-JP"/>
        </w:rPr>
      </w:pPr>
      <w:r w:rsidRPr="00BB0893">
        <w:rPr>
          <w:rFonts w:cs="Arial"/>
          <w:sz w:val="21"/>
          <w:szCs w:val="21"/>
        </w:rPr>
        <w:t>Annex 23</w:t>
      </w:r>
      <w:r w:rsidRPr="00BB0893">
        <w:rPr>
          <w:rFonts w:eastAsiaTheme="minorEastAsia" w:cstheme="minorBidi"/>
          <w:sz w:val="21"/>
          <w:szCs w:val="21"/>
          <w:lang w:eastAsia="ja-JP"/>
        </w:rPr>
        <w:tab/>
      </w:r>
      <w:r w:rsidRPr="00BB0893">
        <w:rPr>
          <w:rFonts w:cs="Arial"/>
          <w:sz w:val="21"/>
          <w:szCs w:val="21"/>
        </w:rPr>
        <w:t>Responsive Fund Reporting Template</w:t>
      </w:r>
      <w:r w:rsidRPr="00BB0893">
        <w:rPr>
          <w:webHidden/>
          <w:sz w:val="21"/>
          <w:szCs w:val="21"/>
        </w:rPr>
        <w:tab/>
        <w:t>A-</w:t>
      </w:r>
      <w:r w:rsidRPr="00BB0893">
        <w:rPr>
          <w:webHidden/>
          <w:sz w:val="21"/>
          <w:szCs w:val="21"/>
        </w:rPr>
        <w:fldChar w:fldCharType="begin"/>
      </w:r>
      <w:r w:rsidRPr="00BB0893">
        <w:rPr>
          <w:webHidden/>
          <w:sz w:val="21"/>
          <w:szCs w:val="21"/>
        </w:rPr>
        <w:instrText xml:space="preserve"> PAGEREF _Toc414276466 \h </w:instrText>
      </w:r>
      <w:r w:rsidRPr="00BB0893">
        <w:rPr>
          <w:webHidden/>
          <w:sz w:val="21"/>
          <w:szCs w:val="21"/>
        </w:rPr>
      </w:r>
      <w:r w:rsidRPr="00BB0893">
        <w:rPr>
          <w:webHidden/>
          <w:sz w:val="21"/>
          <w:szCs w:val="21"/>
        </w:rPr>
        <w:fldChar w:fldCharType="separate"/>
      </w:r>
      <w:r w:rsidR="005B36B8">
        <w:rPr>
          <w:webHidden/>
          <w:sz w:val="21"/>
          <w:szCs w:val="21"/>
        </w:rPr>
        <w:t>57</w:t>
      </w:r>
      <w:r w:rsidRPr="00BB0893">
        <w:rPr>
          <w:webHidden/>
          <w:sz w:val="21"/>
          <w:szCs w:val="21"/>
        </w:rPr>
        <w:fldChar w:fldCharType="end"/>
      </w:r>
    </w:p>
    <w:p w14:paraId="459F54F9" w14:textId="2F3CBDC7" w:rsidR="00F57244" w:rsidRPr="00BB0893" w:rsidRDefault="00F57244" w:rsidP="00F57244">
      <w:pPr>
        <w:pStyle w:val="TOC1"/>
        <w:tabs>
          <w:tab w:val="left" w:pos="1100"/>
          <w:tab w:val="left" w:pos="1320"/>
        </w:tabs>
        <w:spacing w:before="120"/>
        <w:rPr>
          <w:rFonts w:eastAsiaTheme="minorEastAsia" w:cstheme="minorBidi"/>
          <w:sz w:val="21"/>
          <w:szCs w:val="21"/>
          <w:lang w:eastAsia="ja-JP"/>
        </w:rPr>
      </w:pPr>
      <w:r w:rsidRPr="00BB0893">
        <w:rPr>
          <w:rFonts w:cs="Arial"/>
          <w:sz w:val="21"/>
          <w:szCs w:val="21"/>
        </w:rPr>
        <w:t>Annex 24</w:t>
      </w:r>
      <w:r w:rsidRPr="00BB0893">
        <w:rPr>
          <w:rFonts w:eastAsiaTheme="minorEastAsia" w:cstheme="minorBidi"/>
          <w:sz w:val="21"/>
          <w:szCs w:val="21"/>
          <w:lang w:eastAsia="ja-JP"/>
        </w:rPr>
        <w:tab/>
      </w:r>
      <w:r w:rsidRPr="00BB0893">
        <w:rPr>
          <w:rFonts w:cs="Arial"/>
          <w:sz w:val="21"/>
          <w:szCs w:val="21"/>
        </w:rPr>
        <w:t>Simple Risk Matrix Template</w:t>
      </w:r>
      <w:r w:rsidRPr="00BB0893">
        <w:rPr>
          <w:webHidden/>
          <w:sz w:val="21"/>
          <w:szCs w:val="21"/>
        </w:rPr>
        <w:tab/>
        <w:t>A-</w:t>
      </w:r>
      <w:r w:rsidRPr="00BB0893">
        <w:rPr>
          <w:webHidden/>
          <w:sz w:val="21"/>
          <w:szCs w:val="21"/>
        </w:rPr>
        <w:fldChar w:fldCharType="begin"/>
      </w:r>
      <w:r w:rsidRPr="00BB0893">
        <w:rPr>
          <w:webHidden/>
          <w:sz w:val="21"/>
          <w:szCs w:val="21"/>
        </w:rPr>
        <w:instrText xml:space="preserve"> PAGEREF _Toc414276467 \h </w:instrText>
      </w:r>
      <w:r w:rsidRPr="00BB0893">
        <w:rPr>
          <w:webHidden/>
          <w:sz w:val="21"/>
          <w:szCs w:val="21"/>
        </w:rPr>
      </w:r>
      <w:r w:rsidRPr="00BB0893">
        <w:rPr>
          <w:webHidden/>
          <w:sz w:val="21"/>
          <w:szCs w:val="21"/>
        </w:rPr>
        <w:fldChar w:fldCharType="separate"/>
      </w:r>
      <w:r w:rsidR="005B36B8">
        <w:rPr>
          <w:webHidden/>
          <w:sz w:val="21"/>
          <w:szCs w:val="21"/>
        </w:rPr>
        <w:t>60</w:t>
      </w:r>
      <w:r w:rsidRPr="00BB0893">
        <w:rPr>
          <w:webHidden/>
          <w:sz w:val="21"/>
          <w:szCs w:val="21"/>
        </w:rPr>
        <w:fldChar w:fldCharType="end"/>
      </w:r>
    </w:p>
    <w:p w14:paraId="6CDFE7BC" w14:textId="77777777" w:rsidR="00A55E06" w:rsidRPr="00BB0893" w:rsidRDefault="00A55E06" w:rsidP="00A55E06">
      <w:pPr>
        <w:rPr>
          <w:rFonts w:cs="Arial"/>
        </w:rPr>
      </w:pPr>
    </w:p>
    <w:p w14:paraId="64CA18D9" w14:textId="77777777" w:rsidR="00A55E06" w:rsidRPr="00981142" w:rsidRDefault="00A55E06" w:rsidP="00A55E06">
      <w:pPr>
        <w:rPr>
          <w:rFonts w:ascii="Marcellus" w:hAnsi="Marcellus" w:cs="Arial"/>
          <w:sz w:val="6"/>
          <w:szCs w:val="6"/>
        </w:rPr>
      </w:pPr>
    </w:p>
    <w:p w14:paraId="382818EB" w14:textId="77777777" w:rsidR="00A55E06" w:rsidRPr="00981142" w:rsidRDefault="00A55E06" w:rsidP="00A55E06">
      <w:pPr>
        <w:rPr>
          <w:rFonts w:ascii="Marcellus" w:hAnsi="Marcellus" w:cs="Arial"/>
        </w:rPr>
      </w:pPr>
    </w:p>
    <w:p w14:paraId="7550D246" w14:textId="77777777" w:rsidR="00A55E06" w:rsidRPr="00981142" w:rsidRDefault="00A55E06" w:rsidP="00A55E06">
      <w:pPr>
        <w:rPr>
          <w:rFonts w:ascii="Marcellus" w:hAnsi="Marcellus" w:cs="Arial"/>
        </w:rPr>
      </w:pPr>
    </w:p>
    <w:p w14:paraId="389FBEA4" w14:textId="77777777" w:rsidR="00A55E06" w:rsidRPr="00981142" w:rsidRDefault="00A55E06" w:rsidP="00A55E06">
      <w:pPr>
        <w:rPr>
          <w:rFonts w:ascii="Marcellus" w:hAnsi="Marcellus" w:cs="Arial"/>
        </w:rPr>
      </w:pPr>
    </w:p>
    <w:p w14:paraId="6361731E" w14:textId="77777777" w:rsidR="00A55E06" w:rsidRPr="00981142" w:rsidRDefault="00A55E06" w:rsidP="00A55E06">
      <w:pPr>
        <w:rPr>
          <w:rFonts w:ascii="Marcellus" w:hAnsi="Marcellus" w:cs="Arial"/>
        </w:rPr>
      </w:pPr>
    </w:p>
    <w:p w14:paraId="2C8A2210" w14:textId="77777777" w:rsidR="00A55E06" w:rsidRPr="00981142" w:rsidRDefault="00A55E06" w:rsidP="00A55E06">
      <w:pPr>
        <w:rPr>
          <w:rFonts w:ascii="Marcellus" w:hAnsi="Marcellus" w:cs="Arial"/>
        </w:rPr>
      </w:pPr>
    </w:p>
    <w:p w14:paraId="4A498353" w14:textId="77777777" w:rsidR="00A55E06" w:rsidRPr="00981142" w:rsidRDefault="00A55E06" w:rsidP="00A55E06">
      <w:pPr>
        <w:rPr>
          <w:rFonts w:ascii="Marcellus" w:hAnsi="Marcellus" w:cs="Arial"/>
        </w:rPr>
      </w:pPr>
    </w:p>
    <w:p w14:paraId="013FD3E2" w14:textId="77777777" w:rsidR="00A55E06" w:rsidRPr="00981142" w:rsidRDefault="00A55E06" w:rsidP="00A55E06">
      <w:pPr>
        <w:rPr>
          <w:rFonts w:ascii="Marcellus" w:hAnsi="Marcellus" w:cs="Arial"/>
        </w:rPr>
      </w:pPr>
    </w:p>
    <w:p w14:paraId="08B03895" w14:textId="77777777" w:rsidR="00A55E06" w:rsidRPr="00981142" w:rsidRDefault="00A55E06" w:rsidP="00A55E06">
      <w:pPr>
        <w:rPr>
          <w:rFonts w:ascii="Marcellus" w:hAnsi="Marcellus" w:cs="Arial"/>
        </w:rPr>
        <w:sectPr w:rsidR="00A55E06" w:rsidRPr="00981142" w:rsidSect="008168FC">
          <w:headerReference w:type="default" r:id="rId12"/>
          <w:pgSz w:w="11907" w:h="16840" w:code="9"/>
          <w:pgMar w:top="1985" w:right="1361" w:bottom="1588" w:left="1418" w:header="397" w:footer="516" w:gutter="0"/>
          <w:pgNumType w:start="1"/>
          <w:cols w:space="708"/>
          <w:docGrid w:linePitch="360"/>
        </w:sectPr>
      </w:pPr>
    </w:p>
    <w:p w14:paraId="6B775770" w14:textId="2E7985E4" w:rsidR="00A55E06" w:rsidRPr="00BB0893" w:rsidRDefault="00A55E06" w:rsidP="007844A7">
      <w:pPr>
        <w:pStyle w:val="Heading1"/>
        <w:numPr>
          <w:ilvl w:val="0"/>
          <w:numId w:val="57"/>
        </w:numPr>
        <w:spacing w:before="0"/>
        <w:ind w:left="1276" w:hanging="1276"/>
        <w:rPr>
          <w:rFonts w:cs="Arial"/>
          <w:color w:val="0E5F60"/>
          <w:szCs w:val="26"/>
        </w:rPr>
      </w:pPr>
      <w:bookmarkStart w:id="3" w:name="_Toc387860005"/>
      <w:bookmarkStart w:id="4" w:name="_Toc387862908"/>
      <w:bookmarkStart w:id="5" w:name="_Toc388890974"/>
      <w:bookmarkStart w:id="6" w:name="_Toc389069555"/>
      <w:bookmarkStart w:id="7" w:name="_Toc404694598"/>
      <w:bookmarkStart w:id="8" w:name="_Toc405286665"/>
      <w:bookmarkStart w:id="9" w:name="_Toc405290072"/>
      <w:bookmarkStart w:id="10" w:name="_Toc414276443"/>
      <w:r w:rsidRPr="00BB0893">
        <w:rPr>
          <w:rFonts w:cs="Arial"/>
          <w:color w:val="0E5F60"/>
          <w:szCs w:val="26"/>
        </w:rPr>
        <w:lastRenderedPageBreak/>
        <w:t>Presentation Slides: Introduction to Project Management and the Toolkit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r w:rsidR="00D47D27" w:rsidRPr="00BB0893">
        <w:rPr>
          <w:rFonts w:cs="Arial"/>
          <w:color w:val="0E5F60"/>
          <w:szCs w:val="26"/>
        </w:rPr>
        <w:t xml:space="preserve"> (Tuvalu Pilot Project)</w:t>
      </w:r>
    </w:p>
    <w:p w14:paraId="418732C0" w14:textId="704E4054" w:rsidR="00A55E06" w:rsidRPr="00981142" w:rsidRDefault="00807830" w:rsidP="00C146CE">
      <w:pPr>
        <w:jc w:val="center"/>
        <w:rPr>
          <w:rFonts w:ascii="Marcellus" w:hAnsi="Marcellus" w:cs="Arial"/>
        </w:rPr>
      </w:pPr>
      <w:r>
        <w:rPr>
          <w:rFonts w:ascii="Marcellus" w:hAnsi="Marcellus" w:cs="Arial"/>
          <w:noProof/>
        </w:rPr>
        <w:drawing>
          <wp:anchor distT="0" distB="0" distL="114300" distR="114300" simplePos="0" relativeHeight="251736064" behindDoc="0" locked="0" layoutInCell="1" allowOverlap="1" wp14:anchorId="09A4530F" wp14:editId="542BC044">
            <wp:simplePos x="0" y="0"/>
            <wp:positionH relativeFrom="column">
              <wp:posOffset>317500</wp:posOffset>
            </wp:positionH>
            <wp:positionV relativeFrom="paragraph">
              <wp:posOffset>16510</wp:posOffset>
            </wp:positionV>
            <wp:extent cx="7578441" cy="5328000"/>
            <wp:effectExtent l="0" t="0" r="3810" b="6350"/>
            <wp:wrapTight wrapText="bothSides">
              <wp:wrapPolygon edited="0">
                <wp:start x="0" y="0"/>
                <wp:lineTo x="0" y="21549"/>
                <wp:lineTo x="21557" y="21549"/>
                <wp:lineTo x="21557" y="0"/>
                <wp:lineTo x="0" y="0"/>
              </wp:wrapPolygon>
            </wp:wrapTight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Annex One - Introduction to PM and the Toolkit (March 2015)_Page_01.tif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441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2D98C" w14:textId="77777777" w:rsidR="00A55E06" w:rsidRPr="00981142" w:rsidRDefault="00A55E06" w:rsidP="00C146CE">
      <w:pPr>
        <w:jc w:val="center"/>
        <w:rPr>
          <w:rFonts w:ascii="Marcellus" w:hAnsi="Marcellus" w:cs="Arial"/>
        </w:rPr>
      </w:pPr>
    </w:p>
    <w:p w14:paraId="3A50BBFB" w14:textId="77777777" w:rsidR="00A55E06" w:rsidRPr="00981142" w:rsidRDefault="00A55E06" w:rsidP="00C146CE">
      <w:pPr>
        <w:jc w:val="center"/>
        <w:rPr>
          <w:rFonts w:ascii="Marcellus" w:hAnsi="Marcellus" w:cs="Arial"/>
        </w:rPr>
      </w:pPr>
    </w:p>
    <w:p w14:paraId="46486A38" w14:textId="77C7600F" w:rsidR="00A55E06" w:rsidRPr="00981142" w:rsidRDefault="00A55E06" w:rsidP="00C146CE">
      <w:pPr>
        <w:jc w:val="center"/>
        <w:rPr>
          <w:rFonts w:ascii="Marcellus" w:hAnsi="Marcellus" w:cs="Arial"/>
        </w:rPr>
      </w:pPr>
      <w:r w:rsidRPr="00981142">
        <w:rPr>
          <w:rFonts w:ascii="Marcellus" w:hAnsi="Marcellus" w:cs="Arial"/>
        </w:rPr>
        <w:br w:type="page"/>
      </w:r>
    </w:p>
    <w:p w14:paraId="631FBE9C" w14:textId="59B9E639" w:rsidR="00A55E06" w:rsidRPr="00981142" w:rsidRDefault="00807830" w:rsidP="00C146CE">
      <w:pPr>
        <w:jc w:val="center"/>
        <w:rPr>
          <w:rFonts w:ascii="Marcellus" w:hAnsi="Marcellus" w:cs="Arial"/>
        </w:rPr>
      </w:pPr>
      <w:r>
        <w:rPr>
          <w:rFonts w:ascii="Marcellus" w:hAnsi="Marcellus" w:cs="Arial"/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6A600914" wp14:editId="27461606">
            <wp:simplePos x="0" y="0"/>
            <wp:positionH relativeFrom="column">
              <wp:posOffset>304800</wp:posOffset>
            </wp:positionH>
            <wp:positionV relativeFrom="paragraph">
              <wp:posOffset>0</wp:posOffset>
            </wp:positionV>
            <wp:extent cx="7576185" cy="5327650"/>
            <wp:effectExtent l="0" t="0" r="5715" b="6350"/>
            <wp:wrapTight wrapText="bothSides">
              <wp:wrapPolygon edited="0">
                <wp:start x="0" y="0"/>
                <wp:lineTo x="0" y="21549"/>
                <wp:lineTo x="21562" y="21549"/>
                <wp:lineTo x="21562" y="0"/>
                <wp:lineTo x="0" y="0"/>
              </wp:wrapPolygon>
            </wp:wrapTight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Annex One - Introduction to PM and the Toolkit (March 2015)_Page_02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03F76" w14:textId="21D3E9B7" w:rsidR="00A55E06" w:rsidRPr="00981142" w:rsidRDefault="00A55E06" w:rsidP="00C146CE">
      <w:pPr>
        <w:tabs>
          <w:tab w:val="left" w:pos="426"/>
        </w:tabs>
        <w:jc w:val="center"/>
        <w:rPr>
          <w:rFonts w:ascii="Marcellus" w:hAnsi="Marcellus" w:cs="Arial"/>
        </w:rPr>
      </w:pPr>
      <w:r w:rsidRPr="00981142">
        <w:rPr>
          <w:rFonts w:ascii="Marcellus" w:hAnsi="Marcellus" w:cs="Arial"/>
        </w:rPr>
        <w:br w:type="page"/>
      </w:r>
    </w:p>
    <w:p w14:paraId="5CEF7512" w14:textId="0696B592" w:rsidR="00807830" w:rsidRDefault="00807830">
      <w:pPr>
        <w:spacing w:after="200" w:line="276" w:lineRule="auto"/>
        <w:rPr>
          <w:rFonts w:ascii="Marcellus" w:hAnsi="Marcellus" w:cs="Arial"/>
        </w:rPr>
      </w:pPr>
      <w:r>
        <w:rPr>
          <w:rFonts w:ascii="Marcellus" w:hAnsi="Marcellus" w:cs="Arial"/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5EC0634D" wp14:editId="1D986541">
            <wp:simplePos x="0" y="0"/>
            <wp:positionH relativeFrom="column">
              <wp:posOffset>304800</wp:posOffset>
            </wp:positionH>
            <wp:positionV relativeFrom="paragraph">
              <wp:posOffset>0</wp:posOffset>
            </wp:positionV>
            <wp:extent cx="7576406" cy="5328000"/>
            <wp:effectExtent l="0" t="0" r="5715" b="6350"/>
            <wp:wrapTight wrapText="bothSides">
              <wp:wrapPolygon edited="0">
                <wp:start x="0" y="0"/>
                <wp:lineTo x="0" y="21549"/>
                <wp:lineTo x="21562" y="21549"/>
                <wp:lineTo x="21562" y="0"/>
                <wp:lineTo x="0" y="0"/>
              </wp:wrapPolygon>
            </wp:wrapTight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Annex One - Introduction to PM and the Toolkit (March 2015)_Page_03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406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rcellus" w:hAnsi="Marcellus" w:cs="Arial"/>
        </w:rPr>
        <w:br w:type="page"/>
      </w:r>
    </w:p>
    <w:p w14:paraId="75C94EE5" w14:textId="64185CCA" w:rsidR="00807830" w:rsidRDefault="00807830">
      <w:pPr>
        <w:spacing w:after="200" w:line="276" w:lineRule="auto"/>
        <w:rPr>
          <w:rFonts w:ascii="Marcellus" w:hAnsi="Marcellus" w:cs="Arial"/>
        </w:rPr>
      </w:pPr>
      <w:r>
        <w:rPr>
          <w:rFonts w:ascii="Marcellus" w:hAnsi="Marcellus" w:cs="Arial"/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15AC99E9" wp14:editId="41E11482">
            <wp:simplePos x="0" y="0"/>
            <wp:positionH relativeFrom="column">
              <wp:posOffset>320040</wp:posOffset>
            </wp:positionH>
            <wp:positionV relativeFrom="paragraph">
              <wp:posOffset>0</wp:posOffset>
            </wp:positionV>
            <wp:extent cx="7580487" cy="5328000"/>
            <wp:effectExtent l="0" t="0" r="1905" b="6350"/>
            <wp:wrapTight wrapText="bothSides">
              <wp:wrapPolygon edited="0">
                <wp:start x="0" y="0"/>
                <wp:lineTo x="0" y="21549"/>
                <wp:lineTo x="21551" y="21549"/>
                <wp:lineTo x="21551" y="0"/>
                <wp:lineTo x="0" y="0"/>
              </wp:wrapPolygon>
            </wp:wrapTight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Annex One - Introduction to PM and the Toolkit (March 2015)_Page_04.tif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487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rcellus" w:hAnsi="Marcellus" w:cs="Arial"/>
        </w:rPr>
        <w:br w:type="page"/>
      </w:r>
    </w:p>
    <w:p w14:paraId="0EA5CAC8" w14:textId="1547A313" w:rsidR="00807830" w:rsidRDefault="008B1EB9">
      <w:pPr>
        <w:spacing w:after="200" w:line="276" w:lineRule="auto"/>
        <w:rPr>
          <w:rFonts w:ascii="Marcellus" w:hAnsi="Marcellus" w:cs="Arial"/>
        </w:rPr>
      </w:pPr>
      <w:r>
        <w:rPr>
          <w:rFonts w:ascii="Marcellus" w:hAnsi="Marcellus" w:cs="Arial"/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7847BEE1" wp14:editId="6F0C4F49">
            <wp:simplePos x="0" y="0"/>
            <wp:positionH relativeFrom="column">
              <wp:posOffset>320040</wp:posOffset>
            </wp:positionH>
            <wp:positionV relativeFrom="paragraph">
              <wp:posOffset>0</wp:posOffset>
            </wp:positionV>
            <wp:extent cx="7580487" cy="5328000"/>
            <wp:effectExtent l="0" t="0" r="1905" b="6350"/>
            <wp:wrapTight wrapText="bothSides">
              <wp:wrapPolygon edited="0">
                <wp:start x="0" y="0"/>
                <wp:lineTo x="0" y="21549"/>
                <wp:lineTo x="21551" y="21549"/>
                <wp:lineTo x="21551" y="0"/>
                <wp:lineTo x="0" y="0"/>
              </wp:wrapPolygon>
            </wp:wrapTight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Annex One - Introduction to PM and the Toolkit (March 2015)_Page_05.tif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487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830">
        <w:rPr>
          <w:rFonts w:ascii="Marcellus" w:hAnsi="Marcellus" w:cs="Arial"/>
        </w:rPr>
        <w:br w:type="page"/>
      </w:r>
    </w:p>
    <w:p w14:paraId="6B0C0429" w14:textId="362D5C56" w:rsidR="00807830" w:rsidRDefault="008B1EB9">
      <w:pPr>
        <w:spacing w:after="200" w:line="276" w:lineRule="auto"/>
        <w:rPr>
          <w:rFonts w:ascii="Marcellus" w:hAnsi="Marcellus" w:cs="Arial"/>
        </w:rPr>
      </w:pPr>
      <w:r>
        <w:rPr>
          <w:rFonts w:ascii="Marcellus" w:hAnsi="Marcellus" w:cs="Arial"/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053C2C4F" wp14:editId="7A5B93DD">
            <wp:simplePos x="0" y="0"/>
            <wp:positionH relativeFrom="column">
              <wp:posOffset>320040</wp:posOffset>
            </wp:positionH>
            <wp:positionV relativeFrom="paragraph">
              <wp:posOffset>0</wp:posOffset>
            </wp:positionV>
            <wp:extent cx="7578155" cy="5328000"/>
            <wp:effectExtent l="0" t="0" r="3810" b="6350"/>
            <wp:wrapTight wrapText="bothSides">
              <wp:wrapPolygon edited="0">
                <wp:start x="0" y="0"/>
                <wp:lineTo x="0" y="21549"/>
                <wp:lineTo x="21557" y="21549"/>
                <wp:lineTo x="21557" y="0"/>
                <wp:lineTo x="0" y="0"/>
              </wp:wrapPolygon>
            </wp:wrapTight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Annex One - Introduction to PM and the Toolkit (March 2015)_Page_06.tif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155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830">
        <w:rPr>
          <w:rFonts w:ascii="Marcellus" w:hAnsi="Marcellus" w:cs="Arial"/>
        </w:rPr>
        <w:br w:type="page"/>
      </w:r>
    </w:p>
    <w:p w14:paraId="2C990BDA" w14:textId="2D20E567" w:rsidR="00807830" w:rsidRDefault="008B1EB9">
      <w:pPr>
        <w:spacing w:after="200" w:line="276" w:lineRule="auto"/>
        <w:rPr>
          <w:rFonts w:ascii="Marcellus" w:hAnsi="Marcellus" w:cs="Arial"/>
        </w:rPr>
      </w:pPr>
      <w:r>
        <w:rPr>
          <w:rFonts w:ascii="Marcellus" w:hAnsi="Marcellus" w:cs="Arial"/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620D5B03" wp14:editId="59A3B93A">
            <wp:simplePos x="0" y="0"/>
            <wp:positionH relativeFrom="column">
              <wp:posOffset>320040</wp:posOffset>
            </wp:positionH>
            <wp:positionV relativeFrom="paragraph">
              <wp:posOffset>0</wp:posOffset>
            </wp:positionV>
            <wp:extent cx="7576406" cy="5328000"/>
            <wp:effectExtent l="0" t="0" r="5715" b="6350"/>
            <wp:wrapTight wrapText="bothSides">
              <wp:wrapPolygon edited="0">
                <wp:start x="0" y="0"/>
                <wp:lineTo x="0" y="21549"/>
                <wp:lineTo x="21562" y="21549"/>
                <wp:lineTo x="21562" y="0"/>
                <wp:lineTo x="0" y="0"/>
              </wp:wrapPolygon>
            </wp:wrapTight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Annex One - Introduction to PM and the Toolkit (March 2015)_Page_07.tif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406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830">
        <w:rPr>
          <w:rFonts w:ascii="Marcellus" w:hAnsi="Marcellus" w:cs="Arial"/>
        </w:rPr>
        <w:br w:type="page"/>
      </w:r>
    </w:p>
    <w:p w14:paraId="71310F5D" w14:textId="6E8BA933" w:rsidR="00807830" w:rsidRDefault="008B1EB9">
      <w:pPr>
        <w:spacing w:after="200" w:line="276" w:lineRule="auto"/>
        <w:rPr>
          <w:rFonts w:ascii="Marcellus" w:hAnsi="Marcellus" w:cs="Arial"/>
        </w:rPr>
      </w:pPr>
      <w:r>
        <w:rPr>
          <w:rFonts w:ascii="Marcellus" w:hAnsi="Marcellus" w:cs="Arial"/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7EE6FB31" wp14:editId="1FA30B6D">
            <wp:simplePos x="0" y="0"/>
            <wp:positionH relativeFrom="column">
              <wp:posOffset>312420</wp:posOffset>
            </wp:positionH>
            <wp:positionV relativeFrom="paragraph">
              <wp:posOffset>0</wp:posOffset>
            </wp:positionV>
            <wp:extent cx="7578155" cy="5328000"/>
            <wp:effectExtent l="0" t="0" r="3810" b="6350"/>
            <wp:wrapTight wrapText="bothSides">
              <wp:wrapPolygon edited="0">
                <wp:start x="0" y="0"/>
                <wp:lineTo x="0" y="21549"/>
                <wp:lineTo x="21557" y="21549"/>
                <wp:lineTo x="21557" y="0"/>
                <wp:lineTo x="0" y="0"/>
              </wp:wrapPolygon>
            </wp:wrapTight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Annex One - Introduction to PM and the Toolkit (March 2015)_Page_08.tif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155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830">
        <w:rPr>
          <w:rFonts w:ascii="Marcellus" w:hAnsi="Marcellus" w:cs="Arial"/>
        </w:rPr>
        <w:br w:type="page"/>
      </w:r>
    </w:p>
    <w:p w14:paraId="39EE0E2D" w14:textId="59BB6D85" w:rsidR="00807830" w:rsidRDefault="008B1EB9">
      <w:pPr>
        <w:spacing w:after="200" w:line="276" w:lineRule="auto"/>
        <w:rPr>
          <w:rFonts w:ascii="Marcellus" w:hAnsi="Marcellus" w:cs="Arial"/>
        </w:rPr>
      </w:pPr>
      <w:r>
        <w:rPr>
          <w:rFonts w:ascii="Marcellus" w:hAnsi="Marcellus" w:cs="Arial"/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06656B80" wp14:editId="3319E143">
            <wp:simplePos x="0" y="0"/>
            <wp:positionH relativeFrom="column">
              <wp:posOffset>312420</wp:posOffset>
            </wp:positionH>
            <wp:positionV relativeFrom="paragraph">
              <wp:posOffset>0</wp:posOffset>
            </wp:positionV>
            <wp:extent cx="7578155" cy="5328000"/>
            <wp:effectExtent l="0" t="0" r="3810" b="6350"/>
            <wp:wrapTight wrapText="bothSides">
              <wp:wrapPolygon edited="0">
                <wp:start x="0" y="0"/>
                <wp:lineTo x="0" y="21549"/>
                <wp:lineTo x="21557" y="21549"/>
                <wp:lineTo x="21557" y="0"/>
                <wp:lineTo x="0" y="0"/>
              </wp:wrapPolygon>
            </wp:wrapTight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Annex One - Introduction to PM and the Toolkit (March 2015)_Page_09.tif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155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830">
        <w:rPr>
          <w:rFonts w:ascii="Marcellus" w:hAnsi="Marcellus" w:cs="Arial"/>
        </w:rPr>
        <w:br w:type="page"/>
      </w:r>
    </w:p>
    <w:p w14:paraId="25ADAB15" w14:textId="6DC2E063" w:rsidR="00807830" w:rsidRDefault="008B1EB9">
      <w:pPr>
        <w:spacing w:after="200" w:line="276" w:lineRule="auto"/>
        <w:rPr>
          <w:rFonts w:ascii="Marcellus" w:hAnsi="Marcellus" w:cs="Arial"/>
        </w:rPr>
      </w:pPr>
      <w:r>
        <w:rPr>
          <w:rFonts w:ascii="Marcellus" w:hAnsi="Marcellus" w:cs="Arial"/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68271E0A" wp14:editId="31C20435">
            <wp:simplePos x="0" y="0"/>
            <wp:positionH relativeFrom="column">
              <wp:posOffset>312420</wp:posOffset>
            </wp:positionH>
            <wp:positionV relativeFrom="paragraph">
              <wp:posOffset>0</wp:posOffset>
            </wp:positionV>
            <wp:extent cx="7580487" cy="5328000"/>
            <wp:effectExtent l="0" t="0" r="1905" b="6350"/>
            <wp:wrapTight wrapText="bothSides">
              <wp:wrapPolygon edited="0">
                <wp:start x="0" y="0"/>
                <wp:lineTo x="0" y="21549"/>
                <wp:lineTo x="21551" y="21549"/>
                <wp:lineTo x="21551" y="0"/>
                <wp:lineTo x="0" y="0"/>
              </wp:wrapPolygon>
            </wp:wrapTight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Annex One - Introduction to PM and the Toolkit (March 2015)_Page_10.tif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487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830">
        <w:rPr>
          <w:rFonts w:ascii="Marcellus" w:hAnsi="Marcellus" w:cs="Arial"/>
        </w:rPr>
        <w:br w:type="page"/>
      </w:r>
    </w:p>
    <w:p w14:paraId="30B63B07" w14:textId="4F884A3B" w:rsidR="00807830" w:rsidRDefault="008B1EB9">
      <w:pPr>
        <w:spacing w:after="200" w:line="276" w:lineRule="auto"/>
        <w:rPr>
          <w:rFonts w:ascii="Marcellus" w:hAnsi="Marcellus" w:cs="Arial"/>
        </w:rPr>
      </w:pPr>
      <w:r>
        <w:rPr>
          <w:rFonts w:ascii="Marcellus" w:hAnsi="Marcellus" w:cs="Arial"/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3A94912D" wp14:editId="50A1B9C9">
            <wp:simplePos x="0" y="0"/>
            <wp:positionH relativeFrom="column">
              <wp:posOffset>320040</wp:posOffset>
            </wp:positionH>
            <wp:positionV relativeFrom="paragraph">
              <wp:posOffset>0</wp:posOffset>
            </wp:positionV>
            <wp:extent cx="7578155" cy="5328000"/>
            <wp:effectExtent l="0" t="0" r="3810" b="6350"/>
            <wp:wrapTight wrapText="bothSides">
              <wp:wrapPolygon edited="0">
                <wp:start x="0" y="0"/>
                <wp:lineTo x="0" y="21549"/>
                <wp:lineTo x="21557" y="21549"/>
                <wp:lineTo x="21557" y="0"/>
                <wp:lineTo x="0" y="0"/>
              </wp:wrapPolygon>
            </wp:wrapTight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Annex One - Introduction to PM and the Toolkit (March 2015)_Page_11.tif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155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830">
        <w:rPr>
          <w:rFonts w:ascii="Marcellus" w:hAnsi="Marcellus" w:cs="Arial"/>
        </w:rPr>
        <w:br w:type="page"/>
      </w:r>
    </w:p>
    <w:p w14:paraId="49ADC7C7" w14:textId="7F7E2A3D" w:rsidR="00807830" w:rsidRDefault="008B1EB9">
      <w:pPr>
        <w:spacing w:after="200" w:line="276" w:lineRule="auto"/>
        <w:rPr>
          <w:rFonts w:ascii="Marcellus" w:hAnsi="Marcellus" w:cs="Arial"/>
        </w:rPr>
      </w:pPr>
      <w:r>
        <w:rPr>
          <w:rFonts w:ascii="Marcellus" w:hAnsi="Marcellus" w:cs="Arial"/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26276C6F" wp14:editId="7388FFE2">
            <wp:simplePos x="0" y="0"/>
            <wp:positionH relativeFrom="column">
              <wp:posOffset>320040</wp:posOffset>
            </wp:positionH>
            <wp:positionV relativeFrom="paragraph">
              <wp:posOffset>0</wp:posOffset>
            </wp:positionV>
            <wp:extent cx="7578155" cy="5328000"/>
            <wp:effectExtent l="0" t="0" r="3810" b="6350"/>
            <wp:wrapTight wrapText="bothSides">
              <wp:wrapPolygon edited="0">
                <wp:start x="0" y="0"/>
                <wp:lineTo x="0" y="21549"/>
                <wp:lineTo x="21557" y="21549"/>
                <wp:lineTo x="21557" y="0"/>
                <wp:lineTo x="0" y="0"/>
              </wp:wrapPolygon>
            </wp:wrapTight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Annex One - Introduction to PM and the Toolkit (March 2015)_Page_12.tif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155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830">
        <w:rPr>
          <w:rFonts w:ascii="Marcellus" w:hAnsi="Marcellus" w:cs="Arial"/>
        </w:rPr>
        <w:br w:type="page"/>
      </w:r>
    </w:p>
    <w:p w14:paraId="6E459BB6" w14:textId="08F26106" w:rsidR="00807830" w:rsidRDefault="008B1EB9">
      <w:pPr>
        <w:spacing w:after="200" w:line="276" w:lineRule="auto"/>
        <w:rPr>
          <w:rFonts w:ascii="Marcellus" w:hAnsi="Marcellus" w:cs="Arial"/>
        </w:rPr>
      </w:pPr>
      <w:r>
        <w:rPr>
          <w:rFonts w:ascii="Marcellus" w:hAnsi="Marcellus" w:cs="Arial"/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5580DFDF" wp14:editId="61B6809C">
            <wp:simplePos x="0" y="0"/>
            <wp:positionH relativeFrom="column">
              <wp:posOffset>312420</wp:posOffset>
            </wp:positionH>
            <wp:positionV relativeFrom="paragraph">
              <wp:posOffset>0</wp:posOffset>
            </wp:positionV>
            <wp:extent cx="7580487" cy="5328000"/>
            <wp:effectExtent l="0" t="0" r="1905" b="6350"/>
            <wp:wrapTight wrapText="bothSides">
              <wp:wrapPolygon edited="0">
                <wp:start x="0" y="0"/>
                <wp:lineTo x="0" y="21549"/>
                <wp:lineTo x="21551" y="21549"/>
                <wp:lineTo x="21551" y="0"/>
                <wp:lineTo x="0" y="0"/>
              </wp:wrapPolygon>
            </wp:wrapTight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Annex One - Introduction to PM and the Toolkit (March 2015)_Page_13.tif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487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830">
        <w:rPr>
          <w:rFonts w:ascii="Marcellus" w:hAnsi="Marcellus" w:cs="Arial"/>
        </w:rPr>
        <w:br w:type="page"/>
      </w:r>
    </w:p>
    <w:p w14:paraId="0BEA2DF1" w14:textId="4EF78B02" w:rsidR="00807830" w:rsidRDefault="008B1EB9">
      <w:pPr>
        <w:spacing w:after="200" w:line="276" w:lineRule="auto"/>
        <w:rPr>
          <w:rFonts w:ascii="Marcellus" w:hAnsi="Marcellus" w:cs="Arial"/>
        </w:rPr>
      </w:pPr>
      <w:r>
        <w:rPr>
          <w:rFonts w:ascii="Marcellus" w:hAnsi="Marcellus" w:cs="Arial"/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099CAC8A" wp14:editId="5AEC7E0A">
            <wp:simplePos x="0" y="0"/>
            <wp:positionH relativeFrom="column">
              <wp:posOffset>312420</wp:posOffset>
            </wp:positionH>
            <wp:positionV relativeFrom="paragraph">
              <wp:posOffset>0</wp:posOffset>
            </wp:positionV>
            <wp:extent cx="7580487" cy="5328000"/>
            <wp:effectExtent l="0" t="0" r="1905" b="6350"/>
            <wp:wrapTight wrapText="bothSides">
              <wp:wrapPolygon edited="0">
                <wp:start x="0" y="0"/>
                <wp:lineTo x="0" y="21549"/>
                <wp:lineTo x="21551" y="21549"/>
                <wp:lineTo x="21551" y="0"/>
                <wp:lineTo x="0" y="0"/>
              </wp:wrapPolygon>
            </wp:wrapTight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Annex One - Introduction to PM and the Toolkit (March 2015)_Page_14.tif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487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830">
        <w:rPr>
          <w:rFonts w:ascii="Marcellus" w:hAnsi="Marcellus" w:cs="Arial"/>
        </w:rPr>
        <w:br w:type="page"/>
      </w:r>
    </w:p>
    <w:p w14:paraId="0D16D282" w14:textId="13F78051" w:rsidR="00A55E06" w:rsidRPr="00981142" w:rsidRDefault="008B1EB9" w:rsidP="008B1EB9">
      <w:pPr>
        <w:rPr>
          <w:rFonts w:ascii="Marcellus" w:hAnsi="Marcellus" w:cs="Arial"/>
        </w:rPr>
      </w:pPr>
      <w:r>
        <w:rPr>
          <w:rFonts w:ascii="Marcellus" w:hAnsi="Marcellus" w:cs="Arial"/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190251F5" wp14:editId="3970B23B">
            <wp:simplePos x="0" y="0"/>
            <wp:positionH relativeFrom="column">
              <wp:posOffset>312420</wp:posOffset>
            </wp:positionH>
            <wp:positionV relativeFrom="paragraph">
              <wp:posOffset>0</wp:posOffset>
            </wp:positionV>
            <wp:extent cx="7576406" cy="5328000"/>
            <wp:effectExtent l="0" t="0" r="5715" b="6350"/>
            <wp:wrapTight wrapText="bothSides">
              <wp:wrapPolygon edited="0">
                <wp:start x="0" y="0"/>
                <wp:lineTo x="0" y="21549"/>
                <wp:lineTo x="21562" y="21549"/>
                <wp:lineTo x="21562" y="0"/>
                <wp:lineTo x="0" y="0"/>
              </wp:wrapPolygon>
            </wp:wrapTight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Annex One - Introduction to PM and the Toolkit (March 2015)_Page_15.tif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406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B2042" w14:textId="63830010" w:rsidR="00A55E06" w:rsidRPr="00981142" w:rsidRDefault="00A55E06" w:rsidP="00C146CE">
      <w:pPr>
        <w:tabs>
          <w:tab w:val="left" w:pos="426"/>
        </w:tabs>
        <w:rPr>
          <w:rFonts w:ascii="Marcellus" w:hAnsi="Marcellus" w:cs="Arial"/>
        </w:rPr>
      </w:pPr>
    </w:p>
    <w:p w14:paraId="4DC17352" w14:textId="5E0F623C" w:rsidR="00A55E06" w:rsidRPr="00981142" w:rsidRDefault="00A55E06" w:rsidP="00C146CE">
      <w:pPr>
        <w:rPr>
          <w:rFonts w:ascii="Marcellus" w:hAnsi="Marcellus" w:cs="Arial"/>
        </w:rPr>
      </w:pPr>
    </w:p>
    <w:p w14:paraId="1171E77C" w14:textId="77777777" w:rsidR="00A55E06" w:rsidRPr="00981142" w:rsidRDefault="00A55E06" w:rsidP="00C146CE">
      <w:pPr>
        <w:rPr>
          <w:rFonts w:ascii="Marcellus" w:hAnsi="Marcellus" w:cs="Arial"/>
        </w:rPr>
      </w:pPr>
    </w:p>
    <w:p w14:paraId="59CA3997" w14:textId="33A646B2" w:rsidR="00A55E06" w:rsidRPr="00981142" w:rsidRDefault="00A55E06" w:rsidP="00C146CE">
      <w:pPr>
        <w:rPr>
          <w:rFonts w:ascii="Marcellus" w:hAnsi="Marcellus" w:cs="Arial"/>
        </w:rPr>
      </w:pPr>
    </w:p>
    <w:p w14:paraId="3E1042E0" w14:textId="77777777" w:rsidR="00A55E06" w:rsidRPr="00981142" w:rsidRDefault="00A55E06" w:rsidP="00C146CE">
      <w:pPr>
        <w:rPr>
          <w:rFonts w:ascii="Marcellus" w:hAnsi="Marcellus" w:cs="Arial"/>
        </w:rPr>
      </w:pPr>
    </w:p>
    <w:p w14:paraId="59F84DA4" w14:textId="38E2CFEF" w:rsidR="00A55E06" w:rsidRPr="00981142" w:rsidRDefault="00A55E06" w:rsidP="00C146CE">
      <w:pPr>
        <w:rPr>
          <w:rFonts w:ascii="Marcellus" w:hAnsi="Marcellus" w:cs="Arial"/>
        </w:rPr>
        <w:sectPr w:rsidR="00A55E06" w:rsidRPr="00981142" w:rsidSect="008168FC">
          <w:headerReference w:type="default" r:id="rId28"/>
          <w:footerReference w:type="default" r:id="rId29"/>
          <w:pgSz w:w="16840" w:h="11907" w:orient="landscape" w:code="9"/>
          <w:pgMar w:top="1418" w:right="1985" w:bottom="1361" w:left="1588" w:header="397" w:footer="516" w:gutter="0"/>
          <w:pgNumType w:start="1"/>
          <w:cols w:space="708"/>
          <w:docGrid w:linePitch="360"/>
        </w:sectPr>
      </w:pPr>
      <w:r w:rsidRPr="00981142">
        <w:rPr>
          <w:rFonts w:ascii="Marcellus" w:hAnsi="Marcellus" w:cs="Arial"/>
        </w:rPr>
        <w:br w:type="page"/>
      </w:r>
    </w:p>
    <w:p w14:paraId="38C2E155" w14:textId="77777777" w:rsidR="00A55E06" w:rsidRPr="00981142" w:rsidRDefault="00A55E06" w:rsidP="00A55E06">
      <w:pPr>
        <w:rPr>
          <w:rFonts w:ascii="Marcellus" w:hAnsi="Marcellus"/>
          <w:lang w:val="en-US" w:eastAsia="en-US"/>
        </w:rPr>
      </w:pPr>
    </w:p>
    <w:p w14:paraId="274B3C31" w14:textId="77777777" w:rsidR="00A55E06" w:rsidRPr="00981142" w:rsidRDefault="00A55E06" w:rsidP="00A55E06">
      <w:pPr>
        <w:rPr>
          <w:rFonts w:ascii="Marcellus" w:hAnsi="Marcellus"/>
          <w:lang w:val="en-US" w:eastAsia="en-US"/>
        </w:rPr>
      </w:pPr>
    </w:p>
    <w:p w14:paraId="0C50F421" w14:textId="77777777" w:rsidR="00A55E06" w:rsidRPr="00981142" w:rsidRDefault="00A55E06" w:rsidP="00A55E06">
      <w:pPr>
        <w:tabs>
          <w:tab w:val="left" w:pos="7200"/>
        </w:tabs>
        <w:rPr>
          <w:rFonts w:ascii="Marcellus" w:hAnsi="Marcellus"/>
          <w:lang w:val="en-US" w:eastAsia="en-US"/>
        </w:rPr>
      </w:pPr>
    </w:p>
    <w:p w14:paraId="18B23EAD" w14:textId="77777777" w:rsidR="00A55E06" w:rsidRPr="00981142" w:rsidRDefault="00A55E06" w:rsidP="00A55E06">
      <w:pPr>
        <w:tabs>
          <w:tab w:val="left" w:pos="7200"/>
        </w:tabs>
        <w:rPr>
          <w:rFonts w:ascii="Marcellus" w:hAnsi="Marcellus"/>
          <w:lang w:val="en-US" w:eastAsia="en-US"/>
        </w:rPr>
      </w:pPr>
    </w:p>
    <w:p w14:paraId="091B3E87" w14:textId="77777777" w:rsidR="00A55E06" w:rsidRPr="00981142" w:rsidRDefault="00A55E06" w:rsidP="00A55E06">
      <w:pPr>
        <w:tabs>
          <w:tab w:val="left" w:pos="7200"/>
        </w:tabs>
        <w:rPr>
          <w:rFonts w:ascii="Marcellus" w:hAnsi="Marcellus"/>
          <w:lang w:val="en-US" w:eastAsia="en-US"/>
        </w:rPr>
      </w:pPr>
    </w:p>
    <w:p w14:paraId="753A860D" w14:textId="77777777" w:rsidR="00A55E06" w:rsidRPr="00981142" w:rsidRDefault="00A55E06" w:rsidP="00A55E06">
      <w:pPr>
        <w:tabs>
          <w:tab w:val="left" w:pos="7200"/>
        </w:tabs>
        <w:rPr>
          <w:rFonts w:ascii="Marcellus" w:hAnsi="Marcellus"/>
          <w:lang w:val="en-US" w:eastAsia="en-US"/>
        </w:rPr>
      </w:pPr>
    </w:p>
    <w:p w14:paraId="613585B9" w14:textId="77777777" w:rsidR="00A55E06" w:rsidRPr="00981142" w:rsidRDefault="00A55E06" w:rsidP="00A55E06">
      <w:pPr>
        <w:tabs>
          <w:tab w:val="left" w:pos="7200"/>
        </w:tabs>
        <w:rPr>
          <w:rFonts w:ascii="Marcellus" w:hAnsi="Marcellus"/>
          <w:lang w:val="en-US" w:eastAsia="en-US"/>
        </w:rPr>
      </w:pPr>
    </w:p>
    <w:p w14:paraId="5D5804B7" w14:textId="77777777" w:rsidR="00A55E06" w:rsidRPr="00981142" w:rsidRDefault="00A55E06" w:rsidP="00A55E06">
      <w:pPr>
        <w:tabs>
          <w:tab w:val="left" w:pos="7200"/>
        </w:tabs>
        <w:rPr>
          <w:rFonts w:ascii="Marcellus" w:hAnsi="Marcellus"/>
          <w:lang w:val="en-US" w:eastAsia="en-US"/>
        </w:rPr>
      </w:pPr>
    </w:p>
    <w:p w14:paraId="14B9B9A6" w14:textId="77777777" w:rsidR="00A55E06" w:rsidRPr="00981142" w:rsidRDefault="00A55E06" w:rsidP="00A55E06">
      <w:pPr>
        <w:tabs>
          <w:tab w:val="left" w:pos="7200"/>
        </w:tabs>
        <w:rPr>
          <w:rFonts w:ascii="Marcellus" w:hAnsi="Marcellus"/>
          <w:lang w:val="en-US" w:eastAsia="en-US"/>
        </w:rPr>
      </w:pPr>
    </w:p>
    <w:p w14:paraId="3413CEA0" w14:textId="77777777" w:rsidR="00A55E06" w:rsidRPr="00981142" w:rsidRDefault="00A55E06" w:rsidP="00A55E06">
      <w:pPr>
        <w:tabs>
          <w:tab w:val="left" w:pos="7200"/>
        </w:tabs>
        <w:rPr>
          <w:rFonts w:ascii="Marcellus" w:hAnsi="Marcellus"/>
          <w:lang w:val="en-US" w:eastAsia="en-US"/>
        </w:rPr>
      </w:pPr>
    </w:p>
    <w:p w14:paraId="76EAA83D" w14:textId="77777777" w:rsidR="00A55E06" w:rsidRPr="00981142" w:rsidRDefault="00A55E06" w:rsidP="00A55E06">
      <w:pPr>
        <w:tabs>
          <w:tab w:val="left" w:pos="7200"/>
        </w:tabs>
        <w:rPr>
          <w:rFonts w:ascii="Marcellus" w:hAnsi="Marcellus"/>
          <w:lang w:val="en-US" w:eastAsia="en-US"/>
        </w:rPr>
      </w:pPr>
    </w:p>
    <w:p w14:paraId="23451D61" w14:textId="77777777" w:rsidR="00A55E06" w:rsidRPr="00981142" w:rsidRDefault="00A55E06" w:rsidP="00A55E06">
      <w:pPr>
        <w:tabs>
          <w:tab w:val="left" w:pos="7200"/>
        </w:tabs>
        <w:rPr>
          <w:rFonts w:ascii="Marcellus" w:hAnsi="Marcellus"/>
          <w:lang w:val="en-US" w:eastAsia="en-US"/>
        </w:rPr>
      </w:pPr>
    </w:p>
    <w:p w14:paraId="2D84D766" w14:textId="77777777" w:rsidR="00A55E06" w:rsidRPr="00981142" w:rsidRDefault="00A55E06" w:rsidP="00A55E06">
      <w:pPr>
        <w:tabs>
          <w:tab w:val="left" w:pos="7200"/>
        </w:tabs>
        <w:rPr>
          <w:rFonts w:ascii="Marcellus" w:hAnsi="Marcellus"/>
          <w:lang w:val="en-US" w:eastAsia="en-US"/>
        </w:rPr>
      </w:pPr>
    </w:p>
    <w:p w14:paraId="5C4830A1" w14:textId="77777777" w:rsidR="00A55E06" w:rsidRPr="00981142" w:rsidRDefault="00A55E06" w:rsidP="00A55E06">
      <w:pPr>
        <w:tabs>
          <w:tab w:val="left" w:pos="7200"/>
        </w:tabs>
        <w:rPr>
          <w:rFonts w:ascii="Marcellus" w:hAnsi="Marcellus"/>
          <w:lang w:val="en-US" w:eastAsia="en-US"/>
        </w:rPr>
      </w:pPr>
    </w:p>
    <w:p w14:paraId="587E82C1" w14:textId="77777777" w:rsidR="00A55E06" w:rsidRPr="00981142" w:rsidRDefault="00A55E06" w:rsidP="00A55E06">
      <w:pPr>
        <w:tabs>
          <w:tab w:val="left" w:pos="7200"/>
        </w:tabs>
        <w:rPr>
          <w:rFonts w:ascii="Marcellus" w:hAnsi="Marcellus"/>
          <w:lang w:val="en-US" w:eastAsia="en-US"/>
        </w:rPr>
      </w:pPr>
    </w:p>
    <w:p w14:paraId="086B0008" w14:textId="77777777" w:rsidR="00A55E06" w:rsidRPr="00981142" w:rsidRDefault="00A55E06" w:rsidP="00A55E06">
      <w:pPr>
        <w:tabs>
          <w:tab w:val="left" w:pos="7200"/>
        </w:tabs>
        <w:rPr>
          <w:rFonts w:ascii="Marcellus" w:hAnsi="Marcellus"/>
          <w:lang w:val="en-US" w:eastAsia="en-US"/>
        </w:rPr>
      </w:pPr>
    </w:p>
    <w:p w14:paraId="0BECE530" w14:textId="77777777" w:rsidR="00A55E06" w:rsidRPr="00981142" w:rsidRDefault="00A55E06" w:rsidP="00A55E06">
      <w:pPr>
        <w:tabs>
          <w:tab w:val="left" w:pos="7200"/>
        </w:tabs>
        <w:rPr>
          <w:rFonts w:ascii="Marcellus" w:hAnsi="Marcellus"/>
          <w:lang w:val="en-US" w:eastAsia="en-US"/>
        </w:rPr>
      </w:pPr>
    </w:p>
    <w:p w14:paraId="1A211158" w14:textId="77777777" w:rsidR="00A55E06" w:rsidRPr="00981142" w:rsidRDefault="00A55E06" w:rsidP="00A55E06">
      <w:pPr>
        <w:tabs>
          <w:tab w:val="left" w:pos="7200"/>
        </w:tabs>
        <w:rPr>
          <w:rFonts w:ascii="Marcellus" w:hAnsi="Marcellus"/>
          <w:lang w:val="en-US" w:eastAsia="en-US"/>
        </w:rPr>
      </w:pPr>
    </w:p>
    <w:p w14:paraId="01A32B93" w14:textId="77777777" w:rsidR="00A55E06" w:rsidRPr="00981142" w:rsidRDefault="00A55E06" w:rsidP="00A55E06">
      <w:pPr>
        <w:tabs>
          <w:tab w:val="left" w:pos="7200"/>
        </w:tabs>
        <w:rPr>
          <w:rFonts w:ascii="Marcellus" w:hAnsi="Marcellus"/>
          <w:lang w:val="en-US" w:eastAsia="en-US"/>
        </w:rPr>
      </w:pPr>
    </w:p>
    <w:p w14:paraId="6BCB4845" w14:textId="3451B1B4" w:rsidR="00A55E06" w:rsidRPr="00981142" w:rsidRDefault="00A55E06" w:rsidP="00A55E06">
      <w:pPr>
        <w:tabs>
          <w:tab w:val="left" w:pos="7200"/>
        </w:tabs>
        <w:rPr>
          <w:rFonts w:ascii="Marcellus" w:hAnsi="Marcellus"/>
          <w:lang w:val="en-US" w:eastAsia="en-US"/>
        </w:rPr>
      </w:pPr>
    </w:p>
    <w:p w14:paraId="70A05CCD" w14:textId="77777777" w:rsidR="00A55E06" w:rsidRPr="00981142" w:rsidRDefault="00A55E06" w:rsidP="00A55E06">
      <w:pPr>
        <w:tabs>
          <w:tab w:val="left" w:pos="7200"/>
        </w:tabs>
        <w:rPr>
          <w:rFonts w:ascii="Marcellus" w:hAnsi="Marcellus"/>
          <w:lang w:val="en-US" w:eastAsia="en-US"/>
        </w:rPr>
      </w:pPr>
    </w:p>
    <w:p w14:paraId="531512D7" w14:textId="77777777" w:rsidR="00A55E06" w:rsidRPr="00981142" w:rsidRDefault="00A55E06" w:rsidP="00A55E06">
      <w:pPr>
        <w:tabs>
          <w:tab w:val="left" w:pos="7200"/>
        </w:tabs>
        <w:rPr>
          <w:rFonts w:ascii="Marcellus" w:hAnsi="Marcellus"/>
          <w:lang w:val="en-US" w:eastAsia="en-US"/>
        </w:rPr>
      </w:pPr>
    </w:p>
    <w:p w14:paraId="6A80B15F" w14:textId="77777777" w:rsidR="00A55E06" w:rsidRDefault="00A55E06" w:rsidP="00A55E06">
      <w:pPr>
        <w:tabs>
          <w:tab w:val="left" w:pos="7200"/>
        </w:tabs>
        <w:rPr>
          <w:rFonts w:ascii="Marcellus" w:hAnsi="Marcellus"/>
          <w:lang w:val="en-US" w:eastAsia="en-US"/>
        </w:rPr>
      </w:pPr>
    </w:p>
    <w:p w14:paraId="21FF138D" w14:textId="77777777" w:rsidR="0099263E" w:rsidRDefault="0099263E" w:rsidP="00A55E06">
      <w:pPr>
        <w:tabs>
          <w:tab w:val="left" w:pos="7200"/>
        </w:tabs>
        <w:rPr>
          <w:rFonts w:ascii="Marcellus" w:hAnsi="Marcellus"/>
          <w:lang w:val="en-US" w:eastAsia="en-US"/>
        </w:rPr>
      </w:pPr>
    </w:p>
    <w:p w14:paraId="519DDF5D" w14:textId="77777777" w:rsidR="0099263E" w:rsidRDefault="0099263E" w:rsidP="00A55E06">
      <w:pPr>
        <w:tabs>
          <w:tab w:val="left" w:pos="7200"/>
        </w:tabs>
        <w:rPr>
          <w:rFonts w:ascii="Marcellus" w:hAnsi="Marcellus"/>
          <w:lang w:val="en-US" w:eastAsia="en-US"/>
        </w:rPr>
      </w:pPr>
    </w:p>
    <w:p w14:paraId="308ED624" w14:textId="77777777" w:rsidR="0099263E" w:rsidRDefault="0099263E" w:rsidP="00A55E06">
      <w:pPr>
        <w:tabs>
          <w:tab w:val="left" w:pos="7200"/>
        </w:tabs>
        <w:rPr>
          <w:rFonts w:ascii="Marcellus" w:hAnsi="Marcellus"/>
          <w:lang w:val="en-US" w:eastAsia="en-US"/>
        </w:rPr>
      </w:pPr>
    </w:p>
    <w:p w14:paraId="72B9F75F" w14:textId="77777777" w:rsidR="0099263E" w:rsidRPr="00981142" w:rsidRDefault="0099263E" w:rsidP="00A55E06">
      <w:pPr>
        <w:tabs>
          <w:tab w:val="left" w:pos="7200"/>
        </w:tabs>
        <w:rPr>
          <w:rFonts w:ascii="Marcellus" w:hAnsi="Marcellus"/>
          <w:lang w:val="en-US" w:eastAsia="en-US"/>
        </w:rPr>
      </w:pPr>
    </w:p>
    <w:p w14:paraId="66217F99" w14:textId="77777777" w:rsidR="00A55E06" w:rsidRDefault="00A55E06" w:rsidP="00A55E06">
      <w:pPr>
        <w:tabs>
          <w:tab w:val="left" w:pos="7200"/>
        </w:tabs>
        <w:rPr>
          <w:rFonts w:ascii="Marcellus" w:hAnsi="Marcellus"/>
          <w:lang w:val="en-US" w:eastAsia="en-US"/>
        </w:rPr>
      </w:pPr>
    </w:p>
    <w:p w14:paraId="2E28F49D" w14:textId="77777777" w:rsidR="00652F91" w:rsidRPr="00981142" w:rsidRDefault="00652F91" w:rsidP="00A55E06">
      <w:pPr>
        <w:tabs>
          <w:tab w:val="left" w:pos="7200"/>
        </w:tabs>
        <w:rPr>
          <w:rFonts w:ascii="Marcellus" w:hAnsi="Marcellus"/>
          <w:lang w:val="en-US" w:eastAsia="en-US"/>
        </w:rPr>
      </w:pPr>
    </w:p>
    <w:p w14:paraId="743CF151" w14:textId="77777777" w:rsidR="00A55E06" w:rsidRPr="00981142" w:rsidRDefault="00A55E06" w:rsidP="00A55E06">
      <w:pPr>
        <w:rPr>
          <w:rFonts w:ascii="Marcellus" w:hAnsi="Marcellus" w:cs="Arial"/>
        </w:rPr>
      </w:pPr>
    </w:p>
    <w:p w14:paraId="610298CD" w14:textId="77777777" w:rsidR="00A55E06" w:rsidRPr="00981142" w:rsidRDefault="00A55E06" w:rsidP="00A55E06">
      <w:pPr>
        <w:rPr>
          <w:rFonts w:ascii="Marcellus" w:hAnsi="Marcellus" w:cs="Arial"/>
        </w:rPr>
      </w:pPr>
    </w:p>
    <w:p w14:paraId="3BACCB5C" w14:textId="77777777" w:rsidR="00A55E06" w:rsidRPr="00981142" w:rsidRDefault="00A55E06" w:rsidP="00A55E06">
      <w:pPr>
        <w:rPr>
          <w:rFonts w:ascii="Marcellus" w:hAnsi="Marcellus" w:cs="Arial"/>
        </w:rPr>
      </w:pPr>
    </w:p>
    <w:p w14:paraId="6F026EEC" w14:textId="77777777" w:rsidR="00A55E06" w:rsidRPr="00981142" w:rsidRDefault="00A55E06" w:rsidP="00A55E06">
      <w:pPr>
        <w:rPr>
          <w:rFonts w:ascii="Marcellus" w:hAnsi="Marcellus" w:cs="Arial"/>
        </w:rPr>
      </w:pPr>
    </w:p>
    <w:p w14:paraId="4B664028" w14:textId="77777777" w:rsidR="00A55E06" w:rsidRPr="00981142" w:rsidRDefault="00A55E06" w:rsidP="00A55E06">
      <w:pPr>
        <w:rPr>
          <w:rFonts w:ascii="Marcellus" w:hAnsi="Marcellus" w:cs="Arial"/>
        </w:rPr>
      </w:pPr>
    </w:p>
    <w:p w14:paraId="2CB81214" w14:textId="77777777" w:rsidR="00A55E06" w:rsidRPr="00981142" w:rsidRDefault="00A55E06" w:rsidP="00A55E06">
      <w:pPr>
        <w:rPr>
          <w:rFonts w:ascii="Marcellus" w:hAnsi="Marcellus" w:cs="Arial"/>
        </w:rPr>
      </w:pPr>
    </w:p>
    <w:p w14:paraId="2C9A510C" w14:textId="77777777" w:rsidR="00A55E06" w:rsidRPr="00981142" w:rsidRDefault="00A55E06" w:rsidP="00A55E06">
      <w:pPr>
        <w:rPr>
          <w:rFonts w:ascii="Marcellus" w:hAnsi="Marcellus" w:cs="Arial"/>
        </w:rPr>
      </w:pPr>
    </w:p>
    <w:p w14:paraId="372413A6" w14:textId="77777777" w:rsidR="00A55E06" w:rsidRPr="00981142" w:rsidRDefault="00A55E06" w:rsidP="00A55E06">
      <w:pPr>
        <w:rPr>
          <w:rFonts w:ascii="Marcellus" w:hAnsi="Marcellus" w:cs="Arial"/>
        </w:rPr>
      </w:pPr>
    </w:p>
    <w:p w14:paraId="7E129C6B" w14:textId="77777777" w:rsidR="00A55E06" w:rsidRPr="00981142" w:rsidRDefault="00A55E06" w:rsidP="00A55E06">
      <w:pPr>
        <w:rPr>
          <w:rFonts w:ascii="Marcellus" w:hAnsi="Marcellus" w:cs="Arial"/>
        </w:rPr>
      </w:pPr>
    </w:p>
    <w:p w14:paraId="2B07C243" w14:textId="77777777" w:rsidR="00A55E06" w:rsidRPr="00981142" w:rsidRDefault="00A55E06" w:rsidP="00A55E06">
      <w:pPr>
        <w:rPr>
          <w:rFonts w:ascii="Marcellus" w:hAnsi="Marcellus" w:cs="Arial"/>
        </w:rPr>
      </w:pPr>
    </w:p>
    <w:p w14:paraId="63B454E3" w14:textId="77777777" w:rsidR="00A55E06" w:rsidRPr="00D76EF1" w:rsidRDefault="00A55E06" w:rsidP="00A55E06">
      <w:pPr>
        <w:rPr>
          <w:rFonts w:ascii="Marcellus" w:hAnsi="Marcellus" w:cs="Arial"/>
          <w:sz w:val="20"/>
          <w:szCs w:val="21"/>
        </w:rPr>
      </w:pPr>
    </w:p>
    <w:p w14:paraId="18296C6C" w14:textId="77777777" w:rsidR="00A55E06" w:rsidRPr="00D76EF1" w:rsidRDefault="00A55E06" w:rsidP="00A55E06">
      <w:pPr>
        <w:rPr>
          <w:rFonts w:ascii="Marcellus" w:hAnsi="Marcellus"/>
          <w:sz w:val="20"/>
          <w:szCs w:val="21"/>
        </w:rPr>
      </w:pPr>
      <w:r w:rsidRPr="00D76EF1">
        <w:rPr>
          <w:rFonts w:ascii="Marcellus" w:hAnsi="Marcellus"/>
          <w:sz w:val="20"/>
          <w:szCs w:val="21"/>
        </w:rPr>
        <w:t xml:space="preserve">Toolkits are evolving and changes may be made in future versions. For the latest version of the Toolkits refer to the website - </w:t>
      </w:r>
      <w:hyperlink r:id="rId30" w:history="1">
        <w:r w:rsidRPr="00D76EF1">
          <w:rPr>
            <w:rStyle w:val="Hyperlink"/>
            <w:rFonts w:ascii="Marcellus" w:hAnsi="Marcellus"/>
            <w:sz w:val="20"/>
            <w:szCs w:val="21"/>
          </w:rPr>
          <w:t>http://www.fedcourt.gov.au/pjdp/pjdp-toolkits</w:t>
        </w:r>
      </w:hyperlink>
      <w:r w:rsidRPr="00D76EF1">
        <w:rPr>
          <w:rFonts w:ascii="Marcellus" w:hAnsi="Marcellus"/>
          <w:sz w:val="20"/>
          <w:szCs w:val="21"/>
        </w:rPr>
        <w:t>.</w:t>
      </w:r>
    </w:p>
    <w:p w14:paraId="08312A8D" w14:textId="77777777" w:rsidR="00A55E06" w:rsidRPr="00D76EF1" w:rsidRDefault="00A55E06" w:rsidP="00A55E06">
      <w:pPr>
        <w:rPr>
          <w:rFonts w:ascii="Marcellus" w:hAnsi="Marcellus"/>
          <w:sz w:val="20"/>
          <w:szCs w:val="21"/>
        </w:rPr>
      </w:pPr>
    </w:p>
    <w:p w14:paraId="613A295B" w14:textId="77777777" w:rsidR="00A55E06" w:rsidRPr="00D76EF1" w:rsidRDefault="00A55E06" w:rsidP="00A55E06">
      <w:pPr>
        <w:rPr>
          <w:rFonts w:ascii="Marcellus" w:hAnsi="Marcellus"/>
          <w:sz w:val="20"/>
          <w:szCs w:val="21"/>
          <w:lang w:val="en-US" w:eastAsia="en-US"/>
        </w:rPr>
      </w:pPr>
      <w:r w:rsidRPr="00D76EF1">
        <w:rPr>
          <w:rFonts w:ascii="Marcellus" w:hAnsi="Marcellus"/>
          <w:sz w:val="20"/>
          <w:szCs w:val="21"/>
          <w:lang w:val="en-US"/>
        </w:rPr>
        <w:t>Note: While every effort has been made to produce informative and educative tools, the applicability of these may vary depending on country and regional circumstances.</w:t>
      </w:r>
    </w:p>
    <w:p w14:paraId="0F516280" w14:textId="77777777" w:rsidR="00A55E06" w:rsidRPr="00D76EF1" w:rsidRDefault="00A55E06" w:rsidP="00A55E06">
      <w:pPr>
        <w:rPr>
          <w:rFonts w:ascii="Marcellus" w:hAnsi="Marcellus" w:cs="Arial"/>
          <w:sz w:val="20"/>
        </w:rPr>
      </w:pPr>
    </w:p>
    <w:p w14:paraId="403C8531" w14:textId="77777777" w:rsidR="00A55E06" w:rsidRPr="00D76EF1" w:rsidRDefault="00A55E06" w:rsidP="00A55E06">
      <w:pPr>
        <w:tabs>
          <w:tab w:val="left" w:pos="7200"/>
        </w:tabs>
        <w:rPr>
          <w:rFonts w:ascii="Marcellus" w:hAnsi="Marcellus"/>
          <w:sz w:val="20"/>
          <w:lang w:val="en-US" w:eastAsia="en-US"/>
        </w:rPr>
        <w:sectPr w:rsidR="00A55E06" w:rsidRPr="00D76EF1" w:rsidSect="008168FC">
          <w:headerReference w:type="default" r:id="rId31"/>
          <w:footerReference w:type="default" r:id="rId32"/>
          <w:pgSz w:w="11907" w:h="16840" w:code="9"/>
          <w:pgMar w:top="1985" w:right="1361" w:bottom="1588" w:left="1418" w:header="397" w:footer="516" w:gutter="0"/>
          <w:cols w:space="708"/>
          <w:docGrid w:linePitch="360"/>
        </w:sectPr>
      </w:pPr>
    </w:p>
    <w:tbl>
      <w:tblPr>
        <w:tblW w:w="10773" w:type="dxa"/>
        <w:jc w:val="center"/>
        <w:tblLayout w:type="fixed"/>
        <w:tblLook w:val="00A0" w:firstRow="1" w:lastRow="0" w:firstColumn="1" w:lastColumn="0" w:noHBand="0" w:noVBand="0"/>
      </w:tblPr>
      <w:tblGrid>
        <w:gridCol w:w="2241"/>
        <w:gridCol w:w="8221"/>
        <w:gridCol w:w="311"/>
      </w:tblGrid>
      <w:tr w:rsidR="00972562" w:rsidRPr="00972562" w14:paraId="35BC439C" w14:textId="77777777" w:rsidTr="00554AB3">
        <w:trPr>
          <w:trHeight w:val="641"/>
          <w:jc w:val="center"/>
        </w:trPr>
        <w:tc>
          <w:tcPr>
            <w:tcW w:w="10773" w:type="dxa"/>
            <w:gridSpan w:val="3"/>
            <w:vAlign w:val="center"/>
          </w:tcPr>
          <w:p w14:paraId="0B5778A7" w14:textId="77777777" w:rsidR="00972562" w:rsidRPr="00972562" w:rsidRDefault="00972562" w:rsidP="004274F3">
            <w:pPr>
              <w:rPr>
                <w:rFonts w:ascii="Arial" w:hAnsi="Arial" w:cs="Arial"/>
                <w:sz w:val="19"/>
              </w:rPr>
            </w:pPr>
          </w:p>
        </w:tc>
      </w:tr>
      <w:tr w:rsidR="00972562" w:rsidRPr="007E3B24" w14:paraId="73B1F6FC" w14:textId="77777777" w:rsidTr="004274F3">
        <w:trPr>
          <w:trHeight w:val="2203"/>
          <w:jc w:val="center"/>
        </w:trPr>
        <w:tc>
          <w:tcPr>
            <w:tcW w:w="2241" w:type="dxa"/>
            <w:vAlign w:val="center"/>
          </w:tcPr>
          <w:p w14:paraId="127A8035" w14:textId="77777777" w:rsidR="00972562" w:rsidRPr="007E3B24" w:rsidRDefault="00972562" w:rsidP="004274F3">
            <w:pPr>
              <w:rPr>
                <w:rFonts w:ascii="Arial" w:hAnsi="Arial" w:cs="Arial"/>
                <w:noProof/>
                <w:sz w:val="64"/>
                <w:szCs w:val="64"/>
              </w:rPr>
            </w:pPr>
          </w:p>
        </w:tc>
        <w:tc>
          <w:tcPr>
            <w:tcW w:w="8532" w:type="dxa"/>
            <w:gridSpan w:val="2"/>
            <w:vAlign w:val="center"/>
          </w:tcPr>
          <w:p w14:paraId="00951E24" w14:textId="77777777" w:rsidR="00972562" w:rsidRPr="00D91B01" w:rsidRDefault="00972562" w:rsidP="004274F3">
            <w:pPr>
              <w:ind w:left="113"/>
              <w:rPr>
                <w:rFonts w:ascii="Marcellus" w:hAnsi="Marcellus" w:cs="Arial"/>
                <w:sz w:val="72"/>
                <w:szCs w:val="72"/>
              </w:rPr>
            </w:pPr>
            <w:r w:rsidRPr="00D91B01">
              <w:rPr>
                <w:rFonts w:ascii="Marcellus" w:hAnsi="Marcellus" w:cs="Arial"/>
                <w:sz w:val="68"/>
                <w:szCs w:val="72"/>
              </w:rPr>
              <w:t>Pacific Judicial Development Programme</w:t>
            </w:r>
          </w:p>
        </w:tc>
      </w:tr>
      <w:tr w:rsidR="00972562" w:rsidRPr="007E3B24" w14:paraId="45AE8506" w14:textId="77777777" w:rsidTr="004274F3">
        <w:trPr>
          <w:jc w:val="center"/>
        </w:trPr>
        <w:tc>
          <w:tcPr>
            <w:tcW w:w="10773" w:type="dxa"/>
            <w:gridSpan w:val="3"/>
            <w:vAlign w:val="center"/>
          </w:tcPr>
          <w:p w14:paraId="0D5D0C53" w14:textId="77777777" w:rsidR="00972562" w:rsidRPr="00D91B01" w:rsidRDefault="00972562" w:rsidP="004274F3">
            <w:pPr>
              <w:rPr>
                <w:rFonts w:ascii="Arial" w:hAnsi="Arial" w:cs="Arial"/>
                <w:spacing w:val="138"/>
                <w:sz w:val="52"/>
                <w:szCs w:val="64"/>
              </w:rPr>
            </w:pPr>
          </w:p>
        </w:tc>
      </w:tr>
      <w:tr w:rsidR="00972562" w:rsidRPr="007E3B24" w14:paraId="41FD6769" w14:textId="77777777" w:rsidTr="00554AB3">
        <w:trPr>
          <w:trHeight w:val="1171"/>
          <w:jc w:val="center"/>
        </w:trPr>
        <w:tc>
          <w:tcPr>
            <w:tcW w:w="10773" w:type="dxa"/>
            <w:gridSpan w:val="3"/>
          </w:tcPr>
          <w:p w14:paraId="53320BD9" w14:textId="77777777" w:rsidR="00972562" w:rsidRPr="005323DD" w:rsidRDefault="00972562" w:rsidP="004274F3">
            <w:pPr>
              <w:ind w:left="2444"/>
              <w:rPr>
                <w:rFonts w:ascii="Arial" w:hAnsi="Arial" w:cs="Arial"/>
                <w:spacing w:val="138"/>
                <w:sz w:val="30"/>
                <w:szCs w:val="64"/>
              </w:rPr>
            </w:pPr>
            <w:r w:rsidRPr="00D91B01">
              <w:rPr>
                <w:rFonts w:ascii="Marcellus SC" w:hAnsi="Marcellus SC" w:cs="Arial"/>
                <w:b/>
                <w:smallCaps/>
                <w:sz w:val="60"/>
                <w:szCs w:val="56"/>
              </w:rPr>
              <w:t>Project Management Toolkit</w:t>
            </w:r>
          </w:p>
        </w:tc>
      </w:tr>
      <w:tr w:rsidR="00972562" w:rsidRPr="00B30587" w14:paraId="7300DAB4" w14:textId="77777777" w:rsidTr="004274F3">
        <w:trPr>
          <w:trHeight w:val="559"/>
          <w:jc w:val="center"/>
        </w:trPr>
        <w:tc>
          <w:tcPr>
            <w:tcW w:w="10773" w:type="dxa"/>
            <w:gridSpan w:val="3"/>
            <w:vAlign w:val="center"/>
          </w:tcPr>
          <w:p w14:paraId="31751058" w14:textId="77777777" w:rsidR="00972562" w:rsidRPr="00B30587" w:rsidRDefault="00972562" w:rsidP="004274F3">
            <w:pPr>
              <w:rPr>
                <w:rFonts w:cs="Arial"/>
                <w:b/>
                <w:i/>
                <w:smallCaps/>
                <w:sz w:val="88"/>
                <w:szCs w:val="2"/>
              </w:rPr>
            </w:pPr>
          </w:p>
        </w:tc>
      </w:tr>
      <w:tr w:rsidR="00972562" w:rsidRPr="00074AEF" w14:paraId="2091B6D2" w14:textId="77777777" w:rsidTr="004274F3">
        <w:trPr>
          <w:jc w:val="center"/>
        </w:trPr>
        <w:tc>
          <w:tcPr>
            <w:tcW w:w="10462" w:type="dxa"/>
            <w:gridSpan w:val="2"/>
            <w:vAlign w:val="center"/>
          </w:tcPr>
          <w:p w14:paraId="02D32A53" w14:textId="2B90ACD8" w:rsidR="00972562" w:rsidRPr="00B207B1" w:rsidRDefault="00972562" w:rsidP="004206E4">
            <w:pPr>
              <w:jc w:val="center"/>
              <w:rPr>
                <w:rFonts w:cs="Arial"/>
                <w:color w:val="FFFFFF" w:themeColor="background1"/>
                <w:spacing w:val="138"/>
                <w:sz w:val="28"/>
                <w:szCs w:val="28"/>
              </w:rPr>
            </w:pPr>
            <w:r w:rsidRPr="00B207B1">
              <w:rPr>
                <w:b/>
                <w:color w:val="FFFFFF"/>
                <w:sz w:val="28"/>
                <w:szCs w:val="28"/>
              </w:rPr>
              <w:t xml:space="preserve">PJDP toolkits are available on:  </w:t>
            </w:r>
            <w:hyperlink r:id="rId33" w:history="1">
              <w:r w:rsidRPr="00B207B1">
                <w:rPr>
                  <w:rStyle w:val="Hyperlink"/>
                  <w:b/>
                  <w:color w:val="FFFFFF"/>
                  <w:sz w:val="28"/>
                  <w:szCs w:val="28"/>
                </w:rPr>
                <w:t>http://www.fedcourt.gov.au/pjdp/pjdp-toolkits</w:t>
              </w:r>
            </w:hyperlink>
          </w:p>
        </w:tc>
        <w:tc>
          <w:tcPr>
            <w:tcW w:w="311" w:type="dxa"/>
            <w:vAlign w:val="center"/>
          </w:tcPr>
          <w:p w14:paraId="7A0B5A3C" w14:textId="77777777" w:rsidR="00972562" w:rsidRPr="00074AEF" w:rsidRDefault="00972562" w:rsidP="004274F3">
            <w:pPr>
              <w:jc w:val="right"/>
              <w:rPr>
                <w:rFonts w:cs="Arial"/>
                <w:b/>
                <w:color w:val="FFFFFF"/>
                <w:sz w:val="36"/>
                <w:szCs w:val="64"/>
              </w:rPr>
            </w:pPr>
          </w:p>
        </w:tc>
      </w:tr>
      <w:tr w:rsidR="00972562" w:rsidRPr="00981142" w14:paraId="504E5976" w14:textId="77777777" w:rsidTr="004274F3">
        <w:trPr>
          <w:jc w:val="center"/>
        </w:trPr>
        <w:tc>
          <w:tcPr>
            <w:tcW w:w="10773" w:type="dxa"/>
            <w:gridSpan w:val="3"/>
            <w:vAlign w:val="center"/>
          </w:tcPr>
          <w:p w14:paraId="4132AE1D" w14:textId="77777777" w:rsidR="00972562" w:rsidRPr="008E7C41" w:rsidRDefault="00972562" w:rsidP="004274F3">
            <w:pPr>
              <w:jc w:val="center"/>
              <w:rPr>
                <w:rFonts w:ascii="Marcellus" w:hAnsi="Marcellus" w:cs="Arial"/>
                <w:b/>
                <w:bCs/>
                <w:sz w:val="2"/>
                <w:szCs w:val="2"/>
              </w:rPr>
            </w:pPr>
          </w:p>
        </w:tc>
      </w:tr>
    </w:tbl>
    <w:p w14:paraId="72D9CE1C" w14:textId="77777777" w:rsidR="008168FC" w:rsidRPr="00981142" w:rsidRDefault="008168FC" w:rsidP="00652F91">
      <w:pPr>
        <w:rPr>
          <w:rFonts w:ascii="Marcellus" w:hAnsi="Marcellus"/>
        </w:rPr>
      </w:pPr>
    </w:p>
    <w:sectPr w:rsidR="008168FC" w:rsidRPr="00981142" w:rsidSect="008168FC">
      <w:headerReference w:type="default" r:id="rId34"/>
      <w:footerReference w:type="default" r:id="rId35"/>
      <w:pgSz w:w="11907" w:h="16840" w:code="9"/>
      <w:pgMar w:top="1985" w:right="1361" w:bottom="1588" w:left="1418" w:header="397" w:footer="5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25BE7C" w14:textId="77777777" w:rsidR="004B6401" w:rsidRDefault="004B6401" w:rsidP="00A55E06">
      <w:r>
        <w:separator/>
      </w:r>
    </w:p>
  </w:endnote>
  <w:endnote w:type="continuationSeparator" w:id="0">
    <w:p w14:paraId="512B3145" w14:textId="77777777" w:rsidR="004B6401" w:rsidRDefault="004B6401" w:rsidP="00A55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cellus">
    <w:altName w:val="Candara"/>
    <w:charset w:val="00"/>
    <w:family w:val="swiss"/>
    <w:pitch w:val="variable"/>
    <w:sig w:usb0="00000001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tima-Regular">
    <w:altName w:val="Optim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tima-Bold">
    <w:altName w:val="Optim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Marcellus SC">
    <w:altName w:val="Candara"/>
    <w:charset w:val="00"/>
    <w:family w:val="swiss"/>
    <w:pitch w:val="variable"/>
    <w:sig w:usb0="00000001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477" w:type="dxa"/>
      <w:jc w:val="center"/>
      <w:tblBorders>
        <w:top w:val="single" w:sz="18" w:space="0" w:color="0E6060"/>
      </w:tblBorders>
      <w:tblLayout w:type="fixed"/>
      <w:tblLook w:val="0000" w:firstRow="0" w:lastRow="0" w:firstColumn="0" w:lastColumn="0" w:noHBand="0" w:noVBand="0"/>
    </w:tblPr>
    <w:tblGrid>
      <w:gridCol w:w="9201"/>
      <w:gridCol w:w="2276"/>
    </w:tblGrid>
    <w:tr w:rsidR="00BB0893" w:rsidRPr="00DF06EE" w14:paraId="3179B3CB" w14:textId="77777777" w:rsidTr="00BB0893">
      <w:trPr>
        <w:trHeight w:val="176"/>
        <w:jc w:val="center"/>
      </w:trPr>
      <w:tc>
        <w:tcPr>
          <w:tcW w:w="9201" w:type="dxa"/>
          <w:tcBorders>
            <w:top w:val="single" w:sz="18" w:space="0" w:color="0E6060"/>
          </w:tcBorders>
        </w:tcPr>
        <w:p w14:paraId="31EE2CF7" w14:textId="77777777" w:rsidR="00BB0893" w:rsidRPr="00C004C1" w:rsidRDefault="00BB0893" w:rsidP="00BB0893">
          <w:pPr>
            <w:snapToGrid w:val="0"/>
            <w:spacing w:before="120"/>
            <w:ind w:left="819"/>
            <w:rPr>
              <w:rFonts w:ascii="Marcellus" w:eastAsia="MS Mincho" w:hAnsi="Marcellus" w:cs="Calibri"/>
              <w:i/>
              <w:sz w:val="18"/>
              <w:szCs w:val="18"/>
            </w:rPr>
          </w:pPr>
          <w:r w:rsidRPr="00C004C1">
            <w:rPr>
              <w:rFonts w:ascii="Marcellus" w:eastAsia="MS Mincho" w:hAnsi="Marcellus"/>
              <w:i/>
              <w:sz w:val="18"/>
              <w:szCs w:val="18"/>
            </w:rPr>
            <w:t>PJDP is funded by the Government of New Zealand and managed by the Federal Court of Australia</w:t>
          </w:r>
        </w:p>
      </w:tc>
      <w:tc>
        <w:tcPr>
          <w:tcW w:w="2276" w:type="dxa"/>
          <w:tcBorders>
            <w:top w:val="single" w:sz="18" w:space="0" w:color="0E6060"/>
          </w:tcBorders>
          <w:vAlign w:val="bottom"/>
        </w:tcPr>
        <w:p w14:paraId="193FE0EA" w14:textId="02A176A5" w:rsidR="00BB0893" w:rsidRPr="00C004C1" w:rsidRDefault="00BB0893" w:rsidP="00BB0893">
          <w:pPr>
            <w:autoSpaceDE w:val="0"/>
            <w:autoSpaceDN w:val="0"/>
            <w:adjustRightInd w:val="0"/>
            <w:ind w:left="195" w:right="44"/>
            <w:rPr>
              <w:rFonts w:ascii="Marcellus" w:eastAsia="MS Mincho" w:hAnsi="Marcellus"/>
              <w:color w:val="0E6060"/>
              <w:sz w:val="40"/>
              <w:szCs w:val="40"/>
            </w:rPr>
          </w:pPr>
          <w:r w:rsidRPr="00C004C1">
            <w:rPr>
              <w:rFonts w:ascii="Marcellus" w:eastAsia="MS Mincho" w:hAnsi="Marcellus"/>
              <w:color w:val="0E6060"/>
              <w:sz w:val="40"/>
              <w:szCs w:val="40"/>
            </w:rPr>
            <w:t xml:space="preserve">  </w:t>
          </w:r>
          <w:proofErr w:type="spellStart"/>
          <w:r>
            <w:rPr>
              <w:rFonts w:ascii="Marcellus" w:eastAsia="MS Mincho" w:hAnsi="Marcellus"/>
              <w:color w:val="0E6060"/>
              <w:sz w:val="40"/>
              <w:szCs w:val="40"/>
            </w:rPr>
            <w:t>i</w:t>
          </w:r>
          <w:proofErr w:type="spellEnd"/>
        </w:p>
        <w:p w14:paraId="42A43B0A" w14:textId="77777777" w:rsidR="00BB0893" w:rsidRPr="00803832" w:rsidRDefault="00BB0893" w:rsidP="00BB0893">
          <w:pPr>
            <w:rPr>
              <w:color w:val="0E6060"/>
              <w:sz w:val="5"/>
            </w:rPr>
          </w:pPr>
        </w:p>
      </w:tc>
    </w:tr>
  </w:tbl>
  <w:p w14:paraId="0DFFE222" w14:textId="77777777" w:rsidR="00BB0893" w:rsidRDefault="00BB08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6126" w:type="dxa"/>
      <w:tblInd w:w="-1276" w:type="dxa"/>
      <w:tblBorders>
        <w:top w:val="single" w:sz="18" w:space="0" w:color="0E6060"/>
      </w:tblBorders>
      <w:tblLayout w:type="fixed"/>
      <w:tblLook w:val="0000" w:firstRow="0" w:lastRow="0" w:firstColumn="0" w:lastColumn="0" w:noHBand="0" w:noVBand="0"/>
    </w:tblPr>
    <w:tblGrid>
      <w:gridCol w:w="13575"/>
      <w:gridCol w:w="2551"/>
    </w:tblGrid>
    <w:tr w:rsidR="00BB0893" w:rsidRPr="00DF06EE" w14:paraId="73948FD4" w14:textId="77777777" w:rsidTr="008168FC">
      <w:trPr>
        <w:trHeight w:val="176"/>
      </w:trPr>
      <w:tc>
        <w:tcPr>
          <w:tcW w:w="13575" w:type="dxa"/>
          <w:tcBorders>
            <w:top w:val="single" w:sz="18" w:space="0" w:color="0E6060"/>
          </w:tcBorders>
        </w:tcPr>
        <w:p w14:paraId="1D709B0F" w14:textId="77777777" w:rsidR="00BB0893" w:rsidRPr="00BA4616" w:rsidRDefault="00BB0893" w:rsidP="008168FC">
          <w:pPr>
            <w:snapToGrid w:val="0"/>
            <w:spacing w:before="120"/>
            <w:ind w:left="1134"/>
            <w:rPr>
              <w:rFonts w:ascii="Marcellus" w:eastAsia="MS Mincho" w:hAnsi="Marcellus" w:cs="Calibri"/>
              <w:i/>
              <w:sz w:val="18"/>
              <w:szCs w:val="18"/>
            </w:rPr>
          </w:pPr>
          <w:r w:rsidRPr="00BA4616">
            <w:rPr>
              <w:rFonts w:ascii="Marcellus" w:eastAsia="MS Mincho" w:hAnsi="Marcellus"/>
              <w:i/>
              <w:sz w:val="18"/>
              <w:szCs w:val="18"/>
            </w:rPr>
            <w:t>PJDP is funded by the Government of New Zealand and managed by the Federal Court of Australia</w:t>
          </w:r>
        </w:p>
      </w:tc>
      <w:tc>
        <w:tcPr>
          <w:tcW w:w="2551" w:type="dxa"/>
          <w:tcBorders>
            <w:top w:val="single" w:sz="18" w:space="0" w:color="0E6060"/>
          </w:tcBorders>
          <w:vAlign w:val="bottom"/>
        </w:tcPr>
        <w:p w14:paraId="03F96239" w14:textId="540AFC0F" w:rsidR="00BB0893" w:rsidRPr="00BA4616" w:rsidRDefault="00BB0893" w:rsidP="008168FC">
          <w:pPr>
            <w:autoSpaceDE w:val="0"/>
            <w:autoSpaceDN w:val="0"/>
            <w:adjustRightInd w:val="0"/>
            <w:ind w:left="195" w:right="44"/>
            <w:rPr>
              <w:rFonts w:ascii="Marcellus" w:eastAsia="MS Mincho" w:hAnsi="Marcellus"/>
              <w:color w:val="0E6060"/>
              <w:sz w:val="40"/>
              <w:szCs w:val="44"/>
            </w:rPr>
          </w:pPr>
          <w:r w:rsidRPr="00D70B99">
            <w:rPr>
              <w:rFonts w:ascii="Cambria" w:eastAsia="MS Mincho" w:hAnsi="Cambria"/>
              <w:color w:val="0E6060"/>
              <w:sz w:val="40"/>
              <w:szCs w:val="44"/>
            </w:rPr>
            <w:t xml:space="preserve">  </w:t>
          </w:r>
          <w:r w:rsidRPr="00BA4616">
            <w:rPr>
              <w:rFonts w:ascii="Marcellus" w:eastAsia="MS Mincho" w:hAnsi="Marcellus"/>
              <w:color w:val="0E6060"/>
              <w:sz w:val="40"/>
              <w:szCs w:val="44"/>
            </w:rPr>
            <w:t>A-</w:t>
          </w:r>
          <w:r w:rsidRPr="00BA4616">
            <w:rPr>
              <w:rFonts w:ascii="Marcellus" w:eastAsia="MS Mincho" w:hAnsi="Marcellus"/>
              <w:color w:val="0E6060"/>
              <w:sz w:val="40"/>
              <w:szCs w:val="44"/>
            </w:rPr>
            <w:fldChar w:fldCharType="begin"/>
          </w:r>
          <w:r w:rsidRPr="00BA4616">
            <w:rPr>
              <w:rFonts w:ascii="Marcellus" w:eastAsia="MS Mincho" w:hAnsi="Marcellus"/>
              <w:color w:val="0E6060"/>
              <w:sz w:val="40"/>
              <w:szCs w:val="44"/>
            </w:rPr>
            <w:instrText xml:space="preserve"> PAGE </w:instrText>
          </w:r>
          <w:r w:rsidRPr="00BA4616">
            <w:rPr>
              <w:rFonts w:ascii="Marcellus" w:eastAsia="MS Mincho" w:hAnsi="Marcellus"/>
              <w:color w:val="0E6060"/>
              <w:sz w:val="40"/>
              <w:szCs w:val="44"/>
            </w:rPr>
            <w:fldChar w:fldCharType="separate"/>
          </w:r>
          <w:r w:rsidR="00E32C8A">
            <w:rPr>
              <w:rFonts w:ascii="Marcellus" w:eastAsia="MS Mincho" w:hAnsi="Marcellus"/>
              <w:noProof/>
              <w:color w:val="0E6060"/>
              <w:sz w:val="40"/>
              <w:szCs w:val="44"/>
            </w:rPr>
            <w:t>15</w:t>
          </w:r>
          <w:r w:rsidRPr="00BA4616">
            <w:rPr>
              <w:rFonts w:ascii="Marcellus" w:eastAsia="MS Mincho" w:hAnsi="Marcellus"/>
              <w:color w:val="0E6060"/>
              <w:sz w:val="40"/>
              <w:szCs w:val="44"/>
            </w:rPr>
            <w:fldChar w:fldCharType="end"/>
          </w:r>
        </w:p>
        <w:p w14:paraId="1139DB09" w14:textId="77777777" w:rsidR="00BB0893" w:rsidRPr="00803832" w:rsidRDefault="00BB0893" w:rsidP="008168FC">
          <w:pPr>
            <w:rPr>
              <w:color w:val="0E6060"/>
              <w:sz w:val="5"/>
            </w:rPr>
          </w:pPr>
        </w:p>
      </w:tc>
    </w:tr>
  </w:tbl>
  <w:p w14:paraId="255EB4A0" w14:textId="77777777" w:rsidR="00BB0893" w:rsidRPr="000E14AE" w:rsidRDefault="00BB0893" w:rsidP="008168FC">
    <w:pPr>
      <w:pStyle w:val="Footer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A1629" w14:textId="77777777" w:rsidR="00FE2464" w:rsidRPr="000E14AE" w:rsidRDefault="00FE2464" w:rsidP="008168FC">
    <w:pPr>
      <w:pStyle w:val="Footer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5DF52" w14:textId="77777777" w:rsidR="00BB0893" w:rsidRPr="000E14AE" w:rsidRDefault="00BB0893" w:rsidP="008168FC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CB58BF" w14:textId="77777777" w:rsidR="004B6401" w:rsidRDefault="004B6401" w:rsidP="00A55E06">
      <w:r>
        <w:separator/>
      </w:r>
    </w:p>
  </w:footnote>
  <w:footnote w:type="continuationSeparator" w:id="0">
    <w:p w14:paraId="358E91D0" w14:textId="77777777" w:rsidR="004B6401" w:rsidRDefault="004B6401" w:rsidP="00A55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7B8BB" w14:textId="77777777" w:rsidR="00BB0893" w:rsidRPr="00B44902" w:rsidRDefault="00BB0893" w:rsidP="008168FC">
    <w:pPr>
      <w:pStyle w:val="Header"/>
      <w:rPr>
        <w:szCs w:val="12"/>
      </w:rPr>
    </w:pPr>
  </w:p>
  <w:p w14:paraId="64868AF7" w14:textId="77777777" w:rsidR="00BB0893" w:rsidRDefault="00BB0893" w:rsidP="008168FC">
    <w:pPr>
      <w:pStyle w:val="Header"/>
    </w:pPr>
    <w:r>
      <w:rPr>
        <w:noProof/>
      </w:rPr>
      <w:drawing>
        <wp:anchor distT="0" distB="0" distL="114300" distR="114300" simplePos="0" relativeHeight="251659776" behindDoc="0" locked="0" layoutInCell="1" allowOverlap="1" wp14:anchorId="75A1BE91" wp14:editId="5918B26A">
          <wp:simplePos x="0" y="0"/>
          <wp:positionH relativeFrom="column">
            <wp:posOffset>-900430</wp:posOffset>
          </wp:positionH>
          <wp:positionV relativeFrom="paragraph">
            <wp:posOffset>27940</wp:posOffset>
          </wp:positionV>
          <wp:extent cx="7581900" cy="590550"/>
          <wp:effectExtent l="0" t="0" r="0" b="0"/>
          <wp:wrapNone/>
          <wp:docPr id="492" name="Picture 492" descr="FCA Colour Bar (Horizontal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CA Colour Bar (Horizontal)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8968" cy="594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3818286" wp14:editId="3A790561">
              <wp:simplePos x="0" y="0"/>
              <wp:positionH relativeFrom="column">
                <wp:posOffset>-920115</wp:posOffset>
              </wp:positionH>
              <wp:positionV relativeFrom="paragraph">
                <wp:posOffset>4918075</wp:posOffset>
              </wp:positionV>
              <wp:extent cx="7580630" cy="5377815"/>
              <wp:effectExtent l="0" t="0" r="1270" b="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80630" cy="5377815"/>
                      </a:xfrm>
                      <a:prstGeom prst="rect">
                        <a:avLst/>
                      </a:prstGeom>
                      <a:solidFill>
                        <a:srgbClr val="CBDCE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07BD94" id="Rectangle 10" o:spid="_x0000_s1026" style="position:absolute;margin-left:-72.45pt;margin-top:387.25pt;width:596.9pt;height:423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" fillcolor="#cbdce1" stroked="f" strokecolor="white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FD024A4" wp14:editId="7F1A8F93">
              <wp:simplePos x="0" y="0"/>
              <wp:positionH relativeFrom="column">
                <wp:posOffset>-918845</wp:posOffset>
              </wp:positionH>
              <wp:positionV relativeFrom="paragraph">
                <wp:posOffset>4425626</wp:posOffset>
              </wp:positionV>
              <wp:extent cx="7667625" cy="492760"/>
              <wp:effectExtent l="0" t="0" r="9525" b="2540"/>
              <wp:wrapNone/>
              <wp:docPr id="1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67625" cy="492760"/>
                      </a:xfrm>
                      <a:prstGeom prst="rect">
                        <a:avLst/>
                      </a:prstGeom>
                      <a:solidFill>
                        <a:srgbClr val="0E606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71B28D" id="Rectangle 11" o:spid="_x0000_s1026" style="position:absolute;margin-left:-72.35pt;margin-top:348.45pt;width:603.75pt;height:38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" fillcolor="#0e6060" stroked="f" strokeweight="2pt">
              <v:path arrowok="t"/>
            </v:rect>
          </w:pict>
        </mc:Fallback>
      </mc:AlternateContent>
    </w:r>
  </w:p>
  <w:p w14:paraId="188E05F1" w14:textId="77777777" w:rsidR="00BB0893" w:rsidRPr="000E14AE" w:rsidRDefault="00BB0893" w:rsidP="008168FC">
    <w:pPr>
      <w:pStyle w:val="Header"/>
      <w:rPr>
        <w:sz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436" w:type="dxa"/>
      <w:jc w:val="center"/>
      <w:tblBorders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54"/>
      <w:gridCol w:w="10282"/>
    </w:tblGrid>
    <w:tr w:rsidR="00BB0893" w:rsidRPr="00BC45EF" w14:paraId="0FB093BB" w14:textId="77777777" w:rsidTr="00BB0893">
      <w:trPr>
        <w:trHeight w:val="782"/>
        <w:jc w:val="center"/>
      </w:trPr>
      <w:tc>
        <w:tcPr>
          <w:tcW w:w="1154" w:type="dxa"/>
          <w:tcBorders>
            <w:bottom w:val="nil"/>
          </w:tcBorders>
          <w:vAlign w:val="bottom"/>
        </w:tcPr>
        <w:p w14:paraId="1C7E1B31" w14:textId="77777777" w:rsidR="00BB0893" w:rsidRPr="006449C5" w:rsidRDefault="00BB0893" w:rsidP="00BB0893">
          <w:pPr>
            <w:rPr>
              <w:rFonts w:ascii="Marcellus" w:hAnsi="Marcellus"/>
              <w:sz w:val="18"/>
              <w:szCs w:val="18"/>
            </w:rPr>
          </w:pPr>
        </w:p>
      </w:tc>
      <w:tc>
        <w:tcPr>
          <w:tcW w:w="10282" w:type="dxa"/>
          <w:tcBorders>
            <w:bottom w:val="nil"/>
          </w:tcBorders>
          <w:vAlign w:val="bottom"/>
        </w:tcPr>
        <w:p w14:paraId="2CE5F181" w14:textId="77777777" w:rsidR="00BB0893" w:rsidRPr="006449C5" w:rsidRDefault="00BB0893" w:rsidP="00BB0893">
          <w:pPr>
            <w:tabs>
              <w:tab w:val="center" w:pos="4153"/>
              <w:tab w:val="right" w:pos="8306"/>
            </w:tabs>
            <w:spacing w:after="40"/>
            <w:ind w:left="-108"/>
            <w:rPr>
              <w:rFonts w:ascii="Marcellus" w:eastAsia="MS Mincho" w:hAnsi="Marcellus" w:cs="Optima"/>
              <w:b/>
              <w:i/>
              <w:color w:val="000000"/>
              <w:sz w:val="18"/>
              <w:szCs w:val="18"/>
            </w:rPr>
          </w:pPr>
          <w:r w:rsidRPr="006449C5">
            <w:rPr>
              <w:rFonts w:ascii="Marcellus" w:eastAsia="MS Mincho" w:hAnsi="Marcellus" w:cs="Optima"/>
              <w:b/>
              <w:i/>
              <w:color w:val="000000"/>
              <w:sz w:val="18"/>
              <w:szCs w:val="18"/>
            </w:rPr>
            <w:t>Pacific Judicial Development Programme</w:t>
          </w:r>
        </w:p>
        <w:p w14:paraId="0C6EBF61" w14:textId="77777777" w:rsidR="00BB0893" w:rsidRPr="006449C5" w:rsidRDefault="00BB0893" w:rsidP="00BB0893">
          <w:pPr>
            <w:tabs>
              <w:tab w:val="center" w:pos="4153"/>
              <w:tab w:val="right" w:pos="8306"/>
            </w:tabs>
            <w:spacing w:after="40"/>
            <w:ind w:left="-108"/>
            <w:rPr>
              <w:rFonts w:ascii="Marcellus" w:eastAsia="MS Mincho" w:hAnsi="Marcellus" w:cs="Arial"/>
              <w:sz w:val="18"/>
              <w:szCs w:val="18"/>
            </w:rPr>
          </w:pPr>
          <w:r w:rsidRPr="006449C5">
            <w:rPr>
              <w:rFonts w:ascii="Marcellus" w:hAnsi="Marcellus"/>
              <w:sz w:val="18"/>
              <w:szCs w:val="18"/>
            </w:rPr>
            <w:t xml:space="preserve">Project Management Toolkit </w:t>
          </w:r>
        </w:p>
      </w:tc>
    </w:tr>
    <w:tr w:rsidR="00BB0893" w:rsidRPr="00BC45EF" w14:paraId="5DF2E00D" w14:textId="77777777" w:rsidTr="00BB0893">
      <w:trPr>
        <w:trHeight w:val="286"/>
        <w:jc w:val="center"/>
      </w:trPr>
      <w:tc>
        <w:tcPr>
          <w:tcW w:w="11436" w:type="dxa"/>
          <w:gridSpan w:val="2"/>
          <w:tcBorders>
            <w:top w:val="nil"/>
            <w:bottom w:val="nil"/>
          </w:tcBorders>
        </w:tcPr>
        <w:p w14:paraId="042015D9" w14:textId="77777777" w:rsidR="00BB0893" w:rsidRPr="00BC45EF" w:rsidRDefault="00BB0893" w:rsidP="00BB0893">
          <w:pPr>
            <w:tabs>
              <w:tab w:val="center" w:pos="4153"/>
              <w:tab w:val="right" w:pos="8306"/>
            </w:tabs>
            <w:ind w:left="-108"/>
            <w:jc w:val="right"/>
            <w:rPr>
              <w:rFonts w:eastAsia="MS Mincho" w:cs="Arial"/>
            </w:rPr>
          </w:pPr>
          <w:r>
            <w:rPr>
              <w:rFonts w:eastAsia="MS Mincho" w:cs="Arial"/>
              <w:noProof/>
              <w:sz w:val="4"/>
              <w:szCs w:val="19"/>
            </w:rPr>
            <w:drawing>
              <wp:inline distT="0" distB="0" distL="0" distR="0" wp14:anchorId="498A31BB" wp14:editId="55A2B90F">
                <wp:extent cx="7157085" cy="152400"/>
                <wp:effectExtent l="0" t="0" r="5715" b="0"/>
                <wp:docPr id="13" name="Picture 6" descr="FCA Colour Bar (Horizontal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FCA Colour Bar (Horizontal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570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E5B89C" w14:textId="77777777" w:rsidR="00BB0893" w:rsidRPr="000E14AE" w:rsidRDefault="00BB0893" w:rsidP="008168FC">
    <w:pPr>
      <w:pStyle w:val="Header"/>
      <w:rPr>
        <w:sz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6160" w:type="dxa"/>
      <w:tblInd w:w="-1276" w:type="dxa"/>
      <w:tblBorders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54"/>
      <w:gridCol w:w="15006"/>
    </w:tblGrid>
    <w:tr w:rsidR="00BB0893" w:rsidRPr="00BC45EF" w14:paraId="46AB7CB7" w14:textId="77777777" w:rsidTr="008168FC">
      <w:trPr>
        <w:trHeight w:val="782"/>
      </w:trPr>
      <w:tc>
        <w:tcPr>
          <w:tcW w:w="1154" w:type="dxa"/>
          <w:tcBorders>
            <w:bottom w:val="nil"/>
          </w:tcBorders>
          <w:vAlign w:val="bottom"/>
        </w:tcPr>
        <w:p w14:paraId="6CBD3541" w14:textId="77777777" w:rsidR="00BB0893" w:rsidRPr="00BA4616" w:rsidRDefault="00BB0893" w:rsidP="008168FC">
          <w:pPr>
            <w:rPr>
              <w:rFonts w:ascii="Marcellus" w:hAnsi="Marcellus"/>
              <w:sz w:val="18"/>
              <w:szCs w:val="18"/>
            </w:rPr>
          </w:pPr>
        </w:p>
      </w:tc>
      <w:tc>
        <w:tcPr>
          <w:tcW w:w="15006" w:type="dxa"/>
          <w:tcBorders>
            <w:bottom w:val="nil"/>
          </w:tcBorders>
          <w:vAlign w:val="bottom"/>
        </w:tcPr>
        <w:p w14:paraId="31B0FE38" w14:textId="77777777" w:rsidR="00BB0893" w:rsidRPr="00BA4616" w:rsidRDefault="00BB0893" w:rsidP="008168FC">
          <w:pPr>
            <w:tabs>
              <w:tab w:val="center" w:pos="4153"/>
              <w:tab w:val="right" w:pos="8306"/>
            </w:tabs>
            <w:spacing w:after="40"/>
            <w:ind w:left="14"/>
            <w:rPr>
              <w:rFonts w:ascii="Marcellus" w:eastAsia="MS Mincho" w:hAnsi="Marcellus" w:cs="Optima"/>
              <w:b/>
              <w:i/>
              <w:color w:val="000000"/>
              <w:sz w:val="18"/>
              <w:szCs w:val="18"/>
            </w:rPr>
          </w:pPr>
          <w:r w:rsidRPr="00BA4616">
            <w:rPr>
              <w:rFonts w:ascii="Marcellus" w:eastAsia="MS Mincho" w:hAnsi="Marcellus" w:cs="Optima"/>
              <w:b/>
              <w:i/>
              <w:color w:val="000000"/>
              <w:sz w:val="18"/>
              <w:szCs w:val="18"/>
            </w:rPr>
            <w:t>Pacific Judicial Development Programme</w:t>
          </w:r>
        </w:p>
        <w:p w14:paraId="6E156AB4" w14:textId="534B3E50" w:rsidR="00BB0893" w:rsidRPr="00BA4616" w:rsidRDefault="00BB0893" w:rsidP="008168FC">
          <w:pPr>
            <w:tabs>
              <w:tab w:val="center" w:pos="4153"/>
              <w:tab w:val="right" w:pos="8306"/>
            </w:tabs>
            <w:spacing w:after="40"/>
            <w:ind w:left="14"/>
            <w:rPr>
              <w:rFonts w:ascii="Marcellus" w:eastAsia="MS Mincho" w:hAnsi="Marcellus" w:cs="Arial"/>
              <w:sz w:val="18"/>
              <w:szCs w:val="18"/>
            </w:rPr>
          </w:pPr>
          <w:r w:rsidRPr="00BA4616">
            <w:rPr>
              <w:rFonts w:ascii="Marcellus" w:hAnsi="Marcellus"/>
              <w:sz w:val="18"/>
              <w:szCs w:val="18"/>
            </w:rPr>
            <w:t xml:space="preserve">Project Management Toolkit </w:t>
          </w:r>
        </w:p>
      </w:tc>
    </w:tr>
    <w:tr w:rsidR="00BB0893" w:rsidRPr="00BC45EF" w14:paraId="1145C352" w14:textId="77777777" w:rsidTr="008168FC">
      <w:trPr>
        <w:trHeight w:val="286"/>
      </w:trPr>
      <w:tc>
        <w:tcPr>
          <w:tcW w:w="16160" w:type="dxa"/>
          <w:gridSpan w:val="2"/>
          <w:tcBorders>
            <w:top w:val="nil"/>
            <w:bottom w:val="nil"/>
          </w:tcBorders>
        </w:tcPr>
        <w:p w14:paraId="3BDC661A" w14:textId="77777777" w:rsidR="00BB0893" w:rsidRPr="00BC45EF" w:rsidRDefault="00BB0893" w:rsidP="008168FC">
          <w:pPr>
            <w:tabs>
              <w:tab w:val="center" w:pos="4153"/>
              <w:tab w:val="right" w:pos="8306"/>
            </w:tabs>
            <w:ind w:left="-108"/>
            <w:jc w:val="right"/>
            <w:rPr>
              <w:rFonts w:eastAsia="MS Mincho" w:cs="Arial"/>
            </w:rPr>
          </w:pPr>
          <w:r>
            <w:rPr>
              <w:rFonts w:eastAsia="MS Mincho" w:cs="Arial"/>
              <w:noProof/>
              <w:sz w:val="4"/>
              <w:szCs w:val="19"/>
            </w:rPr>
            <w:drawing>
              <wp:inline distT="0" distB="0" distL="0" distR="0" wp14:anchorId="3902FF1A" wp14:editId="4301564C">
                <wp:extent cx="10260000" cy="151200"/>
                <wp:effectExtent l="0" t="0" r="0" b="1270"/>
                <wp:docPr id="14" name="Picture 6" descr="FCA Colour Bar (Horizontal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FCA Colour Bar (Horizontal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60000" cy="15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C62EC64" w14:textId="77777777" w:rsidR="00BB0893" w:rsidRPr="00476EAF" w:rsidRDefault="00BB0893" w:rsidP="008168F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C40F6" w14:textId="5A020F01" w:rsidR="00BB0893" w:rsidRPr="000E14AE" w:rsidRDefault="00BB0893" w:rsidP="008168FC">
    <w:pPr>
      <w:pStyle w:val="Header"/>
      <w:rPr>
        <w:sz w:val="32"/>
      </w:rPr>
    </w:pPr>
    <w:r>
      <w:rPr>
        <w:noProof/>
      </w:rPr>
      <w:drawing>
        <wp:anchor distT="0" distB="0" distL="114300" distR="114300" simplePos="0" relativeHeight="251665920" behindDoc="0" locked="0" layoutInCell="1" allowOverlap="1" wp14:anchorId="6413F943" wp14:editId="56101847">
          <wp:simplePos x="0" y="0"/>
          <wp:positionH relativeFrom="column">
            <wp:posOffset>-1077595</wp:posOffset>
          </wp:positionH>
          <wp:positionV relativeFrom="paragraph">
            <wp:posOffset>4620260</wp:posOffset>
          </wp:positionV>
          <wp:extent cx="8346440" cy="545465"/>
          <wp:effectExtent l="0" t="0" r="0" b="6985"/>
          <wp:wrapNone/>
          <wp:docPr id="1871" name="Picture 1871" descr="Pacific2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cific2.bmp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632"/>
                  <a:stretch/>
                </pic:blipFill>
                <pic:spPr bwMode="auto">
                  <a:xfrm>
                    <a:off x="0" y="0"/>
                    <a:ext cx="8346440" cy="54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50559" behindDoc="1" locked="0" layoutInCell="1" allowOverlap="1" wp14:anchorId="38D44C59" wp14:editId="336407C0">
              <wp:simplePos x="0" y="0"/>
              <wp:positionH relativeFrom="column">
                <wp:posOffset>-1080088</wp:posOffset>
              </wp:positionH>
              <wp:positionV relativeFrom="paragraph">
                <wp:posOffset>-248285</wp:posOffset>
              </wp:positionV>
              <wp:extent cx="7781290" cy="10826750"/>
              <wp:effectExtent l="0" t="0" r="0" b="0"/>
              <wp:wrapNone/>
              <wp:docPr id="51" name="Rectangl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81290" cy="10826750"/>
                      </a:xfrm>
                      <a:prstGeom prst="rect">
                        <a:avLst/>
                      </a:prstGeom>
                      <a:solidFill>
                        <a:srgbClr val="CBDCE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479C17" id="Rectangle 51" o:spid="_x0000_s1026" style="position:absolute;margin-left:-85.05pt;margin-top:-19.55pt;width:612.7pt;height:852.5pt;z-index:-2516659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" fillcolor="#cbdce1" stroked="f" strokecolor="white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2E24BA" w14:textId="77777777" w:rsidR="00BB0893" w:rsidRPr="00223439" w:rsidRDefault="00BB0893" w:rsidP="008168FC">
    <w:pPr>
      <w:pStyle w:val="Header"/>
      <w:rPr>
        <w:sz w:val="32"/>
      </w:rPr>
    </w:pPr>
    <w:r>
      <w:rPr>
        <w:noProof/>
      </w:rPr>
      <w:drawing>
        <wp:anchor distT="0" distB="0" distL="114300" distR="114300" simplePos="0" relativeHeight="251654656" behindDoc="1" locked="0" layoutInCell="1" allowOverlap="1" wp14:anchorId="61F34EA7" wp14:editId="4E1D3814">
          <wp:simplePos x="0" y="0"/>
          <wp:positionH relativeFrom="column">
            <wp:posOffset>-900430</wp:posOffset>
          </wp:positionH>
          <wp:positionV relativeFrom="paragraph">
            <wp:posOffset>211366</wp:posOffset>
          </wp:positionV>
          <wp:extent cx="7609205" cy="588010"/>
          <wp:effectExtent l="0" t="0" r="0" b="2540"/>
          <wp:wrapNone/>
          <wp:docPr id="18" name="Picture 18" descr="FCA Colour Bar (Horizontal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CA Colour Bar (Horizontal)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205" cy="588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43BACA" w14:textId="77777777" w:rsidR="00BB0893" w:rsidRDefault="00BB0893" w:rsidP="008168FC"/>
  <w:p w14:paraId="0D61B6F5" w14:textId="77777777" w:rsidR="00BB0893" w:rsidRPr="00223439" w:rsidRDefault="00BB0893" w:rsidP="008168FC">
    <w:pPr>
      <w:pStyle w:val="Header"/>
      <w:rPr>
        <w:sz w:val="32"/>
      </w:rPr>
    </w:pPr>
  </w:p>
  <w:p w14:paraId="78B48F72" w14:textId="77777777" w:rsidR="00BB0893" w:rsidRDefault="00BB0893" w:rsidP="008168FC"/>
  <w:p w14:paraId="41EFFC54" w14:textId="77FECAE3" w:rsidR="00BB0893" w:rsidRDefault="00BB0893" w:rsidP="008168FC">
    <w:pPr>
      <w:pStyle w:val="Header"/>
    </w:pPr>
  </w:p>
  <w:p w14:paraId="2EAFFC5B" w14:textId="04BA60D4" w:rsidR="00BB0893" w:rsidRPr="00427234" w:rsidRDefault="00BB0893" w:rsidP="008168FC">
    <w:pPr>
      <w:pStyle w:val="Header"/>
    </w:pPr>
    <w:r>
      <w:rPr>
        <w:noProof/>
      </w:rPr>
      <w:drawing>
        <wp:anchor distT="0" distB="0" distL="114300" distR="114300" simplePos="0" relativeHeight="251652608" behindDoc="1" locked="0" layoutInCell="1" allowOverlap="1" wp14:anchorId="51FD482F" wp14:editId="5D28989F">
          <wp:simplePos x="0" y="0"/>
          <wp:positionH relativeFrom="column">
            <wp:posOffset>-906145</wp:posOffset>
          </wp:positionH>
          <wp:positionV relativeFrom="paragraph">
            <wp:posOffset>3653155</wp:posOffset>
          </wp:positionV>
          <wp:extent cx="8350885" cy="5830570"/>
          <wp:effectExtent l="0" t="0" r="0" b="0"/>
          <wp:wrapNone/>
          <wp:docPr id="19" name="Picture 19" descr="Pacific2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cific2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885" cy="5830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1" locked="0" layoutInCell="1" allowOverlap="1" wp14:anchorId="79BD7065" wp14:editId="384357F7">
          <wp:simplePos x="0" y="0"/>
          <wp:positionH relativeFrom="column">
            <wp:posOffset>-541655</wp:posOffset>
          </wp:positionH>
          <wp:positionV relativeFrom="paragraph">
            <wp:posOffset>576893</wp:posOffset>
          </wp:positionV>
          <wp:extent cx="1490980" cy="1467485"/>
          <wp:effectExtent l="0" t="0" r="0" b="0"/>
          <wp:wrapNone/>
          <wp:docPr id="20" name="Picture 4" descr="Logo - PJDP - FINAL Smal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- PJDP - FINAL Small.bmp"/>
                  <pic:cNvPicPr>
                    <a:picLocks noChangeAspect="1" noChangeArrowheads="1"/>
                  </pic:cNvPicPr>
                </pic:nvPicPr>
                <pic:blipFill>
                  <a:blip r:embed="rId3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0980" cy="1467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0CAF"/>
    <w:multiLevelType w:val="hybridMultilevel"/>
    <w:tmpl w:val="9D04292C"/>
    <w:lvl w:ilvl="0" w:tplc="43E05262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74F37"/>
    <w:multiLevelType w:val="hybridMultilevel"/>
    <w:tmpl w:val="479C7862"/>
    <w:lvl w:ilvl="0" w:tplc="E266E1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21303"/>
    <w:multiLevelType w:val="hybridMultilevel"/>
    <w:tmpl w:val="A17ECCB6"/>
    <w:lvl w:ilvl="0" w:tplc="061E1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1"/>
        <w:szCs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8B49FE"/>
    <w:multiLevelType w:val="hybridMultilevel"/>
    <w:tmpl w:val="698C94F6"/>
    <w:lvl w:ilvl="0" w:tplc="4BD81B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  <w:szCs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243677"/>
    <w:multiLevelType w:val="hybridMultilevel"/>
    <w:tmpl w:val="451CAA78"/>
    <w:lvl w:ilvl="0" w:tplc="FD9032AE">
      <w:start w:val="1"/>
      <w:numFmt w:val="decimal"/>
      <w:lvlText w:val="%1."/>
      <w:lvlJc w:val="left"/>
      <w:pPr>
        <w:tabs>
          <w:tab w:val="num" w:pos="1307"/>
        </w:tabs>
        <w:ind w:left="1307" w:hanging="227"/>
      </w:pPr>
      <w:rPr>
        <w:rFonts w:hint="default"/>
        <w:sz w:val="22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9F20B5"/>
    <w:multiLevelType w:val="hybridMultilevel"/>
    <w:tmpl w:val="A87AB938"/>
    <w:lvl w:ilvl="0" w:tplc="4E2C3E36">
      <w:start w:val="1"/>
      <w:numFmt w:val="lowerLetter"/>
      <w:lvlText w:val="%1."/>
      <w:lvlJc w:val="left"/>
      <w:pPr>
        <w:ind w:left="720" w:hanging="360"/>
      </w:pPr>
      <w:rPr>
        <w:rFonts w:ascii="Marcellus" w:hAnsi="Marcellus" w:hint="default"/>
        <w:smallCaps w:val="0"/>
        <w:color w:val="auto"/>
        <w:sz w:val="24"/>
        <w:szCs w:val="25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9F14E9"/>
    <w:multiLevelType w:val="hybridMultilevel"/>
    <w:tmpl w:val="96247066"/>
    <w:lvl w:ilvl="0" w:tplc="FD9032AE">
      <w:start w:val="1"/>
      <w:numFmt w:val="decimal"/>
      <w:lvlText w:val="%1."/>
      <w:lvlJc w:val="left"/>
      <w:pPr>
        <w:tabs>
          <w:tab w:val="num" w:pos="1307"/>
        </w:tabs>
        <w:ind w:left="1307" w:hanging="227"/>
      </w:pPr>
      <w:rPr>
        <w:rFonts w:hint="default"/>
        <w:sz w:val="22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EF0057"/>
    <w:multiLevelType w:val="hybridMultilevel"/>
    <w:tmpl w:val="BCC44EF6"/>
    <w:lvl w:ilvl="0" w:tplc="FD9032AE">
      <w:start w:val="1"/>
      <w:numFmt w:val="decimal"/>
      <w:lvlText w:val="%1."/>
      <w:lvlJc w:val="left"/>
      <w:pPr>
        <w:tabs>
          <w:tab w:val="num" w:pos="1307"/>
        </w:tabs>
        <w:ind w:left="1307" w:hanging="227"/>
      </w:pPr>
      <w:rPr>
        <w:rFonts w:hint="default"/>
        <w:sz w:val="22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6D7C1D"/>
    <w:multiLevelType w:val="hybridMultilevel"/>
    <w:tmpl w:val="5FF0DA12"/>
    <w:lvl w:ilvl="0" w:tplc="786417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18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A66745"/>
    <w:multiLevelType w:val="hybridMultilevel"/>
    <w:tmpl w:val="AAF4CFBA"/>
    <w:lvl w:ilvl="0" w:tplc="8C982B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C50E9A"/>
    <w:multiLevelType w:val="hybridMultilevel"/>
    <w:tmpl w:val="3424D6E0"/>
    <w:lvl w:ilvl="0" w:tplc="CD667F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201030"/>
    <w:multiLevelType w:val="hybridMultilevel"/>
    <w:tmpl w:val="83F4CDE8"/>
    <w:lvl w:ilvl="0" w:tplc="FD9032AE">
      <w:start w:val="1"/>
      <w:numFmt w:val="decimal"/>
      <w:lvlText w:val="%1."/>
      <w:lvlJc w:val="left"/>
      <w:pPr>
        <w:tabs>
          <w:tab w:val="num" w:pos="1307"/>
        </w:tabs>
        <w:ind w:left="1307" w:hanging="227"/>
      </w:pPr>
      <w:rPr>
        <w:rFonts w:hint="default"/>
        <w:sz w:val="22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A21F16"/>
    <w:multiLevelType w:val="hybridMultilevel"/>
    <w:tmpl w:val="AB1026F4"/>
    <w:lvl w:ilvl="0" w:tplc="B81205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555887"/>
    <w:multiLevelType w:val="hybridMultilevel"/>
    <w:tmpl w:val="A56E071A"/>
    <w:lvl w:ilvl="0" w:tplc="D46CC63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i/>
        <w:sz w:val="20"/>
        <w:szCs w:val="21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0CD45CD4"/>
    <w:multiLevelType w:val="hybridMultilevel"/>
    <w:tmpl w:val="D876D6F4"/>
    <w:lvl w:ilvl="0" w:tplc="DD7461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  <w:szCs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AC431F"/>
    <w:multiLevelType w:val="hybridMultilevel"/>
    <w:tmpl w:val="3488C75A"/>
    <w:lvl w:ilvl="0" w:tplc="6C50AB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  <w:szCs w:val="21"/>
        <w:lang w:val="en-AU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461D38"/>
    <w:multiLevelType w:val="multilevel"/>
    <w:tmpl w:val="008C3F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sz w:val="21"/>
        <w:szCs w:val="21"/>
      </w:rPr>
    </w:lvl>
    <w:lvl w:ilvl="1">
      <w:numFmt w:val="decimal"/>
      <w:isLgl/>
      <w:lvlText w:val="%1.%2"/>
      <w:lvlJc w:val="left"/>
      <w:pPr>
        <w:ind w:left="360" w:hanging="360"/>
      </w:pPr>
      <w:rPr>
        <w:rFonts w:hint="default"/>
        <w:sz w:val="26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6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sz w:val="26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6"/>
      </w:rPr>
    </w:lvl>
  </w:abstractNum>
  <w:abstractNum w:abstractNumId="17" w15:restartNumberingAfterBreak="0">
    <w:nsid w:val="0FF30C71"/>
    <w:multiLevelType w:val="hybridMultilevel"/>
    <w:tmpl w:val="50EE39CC"/>
    <w:lvl w:ilvl="0" w:tplc="AE56BAF0">
      <w:start w:val="1"/>
      <w:numFmt w:val="decimal"/>
      <w:lvlText w:val="Stage %1."/>
      <w:lvlJc w:val="left"/>
      <w:pPr>
        <w:ind w:left="720" w:hanging="360"/>
      </w:pPr>
      <w:rPr>
        <w:rFonts w:ascii="Marcellus" w:hAnsi="Marcellus" w:cs="Arial" w:hint="default"/>
        <w:b w:val="0"/>
        <w:i w:val="0"/>
        <w:sz w:val="21"/>
        <w:szCs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08314B1"/>
    <w:multiLevelType w:val="hybridMultilevel"/>
    <w:tmpl w:val="72E8BDEA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11CF6049"/>
    <w:multiLevelType w:val="hybridMultilevel"/>
    <w:tmpl w:val="D64802E8"/>
    <w:lvl w:ilvl="0" w:tplc="FA842D3C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i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14C03A5B"/>
    <w:multiLevelType w:val="hybridMultilevel"/>
    <w:tmpl w:val="C70C93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48DA4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5A6264E"/>
    <w:multiLevelType w:val="hybridMultilevel"/>
    <w:tmpl w:val="E2F45FBC"/>
    <w:lvl w:ilvl="0" w:tplc="09B0EDAC">
      <w:start w:val="1"/>
      <w:numFmt w:val="lowerLetter"/>
      <w:lvlText w:val="%1."/>
      <w:lvlJc w:val="left"/>
      <w:pPr>
        <w:ind w:left="408" w:hanging="360"/>
      </w:pPr>
      <w:rPr>
        <w:rFonts w:hint="default"/>
        <w:b/>
        <w:i/>
        <w:sz w:val="21"/>
        <w:szCs w:val="21"/>
      </w:rPr>
    </w:lvl>
    <w:lvl w:ilvl="1" w:tplc="0C090003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22" w15:restartNumberingAfterBreak="0">
    <w:nsid w:val="1A6D08AA"/>
    <w:multiLevelType w:val="hybridMultilevel"/>
    <w:tmpl w:val="3348CE8A"/>
    <w:lvl w:ilvl="0" w:tplc="FD9032AE">
      <w:start w:val="1"/>
      <w:numFmt w:val="decimal"/>
      <w:lvlText w:val="%1."/>
      <w:lvlJc w:val="left"/>
      <w:pPr>
        <w:tabs>
          <w:tab w:val="num" w:pos="1307"/>
        </w:tabs>
        <w:ind w:left="1307" w:hanging="227"/>
      </w:pPr>
      <w:rPr>
        <w:rFonts w:hint="default"/>
        <w:sz w:val="22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70635E"/>
    <w:multiLevelType w:val="hybridMultilevel"/>
    <w:tmpl w:val="8F927186"/>
    <w:lvl w:ilvl="0" w:tplc="BDD2C842">
      <w:start w:val="1"/>
      <w:numFmt w:val="decimal"/>
      <w:lvlText w:val="Step %1."/>
      <w:lvlJc w:val="left"/>
      <w:pPr>
        <w:ind w:left="720" w:hanging="360"/>
      </w:pPr>
      <w:rPr>
        <w:rFonts w:ascii="Marcellus" w:hAnsi="Marcellus" w:cs="Arial" w:hint="default"/>
        <w:b w:val="0"/>
        <w:i w:val="0"/>
        <w:sz w:val="21"/>
        <w:szCs w:val="2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7D4B73"/>
    <w:multiLevelType w:val="hybridMultilevel"/>
    <w:tmpl w:val="93F23D70"/>
    <w:lvl w:ilvl="0" w:tplc="0C09000F">
      <w:start w:val="1"/>
      <w:numFmt w:val="decimal"/>
      <w:lvlText w:val="%1."/>
      <w:lvlJc w:val="left"/>
      <w:pPr>
        <w:ind w:left="890" w:hanging="360"/>
      </w:pPr>
    </w:lvl>
    <w:lvl w:ilvl="1" w:tplc="0C090019" w:tentative="1">
      <w:start w:val="1"/>
      <w:numFmt w:val="lowerLetter"/>
      <w:lvlText w:val="%2."/>
      <w:lvlJc w:val="left"/>
      <w:pPr>
        <w:ind w:left="1610" w:hanging="360"/>
      </w:pPr>
    </w:lvl>
    <w:lvl w:ilvl="2" w:tplc="0C09001B" w:tentative="1">
      <w:start w:val="1"/>
      <w:numFmt w:val="lowerRoman"/>
      <w:lvlText w:val="%3."/>
      <w:lvlJc w:val="right"/>
      <w:pPr>
        <w:ind w:left="2330" w:hanging="180"/>
      </w:pPr>
    </w:lvl>
    <w:lvl w:ilvl="3" w:tplc="0C09000F" w:tentative="1">
      <w:start w:val="1"/>
      <w:numFmt w:val="decimal"/>
      <w:lvlText w:val="%4."/>
      <w:lvlJc w:val="left"/>
      <w:pPr>
        <w:ind w:left="3050" w:hanging="360"/>
      </w:pPr>
    </w:lvl>
    <w:lvl w:ilvl="4" w:tplc="0C090019" w:tentative="1">
      <w:start w:val="1"/>
      <w:numFmt w:val="lowerLetter"/>
      <w:lvlText w:val="%5."/>
      <w:lvlJc w:val="left"/>
      <w:pPr>
        <w:ind w:left="3770" w:hanging="360"/>
      </w:pPr>
    </w:lvl>
    <w:lvl w:ilvl="5" w:tplc="0C09001B" w:tentative="1">
      <w:start w:val="1"/>
      <w:numFmt w:val="lowerRoman"/>
      <w:lvlText w:val="%6."/>
      <w:lvlJc w:val="right"/>
      <w:pPr>
        <w:ind w:left="4490" w:hanging="180"/>
      </w:pPr>
    </w:lvl>
    <w:lvl w:ilvl="6" w:tplc="0C09000F" w:tentative="1">
      <w:start w:val="1"/>
      <w:numFmt w:val="decimal"/>
      <w:lvlText w:val="%7."/>
      <w:lvlJc w:val="left"/>
      <w:pPr>
        <w:ind w:left="5210" w:hanging="360"/>
      </w:pPr>
    </w:lvl>
    <w:lvl w:ilvl="7" w:tplc="0C090019" w:tentative="1">
      <w:start w:val="1"/>
      <w:numFmt w:val="lowerLetter"/>
      <w:lvlText w:val="%8."/>
      <w:lvlJc w:val="left"/>
      <w:pPr>
        <w:ind w:left="5930" w:hanging="360"/>
      </w:pPr>
    </w:lvl>
    <w:lvl w:ilvl="8" w:tplc="0C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5" w15:restartNumberingAfterBreak="0">
    <w:nsid w:val="1FCB6113"/>
    <w:multiLevelType w:val="hybridMultilevel"/>
    <w:tmpl w:val="DD209F14"/>
    <w:lvl w:ilvl="0" w:tplc="47283A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  <w:szCs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12F4D55"/>
    <w:multiLevelType w:val="hybridMultilevel"/>
    <w:tmpl w:val="B1488E24"/>
    <w:lvl w:ilvl="0" w:tplc="636ECC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  <w:szCs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26B1319"/>
    <w:multiLevelType w:val="multilevel"/>
    <w:tmpl w:val="F434F986"/>
    <w:lvl w:ilvl="0">
      <w:start w:val="1"/>
      <w:numFmt w:val="decimal"/>
      <w:lvlText w:val="%1.0"/>
      <w:lvlJc w:val="left"/>
      <w:pPr>
        <w:tabs>
          <w:tab w:val="num" w:pos="432"/>
        </w:tabs>
        <w:ind w:left="432" w:hanging="432"/>
      </w:pPr>
      <w:rPr>
        <w:rFonts w:hint="default"/>
        <w:sz w:val="36"/>
        <w:szCs w:val="26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ascii="Marcellus" w:hAnsi="Marcellus" w:cs="Times New Roman" w:hint="default"/>
        <w:sz w:val="26"/>
        <w:szCs w:val="26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ascii="Marcellus" w:hAnsi="Marcellus" w:cs="Times New Roman" w:hint="default"/>
        <w:sz w:val="25"/>
        <w:szCs w:val="25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8" w15:restartNumberingAfterBreak="0">
    <w:nsid w:val="229A19C3"/>
    <w:multiLevelType w:val="hybridMultilevel"/>
    <w:tmpl w:val="BB36AEE4"/>
    <w:lvl w:ilvl="0" w:tplc="E13C5076">
      <w:start w:val="1"/>
      <w:numFmt w:val="decimal"/>
      <w:lvlText w:val="Step %1."/>
      <w:lvlJc w:val="left"/>
      <w:pPr>
        <w:ind w:left="502" w:hanging="360"/>
      </w:pPr>
      <w:rPr>
        <w:rFonts w:ascii="Marcellus" w:hAnsi="Marcellus" w:cs="Arial" w:hint="default"/>
        <w:b w:val="0"/>
        <w:i w:val="0"/>
        <w:sz w:val="21"/>
        <w:szCs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3215BBE"/>
    <w:multiLevelType w:val="hybridMultilevel"/>
    <w:tmpl w:val="9DB475A4"/>
    <w:lvl w:ilvl="0" w:tplc="B87012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  <w:szCs w:val="21"/>
        <w:lang w:val="en-AU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4FD2963"/>
    <w:multiLevelType w:val="hybridMultilevel"/>
    <w:tmpl w:val="B524ADBA"/>
    <w:lvl w:ilvl="0" w:tplc="373A3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  <w:szCs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9C1111F"/>
    <w:multiLevelType w:val="hybridMultilevel"/>
    <w:tmpl w:val="AB0C8B54"/>
    <w:lvl w:ilvl="0" w:tplc="8B3C23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A8865BE"/>
    <w:multiLevelType w:val="hybridMultilevel"/>
    <w:tmpl w:val="C70C93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48DA4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CCE1230"/>
    <w:multiLevelType w:val="hybridMultilevel"/>
    <w:tmpl w:val="CC2A0812"/>
    <w:lvl w:ilvl="0" w:tplc="FD9032AE">
      <w:start w:val="1"/>
      <w:numFmt w:val="decimal"/>
      <w:lvlText w:val="%1."/>
      <w:lvlJc w:val="left"/>
      <w:pPr>
        <w:tabs>
          <w:tab w:val="num" w:pos="1307"/>
        </w:tabs>
        <w:ind w:left="1307" w:hanging="227"/>
      </w:pPr>
      <w:rPr>
        <w:rFonts w:hint="default"/>
        <w:sz w:val="22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F755B1D"/>
    <w:multiLevelType w:val="hybridMultilevel"/>
    <w:tmpl w:val="690A33D2"/>
    <w:lvl w:ilvl="0" w:tplc="991E85C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54F0CE54">
      <w:start w:val="1"/>
      <w:numFmt w:val="decimal"/>
      <w:lvlText w:val="%2."/>
      <w:lvlJc w:val="left"/>
      <w:pPr>
        <w:tabs>
          <w:tab w:val="num" w:pos="1307"/>
        </w:tabs>
        <w:ind w:left="1307" w:hanging="227"/>
      </w:pPr>
      <w:rPr>
        <w:rFonts w:hint="default"/>
        <w:b w:val="0"/>
        <w:sz w:val="22"/>
        <w:szCs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06555D2"/>
    <w:multiLevelType w:val="hybridMultilevel"/>
    <w:tmpl w:val="D27A1EE6"/>
    <w:lvl w:ilvl="0" w:tplc="DE1443CE">
      <w:start w:val="1"/>
      <w:numFmt w:val="bullet"/>
      <w:lvlText w:val=""/>
      <w:lvlJc w:val="left"/>
      <w:pPr>
        <w:ind w:left="408" w:hanging="360"/>
      </w:pPr>
      <w:rPr>
        <w:rFonts w:ascii="Symbol" w:hAnsi="Symbol" w:hint="default"/>
        <w:i/>
        <w:sz w:val="20"/>
        <w:szCs w:val="21"/>
      </w:rPr>
    </w:lvl>
    <w:lvl w:ilvl="1" w:tplc="0C090003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6" w15:restartNumberingAfterBreak="0">
    <w:nsid w:val="31011E63"/>
    <w:multiLevelType w:val="hybridMultilevel"/>
    <w:tmpl w:val="E598BF8A"/>
    <w:lvl w:ilvl="0" w:tplc="0C09001B">
      <w:start w:val="1"/>
      <w:numFmt w:val="lowerRoman"/>
      <w:lvlText w:val="%1."/>
      <w:lvlJc w:val="righ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31CF052F"/>
    <w:multiLevelType w:val="hybridMultilevel"/>
    <w:tmpl w:val="64F0D93C"/>
    <w:lvl w:ilvl="0" w:tplc="652E0F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16"/>
        <w:szCs w:val="2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31D2394"/>
    <w:multiLevelType w:val="hybridMultilevel"/>
    <w:tmpl w:val="9B4403C2"/>
    <w:lvl w:ilvl="0" w:tplc="A38836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color w:val="auto"/>
        <w:sz w:val="20"/>
        <w:szCs w:val="21"/>
        <w:lang w:val="en-AU"/>
      </w:rPr>
    </w:lvl>
    <w:lvl w:ilvl="1" w:tplc="16229F28">
      <w:numFmt w:val="bullet"/>
      <w:lvlText w:val=""/>
      <w:lvlJc w:val="left"/>
      <w:pPr>
        <w:ind w:left="1440" w:hanging="360"/>
      </w:pPr>
      <w:rPr>
        <w:rFonts w:ascii="Wingdings" w:eastAsia="Arial Unicode MS" w:hAnsi="Wingdings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54A1E09"/>
    <w:multiLevelType w:val="hybridMultilevel"/>
    <w:tmpl w:val="A63848C4"/>
    <w:lvl w:ilvl="0" w:tplc="0870339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i/>
        <w:sz w:val="20"/>
        <w:szCs w:val="21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358C6F62"/>
    <w:multiLevelType w:val="hybridMultilevel"/>
    <w:tmpl w:val="EB4C4688"/>
    <w:lvl w:ilvl="0" w:tplc="312CD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5C61CDF"/>
    <w:multiLevelType w:val="hybridMultilevel"/>
    <w:tmpl w:val="3982B82A"/>
    <w:lvl w:ilvl="0" w:tplc="9A1EF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86E1B59"/>
    <w:multiLevelType w:val="hybridMultilevel"/>
    <w:tmpl w:val="3300CF94"/>
    <w:lvl w:ilvl="0" w:tplc="089A71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18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4E152">
      <w:numFmt w:val="bullet"/>
      <w:lvlText w:val="•"/>
      <w:lvlJc w:val="left"/>
      <w:pPr>
        <w:ind w:left="2160" w:hanging="360"/>
      </w:pPr>
      <w:rPr>
        <w:rFonts w:ascii="Arial Narrow" w:eastAsia="Arial Unicode MS" w:hAnsi="Arial Narrow" w:cs="Times New Roman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A4D6615"/>
    <w:multiLevelType w:val="hybridMultilevel"/>
    <w:tmpl w:val="B47EDD92"/>
    <w:lvl w:ilvl="0" w:tplc="ACE095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1"/>
        <w:szCs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A9E77A9"/>
    <w:multiLevelType w:val="hybridMultilevel"/>
    <w:tmpl w:val="0E36944A"/>
    <w:lvl w:ilvl="0" w:tplc="6EF2A8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AEC3405"/>
    <w:multiLevelType w:val="hybridMultilevel"/>
    <w:tmpl w:val="AB0C8B54"/>
    <w:lvl w:ilvl="0" w:tplc="8B3C23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B1B3B89"/>
    <w:multiLevelType w:val="hybridMultilevel"/>
    <w:tmpl w:val="53A678CC"/>
    <w:lvl w:ilvl="0" w:tplc="FD9032AE">
      <w:start w:val="1"/>
      <w:numFmt w:val="decimal"/>
      <w:lvlText w:val="%1."/>
      <w:lvlJc w:val="left"/>
      <w:pPr>
        <w:tabs>
          <w:tab w:val="num" w:pos="1307"/>
        </w:tabs>
        <w:ind w:left="1307" w:hanging="227"/>
      </w:pPr>
      <w:rPr>
        <w:rFonts w:hint="default"/>
        <w:sz w:val="22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D1A4E8E"/>
    <w:multiLevelType w:val="hybridMultilevel"/>
    <w:tmpl w:val="5448A8FA"/>
    <w:lvl w:ilvl="0" w:tplc="2312C2B2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C090017">
      <w:start w:val="1"/>
      <w:numFmt w:val="lowerLetter"/>
      <w:lvlText w:val="%2)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FA86152"/>
    <w:multiLevelType w:val="hybridMultilevel"/>
    <w:tmpl w:val="58F419E4"/>
    <w:lvl w:ilvl="0" w:tplc="BFD025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0622314"/>
    <w:multiLevelType w:val="hybridMultilevel"/>
    <w:tmpl w:val="582878F6"/>
    <w:lvl w:ilvl="0" w:tplc="13FC13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  <w:szCs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0972A16"/>
    <w:multiLevelType w:val="hybridMultilevel"/>
    <w:tmpl w:val="0292D666"/>
    <w:lvl w:ilvl="0" w:tplc="8750A5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212730E"/>
    <w:multiLevelType w:val="hybridMultilevel"/>
    <w:tmpl w:val="DE74B83E"/>
    <w:lvl w:ilvl="0" w:tplc="9D88DD7C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  <w:i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22E1F5E"/>
    <w:multiLevelType w:val="hybridMultilevel"/>
    <w:tmpl w:val="46549566"/>
    <w:lvl w:ilvl="0" w:tplc="16D429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color w:val="auto"/>
        <w:sz w:val="20"/>
        <w:szCs w:val="21"/>
        <w:lang w:val="en-AU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2976133"/>
    <w:multiLevelType w:val="hybridMultilevel"/>
    <w:tmpl w:val="E692FE9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BC628832">
      <w:start w:val="1"/>
      <w:numFmt w:val="bullet"/>
      <w:lvlText w:val="-"/>
      <w:lvlJc w:val="left"/>
      <w:pPr>
        <w:ind w:left="1080" w:hanging="360"/>
      </w:pPr>
      <w:rPr>
        <w:rFonts w:ascii="Arial" w:hAnsi="Arial" w:cs="Arial" w:hint="default"/>
        <w:sz w:val="20"/>
      </w:rPr>
    </w:lvl>
    <w:lvl w:ilvl="3" w:tplc="0C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4" w15:restartNumberingAfterBreak="0">
    <w:nsid w:val="442332AE"/>
    <w:multiLevelType w:val="hybridMultilevel"/>
    <w:tmpl w:val="538EE1EA"/>
    <w:lvl w:ilvl="0" w:tplc="6C3A84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  <w:szCs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50D5408"/>
    <w:multiLevelType w:val="hybridMultilevel"/>
    <w:tmpl w:val="F51E37B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5A33000"/>
    <w:multiLevelType w:val="hybridMultilevel"/>
    <w:tmpl w:val="C096ECAC"/>
    <w:lvl w:ilvl="0" w:tplc="35D811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  <w:szCs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7CE5C9E"/>
    <w:multiLevelType w:val="hybridMultilevel"/>
    <w:tmpl w:val="21A2B1CE"/>
    <w:lvl w:ilvl="0" w:tplc="C9A69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  <w:szCs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81331B2"/>
    <w:multiLevelType w:val="hybridMultilevel"/>
    <w:tmpl w:val="790C26B4"/>
    <w:lvl w:ilvl="0" w:tplc="547227F6">
      <w:start w:val="1"/>
      <w:numFmt w:val="decimal"/>
      <w:lvlText w:val="Step %1."/>
      <w:lvlJc w:val="left"/>
      <w:pPr>
        <w:ind w:left="720" w:hanging="360"/>
      </w:pPr>
      <w:rPr>
        <w:rFonts w:ascii="Marcellus" w:hAnsi="Marcellus" w:cs="Arial" w:hint="default"/>
        <w:b w:val="0"/>
        <w:i w:val="0"/>
        <w:sz w:val="21"/>
        <w:szCs w:val="21"/>
        <w:lang w:val="en-AU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8937B9F"/>
    <w:multiLevelType w:val="hybridMultilevel"/>
    <w:tmpl w:val="E17878FA"/>
    <w:lvl w:ilvl="0" w:tplc="FD9032AE">
      <w:start w:val="1"/>
      <w:numFmt w:val="decimal"/>
      <w:lvlText w:val="%1."/>
      <w:lvlJc w:val="left"/>
      <w:pPr>
        <w:tabs>
          <w:tab w:val="num" w:pos="1307"/>
        </w:tabs>
        <w:ind w:left="1307" w:hanging="227"/>
      </w:pPr>
      <w:rPr>
        <w:rFonts w:hint="default"/>
        <w:sz w:val="22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9DA02AE"/>
    <w:multiLevelType w:val="hybridMultilevel"/>
    <w:tmpl w:val="60FE4FAA"/>
    <w:lvl w:ilvl="0" w:tplc="991E85C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A88ECB7A">
      <w:start w:val="1"/>
      <w:numFmt w:val="bullet"/>
      <w:lvlText w:val="-"/>
      <w:lvlJc w:val="left"/>
      <w:pPr>
        <w:tabs>
          <w:tab w:val="num" w:pos="1307"/>
        </w:tabs>
        <w:ind w:left="1307" w:hanging="227"/>
      </w:pPr>
      <w:rPr>
        <w:rFonts w:ascii="Arial Narrow" w:hAnsi="Arial Narrow" w:hint="default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4A1378FC"/>
    <w:multiLevelType w:val="hybridMultilevel"/>
    <w:tmpl w:val="11728FEE"/>
    <w:lvl w:ilvl="0" w:tplc="076631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B6479FC"/>
    <w:multiLevelType w:val="hybridMultilevel"/>
    <w:tmpl w:val="63FEA5EA"/>
    <w:lvl w:ilvl="0" w:tplc="AFF60FD4">
      <w:start w:val="1"/>
      <w:numFmt w:val="bullet"/>
      <w:lvlText w:val=""/>
      <w:lvlJc w:val="left"/>
      <w:pPr>
        <w:ind w:left="408" w:hanging="360"/>
      </w:pPr>
      <w:rPr>
        <w:rFonts w:ascii="Symbol" w:hAnsi="Symbol" w:hint="default"/>
        <w:i/>
        <w:sz w:val="20"/>
        <w:szCs w:val="21"/>
      </w:rPr>
    </w:lvl>
    <w:lvl w:ilvl="1" w:tplc="0C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63" w15:restartNumberingAfterBreak="0">
    <w:nsid w:val="4B7620DB"/>
    <w:multiLevelType w:val="hybridMultilevel"/>
    <w:tmpl w:val="731EB3DA"/>
    <w:lvl w:ilvl="0" w:tplc="682E10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CCF57B3"/>
    <w:multiLevelType w:val="hybridMultilevel"/>
    <w:tmpl w:val="1D8CCFE0"/>
    <w:lvl w:ilvl="0" w:tplc="60CCFF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E2D5E95"/>
    <w:multiLevelType w:val="multilevel"/>
    <w:tmpl w:val="63B6ABD4"/>
    <w:lvl w:ilvl="0">
      <w:start w:val="1"/>
      <w:numFmt w:val="decimal"/>
      <w:lvlText w:val="%1.0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  <w:sz w:val="25"/>
        <w:szCs w:val="25"/>
      </w:rPr>
    </w:lvl>
    <w:lvl w:ilvl="2">
      <w:start w:val="1"/>
      <w:numFmt w:val="decimal"/>
      <w:lvlText w:val="Tool 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Tool 1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66" w15:restartNumberingAfterBreak="0">
    <w:nsid w:val="4E986452"/>
    <w:multiLevelType w:val="hybridMultilevel"/>
    <w:tmpl w:val="F2F8993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0E47803"/>
    <w:multiLevelType w:val="hybridMultilevel"/>
    <w:tmpl w:val="9208E44A"/>
    <w:lvl w:ilvl="0" w:tplc="95F8D1AC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  <w:i/>
        <w:sz w:val="20"/>
        <w:szCs w:val="22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52695A91"/>
    <w:multiLevelType w:val="hybridMultilevel"/>
    <w:tmpl w:val="2640DFC0"/>
    <w:lvl w:ilvl="0" w:tplc="4510CF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  <w:szCs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3692E9B"/>
    <w:multiLevelType w:val="hybridMultilevel"/>
    <w:tmpl w:val="397EE57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42B3F3A"/>
    <w:multiLevelType w:val="hybridMultilevel"/>
    <w:tmpl w:val="CC58FEA8"/>
    <w:lvl w:ilvl="0" w:tplc="0C09000F">
      <w:start w:val="1"/>
      <w:numFmt w:val="decimal"/>
      <w:lvlText w:val="%1."/>
      <w:lvlJc w:val="left"/>
      <w:pPr>
        <w:ind w:left="890" w:hanging="360"/>
      </w:pPr>
    </w:lvl>
    <w:lvl w:ilvl="1" w:tplc="0C090019" w:tentative="1">
      <w:start w:val="1"/>
      <w:numFmt w:val="lowerLetter"/>
      <w:lvlText w:val="%2."/>
      <w:lvlJc w:val="left"/>
      <w:pPr>
        <w:ind w:left="1610" w:hanging="360"/>
      </w:pPr>
    </w:lvl>
    <w:lvl w:ilvl="2" w:tplc="0C09001B" w:tentative="1">
      <w:start w:val="1"/>
      <w:numFmt w:val="lowerRoman"/>
      <w:lvlText w:val="%3."/>
      <w:lvlJc w:val="right"/>
      <w:pPr>
        <w:ind w:left="2330" w:hanging="180"/>
      </w:pPr>
    </w:lvl>
    <w:lvl w:ilvl="3" w:tplc="0C09000F" w:tentative="1">
      <w:start w:val="1"/>
      <w:numFmt w:val="decimal"/>
      <w:lvlText w:val="%4."/>
      <w:lvlJc w:val="left"/>
      <w:pPr>
        <w:ind w:left="3050" w:hanging="360"/>
      </w:pPr>
    </w:lvl>
    <w:lvl w:ilvl="4" w:tplc="0C090019" w:tentative="1">
      <w:start w:val="1"/>
      <w:numFmt w:val="lowerLetter"/>
      <w:lvlText w:val="%5."/>
      <w:lvlJc w:val="left"/>
      <w:pPr>
        <w:ind w:left="3770" w:hanging="360"/>
      </w:pPr>
    </w:lvl>
    <w:lvl w:ilvl="5" w:tplc="0C09001B" w:tentative="1">
      <w:start w:val="1"/>
      <w:numFmt w:val="lowerRoman"/>
      <w:lvlText w:val="%6."/>
      <w:lvlJc w:val="right"/>
      <w:pPr>
        <w:ind w:left="4490" w:hanging="180"/>
      </w:pPr>
    </w:lvl>
    <w:lvl w:ilvl="6" w:tplc="0C09000F" w:tentative="1">
      <w:start w:val="1"/>
      <w:numFmt w:val="decimal"/>
      <w:lvlText w:val="%7."/>
      <w:lvlJc w:val="left"/>
      <w:pPr>
        <w:ind w:left="5210" w:hanging="360"/>
      </w:pPr>
    </w:lvl>
    <w:lvl w:ilvl="7" w:tplc="0C090019" w:tentative="1">
      <w:start w:val="1"/>
      <w:numFmt w:val="lowerLetter"/>
      <w:lvlText w:val="%8."/>
      <w:lvlJc w:val="left"/>
      <w:pPr>
        <w:ind w:left="5930" w:hanging="360"/>
      </w:pPr>
    </w:lvl>
    <w:lvl w:ilvl="8" w:tplc="0C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71" w15:restartNumberingAfterBreak="0">
    <w:nsid w:val="561E00B9"/>
    <w:multiLevelType w:val="hybridMultilevel"/>
    <w:tmpl w:val="CB4A602A"/>
    <w:lvl w:ilvl="0" w:tplc="BC64C8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  <w:szCs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6EE21DB"/>
    <w:multiLevelType w:val="hybridMultilevel"/>
    <w:tmpl w:val="282CA088"/>
    <w:lvl w:ilvl="0" w:tplc="0C64B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72F62B9"/>
    <w:multiLevelType w:val="hybridMultilevel"/>
    <w:tmpl w:val="75303BBE"/>
    <w:lvl w:ilvl="0" w:tplc="4CACCF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i/>
        <w:sz w:val="20"/>
        <w:szCs w:val="21"/>
      </w:rPr>
    </w:lvl>
    <w:lvl w:ilvl="1" w:tplc="E690B5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F492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1AA7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F413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3AD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BE2E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024C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D88A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4" w15:restartNumberingAfterBreak="0">
    <w:nsid w:val="574D6EE8"/>
    <w:multiLevelType w:val="hybridMultilevel"/>
    <w:tmpl w:val="9A041C96"/>
    <w:lvl w:ilvl="0" w:tplc="172A1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  <w:szCs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AD260A7"/>
    <w:multiLevelType w:val="hybridMultilevel"/>
    <w:tmpl w:val="8F2E7A7E"/>
    <w:lvl w:ilvl="0" w:tplc="FD9032AE">
      <w:start w:val="1"/>
      <w:numFmt w:val="decimal"/>
      <w:lvlText w:val="%1."/>
      <w:lvlJc w:val="left"/>
      <w:pPr>
        <w:tabs>
          <w:tab w:val="num" w:pos="1307"/>
        </w:tabs>
        <w:ind w:left="1307" w:hanging="227"/>
      </w:pPr>
      <w:rPr>
        <w:rFonts w:hint="default"/>
        <w:sz w:val="22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BB16272"/>
    <w:multiLevelType w:val="hybridMultilevel"/>
    <w:tmpl w:val="E91C54A2"/>
    <w:lvl w:ilvl="0" w:tplc="FAA423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BB57D7A"/>
    <w:multiLevelType w:val="hybridMultilevel"/>
    <w:tmpl w:val="F5123B72"/>
    <w:lvl w:ilvl="0" w:tplc="E7401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color w:val="auto"/>
        <w:sz w:val="20"/>
        <w:szCs w:val="21"/>
        <w:lang w:val="en-AU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ED61015"/>
    <w:multiLevelType w:val="hybridMultilevel"/>
    <w:tmpl w:val="CE3675E0"/>
    <w:lvl w:ilvl="0" w:tplc="842CEE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  <w:szCs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F741E06"/>
    <w:multiLevelType w:val="hybridMultilevel"/>
    <w:tmpl w:val="3D5079E4"/>
    <w:lvl w:ilvl="0" w:tplc="A540F1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10F38BD"/>
    <w:multiLevelType w:val="hybridMultilevel"/>
    <w:tmpl w:val="33A4910E"/>
    <w:lvl w:ilvl="0" w:tplc="61B4B9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  <w:szCs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1AD01AB"/>
    <w:multiLevelType w:val="hybridMultilevel"/>
    <w:tmpl w:val="92B4A28C"/>
    <w:lvl w:ilvl="0" w:tplc="51383D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  <w:szCs w:val="21"/>
        <w:lang w:val="en-AU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2FE69E5"/>
    <w:multiLevelType w:val="hybridMultilevel"/>
    <w:tmpl w:val="7A7EA15E"/>
    <w:lvl w:ilvl="0" w:tplc="18F4B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3AC11E7"/>
    <w:multiLevelType w:val="hybridMultilevel"/>
    <w:tmpl w:val="79C28060"/>
    <w:lvl w:ilvl="0" w:tplc="4B8A46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1"/>
        <w:szCs w:val="23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475272D"/>
    <w:multiLevelType w:val="hybridMultilevel"/>
    <w:tmpl w:val="ACE444A0"/>
    <w:lvl w:ilvl="0" w:tplc="04187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color w:val="auto"/>
        <w:sz w:val="20"/>
        <w:szCs w:val="21"/>
        <w:lang w:val="en-AU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57472D1"/>
    <w:multiLevelType w:val="hybridMultilevel"/>
    <w:tmpl w:val="D93EB19A"/>
    <w:lvl w:ilvl="0" w:tplc="F16670D6">
      <w:start w:val="1"/>
      <w:numFmt w:val="decimal"/>
      <w:lvlText w:val="Stage %1."/>
      <w:lvlJc w:val="left"/>
      <w:pPr>
        <w:ind w:left="720" w:hanging="360"/>
      </w:pPr>
      <w:rPr>
        <w:rFonts w:ascii="Marcellus" w:hAnsi="Marcellus" w:cs="Arial" w:hint="default"/>
        <w:b w:val="0"/>
        <w:i w:val="0"/>
        <w:sz w:val="21"/>
        <w:szCs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60B0F3B"/>
    <w:multiLevelType w:val="hybridMultilevel"/>
    <w:tmpl w:val="6C50A8BC"/>
    <w:lvl w:ilvl="0" w:tplc="E77291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  <w:szCs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634240D"/>
    <w:multiLevelType w:val="hybridMultilevel"/>
    <w:tmpl w:val="9142144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857155A"/>
    <w:multiLevelType w:val="hybridMultilevel"/>
    <w:tmpl w:val="63AAE8D0"/>
    <w:lvl w:ilvl="0" w:tplc="1FE2987C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i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CDF7FA6"/>
    <w:multiLevelType w:val="hybridMultilevel"/>
    <w:tmpl w:val="1CDC989E"/>
    <w:lvl w:ilvl="0" w:tplc="73F26924">
      <w:numFmt w:val="bullet"/>
      <w:lvlText w:val="-"/>
      <w:lvlJc w:val="left"/>
      <w:pPr>
        <w:ind w:left="420" w:hanging="360"/>
      </w:pPr>
      <w:rPr>
        <w:rFonts w:ascii="Arial" w:eastAsia="Arial Unicode MS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0" w15:restartNumberingAfterBreak="0">
    <w:nsid w:val="6EFC10CE"/>
    <w:multiLevelType w:val="hybridMultilevel"/>
    <w:tmpl w:val="A1280136"/>
    <w:lvl w:ilvl="0" w:tplc="AFD86B6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i/>
        <w:sz w:val="20"/>
        <w:szCs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F0D269A"/>
    <w:multiLevelType w:val="hybridMultilevel"/>
    <w:tmpl w:val="5540D7FA"/>
    <w:lvl w:ilvl="0" w:tplc="AFD86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  <w:szCs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F781AC2"/>
    <w:multiLevelType w:val="hybridMultilevel"/>
    <w:tmpl w:val="9F9247EE"/>
    <w:lvl w:ilvl="0" w:tplc="C7CEB1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  <w:szCs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0117957"/>
    <w:multiLevelType w:val="hybridMultilevel"/>
    <w:tmpl w:val="7CCE8F14"/>
    <w:lvl w:ilvl="0" w:tplc="796EE6E8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70703AC0"/>
    <w:multiLevelType w:val="hybridMultilevel"/>
    <w:tmpl w:val="1DBE4836"/>
    <w:lvl w:ilvl="0" w:tplc="CCD20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3612395"/>
    <w:multiLevelType w:val="hybridMultilevel"/>
    <w:tmpl w:val="D92E5C98"/>
    <w:lvl w:ilvl="0" w:tplc="8D80ED6A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  <w:i/>
        <w:sz w:val="20"/>
      </w:rPr>
    </w:lvl>
    <w:lvl w:ilvl="1" w:tplc="0C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22" w:hanging="360"/>
      </w:pPr>
      <w:rPr>
        <w:rFonts w:ascii="Wingdings" w:hAnsi="Wingdings" w:hint="default"/>
      </w:rPr>
    </w:lvl>
  </w:abstractNum>
  <w:abstractNum w:abstractNumId="96" w15:restartNumberingAfterBreak="0">
    <w:nsid w:val="758E209E"/>
    <w:multiLevelType w:val="multilevel"/>
    <w:tmpl w:val="011865CA"/>
    <w:lvl w:ilvl="0">
      <w:start w:val="1"/>
      <w:numFmt w:val="decimal"/>
      <w:pStyle w:val="ListBullet"/>
      <w:lvlText w:val="%1.0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97" w15:restartNumberingAfterBreak="0">
    <w:nsid w:val="76ED2D8A"/>
    <w:multiLevelType w:val="hybridMultilevel"/>
    <w:tmpl w:val="96247066"/>
    <w:lvl w:ilvl="0" w:tplc="FD9032AE">
      <w:start w:val="1"/>
      <w:numFmt w:val="decimal"/>
      <w:lvlText w:val="%1."/>
      <w:lvlJc w:val="left"/>
      <w:pPr>
        <w:tabs>
          <w:tab w:val="num" w:pos="1307"/>
        </w:tabs>
        <w:ind w:left="1307" w:hanging="227"/>
      </w:pPr>
      <w:rPr>
        <w:rFonts w:hint="default"/>
        <w:sz w:val="22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A29438C"/>
    <w:multiLevelType w:val="hybridMultilevel"/>
    <w:tmpl w:val="1D78D1D8"/>
    <w:lvl w:ilvl="0" w:tplc="F3C0A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B0E224C"/>
    <w:multiLevelType w:val="hybridMultilevel"/>
    <w:tmpl w:val="2EFCF976"/>
    <w:lvl w:ilvl="0" w:tplc="CC485C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0"/>
        <w:szCs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B9B3641"/>
    <w:multiLevelType w:val="hybridMultilevel"/>
    <w:tmpl w:val="F3AA570E"/>
    <w:lvl w:ilvl="0" w:tplc="055A868E">
      <w:start w:val="1"/>
      <w:numFmt w:val="decimal"/>
      <w:lvlText w:val="Annex %1"/>
      <w:lvlJc w:val="left"/>
      <w:pPr>
        <w:ind w:left="720" w:hanging="360"/>
      </w:pPr>
      <w:rPr>
        <w:rFonts w:ascii="Arial Narrow" w:hAnsi="Arial Narrow" w:hint="default"/>
        <w:b/>
        <w:i w:val="0"/>
        <w:caps w:val="0"/>
        <w:smallCaps/>
        <w:strike w:val="0"/>
        <w:dstrike w:val="0"/>
        <w:vanish w:val="0"/>
        <w:sz w:val="26"/>
        <w:szCs w:val="26"/>
        <w:vertAlign w:val="baseline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D3C2976"/>
    <w:multiLevelType w:val="hybridMultilevel"/>
    <w:tmpl w:val="72E8BDEA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2" w15:restartNumberingAfterBreak="0">
    <w:nsid w:val="7D9F04C6"/>
    <w:multiLevelType w:val="multilevel"/>
    <w:tmpl w:val="3BC43F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27"/>
  </w:num>
  <w:num w:numId="2">
    <w:abstractNumId w:val="90"/>
  </w:num>
  <w:num w:numId="3">
    <w:abstractNumId w:val="96"/>
  </w:num>
  <w:num w:numId="4">
    <w:abstractNumId w:val="63"/>
  </w:num>
  <w:num w:numId="5">
    <w:abstractNumId w:val="65"/>
  </w:num>
  <w:num w:numId="6">
    <w:abstractNumId w:val="71"/>
  </w:num>
  <w:num w:numId="7">
    <w:abstractNumId w:val="57"/>
  </w:num>
  <w:num w:numId="8">
    <w:abstractNumId w:val="35"/>
  </w:num>
  <w:num w:numId="9">
    <w:abstractNumId w:val="86"/>
  </w:num>
  <w:num w:numId="10">
    <w:abstractNumId w:val="102"/>
  </w:num>
  <w:num w:numId="11">
    <w:abstractNumId w:val="48"/>
  </w:num>
  <w:num w:numId="12">
    <w:abstractNumId w:val="44"/>
  </w:num>
  <w:num w:numId="13">
    <w:abstractNumId w:val="40"/>
  </w:num>
  <w:num w:numId="14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2"/>
  </w:num>
  <w:num w:numId="16">
    <w:abstractNumId w:val="56"/>
  </w:num>
  <w:num w:numId="17">
    <w:abstractNumId w:val="73"/>
  </w:num>
  <w:num w:numId="18">
    <w:abstractNumId w:val="68"/>
  </w:num>
  <w:num w:numId="19">
    <w:abstractNumId w:val="83"/>
  </w:num>
  <w:num w:numId="20">
    <w:abstractNumId w:val="37"/>
  </w:num>
  <w:num w:numId="21">
    <w:abstractNumId w:val="62"/>
  </w:num>
  <w:num w:numId="22">
    <w:abstractNumId w:val="74"/>
  </w:num>
  <w:num w:numId="23">
    <w:abstractNumId w:val="82"/>
  </w:num>
  <w:num w:numId="24">
    <w:abstractNumId w:val="13"/>
  </w:num>
  <w:num w:numId="25">
    <w:abstractNumId w:val="69"/>
  </w:num>
  <w:num w:numId="26">
    <w:abstractNumId w:val="2"/>
  </w:num>
  <w:num w:numId="27">
    <w:abstractNumId w:val="49"/>
  </w:num>
  <w:num w:numId="28">
    <w:abstractNumId w:val="30"/>
  </w:num>
  <w:num w:numId="29">
    <w:abstractNumId w:val="1"/>
  </w:num>
  <w:num w:numId="30">
    <w:abstractNumId w:val="99"/>
  </w:num>
  <w:num w:numId="31">
    <w:abstractNumId w:val="55"/>
  </w:num>
  <w:num w:numId="32">
    <w:abstractNumId w:val="95"/>
  </w:num>
  <w:num w:numId="33">
    <w:abstractNumId w:val="41"/>
  </w:num>
  <w:num w:numId="34">
    <w:abstractNumId w:val="14"/>
  </w:num>
  <w:num w:numId="35">
    <w:abstractNumId w:val="64"/>
  </w:num>
  <w:num w:numId="36">
    <w:abstractNumId w:val="3"/>
  </w:num>
  <w:num w:numId="37">
    <w:abstractNumId w:val="17"/>
  </w:num>
  <w:num w:numId="38">
    <w:abstractNumId w:val="29"/>
  </w:num>
  <w:num w:numId="39">
    <w:abstractNumId w:val="81"/>
  </w:num>
  <w:num w:numId="40">
    <w:abstractNumId w:val="58"/>
  </w:num>
  <w:num w:numId="41">
    <w:abstractNumId w:val="15"/>
  </w:num>
  <w:num w:numId="42">
    <w:abstractNumId w:val="28"/>
  </w:num>
  <w:num w:numId="43">
    <w:abstractNumId w:val="38"/>
  </w:num>
  <w:num w:numId="44">
    <w:abstractNumId w:val="23"/>
  </w:num>
  <w:num w:numId="45">
    <w:abstractNumId w:val="84"/>
  </w:num>
  <w:num w:numId="46">
    <w:abstractNumId w:val="52"/>
  </w:num>
  <w:num w:numId="47">
    <w:abstractNumId w:val="77"/>
  </w:num>
  <w:num w:numId="48">
    <w:abstractNumId w:val="16"/>
  </w:num>
  <w:num w:numId="49">
    <w:abstractNumId w:val="39"/>
  </w:num>
  <w:num w:numId="50">
    <w:abstractNumId w:val="92"/>
  </w:num>
  <w:num w:numId="51">
    <w:abstractNumId w:val="54"/>
  </w:num>
  <w:num w:numId="52">
    <w:abstractNumId w:val="26"/>
  </w:num>
  <w:num w:numId="53">
    <w:abstractNumId w:val="80"/>
  </w:num>
  <w:num w:numId="54">
    <w:abstractNumId w:val="78"/>
  </w:num>
  <w:num w:numId="55">
    <w:abstractNumId w:val="43"/>
  </w:num>
  <w:num w:numId="56">
    <w:abstractNumId w:val="12"/>
  </w:num>
  <w:num w:numId="57">
    <w:abstractNumId w:val="100"/>
  </w:num>
  <w:num w:numId="58">
    <w:abstractNumId w:val="87"/>
  </w:num>
  <w:num w:numId="59">
    <w:abstractNumId w:val="42"/>
  </w:num>
  <w:num w:numId="6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45"/>
  </w:num>
  <w:num w:numId="64">
    <w:abstractNumId w:val="20"/>
  </w:num>
  <w:num w:numId="65">
    <w:abstractNumId w:val="70"/>
  </w:num>
  <w:num w:numId="66">
    <w:abstractNumId w:val="24"/>
  </w:num>
  <w:num w:numId="67">
    <w:abstractNumId w:val="8"/>
  </w:num>
  <w:num w:numId="68">
    <w:abstractNumId w:val="51"/>
  </w:num>
  <w:num w:numId="69">
    <w:abstractNumId w:val="60"/>
  </w:num>
  <w:num w:numId="70">
    <w:abstractNumId w:val="34"/>
  </w:num>
  <w:num w:numId="71">
    <w:abstractNumId w:val="36"/>
  </w:num>
  <w:num w:numId="72">
    <w:abstractNumId w:val="18"/>
  </w:num>
  <w:num w:numId="73">
    <w:abstractNumId w:val="101"/>
  </w:num>
  <w:num w:numId="74">
    <w:abstractNumId w:val="53"/>
  </w:num>
  <w:num w:numId="75">
    <w:abstractNumId w:val="79"/>
  </w:num>
  <w:num w:numId="76">
    <w:abstractNumId w:val="88"/>
  </w:num>
  <w:num w:numId="77">
    <w:abstractNumId w:val="19"/>
  </w:num>
  <w:num w:numId="78">
    <w:abstractNumId w:val="93"/>
  </w:num>
  <w:num w:numId="79">
    <w:abstractNumId w:val="75"/>
  </w:num>
  <w:num w:numId="80">
    <w:abstractNumId w:val="59"/>
  </w:num>
  <w:num w:numId="81">
    <w:abstractNumId w:val="11"/>
  </w:num>
  <w:num w:numId="82">
    <w:abstractNumId w:val="97"/>
  </w:num>
  <w:num w:numId="83">
    <w:abstractNumId w:val="46"/>
  </w:num>
  <w:num w:numId="84">
    <w:abstractNumId w:val="67"/>
  </w:num>
  <w:num w:numId="85">
    <w:abstractNumId w:val="47"/>
  </w:num>
  <w:num w:numId="86">
    <w:abstractNumId w:val="10"/>
  </w:num>
  <w:num w:numId="87">
    <w:abstractNumId w:val="76"/>
  </w:num>
  <w:num w:numId="88">
    <w:abstractNumId w:val="4"/>
  </w:num>
  <w:num w:numId="89">
    <w:abstractNumId w:val="6"/>
  </w:num>
  <w:num w:numId="90">
    <w:abstractNumId w:val="7"/>
  </w:num>
  <w:num w:numId="91">
    <w:abstractNumId w:val="22"/>
  </w:num>
  <w:num w:numId="92">
    <w:abstractNumId w:val="94"/>
  </w:num>
  <w:num w:numId="93">
    <w:abstractNumId w:val="98"/>
  </w:num>
  <w:num w:numId="94">
    <w:abstractNumId w:val="9"/>
  </w:num>
  <w:num w:numId="95">
    <w:abstractNumId w:val="61"/>
  </w:num>
  <w:num w:numId="96">
    <w:abstractNumId w:val="25"/>
  </w:num>
  <w:num w:numId="97">
    <w:abstractNumId w:val="5"/>
  </w:num>
  <w:num w:numId="98">
    <w:abstractNumId w:val="85"/>
  </w:num>
  <w:num w:numId="99">
    <w:abstractNumId w:val="21"/>
  </w:num>
  <w:num w:numId="100">
    <w:abstractNumId w:val="0"/>
  </w:num>
  <w:num w:numId="101">
    <w:abstractNumId w:val="91"/>
  </w:num>
  <w:num w:numId="102">
    <w:abstractNumId w:val="33"/>
  </w:num>
  <w:num w:numId="103">
    <w:abstractNumId w:val="89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E06"/>
    <w:rsid w:val="00002257"/>
    <w:rsid w:val="000035D7"/>
    <w:rsid w:val="00004BF6"/>
    <w:rsid w:val="00005F6A"/>
    <w:rsid w:val="000101F3"/>
    <w:rsid w:val="000102B6"/>
    <w:rsid w:val="0001037E"/>
    <w:rsid w:val="00014828"/>
    <w:rsid w:val="000229BF"/>
    <w:rsid w:val="00035880"/>
    <w:rsid w:val="00044B85"/>
    <w:rsid w:val="00064C85"/>
    <w:rsid w:val="0006676A"/>
    <w:rsid w:val="000749A5"/>
    <w:rsid w:val="000846D4"/>
    <w:rsid w:val="00096BD1"/>
    <w:rsid w:val="000A2539"/>
    <w:rsid w:val="000A537C"/>
    <w:rsid w:val="000B3306"/>
    <w:rsid w:val="000B4D82"/>
    <w:rsid w:val="000C2AB3"/>
    <w:rsid w:val="000C2DB5"/>
    <w:rsid w:val="000E61EE"/>
    <w:rsid w:val="000F6242"/>
    <w:rsid w:val="001067EA"/>
    <w:rsid w:val="00107846"/>
    <w:rsid w:val="00111EE5"/>
    <w:rsid w:val="00113C76"/>
    <w:rsid w:val="00116241"/>
    <w:rsid w:val="00117973"/>
    <w:rsid w:val="001212FA"/>
    <w:rsid w:val="00131488"/>
    <w:rsid w:val="001335BF"/>
    <w:rsid w:val="00133FB0"/>
    <w:rsid w:val="001372D4"/>
    <w:rsid w:val="00144527"/>
    <w:rsid w:val="001513FB"/>
    <w:rsid w:val="0016487D"/>
    <w:rsid w:val="001774D6"/>
    <w:rsid w:val="001778A7"/>
    <w:rsid w:val="001852F4"/>
    <w:rsid w:val="0019580F"/>
    <w:rsid w:val="00196CE5"/>
    <w:rsid w:val="001A735E"/>
    <w:rsid w:val="001B26E6"/>
    <w:rsid w:val="001C1404"/>
    <w:rsid w:val="001C60AF"/>
    <w:rsid w:val="001E0712"/>
    <w:rsid w:val="001E19BB"/>
    <w:rsid w:val="001E3B97"/>
    <w:rsid w:val="001F01CE"/>
    <w:rsid w:val="001F30D5"/>
    <w:rsid w:val="001F3A93"/>
    <w:rsid w:val="001F498F"/>
    <w:rsid w:val="001F4B45"/>
    <w:rsid w:val="00203E0B"/>
    <w:rsid w:val="00205772"/>
    <w:rsid w:val="0021045E"/>
    <w:rsid w:val="0021499F"/>
    <w:rsid w:val="002175C2"/>
    <w:rsid w:val="00220224"/>
    <w:rsid w:val="00221F56"/>
    <w:rsid w:val="00225D49"/>
    <w:rsid w:val="00225FDD"/>
    <w:rsid w:val="00226E5C"/>
    <w:rsid w:val="00233767"/>
    <w:rsid w:val="00235FCC"/>
    <w:rsid w:val="0023645C"/>
    <w:rsid w:val="00236B17"/>
    <w:rsid w:val="002408A9"/>
    <w:rsid w:val="002418E7"/>
    <w:rsid w:val="00246FD6"/>
    <w:rsid w:val="00253CF5"/>
    <w:rsid w:val="00254F77"/>
    <w:rsid w:val="00255245"/>
    <w:rsid w:val="00255C48"/>
    <w:rsid w:val="0025623E"/>
    <w:rsid w:val="00262298"/>
    <w:rsid w:val="002826F1"/>
    <w:rsid w:val="002976FE"/>
    <w:rsid w:val="002A089E"/>
    <w:rsid w:val="002A1E35"/>
    <w:rsid w:val="002A62D8"/>
    <w:rsid w:val="002A6A2A"/>
    <w:rsid w:val="002A7612"/>
    <w:rsid w:val="002C0DF7"/>
    <w:rsid w:val="002C5828"/>
    <w:rsid w:val="002D5BDA"/>
    <w:rsid w:val="002E5886"/>
    <w:rsid w:val="002E688F"/>
    <w:rsid w:val="002F0E11"/>
    <w:rsid w:val="002F3B14"/>
    <w:rsid w:val="00305460"/>
    <w:rsid w:val="003067D8"/>
    <w:rsid w:val="003133E5"/>
    <w:rsid w:val="0032291C"/>
    <w:rsid w:val="00325A5E"/>
    <w:rsid w:val="00337B06"/>
    <w:rsid w:val="0034096F"/>
    <w:rsid w:val="00340E7C"/>
    <w:rsid w:val="00354536"/>
    <w:rsid w:val="0035493E"/>
    <w:rsid w:val="00354C8B"/>
    <w:rsid w:val="00355093"/>
    <w:rsid w:val="00365128"/>
    <w:rsid w:val="00366A86"/>
    <w:rsid w:val="0039010C"/>
    <w:rsid w:val="00391E74"/>
    <w:rsid w:val="0039323B"/>
    <w:rsid w:val="003A3F8A"/>
    <w:rsid w:val="003A41E7"/>
    <w:rsid w:val="003B45F2"/>
    <w:rsid w:val="003B6B85"/>
    <w:rsid w:val="003C09A7"/>
    <w:rsid w:val="003C0DE3"/>
    <w:rsid w:val="003C19E0"/>
    <w:rsid w:val="003C416B"/>
    <w:rsid w:val="003C70F8"/>
    <w:rsid w:val="003C7BD2"/>
    <w:rsid w:val="003D725D"/>
    <w:rsid w:val="003D7B9A"/>
    <w:rsid w:val="003E1EB9"/>
    <w:rsid w:val="003F31F6"/>
    <w:rsid w:val="003F438A"/>
    <w:rsid w:val="003F49C3"/>
    <w:rsid w:val="003F7F4E"/>
    <w:rsid w:val="00401605"/>
    <w:rsid w:val="00403EC4"/>
    <w:rsid w:val="004068BA"/>
    <w:rsid w:val="00411DA1"/>
    <w:rsid w:val="0041501A"/>
    <w:rsid w:val="004164C0"/>
    <w:rsid w:val="00416B47"/>
    <w:rsid w:val="004206E4"/>
    <w:rsid w:val="004235F1"/>
    <w:rsid w:val="00425D75"/>
    <w:rsid w:val="004274F3"/>
    <w:rsid w:val="00430AAD"/>
    <w:rsid w:val="00431F13"/>
    <w:rsid w:val="004346A3"/>
    <w:rsid w:val="00435D56"/>
    <w:rsid w:val="004442F2"/>
    <w:rsid w:val="004615E0"/>
    <w:rsid w:val="0046223E"/>
    <w:rsid w:val="00463034"/>
    <w:rsid w:val="00465604"/>
    <w:rsid w:val="00475356"/>
    <w:rsid w:val="00475B21"/>
    <w:rsid w:val="0047601D"/>
    <w:rsid w:val="00477F21"/>
    <w:rsid w:val="00480351"/>
    <w:rsid w:val="004826BB"/>
    <w:rsid w:val="00483C80"/>
    <w:rsid w:val="004926FE"/>
    <w:rsid w:val="004954F0"/>
    <w:rsid w:val="00495572"/>
    <w:rsid w:val="004A0C58"/>
    <w:rsid w:val="004A1328"/>
    <w:rsid w:val="004A1419"/>
    <w:rsid w:val="004A3C17"/>
    <w:rsid w:val="004A492E"/>
    <w:rsid w:val="004B6401"/>
    <w:rsid w:val="004C130B"/>
    <w:rsid w:val="004C69C5"/>
    <w:rsid w:val="004D2C85"/>
    <w:rsid w:val="004D726B"/>
    <w:rsid w:val="004E7659"/>
    <w:rsid w:val="004F40EF"/>
    <w:rsid w:val="004F60EB"/>
    <w:rsid w:val="00511D2B"/>
    <w:rsid w:val="00512947"/>
    <w:rsid w:val="005129D5"/>
    <w:rsid w:val="005138AC"/>
    <w:rsid w:val="005237AE"/>
    <w:rsid w:val="0052711A"/>
    <w:rsid w:val="005323DD"/>
    <w:rsid w:val="00532E84"/>
    <w:rsid w:val="0053615F"/>
    <w:rsid w:val="00537E46"/>
    <w:rsid w:val="00542D21"/>
    <w:rsid w:val="00545E4F"/>
    <w:rsid w:val="00551A98"/>
    <w:rsid w:val="00554AB3"/>
    <w:rsid w:val="0056398B"/>
    <w:rsid w:val="00571C99"/>
    <w:rsid w:val="00582CCE"/>
    <w:rsid w:val="00590180"/>
    <w:rsid w:val="0059385A"/>
    <w:rsid w:val="00596361"/>
    <w:rsid w:val="00596CD4"/>
    <w:rsid w:val="005A39E2"/>
    <w:rsid w:val="005A6E67"/>
    <w:rsid w:val="005A7C06"/>
    <w:rsid w:val="005B36B8"/>
    <w:rsid w:val="005B4FC2"/>
    <w:rsid w:val="005B6ED0"/>
    <w:rsid w:val="005C0708"/>
    <w:rsid w:val="005C6966"/>
    <w:rsid w:val="005D481E"/>
    <w:rsid w:val="005D48D2"/>
    <w:rsid w:val="005D5067"/>
    <w:rsid w:val="0060721E"/>
    <w:rsid w:val="00612201"/>
    <w:rsid w:val="00617A1F"/>
    <w:rsid w:val="00624075"/>
    <w:rsid w:val="0062790F"/>
    <w:rsid w:val="0063093D"/>
    <w:rsid w:val="006333D0"/>
    <w:rsid w:val="006349AE"/>
    <w:rsid w:val="00635362"/>
    <w:rsid w:val="00637734"/>
    <w:rsid w:val="006449C5"/>
    <w:rsid w:val="00644EA1"/>
    <w:rsid w:val="00652F91"/>
    <w:rsid w:val="0065342A"/>
    <w:rsid w:val="00660C2C"/>
    <w:rsid w:val="00663B42"/>
    <w:rsid w:val="00680A56"/>
    <w:rsid w:val="00690362"/>
    <w:rsid w:val="00693562"/>
    <w:rsid w:val="006948EF"/>
    <w:rsid w:val="00695251"/>
    <w:rsid w:val="00696ED5"/>
    <w:rsid w:val="006A4077"/>
    <w:rsid w:val="006B1CCB"/>
    <w:rsid w:val="006B39B2"/>
    <w:rsid w:val="006B3D84"/>
    <w:rsid w:val="006C0D90"/>
    <w:rsid w:val="006C1374"/>
    <w:rsid w:val="006C5C2E"/>
    <w:rsid w:val="006D37E3"/>
    <w:rsid w:val="006D6BE0"/>
    <w:rsid w:val="006E3C9B"/>
    <w:rsid w:val="006F6436"/>
    <w:rsid w:val="006F68A4"/>
    <w:rsid w:val="006F7DBC"/>
    <w:rsid w:val="0070181B"/>
    <w:rsid w:val="007028FB"/>
    <w:rsid w:val="007211EF"/>
    <w:rsid w:val="00722768"/>
    <w:rsid w:val="00724504"/>
    <w:rsid w:val="007263EA"/>
    <w:rsid w:val="0072693E"/>
    <w:rsid w:val="00731398"/>
    <w:rsid w:val="00744045"/>
    <w:rsid w:val="0074513F"/>
    <w:rsid w:val="0074646B"/>
    <w:rsid w:val="0075483A"/>
    <w:rsid w:val="00764EA3"/>
    <w:rsid w:val="00766CD8"/>
    <w:rsid w:val="0077123C"/>
    <w:rsid w:val="0077431E"/>
    <w:rsid w:val="007751C1"/>
    <w:rsid w:val="007766AF"/>
    <w:rsid w:val="00776D6D"/>
    <w:rsid w:val="00783B04"/>
    <w:rsid w:val="00784388"/>
    <w:rsid w:val="007844A7"/>
    <w:rsid w:val="00785003"/>
    <w:rsid w:val="00790461"/>
    <w:rsid w:val="00793DE4"/>
    <w:rsid w:val="007A1217"/>
    <w:rsid w:val="007A296C"/>
    <w:rsid w:val="007A451E"/>
    <w:rsid w:val="007A4BAB"/>
    <w:rsid w:val="007B0534"/>
    <w:rsid w:val="007B1737"/>
    <w:rsid w:val="007B2777"/>
    <w:rsid w:val="007B4736"/>
    <w:rsid w:val="007C0531"/>
    <w:rsid w:val="007C1A2B"/>
    <w:rsid w:val="007C37B0"/>
    <w:rsid w:val="007C397F"/>
    <w:rsid w:val="007C473F"/>
    <w:rsid w:val="007E32A1"/>
    <w:rsid w:val="007E45DA"/>
    <w:rsid w:val="007E78CD"/>
    <w:rsid w:val="007F0327"/>
    <w:rsid w:val="007F2981"/>
    <w:rsid w:val="00800AEF"/>
    <w:rsid w:val="008031CE"/>
    <w:rsid w:val="00803DE2"/>
    <w:rsid w:val="00807830"/>
    <w:rsid w:val="00810C40"/>
    <w:rsid w:val="00810CB3"/>
    <w:rsid w:val="008168FC"/>
    <w:rsid w:val="0082499B"/>
    <w:rsid w:val="008259A6"/>
    <w:rsid w:val="008263C8"/>
    <w:rsid w:val="008310AB"/>
    <w:rsid w:val="00837D56"/>
    <w:rsid w:val="0085157C"/>
    <w:rsid w:val="00862CBC"/>
    <w:rsid w:val="0086356A"/>
    <w:rsid w:val="0086425E"/>
    <w:rsid w:val="008663F0"/>
    <w:rsid w:val="00875EF6"/>
    <w:rsid w:val="00884C8A"/>
    <w:rsid w:val="0088771A"/>
    <w:rsid w:val="00890096"/>
    <w:rsid w:val="00895434"/>
    <w:rsid w:val="008A1B96"/>
    <w:rsid w:val="008A1DCE"/>
    <w:rsid w:val="008A3A93"/>
    <w:rsid w:val="008B1EB9"/>
    <w:rsid w:val="008B3F4A"/>
    <w:rsid w:val="008B5C96"/>
    <w:rsid w:val="008C7B30"/>
    <w:rsid w:val="008D0A36"/>
    <w:rsid w:val="008D2263"/>
    <w:rsid w:val="008D2895"/>
    <w:rsid w:val="008E2DD9"/>
    <w:rsid w:val="008E5FCD"/>
    <w:rsid w:val="008E689C"/>
    <w:rsid w:val="008E7C41"/>
    <w:rsid w:val="008F1699"/>
    <w:rsid w:val="008F6AEA"/>
    <w:rsid w:val="009139EE"/>
    <w:rsid w:val="009142C1"/>
    <w:rsid w:val="00916EFC"/>
    <w:rsid w:val="00917987"/>
    <w:rsid w:val="0092452A"/>
    <w:rsid w:val="00924E30"/>
    <w:rsid w:val="009268A4"/>
    <w:rsid w:val="00927916"/>
    <w:rsid w:val="00930621"/>
    <w:rsid w:val="009306A5"/>
    <w:rsid w:val="009346C4"/>
    <w:rsid w:val="00937AB5"/>
    <w:rsid w:val="00957C2A"/>
    <w:rsid w:val="0097069A"/>
    <w:rsid w:val="00972562"/>
    <w:rsid w:val="009735BC"/>
    <w:rsid w:val="00976829"/>
    <w:rsid w:val="0098071E"/>
    <w:rsid w:val="00980AA5"/>
    <w:rsid w:val="00981142"/>
    <w:rsid w:val="00983D87"/>
    <w:rsid w:val="0099263E"/>
    <w:rsid w:val="00993C37"/>
    <w:rsid w:val="009A3030"/>
    <w:rsid w:val="009A49E8"/>
    <w:rsid w:val="009B23B2"/>
    <w:rsid w:val="009B446B"/>
    <w:rsid w:val="009B45CA"/>
    <w:rsid w:val="009B76F7"/>
    <w:rsid w:val="009C18FB"/>
    <w:rsid w:val="009C6BF2"/>
    <w:rsid w:val="009D4771"/>
    <w:rsid w:val="009D5C3D"/>
    <w:rsid w:val="009D5CE8"/>
    <w:rsid w:val="009D6A81"/>
    <w:rsid w:val="009D6DAE"/>
    <w:rsid w:val="009E3AB2"/>
    <w:rsid w:val="009E46C5"/>
    <w:rsid w:val="009E7EB3"/>
    <w:rsid w:val="009F1A88"/>
    <w:rsid w:val="009F2492"/>
    <w:rsid w:val="00A049F7"/>
    <w:rsid w:val="00A10676"/>
    <w:rsid w:val="00A2132D"/>
    <w:rsid w:val="00A22C5C"/>
    <w:rsid w:val="00A24CCB"/>
    <w:rsid w:val="00A30D4B"/>
    <w:rsid w:val="00A324EF"/>
    <w:rsid w:val="00A32B54"/>
    <w:rsid w:val="00A469EA"/>
    <w:rsid w:val="00A512E7"/>
    <w:rsid w:val="00A53E4C"/>
    <w:rsid w:val="00A55E06"/>
    <w:rsid w:val="00A55E88"/>
    <w:rsid w:val="00A613ED"/>
    <w:rsid w:val="00A65F05"/>
    <w:rsid w:val="00A74393"/>
    <w:rsid w:val="00A75E41"/>
    <w:rsid w:val="00A81AA7"/>
    <w:rsid w:val="00A847B7"/>
    <w:rsid w:val="00A8529B"/>
    <w:rsid w:val="00A903BE"/>
    <w:rsid w:val="00A90777"/>
    <w:rsid w:val="00A949AB"/>
    <w:rsid w:val="00A9667F"/>
    <w:rsid w:val="00A966E6"/>
    <w:rsid w:val="00AA12E0"/>
    <w:rsid w:val="00AA1DF4"/>
    <w:rsid w:val="00AA3C89"/>
    <w:rsid w:val="00AB5D7E"/>
    <w:rsid w:val="00AB64F7"/>
    <w:rsid w:val="00AC29BB"/>
    <w:rsid w:val="00AC3D5E"/>
    <w:rsid w:val="00AC44BC"/>
    <w:rsid w:val="00AC51DE"/>
    <w:rsid w:val="00AC6EBC"/>
    <w:rsid w:val="00AC7C47"/>
    <w:rsid w:val="00AD51BB"/>
    <w:rsid w:val="00AD6B5D"/>
    <w:rsid w:val="00AE0221"/>
    <w:rsid w:val="00AE46BB"/>
    <w:rsid w:val="00AE67CA"/>
    <w:rsid w:val="00AF5FA1"/>
    <w:rsid w:val="00AF618F"/>
    <w:rsid w:val="00AF6F79"/>
    <w:rsid w:val="00B037A1"/>
    <w:rsid w:val="00B046CC"/>
    <w:rsid w:val="00B05295"/>
    <w:rsid w:val="00B05764"/>
    <w:rsid w:val="00B05D89"/>
    <w:rsid w:val="00B066A6"/>
    <w:rsid w:val="00B207B1"/>
    <w:rsid w:val="00B26229"/>
    <w:rsid w:val="00B26394"/>
    <w:rsid w:val="00B30587"/>
    <w:rsid w:val="00B306B0"/>
    <w:rsid w:val="00B32686"/>
    <w:rsid w:val="00B37B71"/>
    <w:rsid w:val="00B43481"/>
    <w:rsid w:val="00B44609"/>
    <w:rsid w:val="00B44B3A"/>
    <w:rsid w:val="00B7006D"/>
    <w:rsid w:val="00B84B2C"/>
    <w:rsid w:val="00B8758B"/>
    <w:rsid w:val="00B87B2D"/>
    <w:rsid w:val="00BA2B51"/>
    <w:rsid w:val="00BA4616"/>
    <w:rsid w:val="00BA610D"/>
    <w:rsid w:val="00BB0893"/>
    <w:rsid w:val="00BB6616"/>
    <w:rsid w:val="00BB7DA5"/>
    <w:rsid w:val="00BC18A5"/>
    <w:rsid w:val="00BC5D68"/>
    <w:rsid w:val="00BC66E2"/>
    <w:rsid w:val="00BD1950"/>
    <w:rsid w:val="00BD69D2"/>
    <w:rsid w:val="00BE064F"/>
    <w:rsid w:val="00BE0BE5"/>
    <w:rsid w:val="00BE303E"/>
    <w:rsid w:val="00BE6BA7"/>
    <w:rsid w:val="00BF2120"/>
    <w:rsid w:val="00BF5942"/>
    <w:rsid w:val="00BF5BAA"/>
    <w:rsid w:val="00BF67A8"/>
    <w:rsid w:val="00C004C1"/>
    <w:rsid w:val="00C06F01"/>
    <w:rsid w:val="00C1205D"/>
    <w:rsid w:val="00C12278"/>
    <w:rsid w:val="00C1227E"/>
    <w:rsid w:val="00C12C93"/>
    <w:rsid w:val="00C13A1C"/>
    <w:rsid w:val="00C146CE"/>
    <w:rsid w:val="00C2142E"/>
    <w:rsid w:val="00C22098"/>
    <w:rsid w:val="00C24ACE"/>
    <w:rsid w:val="00C34146"/>
    <w:rsid w:val="00C342B6"/>
    <w:rsid w:val="00C3579D"/>
    <w:rsid w:val="00C4239B"/>
    <w:rsid w:val="00C431C3"/>
    <w:rsid w:val="00C44CB3"/>
    <w:rsid w:val="00C4663E"/>
    <w:rsid w:val="00C46D20"/>
    <w:rsid w:val="00C5393E"/>
    <w:rsid w:val="00C60CAA"/>
    <w:rsid w:val="00C61000"/>
    <w:rsid w:val="00C7023F"/>
    <w:rsid w:val="00C77176"/>
    <w:rsid w:val="00C8300B"/>
    <w:rsid w:val="00C90EA6"/>
    <w:rsid w:val="00C950A1"/>
    <w:rsid w:val="00C9626D"/>
    <w:rsid w:val="00CA411B"/>
    <w:rsid w:val="00CA5026"/>
    <w:rsid w:val="00CB2E4B"/>
    <w:rsid w:val="00CB479A"/>
    <w:rsid w:val="00CB4A07"/>
    <w:rsid w:val="00CC2656"/>
    <w:rsid w:val="00CD19CB"/>
    <w:rsid w:val="00CD31D4"/>
    <w:rsid w:val="00CD4F31"/>
    <w:rsid w:val="00CE7C86"/>
    <w:rsid w:val="00CF1016"/>
    <w:rsid w:val="00CF1845"/>
    <w:rsid w:val="00CF626F"/>
    <w:rsid w:val="00CF6306"/>
    <w:rsid w:val="00CF7B84"/>
    <w:rsid w:val="00D008B9"/>
    <w:rsid w:val="00D02178"/>
    <w:rsid w:val="00D028F3"/>
    <w:rsid w:val="00D038DF"/>
    <w:rsid w:val="00D055A5"/>
    <w:rsid w:val="00D055AC"/>
    <w:rsid w:val="00D06ABD"/>
    <w:rsid w:val="00D070A8"/>
    <w:rsid w:val="00D114AB"/>
    <w:rsid w:val="00D12BB2"/>
    <w:rsid w:val="00D159BD"/>
    <w:rsid w:val="00D250EE"/>
    <w:rsid w:val="00D33D9A"/>
    <w:rsid w:val="00D413AE"/>
    <w:rsid w:val="00D43FF2"/>
    <w:rsid w:val="00D47D27"/>
    <w:rsid w:val="00D51B16"/>
    <w:rsid w:val="00D52224"/>
    <w:rsid w:val="00D53014"/>
    <w:rsid w:val="00D66E7D"/>
    <w:rsid w:val="00D6779E"/>
    <w:rsid w:val="00D70339"/>
    <w:rsid w:val="00D76EF1"/>
    <w:rsid w:val="00D82F75"/>
    <w:rsid w:val="00D8799B"/>
    <w:rsid w:val="00D91B01"/>
    <w:rsid w:val="00D93998"/>
    <w:rsid w:val="00D94382"/>
    <w:rsid w:val="00D9470D"/>
    <w:rsid w:val="00DA07A6"/>
    <w:rsid w:val="00DA084B"/>
    <w:rsid w:val="00DA18BE"/>
    <w:rsid w:val="00DA374F"/>
    <w:rsid w:val="00DA788C"/>
    <w:rsid w:val="00DC0265"/>
    <w:rsid w:val="00DC0495"/>
    <w:rsid w:val="00DC618A"/>
    <w:rsid w:val="00DC658A"/>
    <w:rsid w:val="00DC6CBB"/>
    <w:rsid w:val="00DD0C23"/>
    <w:rsid w:val="00DD3359"/>
    <w:rsid w:val="00DE12D0"/>
    <w:rsid w:val="00DE4019"/>
    <w:rsid w:val="00DE5D26"/>
    <w:rsid w:val="00DE6332"/>
    <w:rsid w:val="00DF41CF"/>
    <w:rsid w:val="00E01134"/>
    <w:rsid w:val="00E017EB"/>
    <w:rsid w:val="00E14FC5"/>
    <w:rsid w:val="00E15C2E"/>
    <w:rsid w:val="00E20FB5"/>
    <w:rsid w:val="00E216D7"/>
    <w:rsid w:val="00E22235"/>
    <w:rsid w:val="00E31473"/>
    <w:rsid w:val="00E32C8A"/>
    <w:rsid w:val="00E32E10"/>
    <w:rsid w:val="00E40228"/>
    <w:rsid w:val="00E40FC9"/>
    <w:rsid w:val="00E41A39"/>
    <w:rsid w:val="00E41CEC"/>
    <w:rsid w:val="00E440A4"/>
    <w:rsid w:val="00E50128"/>
    <w:rsid w:val="00E533AD"/>
    <w:rsid w:val="00E55F99"/>
    <w:rsid w:val="00E60D70"/>
    <w:rsid w:val="00E70FEA"/>
    <w:rsid w:val="00E71B78"/>
    <w:rsid w:val="00E72B7C"/>
    <w:rsid w:val="00E9005B"/>
    <w:rsid w:val="00E95736"/>
    <w:rsid w:val="00EA34D1"/>
    <w:rsid w:val="00EA7639"/>
    <w:rsid w:val="00EC1E70"/>
    <w:rsid w:val="00EC783D"/>
    <w:rsid w:val="00EE63DE"/>
    <w:rsid w:val="00EE66CF"/>
    <w:rsid w:val="00EF0FF5"/>
    <w:rsid w:val="00EF328D"/>
    <w:rsid w:val="00EF6186"/>
    <w:rsid w:val="00F020F3"/>
    <w:rsid w:val="00F069DF"/>
    <w:rsid w:val="00F10E5C"/>
    <w:rsid w:val="00F115C5"/>
    <w:rsid w:val="00F1163C"/>
    <w:rsid w:val="00F14504"/>
    <w:rsid w:val="00F21EF4"/>
    <w:rsid w:val="00F221D1"/>
    <w:rsid w:val="00F26561"/>
    <w:rsid w:val="00F3104E"/>
    <w:rsid w:val="00F43D1D"/>
    <w:rsid w:val="00F445F8"/>
    <w:rsid w:val="00F57244"/>
    <w:rsid w:val="00F8743F"/>
    <w:rsid w:val="00F900DA"/>
    <w:rsid w:val="00F94914"/>
    <w:rsid w:val="00FA2542"/>
    <w:rsid w:val="00FA6661"/>
    <w:rsid w:val="00FA79DB"/>
    <w:rsid w:val="00FB20E0"/>
    <w:rsid w:val="00FB680F"/>
    <w:rsid w:val="00FB7103"/>
    <w:rsid w:val="00FC1BFB"/>
    <w:rsid w:val="00FD20B9"/>
    <w:rsid w:val="00FD6632"/>
    <w:rsid w:val="00FD6FC6"/>
    <w:rsid w:val="00FE0054"/>
    <w:rsid w:val="00FE2464"/>
    <w:rsid w:val="00FF07F1"/>
    <w:rsid w:val="00FF600D"/>
    <w:rsid w:val="00FF6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8750DBD"/>
  <w15:docId w15:val="{E61B9A24-9E60-4262-8A67-9E4DBD0F0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5E06"/>
    <w:pPr>
      <w:spacing w:after="0" w:line="240" w:lineRule="auto"/>
    </w:pPr>
    <w:rPr>
      <w:rFonts w:ascii="Arial Narrow" w:eastAsia="Arial Unicode MS" w:hAnsi="Arial Narrow" w:cs="Times New Roman"/>
      <w:sz w:val="23"/>
      <w:szCs w:val="24"/>
      <w:lang w:eastAsia="en-AU"/>
    </w:rPr>
  </w:style>
  <w:style w:type="paragraph" w:styleId="Heading1">
    <w:name w:val="heading 1"/>
    <w:basedOn w:val="Normal"/>
    <w:next w:val="Normal"/>
    <w:link w:val="Heading1Char"/>
    <w:qFormat/>
    <w:rsid w:val="00A55E06"/>
    <w:pPr>
      <w:keepNext/>
      <w:spacing w:before="240" w:after="60"/>
      <w:outlineLvl w:val="0"/>
    </w:pPr>
    <w:rPr>
      <w:b/>
      <w:bCs/>
      <w:smallCaps/>
      <w:kern w:val="32"/>
      <w:sz w:val="26"/>
      <w:szCs w:val="27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A55E06"/>
    <w:pPr>
      <w:keepNext/>
      <w:numPr>
        <w:ilvl w:val="1"/>
        <w:numId w:val="1"/>
      </w:numPr>
      <w:spacing w:before="120"/>
      <w:outlineLvl w:val="1"/>
    </w:pPr>
    <w:rPr>
      <w:rFonts w:eastAsia="MS Gothic"/>
      <w:b/>
      <w:bCs/>
      <w:iCs/>
      <w:smallCaps/>
      <w:sz w:val="25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A55E06"/>
    <w:pPr>
      <w:keepNext/>
      <w:numPr>
        <w:ilvl w:val="2"/>
        <w:numId w:val="1"/>
      </w:numPr>
      <w:spacing w:after="180"/>
      <w:jc w:val="both"/>
      <w:outlineLvl w:val="2"/>
    </w:pPr>
    <w:rPr>
      <w:rFonts w:cs="Arial"/>
      <w:b/>
      <w:bCs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A55E06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55E0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55E06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55E06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55E06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A55E06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5E06"/>
    <w:rPr>
      <w:rFonts w:ascii="Arial Narrow" w:eastAsia="Arial Unicode MS" w:hAnsi="Arial Narrow" w:cs="Times New Roman"/>
      <w:b/>
      <w:bCs/>
      <w:smallCaps/>
      <w:kern w:val="32"/>
      <w:sz w:val="26"/>
      <w:szCs w:val="27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A55E06"/>
    <w:rPr>
      <w:rFonts w:ascii="Arial Narrow" w:eastAsia="MS Gothic" w:hAnsi="Arial Narrow" w:cs="Times New Roman"/>
      <w:b/>
      <w:bCs/>
      <w:iCs/>
      <w:smallCaps/>
      <w:sz w:val="25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55E06"/>
    <w:rPr>
      <w:rFonts w:ascii="Arial Narrow" w:eastAsia="Arial Unicode MS" w:hAnsi="Arial Narrow" w:cs="Arial"/>
      <w:b/>
      <w:bCs/>
      <w:sz w:val="23"/>
      <w:szCs w:val="26"/>
      <w:lang w:val="en-US"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A55E06"/>
    <w:rPr>
      <w:rFonts w:ascii="Times New Roman" w:eastAsia="Arial Unicode MS" w:hAnsi="Times New Roman" w:cs="Times New Roman"/>
      <w:b/>
      <w:bCs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9"/>
    <w:rsid w:val="00A55E06"/>
    <w:rPr>
      <w:rFonts w:ascii="Arial Narrow" w:eastAsia="Arial Unicode MS" w:hAnsi="Arial Narrow" w:cs="Times New Roman"/>
      <w:b/>
      <w:bCs/>
      <w:i/>
      <w:iCs/>
      <w:sz w:val="26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uiPriority w:val="99"/>
    <w:rsid w:val="00A55E06"/>
    <w:rPr>
      <w:rFonts w:ascii="Times New Roman" w:eastAsia="Arial Unicode MS" w:hAnsi="Times New Roman" w:cs="Times New Roman"/>
      <w:b/>
      <w:bCs/>
      <w:lang w:eastAsia="en-AU"/>
    </w:rPr>
  </w:style>
  <w:style w:type="character" w:customStyle="1" w:styleId="Heading7Char">
    <w:name w:val="Heading 7 Char"/>
    <w:basedOn w:val="DefaultParagraphFont"/>
    <w:link w:val="Heading7"/>
    <w:uiPriority w:val="99"/>
    <w:rsid w:val="00A55E06"/>
    <w:rPr>
      <w:rFonts w:ascii="Times New Roman" w:eastAsia="Arial Unicode MS" w:hAnsi="Times New Roman" w:cs="Times New Roman"/>
      <w:sz w:val="24"/>
      <w:szCs w:val="24"/>
      <w:lang w:eastAsia="en-AU"/>
    </w:rPr>
  </w:style>
  <w:style w:type="character" w:customStyle="1" w:styleId="Heading8Char">
    <w:name w:val="Heading 8 Char"/>
    <w:basedOn w:val="DefaultParagraphFont"/>
    <w:link w:val="Heading8"/>
    <w:uiPriority w:val="99"/>
    <w:rsid w:val="00A55E06"/>
    <w:rPr>
      <w:rFonts w:ascii="Times New Roman" w:eastAsia="Arial Unicode MS" w:hAnsi="Times New Roman" w:cs="Times New Roman"/>
      <w:i/>
      <w:iCs/>
      <w:sz w:val="24"/>
      <w:szCs w:val="24"/>
      <w:lang w:eastAsia="en-AU"/>
    </w:rPr>
  </w:style>
  <w:style w:type="character" w:customStyle="1" w:styleId="Heading9Char">
    <w:name w:val="Heading 9 Char"/>
    <w:basedOn w:val="DefaultParagraphFont"/>
    <w:link w:val="Heading9"/>
    <w:uiPriority w:val="99"/>
    <w:rsid w:val="00A55E06"/>
    <w:rPr>
      <w:rFonts w:ascii="Arial" w:eastAsia="Arial Unicode MS" w:hAnsi="Arial" w:cs="Arial"/>
      <w:lang w:eastAsia="en-AU"/>
    </w:rPr>
  </w:style>
  <w:style w:type="paragraph" w:styleId="ListParagraph">
    <w:name w:val="List Paragraph"/>
    <w:aliases w:val="Table Bullet"/>
    <w:basedOn w:val="Normal"/>
    <w:link w:val="ListParagraphChar"/>
    <w:uiPriority w:val="34"/>
    <w:qFormat/>
    <w:rsid w:val="00A55E06"/>
    <w:pPr>
      <w:ind w:left="720"/>
    </w:pPr>
    <w:rPr>
      <w:szCs w:val="20"/>
    </w:rPr>
  </w:style>
  <w:style w:type="character" w:customStyle="1" w:styleId="ListParagraphChar">
    <w:name w:val="List Paragraph Char"/>
    <w:aliases w:val="Table Bullet Char"/>
    <w:link w:val="ListParagraph"/>
    <w:uiPriority w:val="34"/>
    <w:locked/>
    <w:rsid w:val="00A55E06"/>
    <w:rPr>
      <w:rFonts w:ascii="Arial Narrow" w:eastAsia="Arial Unicode MS" w:hAnsi="Arial Narrow" w:cs="Times New Roman"/>
      <w:sz w:val="23"/>
      <w:szCs w:val="20"/>
      <w:lang w:eastAsia="en-AU"/>
    </w:rPr>
  </w:style>
  <w:style w:type="paragraph" w:styleId="Header">
    <w:name w:val="header"/>
    <w:basedOn w:val="Normal"/>
    <w:link w:val="HeaderChar"/>
    <w:uiPriority w:val="99"/>
    <w:rsid w:val="00A55E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5E06"/>
    <w:rPr>
      <w:rFonts w:ascii="Arial Narrow" w:eastAsia="Arial Unicode MS" w:hAnsi="Arial Narrow" w:cs="Times New Roman"/>
      <w:sz w:val="23"/>
      <w:szCs w:val="24"/>
      <w:lang w:eastAsia="en-AU"/>
    </w:rPr>
  </w:style>
  <w:style w:type="paragraph" w:styleId="Footer">
    <w:name w:val="footer"/>
    <w:basedOn w:val="Normal"/>
    <w:link w:val="FooterChar"/>
    <w:uiPriority w:val="99"/>
    <w:rsid w:val="00A55E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5E06"/>
    <w:rPr>
      <w:rFonts w:ascii="Arial Narrow" w:eastAsia="Arial Unicode MS" w:hAnsi="Arial Narrow" w:cs="Times New Roman"/>
      <w:sz w:val="23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rsid w:val="00A55E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E06"/>
    <w:rPr>
      <w:rFonts w:ascii="Tahoma" w:eastAsia="Arial Unicode MS" w:hAnsi="Tahoma" w:cs="Tahoma"/>
      <w:sz w:val="16"/>
      <w:szCs w:val="16"/>
      <w:lang w:eastAsia="en-AU"/>
    </w:rPr>
  </w:style>
  <w:style w:type="character" w:styleId="CommentReference">
    <w:name w:val="annotation reference"/>
    <w:basedOn w:val="DefaultParagraphFont"/>
    <w:uiPriority w:val="99"/>
    <w:semiHidden/>
    <w:rsid w:val="00A55E0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55E06"/>
    <w:rPr>
      <w:rFonts w:ascii="Arial" w:hAnsi="Arial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5E06"/>
    <w:rPr>
      <w:rFonts w:ascii="Arial" w:eastAsia="Arial Unicode MS" w:hAnsi="Arial" w:cs="Times New Roman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55E06"/>
    <w:rPr>
      <w:rFonts w:ascii="Arial Narrow" w:hAnsi="Arial Narrow"/>
      <w:b/>
      <w:bCs/>
      <w:lang w:eastAsia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5E06"/>
    <w:rPr>
      <w:rFonts w:ascii="Arial Narrow" w:eastAsia="Arial Unicode MS" w:hAnsi="Arial Narrow" w:cs="Times New Roman"/>
      <w:b/>
      <w:bCs/>
      <w:sz w:val="20"/>
      <w:szCs w:val="20"/>
      <w:lang w:eastAsia="en-AU"/>
    </w:rPr>
  </w:style>
  <w:style w:type="paragraph" w:styleId="TOC1">
    <w:name w:val="toc 1"/>
    <w:basedOn w:val="Normal"/>
    <w:next w:val="Normal"/>
    <w:autoRedefine/>
    <w:uiPriority w:val="39"/>
    <w:qFormat/>
    <w:rsid w:val="002175C2"/>
    <w:pPr>
      <w:tabs>
        <w:tab w:val="left" w:pos="-115"/>
        <w:tab w:val="right" w:leader="dot" w:pos="9350"/>
      </w:tabs>
      <w:spacing w:before="180"/>
      <w:ind w:left="567" w:hanging="567"/>
    </w:pPr>
    <w:rPr>
      <w:noProof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qFormat/>
    <w:rsid w:val="002175C2"/>
    <w:pPr>
      <w:tabs>
        <w:tab w:val="left" w:pos="1080"/>
        <w:tab w:val="right" w:leader="dot" w:pos="9350"/>
      </w:tabs>
      <w:spacing w:before="80"/>
      <w:ind w:left="567" w:hanging="567"/>
    </w:pPr>
    <w:rPr>
      <w:noProof/>
      <w:szCs w:val="22"/>
      <w:lang w:val="en-GB" w:eastAsia="en-US"/>
    </w:rPr>
  </w:style>
  <w:style w:type="paragraph" w:styleId="TOC3">
    <w:name w:val="toc 3"/>
    <w:basedOn w:val="Normal"/>
    <w:next w:val="Normal"/>
    <w:autoRedefine/>
    <w:uiPriority w:val="39"/>
    <w:qFormat/>
    <w:rsid w:val="00A55E06"/>
    <w:pPr>
      <w:tabs>
        <w:tab w:val="left" w:pos="567"/>
        <w:tab w:val="right" w:leader="dot" w:pos="9350"/>
      </w:tabs>
      <w:spacing w:line="312" w:lineRule="auto"/>
      <w:ind w:left="851" w:hanging="851"/>
    </w:pPr>
    <w:rPr>
      <w:noProof/>
      <w:szCs w:val="22"/>
      <w:lang w:val="en-GB" w:eastAsia="en-US"/>
    </w:rPr>
  </w:style>
  <w:style w:type="paragraph" w:styleId="FootnoteText">
    <w:name w:val="footnote text"/>
    <w:aliases w:val="Footnote Text Char1 Char,Footnote Text Char Char Char,Footnote Text Char1,Footnote Text Char Char,Footnote Text Char1 Char Char Char Char,Footnote Text Char Char1,single space,Footnote Text Char Char Char1,Char Char Char Char"/>
    <w:basedOn w:val="Normal"/>
    <w:link w:val="FootnoteTextChar"/>
    <w:uiPriority w:val="99"/>
    <w:rsid w:val="00A55E06"/>
    <w:rPr>
      <w:sz w:val="20"/>
      <w:szCs w:val="20"/>
      <w:lang w:val="en-GB" w:eastAsia="en-US"/>
    </w:rPr>
  </w:style>
  <w:style w:type="character" w:customStyle="1" w:styleId="FootnoteTextChar">
    <w:name w:val="Footnote Text Char"/>
    <w:aliases w:val="Footnote Text Char1 Char Char,Footnote Text Char Char Char Char,Footnote Text Char1 Char1,Footnote Text Char Char Char2,Footnote Text Char1 Char Char Char Char Char,Footnote Text Char Char1 Char,single space Char"/>
    <w:basedOn w:val="DefaultParagraphFont"/>
    <w:link w:val="FootnoteText"/>
    <w:uiPriority w:val="99"/>
    <w:rsid w:val="00A55E06"/>
    <w:rPr>
      <w:rFonts w:ascii="Arial Narrow" w:eastAsia="Arial Unicode MS" w:hAnsi="Arial Narrow" w:cs="Times New Roman"/>
      <w:sz w:val="20"/>
      <w:szCs w:val="20"/>
      <w:lang w:val="en-GB"/>
    </w:rPr>
  </w:style>
  <w:style w:type="character" w:styleId="FootnoteReference">
    <w:name w:val="footnote reference"/>
    <w:aliases w:val="BVI fnr, BVI fnr"/>
    <w:basedOn w:val="DefaultParagraphFont"/>
    <w:uiPriority w:val="99"/>
    <w:rsid w:val="00A55E06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rsid w:val="00A55E06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A55E06"/>
    <w:pPr>
      <w:spacing w:after="0" w:line="240" w:lineRule="auto"/>
    </w:pPr>
    <w:rPr>
      <w:rFonts w:ascii="Calibri" w:eastAsia="MS ??" w:hAnsi="Calibri" w:cs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A55E06"/>
    <w:pPr>
      <w:spacing w:after="200"/>
    </w:pPr>
    <w:rPr>
      <w:iCs/>
      <w:szCs w:val="18"/>
    </w:rPr>
  </w:style>
  <w:style w:type="paragraph" w:styleId="NormalWeb">
    <w:name w:val="Normal (Web)"/>
    <w:basedOn w:val="Normal"/>
    <w:uiPriority w:val="99"/>
    <w:unhideWhenUsed/>
    <w:rsid w:val="00A55E06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ja-JP"/>
    </w:rPr>
  </w:style>
  <w:style w:type="paragraph" w:customStyle="1" w:styleId="res-head1">
    <w:name w:val="res-head1"/>
    <w:basedOn w:val="Normal"/>
    <w:rsid w:val="00A55E06"/>
    <w:pPr>
      <w:shd w:val="clear" w:color="auto" w:fill="F0EDED"/>
      <w:spacing w:before="75" w:after="100" w:afterAutospacing="1"/>
    </w:pPr>
    <w:rPr>
      <w:rFonts w:ascii="Times New Roman" w:eastAsia="Times New Roman" w:hAnsi="Times New Roman"/>
      <w:sz w:val="24"/>
      <w:lang w:eastAsia="ja-JP"/>
    </w:rPr>
  </w:style>
  <w:style w:type="character" w:customStyle="1" w:styleId="babnormaltitle1">
    <w:name w:val="bab_normaltitle1"/>
    <w:basedOn w:val="DefaultParagraphFont"/>
    <w:rsid w:val="00A55E06"/>
    <w:rPr>
      <w:sz w:val="17"/>
      <w:szCs w:val="17"/>
    </w:rPr>
  </w:style>
  <w:style w:type="paragraph" w:customStyle="1" w:styleId="TableText">
    <w:name w:val="Table Text"/>
    <w:aliases w:val="tt"/>
    <w:basedOn w:val="TOC1"/>
    <w:uiPriority w:val="99"/>
    <w:rsid w:val="00A55E06"/>
    <w:pPr>
      <w:tabs>
        <w:tab w:val="clear" w:pos="-115"/>
        <w:tab w:val="clear" w:pos="9350"/>
        <w:tab w:val="right" w:leader="underscore" w:pos="8505"/>
      </w:tabs>
      <w:spacing w:before="60"/>
      <w:ind w:left="0" w:firstLine="0"/>
    </w:pPr>
    <w:rPr>
      <w:rFonts w:eastAsia="Times New Roman"/>
      <w:noProof w:val="0"/>
      <w:sz w:val="20"/>
      <w:szCs w:val="20"/>
    </w:rPr>
  </w:style>
  <w:style w:type="paragraph" w:customStyle="1" w:styleId="TableHeading">
    <w:name w:val="Table Heading"/>
    <w:aliases w:val="th"/>
    <w:basedOn w:val="TableText"/>
    <w:uiPriority w:val="99"/>
    <w:rsid w:val="00A55E06"/>
    <w:rPr>
      <w:b/>
    </w:rPr>
  </w:style>
  <w:style w:type="paragraph" w:customStyle="1" w:styleId="Default">
    <w:name w:val="Default"/>
    <w:rsid w:val="00A55E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AU"/>
    </w:rPr>
  </w:style>
  <w:style w:type="paragraph" w:customStyle="1" w:styleId="CM217">
    <w:name w:val="CM217"/>
    <w:basedOn w:val="Default"/>
    <w:next w:val="Default"/>
    <w:rsid w:val="00A55E06"/>
    <w:pPr>
      <w:widowControl w:val="0"/>
      <w:spacing w:after="273"/>
    </w:pPr>
    <w:rPr>
      <w:rFonts w:ascii="Times New Roman" w:hAnsi="Times New Roman" w:cs="Times New Roman"/>
      <w:color w:val="auto"/>
    </w:rPr>
  </w:style>
  <w:style w:type="paragraph" w:styleId="ListBullet">
    <w:name w:val="List Bullet"/>
    <w:basedOn w:val="Normal"/>
    <w:uiPriority w:val="99"/>
    <w:semiHidden/>
    <w:unhideWhenUsed/>
    <w:rsid w:val="00A55E06"/>
    <w:pPr>
      <w:numPr>
        <w:numId w:val="3"/>
      </w:numPr>
      <w:ind w:left="360" w:hanging="360"/>
    </w:pPr>
    <w:rPr>
      <w:rFonts w:ascii="Times New Roman" w:eastAsiaTheme="minorEastAsia" w:hAnsi="Times New Roman"/>
      <w:sz w:val="24"/>
      <w:lang w:val="en-GB" w:eastAsia="en-US"/>
    </w:rPr>
  </w:style>
  <w:style w:type="paragraph" w:customStyle="1" w:styleId="CM218">
    <w:name w:val="CM218"/>
    <w:basedOn w:val="Normal"/>
    <w:next w:val="Normal"/>
    <w:rsid w:val="00A55E06"/>
    <w:pPr>
      <w:widowControl w:val="0"/>
      <w:autoSpaceDE w:val="0"/>
      <w:autoSpaceDN w:val="0"/>
      <w:adjustRightInd w:val="0"/>
      <w:spacing w:after="118"/>
    </w:pPr>
    <w:rPr>
      <w:rFonts w:ascii="Times New Roman" w:eastAsiaTheme="minorEastAsia" w:hAnsi="Times New Roman"/>
      <w:sz w:val="24"/>
    </w:rPr>
  </w:style>
  <w:style w:type="paragraph" w:styleId="ListContinue2">
    <w:name w:val="List Continue 2"/>
    <w:basedOn w:val="Normal"/>
    <w:uiPriority w:val="99"/>
    <w:semiHidden/>
    <w:unhideWhenUsed/>
    <w:rsid w:val="00A55E06"/>
    <w:pPr>
      <w:spacing w:after="120"/>
      <w:ind w:left="566"/>
      <w:contextualSpacing/>
    </w:pPr>
    <w:rPr>
      <w:rFonts w:ascii="Times New Roman" w:eastAsiaTheme="minorEastAsia" w:hAnsi="Times New Roman"/>
      <w:sz w:val="24"/>
      <w:lang w:val="en-GB" w:eastAsia="en-US"/>
    </w:rPr>
  </w:style>
  <w:style w:type="paragraph" w:styleId="PlainText">
    <w:name w:val="Plain Text"/>
    <w:basedOn w:val="Normal"/>
    <w:link w:val="PlainTextChar"/>
    <w:uiPriority w:val="99"/>
    <w:unhideWhenUsed/>
    <w:rsid w:val="00A55E06"/>
    <w:rPr>
      <w:rFonts w:ascii="Consolas" w:eastAsiaTheme="minorEastAsia" w:hAnsi="Consolas" w:cs="Consolas"/>
      <w:sz w:val="21"/>
      <w:szCs w:val="21"/>
      <w:lang w:eastAsia="ja-JP"/>
    </w:rPr>
  </w:style>
  <w:style w:type="character" w:customStyle="1" w:styleId="PlainTextChar">
    <w:name w:val="Plain Text Char"/>
    <w:basedOn w:val="DefaultParagraphFont"/>
    <w:link w:val="PlainText"/>
    <w:uiPriority w:val="99"/>
    <w:rsid w:val="00A55E06"/>
    <w:rPr>
      <w:rFonts w:ascii="Consolas" w:eastAsiaTheme="minorEastAsia" w:hAnsi="Consolas" w:cs="Consolas"/>
      <w:sz w:val="21"/>
      <w:szCs w:val="21"/>
      <w:lang w:eastAsia="ja-JP"/>
    </w:rPr>
  </w:style>
  <w:style w:type="character" w:styleId="Strong">
    <w:name w:val="Strong"/>
    <w:basedOn w:val="DefaultParagraphFont"/>
    <w:uiPriority w:val="22"/>
    <w:qFormat/>
    <w:rsid w:val="00A55E06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55E06"/>
    <w:rPr>
      <w:color w:val="800080" w:themeColor="followed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A55E06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  <w:lang w:eastAsia="ja-JP"/>
    </w:rPr>
  </w:style>
  <w:style w:type="paragraph" w:styleId="TOC5">
    <w:name w:val="toc 5"/>
    <w:basedOn w:val="Normal"/>
    <w:next w:val="Normal"/>
    <w:autoRedefine/>
    <w:uiPriority w:val="39"/>
    <w:unhideWhenUsed/>
    <w:rsid w:val="00A55E06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  <w:lang w:eastAsia="ja-JP"/>
    </w:rPr>
  </w:style>
  <w:style w:type="paragraph" w:styleId="TOC6">
    <w:name w:val="toc 6"/>
    <w:basedOn w:val="Normal"/>
    <w:next w:val="Normal"/>
    <w:autoRedefine/>
    <w:uiPriority w:val="39"/>
    <w:unhideWhenUsed/>
    <w:rsid w:val="00A55E06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  <w:lang w:eastAsia="ja-JP"/>
    </w:rPr>
  </w:style>
  <w:style w:type="paragraph" w:styleId="TOC7">
    <w:name w:val="toc 7"/>
    <w:basedOn w:val="Normal"/>
    <w:next w:val="Normal"/>
    <w:autoRedefine/>
    <w:uiPriority w:val="39"/>
    <w:unhideWhenUsed/>
    <w:rsid w:val="00A55E06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:lang w:eastAsia="ja-JP"/>
    </w:rPr>
  </w:style>
  <w:style w:type="paragraph" w:styleId="TOC8">
    <w:name w:val="toc 8"/>
    <w:basedOn w:val="Normal"/>
    <w:next w:val="Normal"/>
    <w:autoRedefine/>
    <w:uiPriority w:val="39"/>
    <w:unhideWhenUsed/>
    <w:rsid w:val="00A55E06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:lang w:eastAsia="ja-JP"/>
    </w:rPr>
  </w:style>
  <w:style w:type="paragraph" w:styleId="TOC9">
    <w:name w:val="toc 9"/>
    <w:basedOn w:val="Normal"/>
    <w:next w:val="Normal"/>
    <w:autoRedefine/>
    <w:uiPriority w:val="39"/>
    <w:unhideWhenUsed/>
    <w:rsid w:val="00A55E06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  <w:lang w:eastAsia="ja-JP"/>
    </w:rPr>
  </w:style>
  <w:style w:type="paragraph" w:styleId="TableofFigures">
    <w:name w:val="table of figures"/>
    <w:basedOn w:val="Normal"/>
    <w:next w:val="Normal"/>
    <w:uiPriority w:val="99"/>
    <w:unhideWhenUsed/>
    <w:rsid w:val="00A55E06"/>
  </w:style>
  <w:style w:type="paragraph" w:customStyle="1" w:styleId="yiv274119924yiv1953534569msonormal">
    <w:name w:val="yiv274119924yiv1953534569msonormal"/>
    <w:basedOn w:val="Normal"/>
    <w:rsid w:val="00A55E06"/>
    <w:pPr>
      <w:spacing w:before="100" w:beforeAutospacing="1" w:after="100" w:afterAutospacing="1"/>
    </w:pPr>
    <w:rPr>
      <w:rFonts w:ascii="Times New Roman" w:eastAsia="Calibri" w:hAnsi="Times New Roman"/>
      <w:sz w:val="24"/>
    </w:rPr>
  </w:style>
  <w:style w:type="paragraph" w:styleId="Revision">
    <w:name w:val="Revision"/>
    <w:hidden/>
    <w:uiPriority w:val="99"/>
    <w:semiHidden/>
    <w:rsid w:val="00A55E06"/>
    <w:pPr>
      <w:spacing w:after="0" w:line="240" w:lineRule="auto"/>
    </w:pPr>
    <w:rPr>
      <w:rFonts w:ascii="Arial Narrow" w:eastAsia="Arial Unicode MS" w:hAnsi="Arial Narrow" w:cs="Times New Roman"/>
      <w:sz w:val="23"/>
      <w:szCs w:val="24"/>
      <w:lang w:eastAsia="en-AU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55E06"/>
  </w:style>
  <w:style w:type="character" w:customStyle="1" w:styleId="DateChar">
    <w:name w:val="Date Char"/>
    <w:basedOn w:val="DefaultParagraphFont"/>
    <w:link w:val="Date"/>
    <w:uiPriority w:val="99"/>
    <w:semiHidden/>
    <w:rsid w:val="00A55E06"/>
    <w:rPr>
      <w:rFonts w:ascii="Arial Narrow" w:eastAsia="Arial Unicode MS" w:hAnsi="Arial Narrow" w:cs="Times New Roman"/>
      <w:sz w:val="23"/>
      <w:szCs w:val="24"/>
      <w:lang w:eastAsia="en-AU"/>
    </w:rPr>
  </w:style>
  <w:style w:type="paragraph" w:customStyle="1" w:styleId="listparagraph0">
    <w:name w:val="listparagraph"/>
    <w:basedOn w:val="Normal"/>
    <w:rsid w:val="00A55E06"/>
    <w:pPr>
      <w:spacing w:before="100" w:beforeAutospacing="1" w:after="100" w:afterAutospacing="1"/>
    </w:pPr>
    <w:rPr>
      <w:rFonts w:ascii="Times New Roman" w:eastAsia="Calibri" w:hAnsi="Times New Roman"/>
      <w:sz w:val="24"/>
      <w:lang w:val="en-US"/>
    </w:rPr>
  </w:style>
  <w:style w:type="character" w:customStyle="1" w:styleId="yshortcuts">
    <w:name w:val="yshortcuts"/>
    <w:basedOn w:val="DefaultParagraphFont"/>
    <w:rsid w:val="00A55E06"/>
  </w:style>
  <w:style w:type="paragraph" w:styleId="BodyText2">
    <w:name w:val="Body Text 2"/>
    <w:basedOn w:val="Normal"/>
    <w:link w:val="BodyText2Char"/>
    <w:rsid w:val="00A55E06"/>
    <w:rPr>
      <w:rFonts w:ascii="Times New Roman" w:eastAsia="Times New Roman" w:hAnsi="Times New Roman"/>
      <w:sz w:val="20"/>
      <w:szCs w:val="20"/>
      <w:lang w:val="en-US" w:eastAsia="en-US"/>
    </w:rPr>
  </w:style>
  <w:style w:type="character" w:customStyle="1" w:styleId="BodyText2Char">
    <w:name w:val="Body Text 2 Char"/>
    <w:basedOn w:val="DefaultParagraphFont"/>
    <w:link w:val="BodyText2"/>
    <w:rsid w:val="00A55E06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email">
    <w:name w:val="email"/>
    <w:basedOn w:val="DefaultParagraphFont"/>
    <w:rsid w:val="00A55E06"/>
  </w:style>
  <w:style w:type="character" w:styleId="Emphasis">
    <w:name w:val="Emphasis"/>
    <w:basedOn w:val="DefaultParagraphFont"/>
    <w:uiPriority w:val="20"/>
    <w:qFormat/>
    <w:rsid w:val="00A55E06"/>
    <w:rPr>
      <w:i/>
      <w:iCs/>
    </w:rPr>
  </w:style>
  <w:style w:type="character" w:customStyle="1" w:styleId="apple-converted-space">
    <w:name w:val="apple-converted-space"/>
    <w:basedOn w:val="DefaultParagraphFont"/>
    <w:rsid w:val="00A55E06"/>
  </w:style>
  <w:style w:type="character" w:styleId="HTMLCite">
    <w:name w:val="HTML Cite"/>
    <w:basedOn w:val="DefaultParagraphFont"/>
    <w:uiPriority w:val="99"/>
    <w:semiHidden/>
    <w:unhideWhenUsed/>
    <w:rsid w:val="00A55E06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55E06"/>
    <w:pPr>
      <w:ind w:left="230" w:hanging="230"/>
    </w:pPr>
  </w:style>
  <w:style w:type="character" w:customStyle="1" w:styleId="Bold">
    <w:name w:val="Bold"/>
    <w:uiPriority w:val="99"/>
    <w:rsid w:val="00A55E06"/>
    <w:rPr>
      <w:b/>
      <w:bCs/>
    </w:rPr>
  </w:style>
  <w:style w:type="paragraph" w:customStyle="1" w:styleId="Textafter">
    <w:name w:val="Text)after"/>
    <w:basedOn w:val="Normal"/>
    <w:uiPriority w:val="99"/>
    <w:rsid w:val="00A55E06"/>
    <w:pPr>
      <w:widowControl w:val="0"/>
      <w:tabs>
        <w:tab w:val="left" w:pos="340"/>
      </w:tabs>
      <w:suppressAutoHyphens/>
      <w:autoSpaceDE w:val="0"/>
      <w:autoSpaceDN w:val="0"/>
      <w:adjustRightInd w:val="0"/>
      <w:spacing w:before="113" w:after="170" w:line="270" w:lineRule="atLeast"/>
      <w:jc w:val="both"/>
      <w:textAlignment w:val="center"/>
    </w:pPr>
    <w:rPr>
      <w:rFonts w:ascii="Optima-Regular" w:eastAsiaTheme="minorHAnsi" w:hAnsi="Optima-Regular" w:cs="Optima-Regular"/>
      <w:color w:val="000000"/>
      <w:sz w:val="21"/>
      <w:szCs w:val="21"/>
      <w:lang w:val="en-GB" w:eastAsia="en-US"/>
    </w:rPr>
  </w:style>
  <w:style w:type="paragraph" w:customStyle="1" w:styleId="IndentAA">
    <w:name w:val="Indent)AA"/>
    <w:basedOn w:val="Normal"/>
    <w:uiPriority w:val="99"/>
    <w:rsid w:val="00A55E06"/>
    <w:pPr>
      <w:widowControl w:val="0"/>
      <w:tabs>
        <w:tab w:val="left" w:pos="340"/>
      </w:tabs>
      <w:suppressAutoHyphens/>
      <w:autoSpaceDE w:val="0"/>
      <w:autoSpaceDN w:val="0"/>
      <w:adjustRightInd w:val="0"/>
      <w:spacing w:before="113" w:after="57" w:line="270" w:lineRule="atLeast"/>
      <w:ind w:left="340" w:hanging="340"/>
      <w:jc w:val="both"/>
      <w:textAlignment w:val="center"/>
    </w:pPr>
    <w:rPr>
      <w:rFonts w:ascii="Optima-Bold" w:eastAsiaTheme="minorHAnsi" w:hAnsi="Optima-Bold" w:cs="Optima-Bold"/>
      <w:b/>
      <w:bCs/>
      <w:color w:val="000000"/>
      <w:sz w:val="21"/>
      <w:szCs w:val="21"/>
      <w:lang w:val="en-GB" w:eastAsia="en-US"/>
    </w:rPr>
  </w:style>
  <w:style w:type="paragraph" w:customStyle="1" w:styleId="IndentB">
    <w:name w:val="Indent)B"/>
    <w:basedOn w:val="Normal"/>
    <w:uiPriority w:val="99"/>
    <w:rsid w:val="00A55E06"/>
    <w:pPr>
      <w:widowControl w:val="0"/>
      <w:tabs>
        <w:tab w:val="left" w:pos="340"/>
        <w:tab w:val="left" w:pos="624"/>
      </w:tabs>
      <w:suppressAutoHyphens/>
      <w:autoSpaceDE w:val="0"/>
      <w:autoSpaceDN w:val="0"/>
      <w:adjustRightInd w:val="0"/>
      <w:spacing w:after="85" w:line="270" w:lineRule="atLeast"/>
      <w:ind w:left="624" w:hanging="283"/>
      <w:jc w:val="both"/>
      <w:textAlignment w:val="center"/>
    </w:pPr>
    <w:rPr>
      <w:rFonts w:ascii="Optima-Regular" w:eastAsiaTheme="minorHAnsi" w:hAnsi="Optima-Regular" w:cs="Optima-Regular"/>
      <w:color w:val="000000"/>
      <w:sz w:val="21"/>
      <w:szCs w:val="21"/>
      <w:lang w:val="en-GB" w:eastAsia="en-US"/>
    </w:rPr>
  </w:style>
  <w:style w:type="character" w:customStyle="1" w:styleId="Dotpoint2">
    <w:name w:val="Dot point)2"/>
    <w:uiPriority w:val="99"/>
    <w:rsid w:val="00A55E06"/>
    <w:rPr>
      <w:color w:val="106061"/>
    </w:rPr>
  </w:style>
  <w:style w:type="character" w:customStyle="1" w:styleId="st">
    <w:name w:val="st"/>
    <w:basedOn w:val="DefaultParagraphFont"/>
    <w:rsid w:val="00A55E06"/>
  </w:style>
  <w:style w:type="character" w:customStyle="1" w:styleId="A5">
    <w:name w:val="A5"/>
    <w:uiPriority w:val="99"/>
    <w:rsid w:val="00A55E06"/>
    <w:rPr>
      <w:b/>
      <w:bCs/>
      <w:color w:val="221E1F"/>
      <w:sz w:val="26"/>
      <w:szCs w:val="26"/>
    </w:rPr>
  </w:style>
  <w:style w:type="character" w:customStyle="1" w:styleId="reference-text">
    <w:name w:val="reference-text"/>
    <w:basedOn w:val="DefaultParagraphFont"/>
    <w:rsid w:val="00A55E06"/>
  </w:style>
  <w:style w:type="character" w:styleId="PageNumber">
    <w:name w:val="page number"/>
    <w:basedOn w:val="DefaultParagraphFont"/>
    <w:uiPriority w:val="99"/>
    <w:rsid w:val="00A55E06"/>
    <w:rPr>
      <w:rFonts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A55E0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kern w:val="0"/>
      <w:sz w:val="28"/>
      <w:szCs w:val="28"/>
      <w:lang w:eastAsia="ja-JP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55E0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55E06"/>
    <w:rPr>
      <w:rFonts w:ascii="Arial Narrow" w:eastAsia="Arial Unicode MS" w:hAnsi="Arial Narrow" w:cs="Times New Roman"/>
      <w:sz w:val="20"/>
      <w:szCs w:val="20"/>
      <w:lang w:eastAsia="en-AU"/>
    </w:rPr>
  </w:style>
  <w:style w:type="character" w:styleId="EndnoteReference">
    <w:name w:val="endnote reference"/>
    <w:basedOn w:val="DefaultParagraphFont"/>
    <w:uiPriority w:val="99"/>
    <w:semiHidden/>
    <w:unhideWhenUsed/>
    <w:rsid w:val="00A55E0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3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94105">
          <w:marLeft w:val="56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6285">
          <w:marLeft w:val="562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dcourt.gov.au/pjdp/pjdp-toolkits" TargetMode="External"/><Relationship Id="rId13" Type="http://schemas.openxmlformats.org/officeDocument/2006/relationships/image" Target="media/image3.tiff"/><Relationship Id="rId18" Type="http://schemas.openxmlformats.org/officeDocument/2006/relationships/image" Target="media/image8.tiff"/><Relationship Id="rId26" Type="http://schemas.openxmlformats.org/officeDocument/2006/relationships/image" Target="media/image16.tiff"/><Relationship Id="rId3" Type="http://schemas.openxmlformats.org/officeDocument/2006/relationships/styles" Target="styles.xml"/><Relationship Id="rId21" Type="http://schemas.openxmlformats.org/officeDocument/2006/relationships/image" Target="media/image11.tiff"/><Relationship Id="rId34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tiff"/><Relationship Id="rId25" Type="http://schemas.openxmlformats.org/officeDocument/2006/relationships/image" Target="media/image15.tiff"/><Relationship Id="rId33" Type="http://schemas.openxmlformats.org/officeDocument/2006/relationships/hyperlink" Target="http://www.fedcourt.gov.au/pjdp/pjdp-toolkit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image" Target="media/image10.tif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tiff"/><Relationship Id="rId32" Type="http://schemas.openxmlformats.org/officeDocument/2006/relationships/footer" Target="footer3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23" Type="http://schemas.openxmlformats.org/officeDocument/2006/relationships/image" Target="media/image13.tiff"/><Relationship Id="rId28" Type="http://schemas.openxmlformats.org/officeDocument/2006/relationships/header" Target="header3.xml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9.tiff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http://www.fedcourt.gov.au/pjdp/pjdp-toolkits" TargetMode="External"/><Relationship Id="rId14" Type="http://schemas.openxmlformats.org/officeDocument/2006/relationships/image" Target="media/image4.tiff"/><Relationship Id="rId22" Type="http://schemas.openxmlformats.org/officeDocument/2006/relationships/image" Target="media/image12.tiff"/><Relationship Id="rId27" Type="http://schemas.openxmlformats.org/officeDocument/2006/relationships/image" Target="media/image17.tiff"/><Relationship Id="rId30" Type="http://schemas.openxmlformats.org/officeDocument/2006/relationships/hyperlink" Target="http://www.fedcourt.gov.au/pjdp/pjdp-toolkits" TargetMode="External"/><Relationship Id="rId35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8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52486-7949-43C0-A457-B2A3D697F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Management Toolkit - Presentation Slides</vt:lpstr>
    </vt:vector>
  </TitlesOfParts>
  <Company>Federal Court of Australia</Company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Presentation Slides</dc:title>
  <dc:creator>Madeline Price</dc:creator>
  <cp:lastModifiedBy>Lydia Wardale</cp:lastModifiedBy>
  <cp:revision>2</cp:revision>
  <cp:lastPrinted>2015-04-13T01:33:00Z</cp:lastPrinted>
  <dcterms:created xsi:type="dcterms:W3CDTF">2018-10-16T23:52:00Z</dcterms:created>
  <dcterms:modified xsi:type="dcterms:W3CDTF">2018-10-16T23:52:00Z</dcterms:modified>
</cp:coreProperties>
</file>